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Arial Unicode MS" w:hAnsi="Arial Unicode MS"/>
          <w:sz w:val="16"/>
          <w:szCs w:val="16"/>
        </w:rPr>
      </w:pPr>
      <w:r>
        <w:rPr>
          <w:rFonts w:ascii="Arial Unicode MS" w:hAnsi="Arial Unicode MS"/>
          <w:sz w:val="16"/>
          <w:szCs w:val="1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1258258</wp:posOffset>
                </wp:positionH>
                <wp:positionV relativeFrom="page">
                  <wp:posOffset>720000</wp:posOffset>
                </wp:positionV>
                <wp:extent cx="3603539" cy="1848766"/>
                <wp:effectExtent l="0" t="0" r="0" b="0"/>
                <wp:wrapTopAndBottom distT="152400" distB="152400"/>
                <wp:docPr id="1073741827" name="officeArt object" descr="Image Galle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539" cy="1848766"/>
                          <a:chOff x="0" y="0"/>
                          <a:chExt cx="3603538" cy="1848765"/>
                        </a:xfrm>
                      </wpg:grpSpPr>
                      <pic:pic xmlns:pic="http://schemas.openxmlformats.org/drawingml/2006/picture">
                        <pic:nvPicPr>
                          <pic:cNvPr id="1073741825" name="wrslogo2.png" descr="wrslogo2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3244" r="0" b="3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539" cy="143408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Rectangle"/>
                        <wps:cNvSpPr/>
                        <wps:spPr>
                          <a:xfrm>
                            <a:off x="0" y="1510285"/>
                            <a:ext cx="3603539" cy="3384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99.1pt;margin-top:56.7pt;width:283.7pt;height:145.6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3603539,1848765">
                <w10:wrap type="topAndBottom" side="bothSides" anchorx="margin" anchory="page"/>
                <v:shape id="_x0000_s1027" type="#_x0000_t75" style="position:absolute;left:0;top:0;width:3603539;height:1434086;">
                  <v:imagedata r:id="rId4" o:title="wrslogo2.png" croptop="3.2%" cropbottom="3.2%"/>
                </v:shape>
                <v:rect id="_x0000_s1028" style="position:absolute;left:0;top:1510286;width:3603539;height:33847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Default"/>
        <w:suppressAutoHyphens w:val="1"/>
        <w:spacing w:before="0" w:line="240" w:lineRule="auto"/>
        <w:rPr>
          <w:rFonts w:ascii="Arial Unicode MS" w:hAnsi="Arial Unicode MS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Window Repair Services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5 Year Window Mechanism Guarantee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At </w:t>
      </w:r>
      <w:r>
        <w:rPr>
          <w:rFonts w:ascii="Times Roman" w:hAnsi="Times Roman"/>
          <w:b w:val="1"/>
          <w:bCs w:val="1"/>
          <w:rtl w:val="0"/>
          <w:lang w:val="en-US"/>
        </w:rPr>
        <w:t>Window Repair Services</w:t>
      </w:r>
      <w:r>
        <w:rPr>
          <w:rFonts w:ascii="Times Roman" w:hAnsi="Times Roman"/>
          <w:rtl w:val="0"/>
          <w:lang w:val="en-US"/>
        </w:rPr>
        <w:t xml:space="preserve">, we use only high-quality parts and skilled installation techniques to ensure your windows operate smoothly and securely. All replacement window mechanisms supplied and fitted by us come with a </w:t>
      </w:r>
      <w:r>
        <w:rPr>
          <w:rFonts w:ascii="Times Roman" w:hAnsi="Times Roman"/>
          <w:b w:val="1"/>
          <w:bCs w:val="1"/>
          <w:rtl w:val="0"/>
          <w:lang w:val="en-US"/>
        </w:rPr>
        <w:t>5-year guarantee</w:t>
      </w:r>
      <w:r>
        <w:rPr>
          <w:rFonts w:ascii="Times Roman" w:hAnsi="Times Roman"/>
          <w:rtl w:val="0"/>
          <w:lang w:val="en-US"/>
        </w:rPr>
        <w:t xml:space="preserve"> against manufacturing and installation faults.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✅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What</w:t>
      </w:r>
      <w:r>
        <w:rPr>
          <w:rFonts w:ascii="Times Roman" w:hAnsi="Times Roman" w:hint="default"/>
          <w:b w:val="1"/>
          <w:bCs w:val="1"/>
          <w:sz w:val="28"/>
          <w:szCs w:val="28"/>
          <w:rtl w:val="1"/>
        </w:rPr>
        <w:t>’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 Covered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Mechanical failure of the window locking mechanism under normal residential use.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Manufacturing defects or material faults within the mechanism itself.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Installation or adjustment faults directly caused by workmanship from Window Repair Services.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Mechanisms supplied and fitted by Window Repair Services under this guarantee.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Full replacement or repair of faulty mechanisms within the 5-year period at no extra cost.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❌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What</w:t>
      </w:r>
      <w:r>
        <w:rPr>
          <w:rFonts w:ascii="Times Roman" w:hAnsi="Times Roman" w:hint="default"/>
          <w:b w:val="1"/>
          <w:bCs w:val="1"/>
          <w:sz w:val="28"/>
          <w:szCs w:val="28"/>
          <w:rtl w:val="1"/>
        </w:rPr>
        <w:t>’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 Not Covered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Damage caused by misuse, forced entry, or excessive force on the handle or locking points.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Wear and tear consistent with regular operation over time.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Corrosion, rust, or build-up of debris due to lack of cleaning or lubrication.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Issues caused by frame distortion, building movement, or poor maintenance.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Mechanisms tampered with, adjusted, or replaced by anyone other than Window Repair Services.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Handles, hinges, or other parts not included in the original mechanism replacement.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🕓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Guarantee Terms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5-year period begins on the date of installation.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guarantee applies to the original purchaser and property only; it is </w:t>
      </w:r>
      <w:r>
        <w:rPr>
          <w:rFonts w:ascii="Times Roman" w:hAnsi="Times Roman"/>
          <w:b w:val="1"/>
          <w:bCs w:val="1"/>
          <w:rtl w:val="0"/>
          <w:lang w:val="en-US"/>
        </w:rPr>
        <w:t>non-transferable.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Any warranty claim must be accompanied by proof of purchase or invoice.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Replacement of a mechanism under this guarantee does not restart or extend the original guarantee period.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This guarantee does not affect your statutory rights.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after="281" w:line="240" w:lineRule="auto"/>
        <w:rPr>
          <w:rFonts w:ascii="Arial Unicode MS" w:cs="Arial Unicode MS" w:hAnsi="Arial Unicode MS" w:eastAsia="Arial Unicode MS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0"/>
          <w:szCs w:val="20"/>
          <w:rtl w:val="0"/>
        </w:rPr>
        <w:t>📞</w:t>
      </w:r>
      <w:r>
        <w:rPr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Fonts w:ascii="Arial Unicode MS" w:hAnsi="Arial Unicode MS"/>
          <w:sz w:val="20"/>
          <w:szCs w:val="20"/>
          <w:rtl w:val="0"/>
          <w:lang w:val="en-US"/>
        </w:rPr>
        <w:t>Contact Us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Arial Unicode MS" w:hAnsi="Arial Unicode MS"/>
          <w:sz w:val="16"/>
          <w:szCs w:val="16"/>
          <w:rtl w:val="0"/>
          <w:lang w:val="en-US"/>
        </w:rPr>
        <w:t>If you experience a problem covered under this guarantee, please contact us: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hAnsi="Arial Unicode MS"/>
          <w:sz w:val="16"/>
          <w:szCs w:val="16"/>
          <w:rtl w:val="0"/>
          <w:lang w:val="en-US"/>
        </w:rPr>
        <w:t>Window Repair Services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📍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3rd Floor, 86-90, Paul Street, London, England, United Kingdom, EC2A 4NE 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📞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</w:rPr>
        <w:t>(+44) 1285 700 949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📧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>mail@WindowRepair.Services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🌐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>www.WindowRepair.Services</w:t>
      </w:r>
      <w:r>
        <w:rPr>
          <w:rFonts w:ascii="Arial Unicode MS" w:cs="Arial Unicode MS" w:hAnsi="Arial Unicode MS" w:eastAsia="Arial Unicode MS"/>
          <w:sz w:val="16"/>
          <w:szCs w:val="16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