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42A3" w14:textId="2AD40F3B" w:rsidR="00953A94" w:rsidRPr="009354A9" w:rsidRDefault="00C55DCC" w:rsidP="00245302">
      <w:pPr>
        <w:rPr>
          <w:sz w:val="22"/>
          <w:szCs w:val="22"/>
          <w:rtl/>
        </w:rPr>
      </w:pPr>
      <w:r w:rsidRPr="009354A9">
        <w:rPr>
          <w:sz w:val="22"/>
          <w:szCs w:val="22"/>
          <w:rtl/>
        </w:rPr>
        <w:fldChar w:fldCharType="begin"/>
      </w:r>
      <w:r w:rsidRPr="009354A9">
        <w:rPr>
          <w:sz w:val="22"/>
          <w:szCs w:val="22"/>
          <w:rtl/>
        </w:rPr>
        <w:instrText xml:space="preserve"> </w:instrText>
      </w:r>
      <w:r w:rsidRPr="009354A9">
        <w:rPr>
          <w:rFonts w:hint="cs"/>
          <w:sz w:val="22"/>
          <w:szCs w:val="22"/>
        </w:rPr>
        <w:instrText>DATE</w:instrText>
      </w:r>
      <w:r w:rsidRPr="009354A9">
        <w:rPr>
          <w:rFonts w:hint="cs"/>
          <w:sz w:val="22"/>
          <w:szCs w:val="22"/>
          <w:rtl/>
        </w:rPr>
        <w:instrText xml:space="preserve"> \@ "</w:instrText>
      </w:r>
      <w:r w:rsidRPr="009354A9">
        <w:rPr>
          <w:rFonts w:hint="cs"/>
          <w:sz w:val="22"/>
          <w:szCs w:val="22"/>
        </w:rPr>
        <w:instrText>dddd dd MMMM yyyy" \h</w:instrText>
      </w:r>
      <w:r w:rsidRPr="009354A9">
        <w:rPr>
          <w:sz w:val="22"/>
          <w:szCs w:val="22"/>
          <w:rtl/>
        </w:rPr>
        <w:instrText xml:space="preserve"> </w:instrText>
      </w:r>
      <w:r w:rsidRPr="009354A9">
        <w:rPr>
          <w:sz w:val="22"/>
          <w:szCs w:val="22"/>
          <w:rtl/>
        </w:rPr>
        <w:fldChar w:fldCharType="separate"/>
      </w:r>
      <w:r w:rsidR="000E0B40" w:rsidRPr="009354A9">
        <w:rPr>
          <w:noProof/>
          <w:sz w:val="22"/>
          <w:szCs w:val="22"/>
          <w:rtl/>
        </w:rPr>
        <w:t>‏יום </w:t>
      </w:r>
      <w:r w:rsidR="00D51BCA" w:rsidRPr="009354A9">
        <w:rPr>
          <w:rFonts w:hint="cs"/>
          <w:noProof/>
          <w:sz w:val="22"/>
          <w:szCs w:val="22"/>
          <w:rtl/>
        </w:rPr>
        <w:t xml:space="preserve">שלישי א דר"ח אדר </w:t>
      </w:r>
      <w:r w:rsidR="000E0B40" w:rsidRPr="009354A9">
        <w:rPr>
          <w:noProof/>
          <w:sz w:val="22"/>
          <w:szCs w:val="22"/>
          <w:rtl/>
        </w:rPr>
        <w:t xml:space="preserve"> תשפ"ו</w:t>
      </w:r>
      <w:r w:rsidRPr="009354A9">
        <w:rPr>
          <w:sz w:val="22"/>
          <w:szCs w:val="22"/>
          <w:rtl/>
        </w:rPr>
        <w:fldChar w:fldCharType="end"/>
      </w:r>
      <w:r w:rsidRPr="009354A9">
        <w:rPr>
          <w:rFonts w:hint="cs"/>
          <w:sz w:val="22"/>
          <w:szCs w:val="22"/>
          <w:rtl/>
        </w:rPr>
        <w:t xml:space="preserve">                            </w:t>
      </w:r>
      <w:r w:rsidR="00ED0C7C" w:rsidRPr="009354A9">
        <w:rPr>
          <w:rFonts w:hint="cs"/>
          <w:sz w:val="22"/>
          <w:szCs w:val="22"/>
          <w:rtl/>
        </w:rPr>
        <w:t xml:space="preserve">                                     </w:t>
      </w:r>
      <w:r w:rsidRPr="009354A9">
        <w:rPr>
          <w:rFonts w:hint="cs"/>
          <w:sz w:val="22"/>
          <w:szCs w:val="22"/>
          <w:rtl/>
        </w:rPr>
        <w:t xml:space="preserve"> </w:t>
      </w:r>
      <w:proofErr w:type="spellStart"/>
      <w:r w:rsidRPr="009354A9">
        <w:rPr>
          <w:rFonts w:hint="cs"/>
          <w:sz w:val="22"/>
          <w:szCs w:val="22"/>
          <w:rtl/>
        </w:rPr>
        <w:t>שעו"כ</w:t>
      </w:r>
      <w:proofErr w:type="spellEnd"/>
      <w:r w:rsidRPr="009354A9">
        <w:rPr>
          <w:rFonts w:hint="cs"/>
          <w:sz w:val="22"/>
          <w:szCs w:val="22"/>
          <w:rtl/>
        </w:rPr>
        <w:t xml:space="preserve"> </w:t>
      </w:r>
      <w:r w:rsidRPr="009354A9">
        <w:rPr>
          <w:sz w:val="22"/>
          <w:szCs w:val="22"/>
          <w:rtl/>
        </w:rPr>
        <w:t>–</w:t>
      </w:r>
      <w:r w:rsidRPr="009354A9">
        <w:rPr>
          <w:rFonts w:hint="cs"/>
          <w:sz w:val="22"/>
          <w:szCs w:val="22"/>
          <w:rtl/>
        </w:rPr>
        <w:t xml:space="preserve"> </w:t>
      </w:r>
      <w:r w:rsidR="00D51BCA" w:rsidRPr="009354A9">
        <w:rPr>
          <w:rFonts w:hint="cs"/>
          <w:sz w:val="22"/>
          <w:szCs w:val="22"/>
          <w:rtl/>
        </w:rPr>
        <w:t xml:space="preserve">שבת </w:t>
      </w:r>
      <w:r w:rsidR="00D51BCA" w:rsidRPr="009354A9">
        <w:rPr>
          <w:sz w:val="22"/>
          <w:szCs w:val="22"/>
          <w:rtl/>
        </w:rPr>
        <w:t>–</w:t>
      </w:r>
      <w:r w:rsidR="00D51BCA" w:rsidRPr="009354A9">
        <w:rPr>
          <w:rFonts w:hint="cs"/>
          <w:sz w:val="22"/>
          <w:szCs w:val="22"/>
          <w:rtl/>
        </w:rPr>
        <w:t xml:space="preserve"> 15 - מוקצה</w:t>
      </w:r>
    </w:p>
    <w:p w14:paraId="1AA144CE" w14:textId="77777777" w:rsidR="00C55DCC" w:rsidRPr="009354A9" w:rsidRDefault="00C55DCC" w:rsidP="00C55DCC">
      <w:pPr>
        <w:pStyle w:val="a0"/>
        <w:rPr>
          <w:sz w:val="22"/>
          <w:szCs w:val="22"/>
          <w:rtl/>
        </w:rPr>
      </w:pPr>
    </w:p>
    <w:p w14:paraId="37D9414B" w14:textId="77777777" w:rsidR="00ED0C7C" w:rsidRPr="009354A9" w:rsidRDefault="00ED0C7C" w:rsidP="00C55DCC">
      <w:pPr>
        <w:pStyle w:val="a0"/>
        <w:rPr>
          <w:b/>
          <w:bCs/>
          <w:sz w:val="22"/>
          <w:szCs w:val="22"/>
          <w:rtl/>
        </w:rPr>
      </w:pPr>
    </w:p>
    <w:p w14:paraId="24AAA567" w14:textId="48F0A925" w:rsidR="00C55DCC" w:rsidRPr="009354A9" w:rsidRDefault="00C55DCC" w:rsidP="00C55DCC">
      <w:pPr>
        <w:pStyle w:val="a0"/>
        <w:rPr>
          <w:b/>
          <w:bCs/>
          <w:sz w:val="28"/>
          <w:szCs w:val="28"/>
          <w:rtl/>
        </w:rPr>
      </w:pPr>
      <w:r w:rsidRPr="009354A9">
        <w:rPr>
          <w:rFonts w:hint="cs"/>
          <w:b/>
          <w:bCs/>
          <w:sz w:val="28"/>
          <w:szCs w:val="28"/>
          <w:rtl/>
        </w:rPr>
        <w:t xml:space="preserve">ביטול כלי </w:t>
      </w:r>
      <w:proofErr w:type="spellStart"/>
      <w:r w:rsidRPr="009354A9">
        <w:rPr>
          <w:rFonts w:hint="cs"/>
          <w:b/>
          <w:bCs/>
          <w:sz w:val="28"/>
          <w:szCs w:val="28"/>
          <w:rtl/>
        </w:rPr>
        <w:t>מהיכנו</w:t>
      </w:r>
      <w:proofErr w:type="spellEnd"/>
      <w:r w:rsidR="001F70F0" w:rsidRPr="009354A9">
        <w:rPr>
          <w:rFonts w:hint="cs"/>
          <w:b/>
          <w:bCs/>
          <w:sz w:val="28"/>
          <w:szCs w:val="28"/>
          <w:rtl/>
        </w:rPr>
        <w:t xml:space="preserve">   </w:t>
      </w:r>
    </w:p>
    <w:p w14:paraId="41981B03" w14:textId="77777777" w:rsidR="00C55DCC" w:rsidRPr="009354A9" w:rsidRDefault="00C55DCC" w:rsidP="00C55DCC">
      <w:pPr>
        <w:pStyle w:val="a0"/>
        <w:rPr>
          <w:sz w:val="22"/>
          <w:szCs w:val="22"/>
          <w:rtl/>
        </w:rPr>
      </w:pPr>
    </w:p>
    <w:p w14:paraId="03511D95" w14:textId="77777777" w:rsidR="00C55DCC" w:rsidRPr="009354A9" w:rsidRDefault="00C55DCC" w:rsidP="00C55DCC">
      <w:pPr>
        <w:pStyle w:val="a0"/>
        <w:rPr>
          <w:sz w:val="22"/>
          <w:szCs w:val="22"/>
          <w:rtl/>
        </w:rPr>
      </w:pPr>
      <w:proofErr w:type="spellStart"/>
      <w:r w:rsidRPr="009354A9">
        <w:rPr>
          <w:rFonts w:hint="cs"/>
          <w:sz w:val="22"/>
          <w:szCs w:val="22"/>
          <w:rtl/>
        </w:rPr>
        <w:t>סוגיא</w:t>
      </w:r>
      <w:proofErr w:type="spellEnd"/>
      <w:r w:rsidRPr="009354A9">
        <w:rPr>
          <w:rFonts w:hint="cs"/>
          <w:sz w:val="22"/>
          <w:szCs w:val="22"/>
          <w:rtl/>
        </w:rPr>
        <w:t xml:space="preserve">: דף </w:t>
      </w:r>
      <w:proofErr w:type="spellStart"/>
      <w:r w:rsidRPr="009354A9">
        <w:rPr>
          <w:rFonts w:hint="cs"/>
          <w:sz w:val="22"/>
          <w:szCs w:val="22"/>
          <w:rtl/>
        </w:rPr>
        <w:t>מב</w:t>
      </w:r>
      <w:proofErr w:type="spellEnd"/>
      <w:r w:rsidRPr="009354A9">
        <w:rPr>
          <w:rFonts w:hint="cs"/>
          <w:sz w:val="22"/>
          <w:szCs w:val="22"/>
          <w:rtl/>
        </w:rPr>
        <w:t xml:space="preserve">: מתני': "אין </w:t>
      </w:r>
      <w:proofErr w:type="spellStart"/>
      <w:r w:rsidRPr="009354A9">
        <w:rPr>
          <w:rFonts w:hint="cs"/>
          <w:sz w:val="22"/>
          <w:szCs w:val="22"/>
          <w:rtl/>
        </w:rPr>
        <w:t>נותנין</w:t>
      </w:r>
      <w:proofErr w:type="spellEnd"/>
      <w:r w:rsidRPr="009354A9">
        <w:rPr>
          <w:rFonts w:hint="cs"/>
          <w:sz w:val="22"/>
          <w:szCs w:val="22"/>
          <w:rtl/>
        </w:rPr>
        <w:t xml:space="preserve"> כלי תחת הנר לקבל בו את השמן..." ובגמ'  שם עד מג. "... מיתיבי כל הני </w:t>
      </w:r>
      <w:proofErr w:type="spellStart"/>
      <w:r w:rsidRPr="009354A9">
        <w:rPr>
          <w:rFonts w:hint="cs"/>
          <w:sz w:val="22"/>
          <w:szCs w:val="22"/>
          <w:rtl/>
        </w:rPr>
        <w:t>תיובתא</w:t>
      </w:r>
      <w:proofErr w:type="spellEnd"/>
      <w:r w:rsidRPr="009354A9">
        <w:rPr>
          <w:rFonts w:hint="cs"/>
          <w:sz w:val="22"/>
          <w:szCs w:val="22"/>
          <w:rtl/>
        </w:rPr>
        <w:t xml:space="preserve">  ושני </w:t>
      </w:r>
      <w:proofErr w:type="spellStart"/>
      <w:r w:rsidRPr="009354A9">
        <w:rPr>
          <w:rFonts w:hint="cs"/>
          <w:sz w:val="22"/>
          <w:szCs w:val="22"/>
          <w:rtl/>
        </w:rPr>
        <w:t>בצריך</w:t>
      </w:r>
      <w:proofErr w:type="spellEnd"/>
      <w:r w:rsidRPr="009354A9">
        <w:rPr>
          <w:rFonts w:hint="cs"/>
          <w:sz w:val="22"/>
          <w:szCs w:val="22"/>
          <w:rtl/>
        </w:rPr>
        <w:t xml:space="preserve"> למקומו".</w:t>
      </w:r>
    </w:p>
    <w:p w14:paraId="59E88849" w14:textId="77777777" w:rsidR="00C55DCC" w:rsidRPr="009354A9" w:rsidRDefault="00C55DCC" w:rsidP="00C55DCC">
      <w:pPr>
        <w:pStyle w:val="a0"/>
        <w:rPr>
          <w:sz w:val="22"/>
          <w:szCs w:val="22"/>
          <w:rtl/>
        </w:rPr>
      </w:pPr>
    </w:p>
    <w:p w14:paraId="48C14A56" w14:textId="77777777" w:rsidR="00C55DCC" w:rsidRPr="009354A9" w:rsidRDefault="00C55DCC" w:rsidP="00C55DCC">
      <w:pPr>
        <w:pStyle w:val="a0"/>
        <w:numPr>
          <w:ilvl w:val="0"/>
          <w:numId w:val="1"/>
        </w:numPr>
        <w:rPr>
          <w:sz w:val="22"/>
          <w:szCs w:val="22"/>
        </w:rPr>
      </w:pPr>
      <w:r w:rsidRPr="009354A9">
        <w:rPr>
          <w:rFonts w:hint="cs"/>
          <w:sz w:val="22"/>
          <w:szCs w:val="22"/>
          <w:rtl/>
        </w:rPr>
        <w:t xml:space="preserve">מפני מה  "אין </w:t>
      </w:r>
      <w:proofErr w:type="spellStart"/>
      <w:r w:rsidRPr="009354A9">
        <w:rPr>
          <w:rFonts w:hint="cs"/>
          <w:sz w:val="22"/>
          <w:szCs w:val="22"/>
          <w:rtl/>
        </w:rPr>
        <w:t>נותנין</w:t>
      </w:r>
      <w:proofErr w:type="spellEnd"/>
      <w:r w:rsidRPr="009354A9">
        <w:rPr>
          <w:rFonts w:hint="cs"/>
          <w:sz w:val="22"/>
          <w:szCs w:val="22"/>
          <w:rtl/>
        </w:rPr>
        <w:t xml:space="preserve"> כלי תחת הנר לקבל בו את השמן"? ניתן לסכם מסוגיית </w:t>
      </w:r>
      <w:proofErr w:type="spellStart"/>
      <w:r w:rsidRPr="009354A9">
        <w:rPr>
          <w:rFonts w:hint="cs"/>
          <w:sz w:val="22"/>
          <w:szCs w:val="22"/>
          <w:rtl/>
        </w:rPr>
        <w:t>הגמ</w:t>
      </w:r>
      <w:proofErr w:type="spellEnd"/>
      <w:r w:rsidRPr="009354A9">
        <w:rPr>
          <w:rFonts w:hint="cs"/>
          <w:sz w:val="22"/>
          <w:szCs w:val="22"/>
          <w:rtl/>
        </w:rPr>
        <w:t xml:space="preserve">' ג' דעות: רבה </w:t>
      </w:r>
      <w:r w:rsidRPr="009354A9">
        <w:rPr>
          <w:sz w:val="22"/>
          <w:szCs w:val="22"/>
          <w:rtl/>
        </w:rPr>
        <w:t>–</w:t>
      </w:r>
      <w:r w:rsidRPr="009354A9">
        <w:rPr>
          <w:rFonts w:hint="cs"/>
          <w:sz w:val="22"/>
          <w:szCs w:val="22"/>
          <w:rtl/>
        </w:rPr>
        <w:t xml:space="preserve"> הצלה שאינה מצויה לא התירו.  רב יוסף </w:t>
      </w:r>
      <w:r w:rsidRPr="009354A9">
        <w:rPr>
          <w:sz w:val="22"/>
          <w:szCs w:val="22"/>
          <w:rtl/>
        </w:rPr>
        <w:t>–</w:t>
      </w:r>
      <w:r w:rsidRPr="009354A9">
        <w:rPr>
          <w:rFonts w:hint="cs"/>
          <w:sz w:val="22"/>
          <w:szCs w:val="22"/>
          <w:rtl/>
        </w:rPr>
        <w:t xml:space="preserve"> </w:t>
      </w:r>
      <w:proofErr w:type="spellStart"/>
      <w:r w:rsidRPr="009354A9">
        <w:rPr>
          <w:rFonts w:hint="cs"/>
          <w:sz w:val="22"/>
          <w:szCs w:val="22"/>
          <w:rtl/>
        </w:rPr>
        <w:t>דקא</w:t>
      </w:r>
      <w:proofErr w:type="spellEnd"/>
      <w:r w:rsidRPr="009354A9">
        <w:rPr>
          <w:rFonts w:hint="cs"/>
          <w:sz w:val="22"/>
          <w:szCs w:val="22"/>
          <w:rtl/>
        </w:rPr>
        <w:t xml:space="preserve"> מבטל כלי </w:t>
      </w:r>
      <w:proofErr w:type="spellStart"/>
      <w:r w:rsidRPr="009354A9">
        <w:rPr>
          <w:rFonts w:hint="cs"/>
          <w:sz w:val="22"/>
          <w:szCs w:val="22"/>
          <w:rtl/>
        </w:rPr>
        <w:t>מהיכנו</w:t>
      </w:r>
      <w:proofErr w:type="spellEnd"/>
      <w:r w:rsidRPr="009354A9">
        <w:rPr>
          <w:rFonts w:hint="cs"/>
          <w:sz w:val="22"/>
          <w:szCs w:val="22"/>
          <w:rtl/>
        </w:rPr>
        <w:t xml:space="preserve">, ודעת רב יצחק </w:t>
      </w:r>
      <w:r w:rsidRPr="009354A9">
        <w:rPr>
          <w:sz w:val="22"/>
          <w:szCs w:val="22"/>
          <w:rtl/>
        </w:rPr>
        <w:t>–</w:t>
      </w:r>
      <w:r w:rsidRPr="009354A9">
        <w:rPr>
          <w:rFonts w:hint="cs"/>
          <w:sz w:val="22"/>
          <w:szCs w:val="22"/>
          <w:rtl/>
        </w:rPr>
        <w:t xml:space="preserve"> אין כלי ניטל אלא לדבר הניטל בשבת.</w:t>
      </w:r>
    </w:p>
    <w:p w14:paraId="3A4DB2B7" w14:textId="035EF5D7" w:rsidR="00464796" w:rsidRPr="009354A9" w:rsidRDefault="00464796" w:rsidP="00464796">
      <w:pPr>
        <w:pStyle w:val="a0"/>
        <w:numPr>
          <w:ilvl w:val="0"/>
          <w:numId w:val="1"/>
        </w:numPr>
        <w:rPr>
          <w:sz w:val="22"/>
          <w:szCs w:val="22"/>
        </w:rPr>
      </w:pPr>
      <w:r w:rsidRPr="009354A9">
        <w:rPr>
          <w:rFonts w:hint="cs"/>
          <w:sz w:val="22"/>
          <w:szCs w:val="22"/>
          <w:rtl/>
        </w:rPr>
        <w:t xml:space="preserve">מה סברת האיסור: בדעת רבה </w:t>
      </w:r>
      <w:r w:rsidRPr="009354A9">
        <w:rPr>
          <w:sz w:val="22"/>
          <w:szCs w:val="22"/>
          <w:rtl/>
        </w:rPr>
        <w:t>–</w:t>
      </w:r>
      <w:r w:rsidRPr="009354A9">
        <w:rPr>
          <w:rFonts w:hint="cs"/>
          <w:sz w:val="22"/>
          <w:szCs w:val="22"/>
          <w:rtl/>
        </w:rPr>
        <w:t xml:space="preserve"> רש"י סבור שרבה מסכים עקרונית עם רבי יצחק אלא שלצורך הצלה מצויה התירו. אמנם </w:t>
      </w:r>
      <w:r w:rsidR="000E0B40" w:rsidRPr="009354A9">
        <w:rPr>
          <w:rFonts w:hint="cs"/>
          <w:sz w:val="22"/>
          <w:szCs w:val="22"/>
          <w:rtl/>
        </w:rPr>
        <w:t xml:space="preserve">לדעת </w:t>
      </w:r>
      <w:r w:rsidRPr="009354A9">
        <w:rPr>
          <w:rFonts w:hint="cs"/>
          <w:sz w:val="22"/>
          <w:szCs w:val="22"/>
          <w:rtl/>
        </w:rPr>
        <w:t>(להרחבה</w:t>
      </w:r>
      <w:r w:rsidR="000E0B40" w:rsidRPr="009354A9">
        <w:rPr>
          <w:rFonts w:hint="cs"/>
          <w:sz w:val="22"/>
          <w:szCs w:val="22"/>
          <w:rtl/>
        </w:rPr>
        <w:t xml:space="preserve"> ראה)</w:t>
      </w:r>
      <w:r w:rsidRPr="009354A9">
        <w:rPr>
          <w:rFonts w:hint="cs"/>
          <w:sz w:val="22"/>
          <w:szCs w:val="22"/>
          <w:rtl/>
        </w:rPr>
        <w:t xml:space="preserve">  </w:t>
      </w:r>
      <w:proofErr w:type="spellStart"/>
      <w:r w:rsidRPr="009354A9">
        <w:rPr>
          <w:rFonts w:hint="cs"/>
          <w:sz w:val="22"/>
          <w:szCs w:val="22"/>
          <w:rtl/>
        </w:rPr>
        <w:t>תו</w:t>
      </w:r>
      <w:r w:rsidR="000E0B40" w:rsidRPr="009354A9">
        <w:rPr>
          <w:rFonts w:hint="cs"/>
          <w:sz w:val="22"/>
          <w:szCs w:val="22"/>
          <w:rtl/>
        </w:rPr>
        <w:t>ס</w:t>
      </w:r>
      <w:proofErr w:type="spellEnd"/>
      <w:r w:rsidR="000E0B40" w:rsidRPr="009354A9">
        <w:rPr>
          <w:rFonts w:hint="cs"/>
          <w:sz w:val="22"/>
          <w:szCs w:val="22"/>
          <w:rtl/>
        </w:rPr>
        <w:t xml:space="preserve">' </w:t>
      </w:r>
      <w:r w:rsidRPr="009354A9">
        <w:rPr>
          <w:rFonts w:hint="cs"/>
          <w:sz w:val="22"/>
          <w:szCs w:val="22"/>
          <w:rtl/>
        </w:rPr>
        <w:t xml:space="preserve">ד"ה  הצלה. לדעת תו' והראשונים הצלה שאינה מצויה נאסרה אפילו לדבר הניטל בשבת (כמו חבית שאינה טבל) תו' כתב סיבת האיסור משום טרחא. הרמב"ן </w:t>
      </w:r>
      <w:proofErr w:type="spellStart"/>
      <w:r w:rsidRPr="009354A9">
        <w:rPr>
          <w:rFonts w:hint="cs"/>
          <w:sz w:val="22"/>
          <w:szCs w:val="22"/>
          <w:rtl/>
        </w:rPr>
        <w:t>והרשב"א</w:t>
      </w:r>
      <w:proofErr w:type="spellEnd"/>
      <w:r w:rsidRPr="009354A9">
        <w:rPr>
          <w:rFonts w:hint="cs"/>
          <w:sz w:val="22"/>
          <w:szCs w:val="22"/>
          <w:rtl/>
        </w:rPr>
        <w:t xml:space="preserve"> כתבו שחכמים אסרו הצלה משום שאדם בהול על ממונו וימשיך להציל גם כשהדבר יהיה כרוך באיסורים.</w:t>
      </w:r>
    </w:p>
    <w:p w14:paraId="51CDD86B" w14:textId="114E33D7" w:rsidR="00765B30" w:rsidRPr="009354A9" w:rsidRDefault="00464796" w:rsidP="000E0B40">
      <w:pPr>
        <w:pStyle w:val="a0"/>
        <w:numPr>
          <w:ilvl w:val="0"/>
          <w:numId w:val="1"/>
        </w:numPr>
        <w:rPr>
          <w:sz w:val="22"/>
          <w:szCs w:val="22"/>
        </w:rPr>
      </w:pPr>
      <w:r w:rsidRPr="009354A9">
        <w:rPr>
          <w:rFonts w:hint="cs"/>
          <w:sz w:val="22"/>
          <w:szCs w:val="22"/>
          <w:rtl/>
        </w:rPr>
        <w:t xml:space="preserve">בדעת רב יצחק </w:t>
      </w:r>
      <w:r w:rsidRPr="009354A9">
        <w:rPr>
          <w:sz w:val="22"/>
          <w:szCs w:val="22"/>
          <w:rtl/>
        </w:rPr>
        <w:t>–</w:t>
      </w:r>
      <w:r w:rsidRPr="009354A9">
        <w:rPr>
          <w:rFonts w:hint="cs"/>
          <w:sz w:val="22"/>
          <w:szCs w:val="22"/>
          <w:rtl/>
        </w:rPr>
        <w:t xml:space="preserve"> אין נוטלים כלי אלא לצורך דבר הניטל </w:t>
      </w:r>
      <w:proofErr w:type="spellStart"/>
      <w:r w:rsidRPr="009354A9">
        <w:rPr>
          <w:rFonts w:hint="cs"/>
          <w:sz w:val="22"/>
          <w:szCs w:val="22"/>
          <w:rtl/>
        </w:rPr>
        <w:t>הסברא</w:t>
      </w:r>
      <w:proofErr w:type="spellEnd"/>
      <w:r w:rsidRPr="009354A9">
        <w:rPr>
          <w:rFonts w:hint="cs"/>
          <w:sz w:val="22"/>
          <w:szCs w:val="22"/>
          <w:rtl/>
        </w:rPr>
        <w:t xml:space="preserve"> היא הרחבה של המושג מוקצה. מתחילה נאסרו כל הכלים בטלטול למעט מעט כלים נצרכים ושימושיים, עם הזמן חזרו והתירו כלים לצורך גופם או מקומם ואפילו סתם </w:t>
      </w:r>
      <w:r w:rsidR="00ED0C7C" w:rsidRPr="009354A9">
        <w:rPr>
          <w:rFonts w:hint="cs"/>
          <w:sz w:val="22"/>
          <w:szCs w:val="22"/>
          <w:rtl/>
        </w:rPr>
        <w:t xml:space="preserve">טלטול של כלי היתר התירו אבל </w:t>
      </w:r>
      <w:r w:rsidRPr="009354A9">
        <w:rPr>
          <w:rFonts w:hint="cs"/>
          <w:sz w:val="22"/>
          <w:szCs w:val="22"/>
          <w:rtl/>
        </w:rPr>
        <w:t xml:space="preserve"> לדעת רב יצחק ההיתר לא כלל טלטול לצורך דבר שאינו ניטל (מה </w:t>
      </w:r>
      <w:proofErr w:type="spellStart"/>
      <w:r w:rsidRPr="009354A9">
        <w:rPr>
          <w:rFonts w:hint="cs"/>
          <w:sz w:val="22"/>
          <w:szCs w:val="22"/>
          <w:rtl/>
        </w:rPr>
        <w:t>הסברא</w:t>
      </w:r>
      <w:proofErr w:type="spellEnd"/>
      <w:r w:rsidRPr="009354A9">
        <w:rPr>
          <w:rFonts w:hint="cs"/>
          <w:sz w:val="22"/>
          <w:szCs w:val="22"/>
          <w:rtl/>
        </w:rPr>
        <w:t>?)</w:t>
      </w:r>
      <w:r w:rsidR="00765B30" w:rsidRPr="009354A9">
        <w:rPr>
          <w:rFonts w:hint="cs"/>
          <w:sz w:val="22"/>
          <w:szCs w:val="22"/>
          <w:rtl/>
        </w:rPr>
        <w:t xml:space="preserve"> </w:t>
      </w:r>
    </w:p>
    <w:p w14:paraId="60F454B7" w14:textId="2415B499" w:rsidR="00464796" w:rsidRPr="009354A9" w:rsidRDefault="00765B30" w:rsidP="00FB4801">
      <w:pPr>
        <w:pStyle w:val="a0"/>
        <w:numPr>
          <w:ilvl w:val="0"/>
          <w:numId w:val="1"/>
        </w:numPr>
        <w:rPr>
          <w:sz w:val="22"/>
          <w:szCs w:val="22"/>
        </w:rPr>
      </w:pPr>
      <w:r w:rsidRPr="009354A9">
        <w:rPr>
          <w:rFonts w:hint="cs"/>
          <w:sz w:val="22"/>
          <w:szCs w:val="22"/>
          <w:rtl/>
        </w:rPr>
        <w:t xml:space="preserve">עיקר עיסוקנו בדעת ר' יוסף (שהיא גם עיקרית להלכה) שטעם האיסור של משנתנו </w:t>
      </w:r>
      <w:r w:rsidRPr="009354A9">
        <w:rPr>
          <w:sz w:val="22"/>
          <w:szCs w:val="22"/>
          <w:rtl/>
        </w:rPr>
        <w:t>–</w:t>
      </w:r>
      <w:r w:rsidRPr="009354A9">
        <w:rPr>
          <w:rFonts w:hint="cs"/>
          <w:sz w:val="22"/>
          <w:szCs w:val="22"/>
          <w:rtl/>
        </w:rPr>
        <w:t xml:space="preserve"> </w:t>
      </w:r>
      <w:proofErr w:type="spellStart"/>
      <w:r w:rsidRPr="009354A9">
        <w:rPr>
          <w:rFonts w:hint="cs"/>
          <w:sz w:val="22"/>
          <w:szCs w:val="22"/>
          <w:rtl/>
        </w:rPr>
        <w:t>דקא</w:t>
      </w:r>
      <w:proofErr w:type="spellEnd"/>
      <w:r w:rsidRPr="009354A9">
        <w:rPr>
          <w:rFonts w:hint="cs"/>
          <w:sz w:val="22"/>
          <w:szCs w:val="22"/>
          <w:rtl/>
        </w:rPr>
        <w:t xml:space="preserve"> מבטל כלי </w:t>
      </w:r>
      <w:proofErr w:type="spellStart"/>
      <w:r w:rsidRPr="009354A9">
        <w:rPr>
          <w:rFonts w:hint="cs"/>
          <w:sz w:val="22"/>
          <w:szCs w:val="22"/>
          <w:rtl/>
        </w:rPr>
        <w:t>מהיכנו</w:t>
      </w:r>
      <w:proofErr w:type="spellEnd"/>
      <w:r w:rsidRPr="009354A9">
        <w:rPr>
          <w:rFonts w:hint="cs"/>
          <w:sz w:val="22"/>
          <w:szCs w:val="22"/>
          <w:rtl/>
        </w:rPr>
        <w:t xml:space="preserve">. מה טעם האיסור? ע' רש"י </w:t>
      </w:r>
      <w:r w:rsidR="00FB4801" w:rsidRPr="009354A9">
        <w:rPr>
          <w:rFonts w:hint="cs"/>
          <w:sz w:val="22"/>
          <w:szCs w:val="22"/>
          <w:rtl/>
        </w:rPr>
        <w:t xml:space="preserve">על המשנה ד"ה כלי תחת הנר. ע' </w:t>
      </w:r>
      <w:proofErr w:type="spellStart"/>
      <w:r w:rsidR="00FB4801" w:rsidRPr="009354A9">
        <w:rPr>
          <w:rFonts w:hint="cs"/>
          <w:sz w:val="22"/>
          <w:szCs w:val="22"/>
          <w:rtl/>
        </w:rPr>
        <w:t>תו</w:t>
      </w:r>
      <w:r w:rsidR="000E0B40" w:rsidRPr="009354A9">
        <w:rPr>
          <w:rFonts w:hint="cs"/>
          <w:sz w:val="22"/>
          <w:szCs w:val="22"/>
          <w:rtl/>
        </w:rPr>
        <w:t>ס</w:t>
      </w:r>
      <w:proofErr w:type="spellEnd"/>
      <w:r w:rsidR="000E0B40" w:rsidRPr="009354A9">
        <w:rPr>
          <w:rFonts w:hint="cs"/>
          <w:sz w:val="22"/>
          <w:szCs w:val="22"/>
          <w:rtl/>
        </w:rPr>
        <w:t xml:space="preserve">' </w:t>
      </w:r>
      <w:r w:rsidR="00FB4801" w:rsidRPr="009354A9">
        <w:rPr>
          <w:rFonts w:hint="cs"/>
          <w:sz w:val="22"/>
          <w:szCs w:val="22"/>
          <w:rtl/>
        </w:rPr>
        <w:t xml:space="preserve">ד"ה </w:t>
      </w:r>
      <w:proofErr w:type="spellStart"/>
      <w:r w:rsidR="00FB4801" w:rsidRPr="009354A9">
        <w:rPr>
          <w:rFonts w:hint="cs"/>
          <w:sz w:val="22"/>
          <w:szCs w:val="22"/>
          <w:rtl/>
        </w:rPr>
        <w:t>דמבטל</w:t>
      </w:r>
      <w:proofErr w:type="spellEnd"/>
      <w:r w:rsidR="00FB4801" w:rsidRPr="009354A9">
        <w:rPr>
          <w:rFonts w:hint="cs"/>
          <w:sz w:val="22"/>
          <w:szCs w:val="22"/>
          <w:rtl/>
        </w:rPr>
        <w:t xml:space="preserve"> (תחילת מג.) שמעיר שבמקומות אחרים (</w:t>
      </w:r>
      <w:proofErr w:type="spellStart"/>
      <w:r w:rsidR="00FB4801" w:rsidRPr="009354A9">
        <w:rPr>
          <w:rFonts w:hint="cs"/>
          <w:sz w:val="22"/>
          <w:szCs w:val="22"/>
          <w:rtl/>
        </w:rPr>
        <w:t>קכח</w:t>
      </w:r>
      <w:proofErr w:type="spellEnd"/>
      <w:r w:rsidR="00FB4801" w:rsidRPr="009354A9">
        <w:rPr>
          <w:rFonts w:hint="cs"/>
          <w:sz w:val="22"/>
          <w:szCs w:val="22"/>
          <w:rtl/>
        </w:rPr>
        <w:t xml:space="preserve">:, </w:t>
      </w:r>
      <w:proofErr w:type="spellStart"/>
      <w:r w:rsidR="00FB4801" w:rsidRPr="009354A9">
        <w:rPr>
          <w:rFonts w:hint="cs"/>
          <w:sz w:val="22"/>
          <w:szCs w:val="22"/>
          <w:rtl/>
        </w:rPr>
        <w:t>קנד</w:t>
      </w:r>
      <w:proofErr w:type="spellEnd"/>
      <w:r w:rsidR="00FB4801" w:rsidRPr="009354A9">
        <w:rPr>
          <w:sz w:val="22"/>
          <w:szCs w:val="22"/>
        </w:rPr>
        <w:t>:</w:t>
      </w:r>
      <w:r w:rsidR="00FB4801" w:rsidRPr="009354A9">
        <w:rPr>
          <w:rFonts w:hint="cs"/>
          <w:sz w:val="22"/>
          <w:szCs w:val="22"/>
          <w:rtl/>
        </w:rPr>
        <w:t xml:space="preserve"> ) שם </w:t>
      </w:r>
      <w:proofErr w:type="spellStart"/>
      <w:r w:rsidR="00FB4801" w:rsidRPr="009354A9">
        <w:rPr>
          <w:rFonts w:hint="cs"/>
          <w:sz w:val="22"/>
          <w:szCs w:val="22"/>
          <w:rtl/>
        </w:rPr>
        <w:t>פרש"י</w:t>
      </w:r>
      <w:proofErr w:type="spellEnd"/>
      <w:r w:rsidR="00FB4801" w:rsidRPr="009354A9">
        <w:rPr>
          <w:rFonts w:hint="cs"/>
          <w:sz w:val="22"/>
          <w:szCs w:val="22"/>
          <w:rtl/>
        </w:rPr>
        <w:t xml:space="preserve"> משום סותר. (להרחבה: עיי"ש) ראה מה כתב </w:t>
      </w:r>
      <w:proofErr w:type="spellStart"/>
      <w:r w:rsidR="00FB4801" w:rsidRPr="009354A9">
        <w:rPr>
          <w:rFonts w:hint="cs"/>
          <w:sz w:val="22"/>
          <w:szCs w:val="22"/>
          <w:rtl/>
        </w:rPr>
        <w:t>הפנ"י</w:t>
      </w:r>
      <w:proofErr w:type="spellEnd"/>
      <w:r w:rsidR="00FB4801" w:rsidRPr="009354A9">
        <w:rPr>
          <w:rFonts w:hint="cs"/>
          <w:sz w:val="22"/>
          <w:szCs w:val="22"/>
          <w:rtl/>
        </w:rPr>
        <w:t xml:space="preserve"> * כאן להצדיק פרוש רש"י. </w:t>
      </w:r>
      <w:proofErr w:type="spellStart"/>
      <w:r w:rsidR="00FB4801" w:rsidRPr="009354A9">
        <w:rPr>
          <w:rFonts w:hint="cs"/>
          <w:sz w:val="22"/>
          <w:szCs w:val="22"/>
          <w:rtl/>
        </w:rPr>
        <w:t>ואכתי</w:t>
      </w:r>
      <w:proofErr w:type="spellEnd"/>
      <w:r w:rsidR="00FB4801" w:rsidRPr="009354A9">
        <w:rPr>
          <w:rFonts w:hint="cs"/>
          <w:sz w:val="22"/>
          <w:szCs w:val="22"/>
          <w:rtl/>
        </w:rPr>
        <w:t xml:space="preserve"> </w:t>
      </w:r>
      <w:proofErr w:type="spellStart"/>
      <w:r w:rsidR="00FB4801" w:rsidRPr="009354A9">
        <w:rPr>
          <w:rFonts w:hint="cs"/>
          <w:sz w:val="22"/>
          <w:szCs w:val="22"/>
          <w:rtl/>
        </w:rPr>
        <w:t>קשיא</w:t>
      </w:r>
      <w:proofErr w:type="spellEnd"/>
      <w:r w:rsidR="00FB4801" w:rsidRPr="009354A9">
        <w:rPr>
          <w:rFonts w:hint="cs"/>
          <w:sz w:val="22"/>
          <w:szCs w:val="22"/>
          <w:rtl/>
        </w:rPr>
        <w:t xml:space="preserve">  אי</w:t>
      </w:r>
      <w:r w:rsidR="00A85678" w:rsidRPr="009354A9">
        <w:rPr>
          <w:rFonts w:hint="cs"/>
          <w:sz w:val="22"/>
          <w:szCs w:val="22"/>
          <w:rtl/>
        </w:rPr>
        <w:t xml:space="preserve">ך אפשר לאסור ביטול כלי </w:t>
      </w:r>
      <w:proofErr w:type="spellStart"/>
      <w:r w:rsidR="00A85678" w:rsidRPr="009354A9">
        <w:rPr>
          <w:rFonts w:hint="cs"/>
          <w:sz w:val="22"/>
          <w:szCs w:val="22"/>
          <w:rtl/>
        </w:rPr>
        <w:t>מהיכנו</w:t>
      </w:r>
      <w:proofErr w:type="spellEnd"/>
      <w:r w:rsidR="00A85678" w:rsidRPr="009354A9">
        <w:rPr>
          <w:rFonts w:hint="cs"/>
          <w:sz w:val="22"/>
          <w:szCs w:val="22"/>
          <w:rtl/>
        </w:rPr>
        <w:t xml:space="preserve"> מ</w:t>
      </w:r>
      <w:r w:rsidR="00FB4801" w:rsidRPr="009354A9">
        <w:rPr>
          <w:rFonts w:hint="cs"/>
          <w:sz w:val="22"/>
          <w:szCs w:val="22"/>
          <w:rtl/>
        </w:rPr>
        <w:t>שום דבר והיפוכו (בונה-סותר)?!</w:t>
      </w:r>
    </w:p>
    <w:p w14:paraId="1862D423" w14:textId="77777777" w:rsidR="00FB4801" w:rsidRPr="009354A9" w:rsidRDefault="00C8424D" w:rsidP="00FB4801">
      <w:pPr>
        <w:pStyle w:val="a0"/>
        <w:numPr>
          <w:ilvl w:val="0"/>
          <w:numId w:val="1"/>
        </w:numPr>
        <w:rPr>
          <w:sz w:val="22"/>
          <w:szCs w:val="22"/>
        </w:rPr>
      </w:pPr>
      <w:r w:rsidRPr="009354A9">
        <w:rPr>
          <w:rFonts w:hint="cs"/>
          <w:sz w:val="22"/>
          <w:szCs w:val="22"/>
          <w:rtl/>
        </w:rPr>
        <w:t xml:space="preserve">טעמים נוספים: ע' ברש"י מג. ד"ה מפני שמבטל כלי. ".. ועכשיו עושהו מוקצה" </w:t>
      </w:r>
      <w:r w:rsidRPr="009354A9">
        <w:rPr>
          <w:sz w:val="22"/>
          <w:szCs w:val="22"/>
          <w:rtl/>
        </w:rPr>
        <w:t>–</w:t>
      </w:r>
      <w:r w:rsidRPr="009354A9">
        <w:rPr>
          <w:rFonts w:hint="cs"/>
          <w:sz w:val="22"/>
          <w:szCs w:val="22"/>
          <w:rtl/>
        </w:rPr>
        <w:t xml:space="preserve"> מה כוונתו?  טעם נוסף בדברי </w:t>
      </w:r>
      <w:proofErr w:type="spellStart"/>
      <w:r w:rsidRPr="009354A9">
        <w:rPr>
          <w:rFonts w:hint="cs"/>
          <w:sz w:val="22"/>
          <w:szCs w:val="22"/>
          <w:rtl/>
        </w:rPr>
        <w:t>הרטב</w:t>
      </w:r>
      <w:r w:rsidR="007A3491" w:rsidRPr="009354A9">
        <w:rPr>
          <w:rFonts w:hint="cs"/>
          <w:sz w:val="22"/>
          <w:szCs w:val="22"/>
          <w:rtl/>
        </w:rPr>
        <w:t>"</w:t>
      </w:r>
      <w:r w:rsidRPr="009354A9">
        <w:rPr>
          <w:rFonts w:hint="cs"/>
          <w:sz w:val="22"/>
          <w:szCs w:val="22"/>
          <w:rtl/>
        </w:rPr>
        <w:t>א</w:t>
      </w:r>
      <w:proofErr w:type="spellEnd"/>
      <w:r w:rsidRPr="009354A9">
        <w:rPr>
          <w:rFonts w:hint="cs"/>
          <w:sz w:val="22"/>
          <w:szCs w:val="22"/>
          <w:rtl/>
        </w:rPr>
        <w:t xml:space="preserve"> (החדשים) וז"ל:  "</w:t>
      </w:r>
      <w:proofErr w:type="spellStart"/>
      <w:r w:rsidRPr="009354A9">
        <w:rPr>
          <w:rFonts w:hint="cs"/>
          <w:sz w:val="22"/>
          <w:szCs w:val="22"/>
          <w:rtl/>
        </w:rPr>
        <w:t>פרש"י</w:t>
      </w:r>
      <w:proofErr w:type="spellEnd"/>
      <w:r w:rsidRPr="009354A9">
        <w:rPr>
          <w:rFonts w:hint="cs"/>
          <w:sz w:val="22"/>
          <w:szCs w:val="22"/>
          <w:rtl/>
        </w:rPr>
        <w:t xml:space="preserve"> ז"ל </w:t>
      </w:r>
      <w:proofErr w:type="spellStart"/>
      <w:r w:rsidRPr="009354A9">
        <w:rPr>
          <w:rFonts w:hint="cs"/>
          <w:sz w:val="22"/>
          <w:szCs w:val="22"/>
          <w:rtl/>
        </w:rPr>
        <w:t>דאסרוה</w:t>
      </w:r>
      <w:proofErr w:type="spellEnd"/>
      <w:r w:rsidRPr="009354A9">
        <w:rPr>
          <w:rFonts w:hint="cs"/>
          <w:sz w:val="22"/>
          <w:szCs w:val="22"/>
          <w:rtl/>
        </w:rPr>
        <w:t xml:space="preserve"> רבנן מפני שנראה כבונה כיוון שלא יכול לסלקו משם כל היום , ולקמן פ' שנראה כסות</w:t>
      </w:r>
      <w:r w:rsidR="0033432E" w:rsidRPr="009354A9">
        <w:rPr>
          <w:rFonts w:hint="cs"/>
          <w:sz w:val="22"/>
          <w:szCs w:val="22"/>
          <w:rtl/>
        </w:rPr>
        <w:t>ר</w:t>
      </w:r>
      <w:r w:rsidRPr="009354A9">
        <w:rPr>
          <w:rFonts w:hint="cs"/>
          <w:sz w:val="22"/>
          <w:szCs w:val="22"/>
          <w:rtl/>
        </w:rPr>
        <w:t xml:space="preserve"> שמבטל אותו מתשמי</w:t>
      </w:r>
      <w:r w:rsidR="0033432E" w:rsidRPr="009354A9">
        <w:rPr>
          <w:rFonts w:hint="cs"/>
          <w:sz w:val="22"/>
          <w:szCs w:val="22"/>
          <w:rtl/>
        </w:rPr>
        <w:t>שו</w:t>
      </w:r>
      <w:r w:rsidRPr="009354A9">
        <w:rPr>
          <w:rFonts w:hint="cs"/>
          <w:sz w:val="22"/>
          <w:szCs w:val="22"/>
          <w:rtl/>
        </w:rPr>
        <w:t xml:space="preserve">. והנכון דרבנן אסרוה כדי שלא למעט בכבוד שבת לאסור כלים המותרים, וביטול כלי </w:t>
      </w:r>
      <w:proofErr w:type="spellStart"/>
      <w:r w:rsidRPr="009354A9">
        <w:rPr>
          <w:rFonts w:hint="cs"/>
          <w:sz w:val="22"/>
          <w:szCs w:val="22"/>
          <w:rtl/>
        </w:rPr>
        <w:t>מהיכנו</w:t>
      </w:r>
      <w:proofErr w:type="spellEnd"/>
      <w:r w:rsidRPr="009354A9">
        <w:rPr>
          <w:rFonts w:hint="cs"/>
          <w:sz w:val="22"/>
          <w:szCs w:val="22"/>
          <w:rtl/>
        </w:rPr>
        <w:t xml:space="preserve"> אפי' לצורך הצלה מצויה אסרו. עכ"ל. מה טעם האיסור?</w:t>
      </w:r>
    </w:p>
    <w:p w14:paraId="22710C85" w14:textId="77777777" w:rsidR="00C8424D" w:rsidRPr="009354A9" w:rsidRDefault="00C8424D" w:rsidP="00FB4801">
      <w:pPr>
        <w:pStyle w:val="a0"/>
        <w:numPr>
          <w:ilvl w:val="0"/>
          <w:numId w:val="1"/>
        </w:numPr>
        <w:rPr>
          <w:sz w:val="22"/>
          <w:szCs w:val="22"/>
        </w:rPr>
      </w:pPr>
      <w:r w:rsidRPr="009354A9">
        <w:rPr>
          <w:rFonts w:hint="cs"/>
          <w:sz w:val="22"/>
          <w:szCs w:val="22"/>
          <w:rtl/>
        </w:rPr>
        <w:t xml:space="preserve">שוב ע' בדברי </w:t>
      </w:r>
      <w:proofErr w:type="spellStart"/>
      <w:r w:rsidRPr="009354A9">
        <w:rPr>
          <w:rFonts w:hint="cs"/>
          <w:sz w:val="22"/>
          <w:szCs w:val="22"/>
          <w:rtl/>
        </w:rPr>
        <w:t>הרטב"א</w:t>
      </w:r>
      <w:proofErr w:type="spellEnd"/>
      <w:r w:rsidRPr="009354A9">
        <w:rPr>
          <w:rFonts w:hint="cs"/>
          <w:sz w:val="22"/>
          <w:szCs w:val="22"/>
          <w:rtl/>
        </w:rPr>
        <w:t xml:space="preserve"> דייק, אם האיסור הוא מ</w:t>
      </w:r>
      <w:r w:rsidR="00A85678" w:rsidRPr="009354A9">
        <w:rPr>
          <w:rFonts w:hint="cs"/>
          <w:sz w:val="22"/>
          <w:szCs w:val="22"/>
          <w:rtl/>
        </w:rPr>
        <w:t>שום 'בונה' הרי העיקרו הוא מפני ש</w:t>
      </w:r>
      <w:r w:rsidRPr="009354A9">
        <w:rPr>
          <w:rFonts w:hint="cs"/>
          <w:sz w:val="22"/>
          <w:szCs w:val="22"/>
          <w:rtl/>
        </w:rPr>
        <w:t xml:space="preserve">מעקב את יכולת </w:t>
      </w:r>
      <w:r w:rsidRPr="009354A9">
        <w:rPr>
          <w:rFonts w:hint="cs"/>
          <w:b/>
          <w:bCs/>
          <w:sz w:val="22"/>
          <w:szCs w:val="22"/>
          <w:rtl/>
        </w:rPr>
        <w:t xml:space="preserve">הטלטול </w:t>
      </w:r>
      <w:r w:rsidRPr="009354A9">
        <w:rPr>
          <w:rFonts w:hint="cs"/>
          <w:sz w:val="22"/>
          <w:szCs w:val="22"/>
          <w:rtl/>
        </w:rPr>
        <w:t xml:space="preserve">של הכלי. ואם משום סותר, הרי שהבעיה היא שמבטל אותו </w:t>
      </w:r>
      <w:r w:rsidRPr="009354A9">
        <w:rPr>
          <w:rFonts w:hint="cs"/>
          <w:b/>
          <w:bCs/>
          <w:sz w:val="22"/>
          <w:szCs w:val="22"/>
          <w:rtl/>
        </w:rPr>
        <w:t>מתשמישו</w:t>
      </w:r>
      <w:r w:rsidRPr="009354A9">
        <w:rPr>
          <w:rFonts w:hint="cs"/>
          <w:sz w:val="22"/>
          <w:szCs w:val="22"/>
          <w:rtl/>
        </w:rPr>
        <w:t xml:space="preserve">.  וייתכן בזה כמה </w:t>
      </w:r>
      <w:proofErr w:type="spellStart"/>
      <w:r w:rsidRPr="009354A9">
        <w:rPr>
          <w:rFonts w:hint="cs"/>
          <w:sz w:val="22"/>
          <w:szCs w:val="22"/>
          <w:rtl/>
        </w:rPr>
        <w:t>נפ"מ</w:t>
      </w:r>
      <w:proofErr w:type="spellEnd"/>
      <w:r w:rsidRPr="009354A9">
        <w:rPr>
          <w:rFonts w:hint="cs"/>
          <w:sz w:val="22"/>
          <w:szCs w:val="22"/>
          <w:rtl/>
        </w:rPr>
        <w:t>:</w:t>
      </w:r>
    </w:p>
    <w:p w14:paraId="65FA20EE" w14:textId="77777777" w:rsidR="00B50006" w:rsidRPr="009354A9" w:rsidRDefault="007A3491" w:rsidP="00A85678">
      <w:pPr>
        <w:pStyle w:val="a0"/>
        <w:numPr>
          <w:ilvl w:val="0"/>
          <w:numId w:val="1"/>
        </w:numPr>
        <w:rPr>
          <w:sz w:val="22"/>
          <w:szCs w:val="22"/>
        </w:rPr>
      </w:pPr>
      <w:r w:rsidRPr="009354A9">
        <w:rPr>
          <w:rFonts w:hint="cs"/>
          <w:sz w:val="22"/>
          <w:szCs w:val="22"/>
          <w:rtl/>
        </w:rPr>
        <w:t>באופן שהכלי לא נאסר בטלטול (אבל בטל משימושו)</w:t>
      </w:r>
      <w:r w:rsidR="00A85678" w:rsidRPr="009354A9">
        <w:rPr>
          <w:rFonts w:hint="cs"/>
          <w:sz w:val="22"/>
          <w:szCs w:val="22"/>
          <w:rtl/>
        </w:rPr>
        <w:t xml:space="preserve"> </w:t>
      </w:r>
      <w:r w:rsidRPr="009354A9">
        <w:rPr>
          <w:rFonts w:hint="cs"/>
          <w:sz w:val="22"/>
          <w:szCs w:val="22"/>
          <w:rtl/>
        </w:rPr>
        <w:t xml:space="preserve"> </w:t>
      </w:r>
      <w:proofErr w:type="spellStart"/>
      <w:r w:rsidRPr="009354A9">
        <w:rPr>
          <w:rFonts w:hint="cs"/>
          <w:sz w:val="22"/>
          <w:szCs w:val="22"/>
          <w:rtl/>
        </w:rPr>
        <w:t>המהרש"א</w:t>
      </w:r>
      <w:proofErr w:type="spellEnd"/>
      <w:r w:rsidRPr="009354A9">
        <w:rPr>
          <w:rFonts w:hint="cs"/>
          <w:sz w:val="22"/>
          <w:szCs w:val="22"/>
          <w:rtl/>
        </w:rPr>
        <w:t xml:space="preserve"> בעקבות התו'  סבור שמשנתנו </w:t>
      </w:r>
      <w:proofErr w:type="spellStart"/>
      <w:r w:rsidRPr="009354A9">
        <w:rPr>
          <w:rFonts w:hint="cs"/>
          <w:sz w:val="22"/>
          <w:szCs w:val="22"/>
          <w:rtl/>
        </w:rPr>
        <w:t>ר"ש</w:t>
      </w:r>
      <w:proofErr w:type="spellEnd"/>
      <w:r w:rsidRPr="009354A9">
        <w:rPr>
          <w:rFonts w:hint="cs"/>
          <w:sz w:val="22"/>
          <w:szCs w:val="22"/>
          <w:rtl/>
        </w:rPr>
        <w:t xml:space="preserve"> </w:t>
      </w:r>
      <w:r w:rsidR="00A85678" w:rsidRPr="009354A9">
        <w:rPr>
          <w:rFonts w:hint="cs"/>
          <w:sz w:val="22"/>
          <w:szCs w:val="22"/>
          <w:rtl/>
        </w:rPr>
        <w:t xml:space="preserve">היא </w:t>
      </w:r>
      <w:r w:rsidRPr="009354A9">
        <w:rPr>
          <w:rFonts w:hint="cs"/>
          <w:sz w:val="22"/>
          <w:szCs w:val="22"/>
          <w:rtl/>
        </w:rPr>
        <w:t xml:space="preserve">שהכלי לא נאסר בטלטול רק שאסור להסתפק מהשמן ועקרונית יכול להעביר את השמן לכלי אחר ולהשתמש בו. א"כ, מקשה </w:t>
      </w:r>
      <w:proofErr w:type="spellStart"/>
      <w:r w:rsidRPr="009354A9">
        <w:rPr>
          <w:rFonts w:hint="cs"/>
          <w:sz w:val="22"/>
          <w:szCs w:val="22"/>
          <w:rtl/>
        </w:rPr>
        <w:t>המהרש"א</w:t>
      </w:r>
      <w:proofErr w:type="spellEnd"/>
      <w:r w:rsidR="00A85678" w:rsidRPr="009354A9">
        <w:rPr>
          <w:rFonts w:hint="cs"/>
          <w:sz w:val="22"/>
          <w:szCs w:val="22"/>
          <w:rtl/>
        </w:rPr>
        <w:t>, איך</w:t>
      </w:r>
      <w:r w:rsidR="00B50006" w:rsidRPr="009354A9">
        <w:rPr>
          <w:rFonts w:hint="cs"/>
          <w:sz w:val="22"/>
          <w:szCs w:val="22"/>
          <w:rtl/>
        </w:rPr>
        <w:t xml:space="preserve"> יש כאן ביטול לכלי </w:t>
      </w:r>
      <w:proofErr w:type="spellStart"/>
      <w:r w:rsidR="00B50006" w:rsidRPr="009354A9">
        <w:rPr>
          <w:rFonts w:hint="cs"/>
          <w:sz w:val="22"/>
          <w:szCs w:val="22"/>
          <w:rtl/>
        </w:rPr>
        <w:t>מהיכנו</w:t>
      </w:r>
      <w:proofErr w:type="spellEnd"/>
      <w:r w:rsidR="00A85678" w:rsidRPr="009354A9">
        <w:rPr>
          <w:rFonts w:hint="cs"/>
          <w:sz w:val="22"/>
          <w:szCs w:val="22"/>
          <w:rtl/>
        </w:rPr>
        <w:t xml:space="preserve">? </w:t>
      </w:r>
      <w:r w:rsidRPr="009354A9">
        <w:rPr>
          <w:rFonts w:hint="cs"/>
          <w:sz w:val="22"/>
          <w:szCs w:val="22"/>
          <w:rtl/>
        </w:rPr>
        <w:t xml:space="preserve">ותשובתו  שמכל מקום יהיה כלי אחד שיבטל משימושו בגלל השמן הנמצא בו. </w:t>
      </w:r>
      <w:r w:rsidR="00A85678" w:rsidRPr="009354A9">
        <w:rPr>
          <w:rFonts w:hint="cs"/>
          <w:sz w:val="22"/>
          <w:szCs w:val="22"/>
          <w:rtl/>
        </w:rPr>
        <w:t>אם כן לדעתו יש בי</w:t>
      </w:r>
      <w:r w:rsidR="00B50006" w:rsidRPr="009354A9">
        <w:rPr>
          <w:rFonts w:hint="cs"/>
          <w:sz w:val="22"/>
          <w:szCs w:val="22"/>
          <w:rtl/>
        </w:rPr>
        <w:t>ט</w:t>
      </w:r>
      <w:r w:rsidR="00A85678" w:rsidRPr="009354A9">
        <w:rPr>
          <w:rFonts w:hint="cs"/>
          <w:sz w:val="22"/>
          <w:szCs w:val="22"/>
          <w:rtl/>
        </w:rPr>
        <w:t xml:space="preserve">ול </w:t>
      </w:r>
      <w:proofErr w:type="spellStart"/>
      <w:r w:rsidR="00A85678" w:rsidRPr="009354A9">
        <w:rPr>
          <w:rFonts w:hint="cs"/>
          <w:sz w:val="22"/>
          <w:szCs w:val="22"/>
          <w:rtl/>
        </w:rPr>
        <w:t>כמ"ה</w:t>
      </w:r>
      <w:proofErr w:type="spellEnd"/>
      <w:r w:rsidR="00A85678" w:rsidRPr="009354A9">
        <w:rPr>
          <w:rFonts w:hint="cs"/>
          <w:sz w:val="22"/>
          <w:szCs w:val="22"/>
          <w:rtl/>
        </w:rPr>
        <w:t xml:space="preserve"> בביטול שימוש בעלמא ואפילו לא של כלי </w:t>
      </w:r>
      <w:proofErr w:type="spellStart"/>
      <w:r w:rsidR="00A85678" w:rsidRPr="009354A9">
        <w:rPr>
          <w:rFonts w:hint="cs"/>
          <w:sz w:val="22"/>
          <w:szCs w:val="22"/>
          <w:rtl/>
        </w:rPr>
        <w:t>מסויים</w:t>
      </w:r>
      <w:proofErr w:type="spellEnd"/>
      <w:r w:rsidR="00A85678" w:rsidRPr="009354A9">
        <w:rPr>
          <w:rFonts w:hint="cs"/>
          <w:sz w:val="22"/>
          <w:szCs w:val="22"/>
          <w:rtl/>
        </w:rPr>
        <w:t xml:space="preserve">. </w:t>
      </w:r>
    </w:p>
    <w:p w14:paraId="47CE49C4" w14:textId="77777777" w:rsidR="00C8424D" w:rsidRPr="009354A9" w:rsidRDefault="007A3491" w:rsidP="00A85678">
      <w:pPr>
        <w:pStyle w:val="a0"/>
        <w:numPr>
          <w:ilvl w:val="0"/>
          <w:numId w:val="1"/>
        </w:numPr>
        <w:rPr>
          <w:sz w:val="22"/>
          <w:szCs w:val="22"/>
        </w:rPr>
      </w:pPr>
      <w:r w:rsidRPr="009354A9">
        <w:rPr>
          <w:rFonts w:hint="cs"/>
          <w:sz w:val="22"/>
          <w:szCs w:val="22"/>
          <w:rtl/>
        </w:rPr>
        <w:t xml:space="preserve"> נחלקו אחרונים אם יש ביטול כלי</w:t>
      </w:r>
      <w:r w:rsidR="00A85678" w:rsidRPr="009354A9">
        <w:rPr>
          <w:rFonts w:hint="cs"/>
          <w:sz w:val="22"/>
          <w:szCs w:val="22"/>
          <w:rtl/>
        </w:rPr>
        <w:t xml:space="preserve"> </w:t>
      </w:r>
      <w:proofErr w:type="spellStart"/>
      <w:r w:rsidR="00A85678" w:rsidRPr="009354A9">
        <w:rPr>
          <w:rFonts w:hint="cs"/>
          <w:sz w:val="22"/>
          <w:szCs w:val="22"/>
          <w:rtl/>
        </w:rPr>
        <w:t>מהיכנו</w:t>
      </w:r>
      <w:proofErr w:type="spellEnd"/>
      <w:r w:rsidR="00A85678" w:rsidRPr="009354A9">
        <w:rPr>
          <w:rFonts w:hint="cs"/>
          <w:sz w:val="22"/>
          <w:szCs w:val="22"/>
          <w:rtl/>
        </w:rPr>
        <w:t xml:space="preserve"> במחובר, כלומר אם משום מה יהיה </w:t>
      </w:r>
      <w:r w:rsidRPr="009354A9">
        <w:rPr>
          <w:rFonts w:hint="cs"/>
          <w:sz w:val="22"/>
          <w:szCs w:val="22"/>
          <w:rtl/>
        </w:rPr>
        <w:t>מותר לטלטל מוקצה האם מותר להניח אותו על כלי מחובר כך שלא יהיה ניתן שוב לה</w:t>
      </w:r>
      <w:r w:rsidR="00A85678" w:rsidRPr="009354A9">
        <w:rPr>
          <w:rFonts w:hint="cs"/>
          <w:sz w:val="22"/>
          <w:szCs w:val="22"/>
          <w:rtl/>
        </w:rPr>
        <w:t>שת</w:t>
      </w:r>
      <w:r w:rsidRPr="009354A9">
        <w:rPr>
          <w:rFonts w:hint="cs"/>
          <w:sz w:val="22"/>
          <w:szCs w:val="22"/>
          <w:rtl/>
        </w:rPr>
        <w:t xml:space="preserve">מש בו לדבר אחר </w:t>
      </w:r>
      <w:r w:rsidR="00A85678" w:rsidRPr="009354A9">
        <w:rPr>
          <w:rFonts w:hint="cs"/>
          <w:sz w:val="22"/>
          <w:szCs w:val="22"/>
          <w:rtl/>
        </w:rPr>
        <w:t xml:space="preserve">למרות </w:t>
      </w:r>
      <w:r w:rsidRPr="009354A9">
        <w:rPr>
          <w:rFonts w:hint="cs"/>
          <w:sz w:val="22"/>
          <w:szCs w:val="22"/>
          <w:rtl/>
        </w:rPr>
        <w:t xml:space="preserve"> לא נאסר </w:t>
      </w:r>
      <w:r w:rsidR="00A85678" w:rsidRPr="009354A9">
        <w:rPr>
          <w:rFonts w:hint="cs"/>
          <w:sz w:val="22"/>
          <w:szCs w:val="22"/>
          <w:rtl/>
        </w:rPr>
        <w:t xml:space="preserve">עתה </w:t>
      </w:r>
      <w:r w:rsidRPr="009354A9">
        <w:rPr>
          <w:rFonts w:hint="cs"/>
          <w:sz w:val="22"/>
          <w:szCs w:val="22"/>
          <w:rtl/>
        </w:rPr>
        <w:t>בטלטול ש</w:t>
      </w:r>
      <w:r w:rsidR="00B50006" w:rsidRPr="009354A9">
        <w:rPr>
          <w:rFonts w:hint="cs"/>
          <w:sz w:val="22"/>
          <w:szCs w:val="22"/>
          <w:rtl/>
        </w:rPr>
        <w:t>הרי כבר הוא מחובר וא</w:t>
      </w:r>
      <w:r w:rsidR="00A85678" w:rsidRPr="009354A9">
        <w:rPr>
          <w:rFonts w:hint="cs"/>
          <w:sz w:val="22"/>
          <w:szCs w:val="22"/>
          <w:rtl/>
        </w:rPr>
        <w:t>ינו</w:t>
      </w:r>
      <w:r w:rsidRPr="009354A9">
        <w:rPr>
          <w:rFonts w:hint="cs"/>
          <w:sz w:val="22"/>
          <w:szCs w:val="22"/>
          <w:rtl/>
        </w:rPr>
        <w:t xml:space="preserve"> בר טלטול</w:t>
      </w:r>
      <w:r w:rsidR="00A85678" w:rsidRPr="009354A9">
        <w:rPr>
          <w:rFonts w:hint="cs"/>
          <w:sz w:val="22"/>
          <w:szCs w:val="22"/>
          <w:rtl/>
        </w:rPr>
        <w:t xml:space="preserve"> מעיקרא</w:t>
      </w:r>
      <w:r w:rsidRPr="009354A9">
        <w:rPr>
          <w:rFonts w:hint="cs"/>
          <w:sz w:val="22"/>
          <w:szCs w:val="22"/>
          <w:rtl/>
        </w:rPr>
        <w:t>.</w:t>
      </w:r>
    </w:p>
    <w:p w14:paraId="4FF0AEFB" w14:textId="77777777" w:rsidR="007A3491" w:rsidRPr="009354A9" w:rsidRDefault="00A66616" w:rsidP="00FB4801">
      <w:pPr>
        <w:pStyle w:val="a0"/>
        <w:numPr>
          <w:ilvl w:val="0"/>
          <w:numId w:val="1"/>
        </w:numPr>
        <w:rPr>
          <w:sz w:val="22"/>
          <w:szCs w:val="22"/>
        </w:rPr>
      </w:pPr>
      <w:proofErr w:type="spellStart"/>
      <w:r w:rsidRPr="009354A9">
        <w:rPr>
          <w:rFonts w:hint="cs"/>
          <w:sz w:val="22"/>
          <w:szCs w:val="22"/>
          <w:rtl/>
        </w:rPr>
        <w:t>לאידך</w:t>
      </w:r>
      <w:proofErr w:type="spellEnd"/>
      <w:r w:rsidRPr="009354A9">
        <w:rPr>
          <w:rFonts w:hint="cs"/>
          <w:sz w:val="22"/>
          <w:szCs w:val="22"/>
          <w:rtl/>
        </w:rPr>
        <w:t xml:space="preserve"> גיסא  בכלי המיועד לכך האם מותר </w:t>
      </w:r>
      <w:proofErr w:type="spellStart"/>
      <w:r w:rsidRPr="009354A9">
        <w:rPr>
          <w:rFonts w:hint="cs"/>
          <w:sz w:val="22"/>
          <w:szCs w:val="22"/>
          <w:rtl/>
        </w:rPr>
        <w:t>ליתנו</w:t>
      </w:r>
      <w:proofErr w:type="spellEnd"/>
      <w:r w:rsidRPr="009354A9">
        <w:rPr>
          <w:rFonts w:hint="cs"/>
          <w:sz w:val="22"/>
          <w:szCs w:val="22"/>
          <w:rtl/>
        </w:rPr>
        <w:t xml:space="preserve"> לדעה שהאיסור הוא טלטול יהיה אסור </w:t>
      </w:r>
      <w:proofErr w:type="spellStart"/>
      <w:r w:rsidRPr="009354A9">
        <w:rPr>
          <w:rFonts w:hint="cs"/>
          <w:sz w:val="22"/>
          <w:szCs w:val="22"/>
          <w:rtl/>
        </w:rPr>
        <w:t>דאכתי</w:t>
      </w:r>
      <w:proofErr w:type="spellEnd"/>
      <w:r w:rsidRPr="009354A9">
        <w:rPr>
          <w:rFonts w:hint="cs"/>
          <w:sz w:val="22"/>
          <w:szCs w:val="22"/>
          <w:rtl/>
        </w:rPr>
        <w:t xml:space="preserve"> היה בר טלטול וכעת הוא נאסר, אבל לדעה שהבעיה בהפקעת </w:t>
      </w:r>
      <w:proofErr w:type="spellStart"/>
      <w:r w:rsidRPr="009354A9">
        <w:rPr>
          <w:rFonts w:hint="cs"/>
          <w:sz w:val="22"/>
          <w:szCs w:val="22"/>
          <w:rtl/>
        </w:rPr>
        <w:t>השמוש</w:t>
      </w:r>
      <w:proofErr w:type="spellEnd"/>
      <w:r w:rsidRPr="009354A9">
        <w:rPr>
          <w:rFonts w:hint="cs"/>
          <w:sz w:val="22"/>
          <w:szCs w:val="22"/>
          <w:rtl/>
        </w:rPr>
        <w:t>. יהיה מותר שהרי זה ייעודו. (אבל נראה שגם למ"ד טלטול יהיה מותר בייעדו לכך)</w:t>
      </w:r>
    </w:p>
    <w:p w14:paraId="5F75B7A9" w14:textId="5F9B7295" w:rsidR="00A66616" w:rsidRPr="009354A9" w:rsidRDefault="00A85678" w:rsidP="00F57081">
      <w:pPr>
        <w:pStyle w:val="a0"/>
        <w:numPr>
          <w:ilvl w:val="0"/>
          <w:numId w:val="1"/>
        </w:numPr>
        <w:rPr>
          <w:sz w:val="22"/>
          <w:szCs w:val="22"/>
        </w:rPr>
      </w:pPr>
      <w:r w:rsidRPr="009354A9">
        <w:rPr>
          <w:rFonts w:hint="cs"/>
          <w:sz w:val="22"/>
          <w:szCs w:val="22"/>
          <w:rtl/>
        </w:rPr>
        <w:t>בספר שמירת שבת כהלכתה כותב ש</w:t>
      </w:r>
      <w:r w:rsidR="00A66616" w:rsidRPr="009354A9">
        <w:rPr>
          <w:rFonts w:hint="cs"/>
          <w:sz w:val="22"/>
          <w:szCs w:val="22"/>
          <w:rtl/>
        </w:rPr>
        <w:t>אסו</w:t>
      </w:r>
      <w:r w:rsidRPr="009354A9">
        <w:rPr>
          <w:rFonts w:hint="cs"/>
          <w:sz w:val="22"/>
          <w:szCs w:val="22"/>
          <w:rtl/>
        </w:rPr>
        <w:t>ר לשפוך מים ע"ג כרים וכסתות כיוו</w:t>
      </w:r>
      <w:r w:rsidR="00A66616" w:rsidRPr="009354A9">
        <w:rPr>
          <w:rFonts w:hint="cs"/>
          <w:sz w:val="22"/>
          <w:szCs w:val="22"/>
          <w:rtl/>
        </w:rPr>
        <w:t xml:space="preserve">ן שבכך הוא עושה אותן מוקצה ומבטלן </w:t>
      </w:r>
      <w:proofErr w:type="spellStart"/>
      <w:r w:rsidR="00A66616" w:rsidRPr="009354A9">
        <w:rPr>
          <w:rFonts w:hint="cs"/>
          <w:sz w:val="22"/>
          <w:szCs w:val="22"/>
          <w:rtl/>
        </w:rPr>
        <w:t>מהיכנן</w:t>
      </w:r>
      <w:proofErr w:type="spellEnd"/>
      <w:r w:rsidR="00A66616" w:rsidRPr="009354A9">
        <w:rPr>
          <w:rFonts w:hint="cs"/>
          <w:sz w:val="22"/>
          <w:szCs w:val="22"/>
          <w:rtl/>
        </w:rPr>
        <w:t xml:space="preserve">. </w:t>
      </w:r>
      <w:r w:rsidR="002C5D0A" w:rsidRPr="009354A9">
        <w:rPr>
          <w:rFonts w:hint="cs"/>
          <w:sz w:val="22"/>
          <w:szCs w:val="22"/>
          <w:rtl/>
        </w:rPr>
        <w:t xml:space="preserve">ראה רמב"ם* פרק כה הל' </w:t>
      </w:r>
      <w:proofErr w:type="spellStart"/>
      <w:r w:rsidR="002C5D0A" w:rsidRPr="009354A9">
        <w:rPr>
          <w:rFonts w:hint="cs"/>
          <w:sz w:val="22"/>
          <w:szCs w:val="22"/>
          <w:rtl/>
        </w:rPr>
        <w:t>כו</w:t>
      </w:r>
      <w:proofErr w:type="spellEnd"/>
      <w:r w:rsidR="002C5D0A" w:rsidRPr="009354A9">
        <w:rPr>
          <w:rFonts w:hint="cs"/>
          <w:sz w:val="22"/>
          <w:szCs w:val="22"/>
          <w:rtl/>
        </w:rPr>
        <w:t xml:space="preserve">  </w:t>
      </w:r>
      <w:r w:rsidR="009354A9">
        <w:rPr>
          <w:rFonts w:hint="cs"/>
          <w:sz w:val="22"/>
          <w:szCs w:val="22"/>
          <w:rtl/>
        </w:rPr>
        <w:t xml:space="preserve">ראה בהסבר </w:t>
      </w:r>
      <w:r w:rsidR="002C5D0A" w:rsidRPr="009354A9">
        <w:rPr>
          <w:rFonts w:hint="cs"/>
          <w:sz w:val="22"/>
          <w:szCs w:val="22"/>
          <w:rtl/>
        </w:rPr>
        <w:t>המ"מ</w:t>
      </w:r>
      <w:r w:rsidR="009354A9">
        <w:rPr>
          <w:rFonts w:hint="cs"/>
          <w:sz w:val="22"/>
          <w:szCs w:val="22"/>
          <w:rtl/>
        </w:rPr>
        <w:t>*</w:t>
      </w:r>
      <w:r w:rsidR="002C5D0A" w:rsidRPr="009354A9">
        <w:rPr>
          <w:rFonts w:hint="cs"/>
          <w:sz w:val="22"/>
          <w:szCs w:val="22"/>
          <w:rtl/>
        </w:rPr>
        <w:t xml:space="preserve"> </w:t>
      </w:r>
      <w:r w:rsidR="009354A9">
        <w:rPr>
          <w:rFonts w:hint="cs"/>
          <w:sz w:val="22"/>
          <w:szCs w:val="22"/>
          <w:rtl/>
        </w:rPr>
        <w:t xml:space="preserve">כאן </w:t>
      </w:r>
      <w:r w:rsidR="002C5D0A" w:rsidRPr="009354A9">
        <w:rPr>
          <w:rFonts w:hint="cs"/>
          <w:sz w:val="22"/>
          <w:szCs w:val="22"/>
          <w:rtl/>
        </w:rPr>
        <w:t xml:space="preserve">בדברי הרמב"ם. </w:t>
      </w:r>
      <w:r w:rsidR="00836856" w:rsidRPr="009354A9">
        <w:rPr>
          <w:rFonts w:hint="cs"/>
          <w:sz w:val="22"/>
          <w:szCs w:val="22"/>
          <w:rtl/>
        </w:rPr>
        <w:t xml:space="preserve">חשוב, מה דין זה שונה מהשנוי במשנתנו "אין </w:t>
      </w:r>
      <w:proofErr w:type="spellStart"/>
      <w:r w:rsidR="00836856" w:rsidRPr="009354A9">
        <w:rPr>
          <w:rFonts w:hint="cs"/>
          <w:sz w:val="22"/>
          <w:szCs w:val="22"/>
          <w:rtl/>
        </w:rPr>
        <w:t>נותין</w:t>
      </w:r>
      <w:proofErr w:type="spellEnd"/>
      <w:r w:rsidR="00836856" w:rsidRPr="009354A9">
        <w:rPr>
          <w:rFonts w:hint="cs"/>
          <w:sz w:val="22"/>
          <w:szCs w:val="22"/>
          <w:rtl/>
        </w:rPr>
        <w:t xml:space="preserve"> כלי תחת הנר..". </w:t>
      </w:r>
    </w:p>
    <w:p w14:paraId="4213BE7D" w14:textId="77777777" w:rsidR="004962FE" w:rsidRPr="009354A9" w:rsidRDefault="00836856" w:rsidP="002C5D0A">
      <w:pPr>
        <w:pStyle w:val="a0"/>
        <w:numPr>
          <w:ilvl w:val="0"/>
          <w:numId w:val="1"/>
        </w:numPr>
        <w:rPr>
          <w:sz w:val="22"/>
          <w:szCs w:val="22"/>
        </w:rPr>
      </w:pPr>
      <w:r w:rsidRPr="009354A9">
        <w:rPr>
          <w:rFonts w:hint="cs"/>
          <w:sz w:val="22"/>
          <w:szCs w:val="22"/>
          <w:rtl/>
        </w:rPr>
        <w:t xml:space="preserve">בספר אגלי טל (קוצר </w:t>
      </w:r>
      <w:proofErr w:type="spellStart"/>
      <w:r w:rsidRPr="009354A9">
        <w:rPr>
          <w:rFonts w:hint="cs"/>
          <w:sz w:val="22"/>
          <w:szCs w:val="22"/>
          <w:rtl/>
        </w:rPr>
        <w:t>מז,ז</w:t>
      </w:r>
      <w:proofErr w:type="spellEnd"/>
      <w:r w:rsidRPr="009354A9">
        <w:rPr>
          <w:rFonts w:hint="cs"/>
          <w:sz w:val="22"/>
          <w:szCs w:val="22"/>
          <w:rtl/>
        </w:rPr>
        <w:t xml:space="preserve">) דן לאסור להניח כל ע"ג אילן בשבת שהרי לא יוכל </w:t>
      </w:r>
      <w:proofErr w:type="spellStart"/>
      <w:r w:rsidRPr="009354A9">
        <w:rPr>
          <w:rFonts w:hint="cs"/>
          <w:sz w:val="22"/>
          <w:szCs w:val="22"/>
          <w:rtl/>
        </w:rPr>
        <w:t>ליטלו</w:t>
      </w:r>
      <w:proofErr w:type="spellEnd"/>
      <w:r w:rsidRPr="009354A9">
        <w:rPr>
          <w:rFonts w:hint="cs"/>
          <w:sz w:val="22"/>
          <w:szCs w:val="22"/>
          <w:rtl/>
        </w:rPr>
        <w:t xml:space="preserve"> משם (משום </w:t>
      </w:r>
      <w:proofErr w:type="spellStart"/>
      <w:r w:rsidRPr="009354A9">
        <w:rPr>
          <w:rFonts w:hint="cs"/>
          <w:sz w:val="22"/>
          <w:szCs w:val="22"/>
          <w:rtl/>
        </w:rPr>
        <w:t>שמוש</w:t>
      </w:r>
      <w:proofErr w:type="spellEnd"/>
      <w:r w:rsidRPr="009354A9">
        <w:rPr>
          <w:rFonts w:hint="cs"/>
          <w:sz w:val="22"/>
          <w:szCs w:val="22"/>
          <w:rtl/>
        </w:rPr>
        <w:t xml:space="preserve"> במחובר) </w:t>
      </w:r>
      <w:proofErr w:type="spellStart"/>
      <w:r w:rsidRPr="009354A9">
        <w:rPr>
          <w:rFonts w:hint="cs"/>
          <w:sz w:val="22"/>
          <w:szCs w:val="22"/>
          <w:rtl/>
        </w:rPr>
        <w:t>והוי</w:t>
      </w:r>
      <w:proofErr w:type="spellEnd"/>
      <w:r w:rsidRPr="009354A9">
        <w:rPr>
          <w:rFonts w:hint="cs"/>
          <w:sz w:val="22"/>
          <w:szCs w:val="22"/>
          <w:rtl/>
        </w:rPr>
        <w:t xml:space="preserve"> ביטול כלי </w:t>
      </w:r>
      <w:proofErr w:type="spellStart"/>
      <w:r w:rsidRPr="009354A9">
        <w:rPr>
          <w:rFonts w:hint="cs"/>
          <w:sz w:val="22"/>
          <w:szCs w:val="22"/>
          <w:rtl/>
        </w:rPr>
        <w:t>מהיכנו</w:t>
      </w:r>
      <w:proofErr w:type="spellEnd"/>
      <w:r w:rsidRPr="009354A9">
        <w:rPr>
          <w:rFonts w:hint="cs"/>
          <w:sz w:val="22"/>
          <w:szCs w:val="22"/>
          <w:rtl/>
        </w:rPr>
        <w:t>. חשוב על דעה שתתיר כנ"ל.</w:t>
      </w:r>
      <w:r w:rsidR="004962FE" w:rsidRPr="009354A9">
        <w:rPr>
          <w:rFonts w:hint="cs"/>
          <w:sz w:val="22"/>
          <w:szCs w:val="22"/>
          <w:rtl/>
        </w:rPr>
        <w:t xml:space="preserve"> </w:t>
      </w:r>
    </w:p>
    <w:p w14:paraId="0A7F9110" w14:textId="77777777" w:rsidR="004962FE" w:rsidRPr="009354A9" w:rsidRDefault="004962FE" w:rsidP="002C5D0A">
      <w:pPr>
        <w:pStyle w:val="a0"/>
        <w:numPr>
          <w:ilvl w:val="0"/>
          <w:numId w:val="1"/>
        </w:numPr>
        <w:rPr>
          <w:sz w:val="22"/>
          <w:szCs w:val="22"/>
        </w:rPr>
      </w:pPr>
      <w:r w:rsidRPr="009354A9">
        <w:rPr>
          <w:rFonts w:hint="cs"/>
          <w:sz w:val="22"/>
          <w:szCs w:val="22"/>
          <w:rtl/>
        </w:rPr>
        <w:t xml:space="preserve">על כל הכתוב לעייל שביטול </w:t>
      </w:r>
      <w:proofErr w:type="spellStart"/>
      <w:r w:rsidRPr="009354A9">
        <w:rPr>
          <w:rFonts w:hint="cs"/>
          <w:sz w:val="22"/>
          <w:szCs w:val="22"/>
          <w:rtl/>
        </w:rPr>
        <w:t>כמ"ה</w:t>
      </w:r>
      <w:proofErr w:type="spellEnd"/>
      <w:r w:rsidRPr="009354A9">
        <w:rPr>
          <w:rFonts w:hint="cs"/>
          <w:sz w:val="22"/>
          <w:szCs w:val="22"/>
          <w:rtl/>
        </w:rPr>
        <w:t xml:space="preserve"> משום</w:t>
      </w:r>
      <w:r w:rsidR="00A64998" w:rsidRPr="009354A9">
        <w:rPr>
          <w:rFonts w:hint="cs"/>
          <w:sz w:val="22"/>
          <w:szCs w:val="22"/>
          <w:rtl/>
        </w:rPr>
        <w:t xml:space="preserve"> בונה או סותר. הלא </w:t>
      </w:r>
      <w:proofErr w:type="spellStart"/>
      <w:r w:rsidR="00A64998" w:rsidRPr="009354A9">
        <w:rPr>
          <w:rFonts w:hint="cs"/>
          <w:sz w:val="22"/>
          <w:szCs w:val="22"/>
          <w:rtl/>
        </w:rPr>
        <w:t>קיי"ל</w:t>
      </w:r>
      <w:proofErr w:type="spellEnd"/>
      <w:r w:rsidR="00A64998" w:rsidRPr="009354A9">
        <w:rPr>
          <w:rFonts w:hint="cs"/>
          <w:sz w:val="22"/>
          <w:szCs w:val="22"/>
          <w:rtl/>
        </w:rPr>
        <w:t xml:space="preserve"> דאין ב</w:t>
      </w:r>
      <w:r w:rsidRPr="009354A9">
        <w:rPr>
          <w:rFonts w:hint="cs"/>
          <w:sz w:val="22"/>
          <w:szCs w:val="22"/>
          <w:rtl/>
        </w:rPr>
        <w:t xml:space="preserve">נין וסתירה בכלים? ועוד </w:t>
      </w:r>
      <w:r w:rsidR="00A64998" w:rsidRPr="009354A9">
        <w:rPr>
          <w:rFonts w:hint="cs"/>
          <w:sz w:val="22"/>
          <w:szCs w:val="22"/>
          <w:rtl/>
        </w:rPr>
        <w:t xml:space="preserve"> בירושלמי (מעשרות פ"א </w:t>
      </w:r>
      <w:proofErr w:type="spellStart"/>
      <w:r w:rsidR="00A64998" w:rsidRPr="009354A9">
        <w:rPr>
          <w:rFonts w:hint="cs"/>
          <w:sz w:val="22"/>
          <w:szCs w:val="22"/>
          <w:rtl/>
        </w:rPr>
        <w:t>ה"ד</w:t>
      </w:r>
      <w:proofErr w:type="spellEnd"/>
      <w:r w:rsidR="00A64998" w:rsidRPr="009354A9">
        <w:rPr>
          <w:rFonts w:hint="cs"/>
          <w:sz w:val="22"/>
          <w:szCs w:val="22"/>
          <w:rtl/>
        </w:rPr>
        <w:t xml:space="preserve">) מבואר שאסור להחזיר פירות מתוקנים </w:t>
      </w:r>
      <w:r w:rsidR="002C5D0A" w:rsidRPr="009354A9">
        <w:rPr>
          <w:rFonts w:hint="cs"/>
          <w:sz w:val="22"/>
          <w:szCs w:val="22"/>
          <w:rtl/>
        </w:rPr>
        <w:t>(מעושרים) אל</w:t>
      </w:r>
      <w:r w:rsidR="00A64998" w:rsidRPr="009354A9">
        <w:rPr>
          <w:rFonts w:hint="cs"/>
          <w:sz w:val="22"/>
          <w:szCs w:val="22"/>
          <w:rtl/>
        </w:rPr>
        <w:t xml:space="preserve"> פירות טבל  </w:t>
      </w:r>
      <w:proofErr w:type="spellStart"/>
      <w:r w:rsidR="00A64998" w:rsidRPr="009354A9">
        <w:rPr>
          <w:rFonts w:hint="cs"/>
          <w:sz w:val="22"/>
          <w:szCs w:val="22"/>
          <w:rtl/>
        </w:rPr>
        <w:t>ד"עושה</w:t>
      </w:r>
      <w:proofErr w:type="spellEnd"/>
      <w:r w:rsidR="00A64998" w:rsidRPr="009354A9">
        <w:rPr>
          <w:rFonts w:hint="cs"/>
          <w:sz w:val="22"/>
          <w:szCs w:val="22"/>
          <w:rtl/>
        </w:rPr>
        <w:t xml:space="preserve"> מוקצה" והתבאר שהוא כעין ביטול כלי </w:t>
      </w:r>
      <w:proofErr w:type="spellStart"/>
      <w:r w:rsidR="00A64998" w:rsidRPr="009354A9">
        <w:rPr>
          <w:rFonts w:hint="cs"/>
          <w:sz w:val="22"/>
          <w:szCs w:val="22"/>
          <w:rtl/>
        </w:rPr>
        <w:t>מהיכנו</w:t>
      </w:r>
      <w:proofErr w:type="spellEnd"/>
      <w:r w:rsidR="00A64998" w:rsidRPr="009354A9">
        <w:rPr>
          <w:rFonts w:hint="cs"/>
          <w:sz w:val="22"/>
          <w:szCs w:val="22"/>
          <w:rtl/>
        </w:rPr>
        <w:t xml:space="preserve">, והרי </w:t>
      </w:r>
      <w:proofErr w:type="spellStart"/>
      <w:r w:rsidR="00A64998" w:rsidRPr="009354A9">
        <w:rPr>
          <w:rFonts w:hint="cs"/>
          <w:sz w:val="22"/>
          <w:szCs w:val="22"/>
          <w:rtl/>
        </w:rPr>
        <w:t>באוכלין</w:t>
      </w:r>
      <w:proofErr w:type="spellEnd"/>
      <w:r w:rsidR="00A64998" w:rsidRPr="009354A9">
        <w:rPr>
          <w:rFonts w:hint="cs"/>
          <w:sz w:val="22"/>
          <w:szCs w:val="22"/>
          <w:rtl/>
        </w:rPr>
        <w:t xml:space="preserve"> ודאי לא שייך בניין וסתירה? לדעה שהוי כעין סותר יש לשאול, </w:t>
      </w:r>
      <w:r w:rsidRPr="009354A9">
        <w:rPr>
          <w:rFonts w:hint="cs"/>
          <w:sz w:val="22"/>
          <w:szCs w:val="22"/>
          <w:rtl/>
        </w:rPr>
        <w:t xml:space="preserve"> הלא מצינו </w:t>
      </w:r>
      <w:r w:rsidR="00A64998" w:rsidRPr="009354A9">
        <w:rPr>
          <w:rFonts w:hint="cs"/>
          <w:sz w:val="22"/>
          <w:szCs w:val="22"/>
          <w:rtl/>
        </w:rPr>
        <w:t xml:space="preserve">(לקמן </w:t>
      </w:r>
      <w:proofErr w:type="spellStart"/>
      <w:r w:rsidR="00A64998" w:rsidRPr="009354A9">
        <w:rPr>
          <w:rFonts w:hint="cs"/>
          <w:sz w:val="22"/>
          <w:szCs w:val="22"/>
          <w:rtl/>
        </w:rPr>
        <w:t>קכ</w:t>
      </w:r>
      <w:proofErr w:type="spellEnd"/>
      <w:r w:rsidR="00A64998" w:rsidRPr="009354A9">
        <w:rPr>
          <w:rFonts w:hint="cs"/>
          <w:sz w:val="22"/>
          <w:szCs w:val="22"/>
          <w:rtl/>
        </w:rPr>
        <w:t xml:space="preserve">.) </w:t>
      </w:r>
      <w:r w:rsidRPr="009354A9">
        <w:rPr>
          <w:rFonts w:hint="cs"/>
          <w:sz w:val="22"/>
          <w:szCs w:val="22"/>
          <w:rtl/>
        </w:rPr>
        <w:t xml:space="preserve">שמותר ליתן כלי חרס </w:t>
      </w:r>
      <w:r w:rsidR="00A64998" w:rsidRPr="009354A9">
        <w:rPr>
          <w:rFonts w:hint="cs"/>
          <w:sz w:val="22"/>
          <w:szCs w:val="22"/>
          <w:rtl/>
        </w:rPr>
        <w:t>מלאים מים כדי לגרום לכיבוי דליקה והלא שם ממש סותר את הכלים ו</w:t>
      </w:r>
      <w:r w:rsidR="00A85678" w:rsidRPr="009354A9">
        <w:rPr>
          <w:rFonts w:hint="cs"/>
          <w:sz w:val="22"/>
          <w:szCs w:val="22"/>
          <w:rtl/>
        </w:rPr>
        <w:t xml:space="preserve">בכל זאת </w:t>
      </w:r>
      <w:r w:rsidR="00A64998" w:rsidRPr="009354A9">
        <w:rPr>
          <w:rFonts w:hint="cs"/>
          <w:sz w:val="22"/>
          <w:szCs w:val="22"/>
          <w:rtl/>
        </w:rPr>
        <w:t>לא נאסר.</w:t>
      </w:r>
    </w:p>
    <w:p w14:paraId="5AECC982" w14:textId="790DA04D" w:rsidR="00A64998" w:rsidRPr="009354A9" w:rsidRDefault="00AB5A2F" w:rsidP="002C5D0A">
      <w:pPr>
        <w:pStyle w:val="a0"/>
        <w:numPr>
          <w:ilvl w:val="0"/>
          <w:numId w:val="1"/>
        </w:numPr>
        <w:rPr>
          <w:sz w:val="22"/>
          <w:szCs w:val="22"/>
        </w:rPr>
      </w:pPr>
      <w:r w:rsidRPr="009354A9">
        <w:rPr>
          <w:rFonts w:hint="cs"/>
          <w:sz w:val="22"/>
          <w:szCs w:val="22"/>
          <w:rtl/>
        </w:rPr>
        <w:t>ח</w:t>
      </w:r>
      <w:r w:rsidR="00A85678" w:rsidRPr="009354A9">
        <w:rPr>
          <w:rFonts w:hint="cs"/>
          <w:sz w:val="22"/>
          <w:szCs w:val="22"/>
          <w:rtl/>
        </w:rPr>
        <w:t xml:space="preserve">לק מהמקורות שהובאו </w:t>
      </w:r>
      <w:r w:rsidRPr="009354A9">
        <w:rPr>
          <w:rFonts w:hint="cs"/>
          <w:sz w:val="22"/>
          <w:szCs w:val="22"/>
          <w:rtl/>
        </w:rPr>
        <w:t xml:space="preserve">לעייל נכתבו בספר מנחת אשר. </w:t>
      </w:r>
      <w:proofErr w:type="spellStart"/>
      <w:r w:rsidRPr="009354A9">
        <w:rPr>
          <w:rFonts w:hint="cs"/>
          <w:sz w:val="22"/>
          <w:szCs w:val="22"/>
          <w:rtl/>
        </w:rPr>
        <w:t>מכח</w:t>
      </w:r>
      <w:proofErr w:type="spellEnd"/>
      <w:r w:rsidRPr="009354A9">
        <w:rPr>
          <w:rFonts w:hint="cs"/>
          <w:sz w:val="22"/>
          <w:szCs w:val="22"/>
          <w:rtl/>
        </w:rPr>
        <w:t xml:space="preserve"> קושיות אלו מסיק שביטול כלי </w:t>
      </w:r>
      <w:proofErr w:type="spellStart"/>
      <w:r w:rsidRPr="009354A9">
        <w:rPr>
          <w:rFonts w:hint="cs"/>
          <w:sz w:val="22"/>
          <w:szCs w:val="22"/>
          <w:rtl/>
        </w:rPr>
        <w:t>מהיכנו</w:t>
      </w:r>
      <w:proofErr w:type="spellEnd"/>
      <w:r w:rsidRPr="009354A9">
        <w:rPr>
          <w:rFonts w:hint="cs"/>
          <w:sz w:val="22"/>
          <w:szCs w:val="22"/>
          <w:rtl/>
        </w:rPr>
        <w:t xml:space="preserve"> הוא הרחבה של מוקצה ואינם משום שבות של בונה או סותר. </w:t>
      </w:r>
      <w:r w:rsidR="002C5D0A" w:rsidRPr="009354A9">
        <w:rPr>
          <w:rFonts w:hint="cs"/>
          <w:sz w:val="22"/>
          <w:szCs w:val="22"/>
          <w:rtl/>
        </w:rPr>
        <w:t xml:space="preserve">נסמך בפרושו </w:t>
      </w:r>
      <w:r w:rsidRPr="009354A9">
        <w:rPr>
          <w:rFonts w:hint="cs"/>
          <w:sz w:val="22"/>
          <w:szCs w:val="22"/>
          <w:rtl/>
        </w:rPr>
        <w:t>מהמיקום בו כתב הרמב"ם את פסק ב</w:t>
      </w:r>
      <w:r w:rsidR="002C5D0A" w:rsidRPr="009354A9">
        <w:rPr>
          <w:rFonts w:hint="cs"/>
          <w:sz w:val="22"/>
          <w:szCs w:val="22"/>
          <w:rtl/>
        </w:rPr>
        <w:t xml:space="preserve">יטול </w:t>
      </w:r>
      <w:proofErr w:type="spellStart"/>
      <w:r w:rsidRPr="009354A9">
        <w:rPr>
          <w:rFonts w:hint="cs"/>
          <w:sz w:val="22"/>
          <w:szCs w:val="22"/>
          <w:rtl/>
        </w:rPr>
        <w:t>כמ"ה</w:t>
      </w:r>
      <w:proofErr w:type="spellEnd"/>
      <w:r w:rsidRPr="009354A9">
        <w:rPr>
          <w:rFonts w:hint="cs"/>
          <w:sz w:val="22"/>
          <w:szCs w:val="22"/>
          <w:rtl/>
        </w:rPr>
        <w:t xml:space="preserve">  בפרק כ"ה מהל' מוקצה ולא בפרקים שבהם דן </w:t>
      </w:r>
      <w:proofErr w:type="spellStart"/>
      <w:r w:rsidRPr="009354A9">
        <w:rPr>
          <w:rFonts w:hint="cs"/>
          <w:sz w:val="22"/>
          <w:szCs w:val="22"/>
          <w:rtl/>
        </w:rPr>
        <w:t>מעיניין</w:t>
      </w:r>
      <w:proofErr w:type="spellEnd"/>
      <w:r w:rsidRPr="009354A9">
        <w:rPr>
          <w:rFonts w:hint="cs"/>
          <w:sz w:val="22"/>
          <w:szCs w:val="22"/>
          <w:rtl/>
        </w:rPr>
        <w:t xml:space="preserve"> השבות. חיזוק לדב</w:t>
      </w:r>
      <w:r w:rsidR="00A85678" w:rsidRPr="009354A9">
        <w:rPr>
          <w:rFonts w:hint="cs"/>
          <w:sz w:val="22"/>
          <w:szCs w:val="22"/>
          <w:rtl/>
        </w:rPr>
        <w:t>ר</w:t>
      </w:r>
      <w:r w:rsidRPr="009354A9">
        <w:rPr>
          <w:rFonts w:hint="cs"/>
          <w:sz w:val="22"/>
          <w:szCs w:val="22"/>
          <w:rtl/>
        </w:rPr>
        <w:t>יו ניתן למצוא בדברי היראים* (</w:t>
      </w:r>
      <w:r w:rsidR="00A85678" w:rsidRPr="009354A9">
        <w:rPr>
          <w:rFonts w:hint="cs"/>
          <w:sz w:val="22"/>
          <w:szCs w:val="22"/>
          <w:rtl/>
        </w:rPr>
        <w:t>סי' רעד) הגם שפסק כר' יצח</w:t>
      </w:r>
      <w:r w:rsidRPr="009354A9">
        <w:rPr>
          <w:rFonts w:hint="cs"/>
          <w:sz w:val="22"/>
          <w:szCs w:val="22"/>
          <w:rtl/>
        </w:rPr>
        <w:t xml:space="preserve">ק ואנן </w:t>
      </w:r>
      <w:proofErr w:type="spellStart"/>
      <w:r w:rsidRPr="009354A9">
        <w:rPr>
          <w:rFonts w:hint="cs"/>
          <w:sz w:val="22"/>
          <w:szCs w:val="22"/>
          <w:rtl/>
        </w:rPr>
        <w:t>קיי"ל</w:t>
      </w:r>
      <w:proofErr w:type="spellEnd"/>
      <w:r w:rsidRPr="009354A9">
        <w:rPr>
          <w:rFonts w:hint="cs"/>
          <w:sz w:val="22"/>
          <w:szCs w:val="22"/>
          <w:rtl/>
        </w:rPr>
        <w:t xml:space="preserve"> כר' יוסף אמנם מדבריו למדנו איך הבין גם את ר' יוסף מדין מוקצה. לשיטתו</w:t>
      </w:r>
      <w:r w:rsidR="006D7310" w:rsidRPr="009354A9">
        <w:rPr>
          <w:rFonts w:hint="cs"/>
          <w:sz w:val="22"/>
          <w:szCs w:val="22"/>
          <w:rtl/>
        </w:rPr>
        <w:t>,</w:t>
      </w:r>
      <w:r w:rsidRPr="009354A9">
        <w:rPr>
          <w:rFonts w:hint="cs"/>
          <w:sz w:val="22"/>
          <w:szCs w:val="22"/>
          <w:rtl/>
        </w:rPr>
        <w:t xml:space="preserve"> אדם שכבר טלטל את הכלי אל עבר השמן המטפטף כבר עבר על הטלטול ואין טעם שיזיזנו קודם שיטפטף השמן בפועל </w:t>
      </w:r>
      <w:r w:rsidRPr="009354A9">
        <w:rPr>
          <w:rFonts w:hint="cs"/>
          <w:sz w:val="22"/>
          <w:szCs w:val="22"/>
          <w:rtl/>
        </w:rPr>
        <w:lastRenderedPageBreak/>
        <w:t>כיוון שהביטול כלי הוא איסור הט</w:t>
      </w:r>
      <w:r w:rsidR="002C5D0A" w:rsidRPr="009354A9">
        <w:rPr>
          <w:rFonts w:hint="cs"/>
          <w:sz w:val="22"/>
          <w:szCs w:val="22"/>
          <w:rtl/>
        </w:rPr>
        <w:t>לטול לצורך עשיית המוקצה. אמנם לד</w:t>
      </w:r>
      <w:r w:rsidRPr="009354A9">
        <w:rPr>
          <w:rFonts w:hint="cs"/>
          <w:sz w:val="22"/>
          <w:szCs w:val="22"/>
          <w:rtl/>
        </w:rPr>
        <w:t>ב</w:t>
      </w:r>
      <w:r w:rsidR="002C5D0A" w:rsidRPr="009354A9">
        <w:rPr>
          <w:rFonts w:hint="cs"/>
          <w:sz w:val="22"/>
          <w:szCs w:val="22"/>
          <w:rtl/>
        </w:rPr>
        <w:t>ר</w:t>
      </w:r>
      <w:r w:rsidRPr="009354A9">
        <w:rPr>
          <w:rFonts w:hint="cs"/>
          <w:sz w:val="22"/>
          <w:szCs w:val="22"/>
          <w:rtl/>
        </w:rPr>
        <w:t xml:space="preserve">נו </w:t>
      </w:r>
      <w:proofErr w:type="spellStart"/>
      <w:r w:rsidR="002C5D0A" w:rsidRPr="009354A9">
        <w:rPr>
          <w:rFonts w:hint="cs"/>
          <w:sz w:val="22"/>
          <w:szCs w:val="22"/>
          <w:rtl/>
        </w:rPr>
        <w:t>י"ל</w:t>
      </w:r>
      <w:proofErr w:type="spellEnd"/>
      <w:r w:rsidR="002C5D0A" w:rsidRPr="009354A9">
        <w:rPr>
          <w:rFonts w:hint="cs"/>
          <w:sz w:val="22"/>
          <w:szCs w:val="22"/>
          <w:rtl/>
        </w:rPr>
        <w:t xml:space="preserve"> </w:t>
      </w:r>
      <w:r w:rsidRPr="009354A9">
        <w:rPr>
          <w:rFonts w:hint="cs"/>
          <w:sz w:val="22"/>
          <w:szCs w:val="22"/>
          <w:rtl/>
        </w:rPr>
        <w:t xml:space="preserve"> שבאופן זה יצטרך להזיז</w:t>
      </w:r>
      <w:r w:rsidR="002C5D0A" w:rsidRPr="009354A9">
        <w:rPr>
          <w:rFonts w:hint="cs"/>
          <w:sz w:val="22"/>
          <w:szCs w:val="22"/>
          <w:rtl/>
        </w:rPr>
        <w:t xml:space="preserve"> לפני שיטפטף</w:t>
      </w:r>
      <w:r w:rsidRPr="009354A9">
        <w:rPr>
          <w:rFonts w:hint="cs"/>
          <w:sz w:val="22"/>
          <w:szCs w:val="22"/>
          <w:rtl/>
        </w:rPr>
        <w:t xml:space="preserve">. לפיכך נבאר את איסור הביטול לא כהרחבה של המוקצה אולם גם לא כשבות </w:t>
      </w:r>
      <w:proofErr w:type="spellStart"/>
      <w:r w:rsidRPr="009354A9">
        <w:rPr>
          <w:rFonts w:hint="cs"/>
          <w:sz w:val="22"/>
          <w:szCs w:val="22"/>
          <w:rtl/>
        </w:rPr>
        <w:t>דסותר</w:t>
      </w:r>
      <w:proofErr w:type="spellEnd"/>
      <w:r w:rsidRPr="009354A9">
        <w:rPr>
          <w:rFonts w:hint="cs"/>
          <w:sz w:val="22"/>
          <w:szCs w:val="22"/>
          <w:rtl/>
        </w:rPr>
        <w:t xml:space="preserve"> באפי </w:t>
      </w:r>
      <w:proofErr w:type="spellStart"/>
      <w:r w:rsidRPr="009354A9">
        <w:rPr>
          <w:rFonts w:hint="cs"/>
          <w:sz w:val="22"/>
          <w:szCs w:val="22"/>
          <w:rtl/>
        </w:rPr>
        <w:t>נפשא</w:t>
      </w:r>
      <w:proofErr w:type="spellEnd"/>
      <w:r w:rsidRPr="009354A9">
        <w:rPr>
          <w:rFonts w:hint="cs"/>
          <w:sz w:val="22"/>
          <w:szCs w:val="22"/>
          <w:rtl/>
        </w:rPr>
        <w:t xml:space="preserve">. </w:t>
      </w:r>
    </w:p>
    <w:p w14:paraId="0F5B33FB" w14:textId="77777777" w:rsidR="006D7310" w:rsidRPr="009354A9" w:rsidRDefault="00507410" w:rsidP="00245302">
      <w:pPr>
        <w:pStyle w:val="a0"/>
        <w:numPr>
          <w:ilvl w:val="0"/>
          <w:numId w:val="1"/>
        </w:numPr>
        <w:rPr>
          <w:sz w:val="22"/>
          <w:szCs w:val="22"/>
        </w:rPr>
      </w:pPr>
      <w:r w:rsidRPr="009354A9">
        <w:rPr>
          <w:rFonts w:hint="cs"/>
          <w:sz w:val="22"/>
          <w:szCs w:val="22"/>
          <w:rtl/>
        </w:rPr>
        <w:t xml:space="preserve">נראה </w:t>
      </w:r>
      <w:r w:rsidR="00FE5D12" w:rsidRPr="009354A9">
        <w:rPr>
          <w:rFonts w:hint="cs"/>
          <w:sz w:val="22"/>
          <w:szCs w:val="22"/>
          <w:rtl/>
        </w:rPr>
        <w:t>כ</w:t>
      </w:r>
      <w:r w:rsidRPr="009354A9">
        <w:rPr>
          <w:rFonts w:hint="cs"/>
          <w:sz w:val="22"/>
          <w:szCs w:val="22"/>
          <w:rtl/>
        </w:rPr>
        <w:t>פרושו של רש"י "שהיה מוכן מתחילה לט</w:t>
      </w:r>
      <w:r w:rsidR="00ED0C7C" w:rsidRPr="009354A9">
        <w:rPr>
          <w:rFonts w:hint="cs"/>
          <w:sz w:val="22"/>
          <w:szCs w:val="22"/>
          <w:rtl/>
        </w:rPr>
        <w:t>ל</w:t>
      </w:r>
      <w:r w:rsidRPr="009354A9">
        <w:rPr>
          <w:rFonts w:hint="cs"/>
          <w:sz w:val="22"/>
          <w:szCs w:val="22"/>
          <w:rtl/>
        </w:rPr>
        <w:t xml:space="preserve">טלו ועכשיו עושהו מוקצה"  לומר שגם הבונה או הסותר הם רק המחשה לעצם האיסור שעושהו מוקצה. </w:t>
      </w:r>
      <w:r w:rsidR="00FE5D12" w:rsidRPr="009354A9">
        <w:rPr>
          <w:rFonts w:hint="cs"/>
          <w:sz w:val="22"/>
          <w:szCs w:val="22"/>
          <w:rtl/>
        </w:rPr>
        <w:t>ב</w:t>
      </w:r>
      <w:r w:rsidRPr="009354A9">
        <w:rPr>
          <w:rFonts w:hint="cs"/>
          <w:sz w:val="22"/>
          <w:szCs w:val="22"/>
          <w:rtl/>
        </w:rPr>
        <w:t>המשך המשנה מלמדת על איסור המוקצה (</w:t>
      </w:r>
      <w:proofErr w:type="spellStart"/>
      <w:r w:rsidRPr="009354A9">
        <w:rPr>
          <w:rFonts w:hint="cs"/>
          <w:sz w:val="22"/>
          <w:szCs w:val="22"/>
          <w:rtl/>
        </w:rPr>
        <w:t>מטלטלין</w:t>
      </w:r>
      <w:proofErr w:type="spellEnd"/>
      <w:r w:rsidRPr="009354A9">
        <w:rPr>
          <w:rFonts w:hint="cs"/>
          <w:sz w:val="22"/>
          <w:szCs w:val="22"/>
          <w:rtl/>
        </w:rPr>
        <w:t xml:space="preserve"> נר חדש אבל לא ישן) דבר שלא מוכן לשבת לא מיטלטל</w:t>
      </w:r>
      <w:r w:rsidR="00FE5D12" w:rsidRPr="009354A9">
        <w:rPr>
          <w:rFonts w:hint="cs"/>
          <w:sz w:val="22"/>
          <w:szCs w:val="22"/>
          <w:rtl/>
        </w:rPr>
        <w:t>.</w:t>
      </w:r>
    </w:p>
    <w:p w14:paraId="48FB70FE" w14:textId="1FA392BD" w:rsidR="00AB5A2F" w:rsidRPr="009354A9" w:rsidRDefault="006D7310" w:rsidP="006D7310">
      <w:pPr>
        <w:pStyle w:val="a0"/>
        <w:ind w:left="720"/>
        <w:rPr>
          <w:sz w:val="22"/>
          <w:szCs w:val="22"/>
        </w:rPr>
      </w:pPr>
      <w:r w:rsidRPr="009354A9">
        <w:rPr>
          <w:rFonts w:hint="cs"/>
          <w:sz w:val="22"/>
          <w:szCs w:val="22"/>
          <w:rtl/>
        </w:rPr>
        <w:t>אמנם כאן,</w:t>
      </w:r>
      <w:r w:rsidR="00507410" w:rsidRPr="009354A9">
        <w:rPr>
          <w:rFonts w:hint="cs"/>
          <w:sz w:val="22"/>
          <w:szCs w:val="22"/>
          <w:rtl/>
        </w:rPr>
        <w:t xml:space="preserve"> פותחת המשנה להשמיע שדבר שהיה מוכן אסור שיאבד את מוכנותו, וכעין שכתב </w:t>
      </w:r>
      <w:proofErr w:type="spellStart"/>
      <w:r w:rsidR="00507410" w:rsidRPr="009354A9">
        <w:rPr>
          <w:rFonts w:hint="cs"/>
          <w:sz w:val="22"/>
          <w:szCs w:val="22"/>
          <w:rtl/>
        </w:rPr>
        <w:t>הריטב"א</w:t>
      </w:r>
      <w:proofErr w:type="spellEnd"/>
      <w:r w:rsidR="00507410" w:rsidRPr="009354A9">
        <w:rPr>
          <w:rFonts w:hint="cs"/>
          <w:sz w:val="22"/>
          <w:szCs w:val="22"/>
          <w:rtl/>
        </w:rPr>
        <w:t xml:space="preserve"> מיעוט בכבוד שבת, אלא שלא אסרו על סתירה וקלקול בעלמא אלא באופן שעושהו מוקצה ומבטלו אליו. </w:t>
      </w:r>
      <w:r w:rsidR="00FE5D12" w:rsidRPr="009354A9">
        <w:rPr>
          <w:rFonts w:hint="cs"/>
          <w:sz w:val="22"/>
          <w:szCs w:val="22"/>
          <w:rtl/>
        </w:rPr>
        <w:t xml:space="preserve">נמצא שאינו הרחבה של מוקצה, אדרבא, תחילת המשנה שלא להפכו למוקצה. </w:t>
      </w:r>
      <w:r w:rsidR="00507410" w:rsidRPr="009354A9">
        <w:rPr>
          <w:rFonts w:hint="cs"/>
          <w:sz w:val="22"/>
          <w:szCs w:val="22"/>
          <w:rtl/>
        </w:rPr>
        <w:t xml:space="preserve">לכן </w:t>
      </w:r>
      <w:r w:rsidR="00FE5D12" w:rsidRPr="009354A9">
        <w:rPr>
          <w:rFonts w:hint="cs"/>
          <w:sz w:val="22"/>
          <w:szCs w:val="22"/>
          <w:rtl/>
        </w:rPr>
        <w:t>ודאי יש  לה</w:t>
      </w:r>
      <w:r w:rsidR="00507410" w:rsidRPr="009354A9">
        <w:rPr>
          <w:rFonts w:hint="cs"/>
          <w:sz w:val="22"/>
          <w:szCs w:val="22"/>
          <w:rtl/>
        </w:rPr>
        <w:t xml:space="preserve">חזיר את הכלי טרם יטפטף השמן שלא יעשהו מוקצה מאידך אין איסור לשים כלי על עץ שהרי אין עושהו מוקצה, </w:t>
      </w:r>
      <w:r w:rsidR="00ED0C7C" w:rsidRPr="009354A9">
        <w:rPr>
          <w:rFonts w:hint="cs"/>
          <w:sz w:val="22"/>
          <w:szCs w:val="22"/>
          <w:rtl/>
        </w:rPr>
        <w:t xml:space="preserve">אמנם בכרים וכסתות שמרטיבם אפשר </w:t>
      </w:r>
      <w:proofErr w:type="spellStart"/>
      <w:r w:rsidR="00ED0C7C" w:rsidRPr="009354A9">
        <w:rPr>
          <w:rFonts w:hint="cs"/>
          <w:sz w:val="22"/>
          <w:szCs w:val="22"/>
          <w:rtl/>
        </w:rPr>
        <w:t>לדונו</w:t>
      </w:r>
      <w:proofErr w:type="spellEnd"/>
      <w:r w:rsidR="00ED0C7C" w:rsidRPr="009354A9">
        <w:rPr>
          <w:rFonts w:hint="cs"/>
          <w:sz w:val="22"/>
          <w:szCs w:val="22"/>
          <w:rtl/>
        </w:rPr>
        <w:t xml:space="preserve"> </w:t>
      </w:r>
      <w:r w:rsidR="00FE5D12" w:rsidRPr="009354A9">
        <w:rPr>
          <w:rFonts w:hint="cs"/>
          <w:sz w:val="22"/>
          <w:szCs w:val="22"/>
          <w:rtl/>
        </w:rPr>
        <w:t xml:space="preserve">משום מקלקל אבל קשה לראות ביטול </w:t>
      </w:r>
      <w:r w:rsidR="00ED0C7C" w:rsidRPr="009354A9">
        <w:rPr>
          <w:rFonts w:hint="cs"/>
          <w:sz w:val="22"/>
          <w:szCs w:val="22"/>
          <w:rtl/>
        </w:rPr>
        <w:t>הכלי למוקצה. (</w:t>
      </w:r>
      <w:proofErr w:type="spellStart"/>
      <w:r w:rsidR="00ED0C7C" w:rsidRPr="009354A9">
        <w:rPr>
          <w:rFonts w:hint="cs"/>
          <w:sz w:val="22"/>
          <w:szCs w:val="22"/>
          <w:rtl/>
        </w:rPr>
        <w:t>ובסוגיא</w:t>
      </w:r>
      <w:proofErr w:type="spellEnd"/>
      <w:r w:rsidR="00ED0C7C" w:rsidRPr="009354A9">
        <w:rPr>
          <w:rFonts w:hint="cs"/>
          <w:sz w:val="22"/>
          <w:szCs w:val="22"/>
          <w:rtl/>
        </w:rPr>
        <w:t xml:space="preserve"> שם </w:t>
      </w:r>
      <w:r w:rsidR="00FE5D12" w:rsidRPr="009354A9">
        <w:rPr>
          <w:rFonts w:hint="cs"/>
          <w:sz w:val="22"/>
          <w:szCs w:val="22"/>
          <w:rtl/>
        </w:rPr>
        <w:t xml:space="preserve">הבהמה </w:t>
      </w:r>
      <w:r w:rsidR="00ED0C7C" w:rsidRPr="009354A9">
        <w:rPr>
          <w:rFonts w:hint="cs"/>
          <w:sz w:val="22"/>
          <w:szCs w:val="22"/>
          <w:rtl/>
        </w:rPr>
        <w:t xml:space="preserve"> והביטול למציאות בבור הם הביטול למוקצה.)</w:t>
      </w:r>
    </w:p>
    <w:p w14:paraId="712AA845" w14:textId="77777777" w:rsidR="00FB4801" w:rsidRPr="009354A9" w:rsidRDefault="00FB4801" w:rsidP="00FB4801">
      <w:pPr>
        <w:pStyle w:val="a0"/>
        <w:rPr>
          <w:sz w:val="22"/>
          <w:szCs w:val="22"/>
          <w:rtl/>
        </w:rPr>
      </w:pPr>
    </w:p>
    <w:p w14:paraId="0C8663C5" w14:textId="77777777" w:rsidR="00FE5D12" w:rsidRPr="009354A9" w:rsidRDefault="00FE5D12" w:rsidP="00FB4801">
      <w:pPr>
        <w:pStyle w:val="a0"/>
        <w:rPr>
          <w:sz w:val="22"/>
          <w:szCs w:val="22"/>
          <w:rtl/>
        </w:rPr>
      </w:pPr>
    </w:p>
    <w:p w14:paraId="1AAE240E" w14:textId="77777777" w:rsidR="00FB4801" w:rsidRPr="009354A9" w:rsidRDefault="00FB4801" w:rsidP="00FB4801">
      <w:pPr>
        <w:pStyle w:val="a0"/>
        <w:rPr>
          <w:sz w:val="22"/>
          <w:szCs w:val="22"/>
          <w:rtl/>
        </w:rPr>
      </w:pPr>
      <w:proofErr w:type="spellStart"/>
      <w:r w:rsidRPr="009354A9">
        <w:rPr>
          <w:rFonts w:hint="cs"/>
          <w:sz w:val="22"/>
          <w:szCs w:val="22"/>
          <w:rtl/>
        </w:rPr>
        <w:t>פנ"י</w:t>
      </w:r>
      <w:proofErr w:type="spellEnd"/>
      <w:r w:rsidRPr="009354A9">
        <w:rPr>
          <w:rFonts w:hint="cs"/>
          <w:sz w:val="22"/>
          <w:szCs w:val="22"/>
          <w:rtl/>
        </w:rPr>
        <w:t xml:space="preserve">: </w:t>
      </w:r>
    </w:p>
    <w:p w14:paraId="25A9FC5D" w14:textId="77777777" w:rsidR="00FB4801" w:rsidRPr="009354A9" w:rsidRDefault="00FB4801" w:rsidP="00FB4801">
      <w:pPr>
        <w:pStyle w:val="a0"/>
        <w:rPr>
          <w:sz w:val="22"/>
          <w:szCs w:val="22"/>
          <w:rtl/>
        </w:rPr>
      </w:pPr>
      <w:r w:rsidRPr="009354A9">
        <w:rPr>
          <w:rFonts w:cs="Arial" w:hint="eastAsia"/>
          <w:sz w:val="22"/>
          <w:szCs w:val="22"/>
          <w:rtl/>
        </w:rPr>
        <w:t>בתוספות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בד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ה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דמבטל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כלי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מהיכנו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בפרק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בתרא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פי</w:t>
      </w:r>
      <w:r w:rsidRPr="009354A9">
        <w:rPr>
          <w:rFonts w:cs="Arial"/>
          <w:sz w:val="22"/>
          <w:szCs w:val="22"/>
          <w:rtl/>
        </w:rPr>
        <w:t xml:space="preserve">' </w:t>
      </w:r>
      <w:r w:rsidRPr="009354A9">
        <w:rPr>
          <w:rFonts w:cs="Arial" w:hint="eastAsia"/>
          <w:sz w:val="22"/>
          <w:szCs w:val="22"/>
          <w:rtl/>
        </w:rPr>
        <w:t>הקונטרס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דאסור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משום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דמיחזי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כסותר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וכאן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פי</w:t>
      </w:r>
      <w:r w:rsidRPr="009354A9">
        <w:rPr>
          <w:rFonts w:cs="Arial"/>
          <w:sz w:val="22"/>
          <w:szCs w:val="22"/>
          <w:rtl/>
        </w:rPr>
        <w:t xml:space="preserve">' </w:t>
      </w:r>
      <w:proofErr w:type="spellStart"/>
      <w:r w:rsidRPr="009354A9">
        <w:rPr>
          <w:rFonts w:cs="Arial" w:hint="eastAsia"/>
          <w:sz w:val="22"/>
          <w:szCs w:val="22"/>
          <w:rtl/>
        </w:rPr>
        <w:t>כו</w:t>
      </w:r>
      <w:proofErr w:type="spellEnd"/>
      <w:r w:rsidRPr="009354A9">
        <w:rPr>
          <w:rFonts w:cs="Arial"/>
          <w:sz w:val="22"/>
          <w:szCs w:val="22"/>
          <w:rtl/>
        </w:rPr>
        <w:t xml:space="preserve">' </w:t>
      </w:r>
      <w:r w:rsidRPr="009354A9">
        <w:rPr>
          <w:rFonts w:cs="Arial" w:hint="eastAsia"/>
          <w:sz w:val="22"/>
          <w:szCs w:val="22"/>
          <w:rtl/>
        </w:rPr>
        <w:t>עכ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ל</w:t>
      </w:r>
      <w:r w:rsidRPr="009354A9">
        <w:rPr>
          <w:rFonts w:cs="Arial"/>
          <w:sz w:val="22"/>
          <w:szCs w:val="22"/>
          <w:rtl/>
        </w:rPr>
        <w:t xml:space="preserve">. </w:t>
      </w:r>
      <w:r w:rsidRPr="009354A9">
        <w:rPr>
          <w:rFonts w:cs="Arial" w:hint="eastAsia"/>
          <w:sz w:val="22"/>
          <w:szCs w:val="22"/>
          <w:rtl/>
        </w:rPr>
        <w:t>ולענ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ד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נראה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דדברי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רש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י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נכונים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ונימוקו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עמו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דבהאי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דכלי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תחת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הנר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ותחת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תרנגולת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דשמעתין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שפיר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שייך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טעמא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דבונה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ולא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דסותר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שהרי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מסתמא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הנך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כלים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דאיירי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הכא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איירי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בכלים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שעשויין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לקבל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בהם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וא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כ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השתא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נמי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שמניחין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תחת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השמן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או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תחת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תרנגולת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עדיין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ראויים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הם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לכך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דאפילו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באותו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שבת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עצמן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ראויין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לתשמיש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זה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ולהניח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בו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שום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דבר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וא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כ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אין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כאן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סתירה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כלל</w:t>
      </w:r>
      <w:r w:rsidRPr="009354A9">
        <w:rPr>
          <w:rFonts w:cs="Arial"/>
          <w:sz w:val="22"/>
          <w:szCs w:val="22"/>
          <w:rtl/>
        </w:rPr>
        <w:t xml:space="preserve">, </w:t>
      </w:r>
      <w:r w:rsidRPr="009354A9">
        <w:rPr>
          <w:rFonts w:cs="Arial" w:hint="eastAsia"/>
          <w:sz w:val="22"/>
          <w:szCs w:val="22"/>
          <w:rtl/>
        </w:rPr>
        <w:t>אלא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דלפי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שאין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רשאי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לטלטלם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ממקומם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הוי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כאילו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מחברן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בטיט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והו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ל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כבונה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דקי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ל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דשייך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בנין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בכלים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כשהן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דרך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קביעות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כמו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שכתבו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התוספות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בכמה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דוכתי</w:t>
      </w:r>
      <w:proofErr w:type="spellEnd"/>
      <w:r w:rsidRPr="009354A9">
        <w:rPr>
          <w:rFonts w:cs="Arial"/>
          <w:sz w:val="22"/>
          <w:szCs w:val="22"/>
          <w:rtl/>
        </w:rPr>
        <w:t xml:space="preserve"> [</w:t>
      </w:r>
      <w:r w:rsidRPr="009354A9">
        <w:rPr>
          <w:rFonts w:cs="Arial" w:hint="eastAsia"/>
          <w:sz w:val="22"/>
          <w:szCs w:val="22"/>
          <w:rtl/>
        </w:rPr>
        <w:t>לקמן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ק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ה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ע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ב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ד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ה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האי</w:t>
      </w:r>
      <w:r w:rsidRPr="009354A9">
        <w:rPr>
          <w:rFonts w:cs="Arial"/>
          <w:sz w:val="22"/>
          <w:szCs w:val="22"/>
          <w:rtl/>
        </w:rPr>
        <w:t xml:space="preserve">] </w:t>
      </w:r>
      <w:proofErr w:type="spellStart"/>
      <w:r w:rsidRPr="009354A9">
        <w:rPr>
          <w:rFonts w:cs="Arial" w:hint="eastAsia"/>
          <w:sz w:val="22"/>
          <w:szCs w:val="22"/>
          <w:rtl/>
        </w:rPr>
        <w:t>משא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כ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בכרים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וכסתות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דלקמן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פרק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בתרא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דלא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שייך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בהו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טעמא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דבנין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כלל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שאין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דרך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בנין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בכרים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וכסתות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ואין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דרך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לחברם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בטיט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כלל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לכך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הוצרך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רש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י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לפרש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דאפ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ה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שייך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בהו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ביטול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כלי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מהיכנו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משום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דהו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ל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כסותר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שהרי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תחילת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עשיית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כרים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וכסתות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הם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לצורך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שכיבה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או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לישב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עליהן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והשתא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שמונחים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לקבל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כלי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זכוכית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שוב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אינם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ראוין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למלאכתן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הראשונה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באותו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שבת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וא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כ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דמי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לסותר</w:t>
      </w:r>
      <w:r w:rsidRPr="009354A9">
        <w:rPr>
          <w:rFonts w:cs="Arial"/>
          <w:sz w:val="22"/>
          <w:szCs w:val="22"/>
          <w:rtl/>
        </w:rPr>
        <w:t xml:space="preserve">, </w:t>
      </w:r>
      <w:r w:rsidRPr="009354A9">
        <w:rPr>
          <w:rFonts w:cs="Arial" w:hint="eastAsia"/>
          <w:sz w:val="22"/>
          <w:szCs w:val="22"/>
          <w:rtl/>
        </w:rPr>
        <w:t>כן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נראה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לי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בכוונת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רש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י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וק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ל</w:t>
      </w:r>
      <w:proofErr w:type="spellEnd"/>
      <w:r w:rsidRPr="009354A9">
        <w:rPr>
          <w:rFonts w:cs="Arial"/>
          <w:sz w:val="22"/>
          <w:szCs w:val="22"/>
          <w:rtl/>
        </w:rPr>
        <w:t>:</w:t>
      </w:r>
    </w:p>
    <w:p w14:paraId="05433602" w14:textId="77777777" w:rsidR="002C5D0A" w:rsidRPr="009354A9" w:rsidRDefault="002C5D0A" w:rsidP="00FB4801">
      <w:pPr>
        <w:pStyle w:val="a0"/>
        <w:rPr>
          <w:sz w:val="22"/>
          <w:szCs w:val="22"/>
          <w:rtl/>
        </w:rPr>
      </w:pPr>
    </w:p>
    <w:p w14:paraId="7E7BA35E" w14:textId="77777777" w:rsidR="002C5D0A" w:rsidRPr="009354A9" w:rsidRDefault="002C5D0A" w:rsidP="00FB4801">
      <w:pPr>
        <w:pStyle w:val="a0"/>
        <w:rPr>
          <w:sz w:val="22"/>
          <w:szCs w:val="22"/>
          <w:rtl/>
        </w:rPr>
      </w:pPr>
      <w:r w:rsidRPr="009354A9">
        <w:rPr>
          <w:rFonts w:hint="cs"/>
          <w:sz w:val="22"/>
          <w:szCs w:val="22"/>
          <w:rtl/>
        </w:rPr>
        <w:t xml:space="preserve">רמב"ם פרק כה מהלכות שבת הל' </w:t>
      </w:r>
      <w:proofErr w:type="spellStart"/>
      <w:r w:rsidRPr="009354A9">
        <w:rPr>
          <w:rFonts w:hint="cs"/>
          <w:sz w:val="22"/>
          <w:szCs w:val="22"/>
          <w:rtl/>
        </w:rPr>
        <w:t>כו</w:t>
      </w:r>
      <w:proofErr w:type="spellEnd"/>
    </w:p>
    <w:p w14:paraId="683759A3" w14:textId="77777777" w:rsidR="002C5D0A" w:rsidRPr="009354A9" w:rsidRDefault="002C5D0A" w:rsidP="002C5D0A">
      <w:pPr>
        <w:pStyle w:val="a0"/>
        <w:rPr>
          <w:sz w:val="22"/>
          <w:szCs w:val="22"/>
          <w:rtl/>
        </w:rPr>
      </w:pPr>
      <w:r w:rsidRPr="009354A9">
        <w:rPr>
          <w:rFonts w:cs="Arial"/>
          <w:sz w:val="22"/>
          <w:szCs w:val="22"/>
          <w:rtl/>
        </w:rPr>
        <w:t xml:space="preserve">בהמה שנפלה לבור או לאמת המים אם יכול ליתן לה פרנסה במקומה </w:t>
      </w:r>
      <w:proofErr w:type="spellStart"/>
      <w:r w:rsidRPr="009354A9">
        <w:rPr>
          <w:rFonts w:cs="Arial"/>
          <w:sz w:val="22"/>
          <w:szCs w:val="22"/>
          <w:rtl/>
        </w:rPr>
        <w:t>מפרנסין</w:t>
      </w:r>
      <w:proofErr w:type="spellEnd"/>
      <w:r w:rsidRPr="009354A9">
        <w:rPr>
          <w:rFonts w:cs="Arial"/>
          <w:sz w:val="22"/>
          <w:szCs w:val="22"/>
          <w:rtl/>
        </w:rPr>
        <w:t xml:space="preserve"> אותה עד מוצאי שבת ואם לאו מביא כרים וכסתות ומניח תחתיה ואם עלתה </w:t>
      </w:r>
      <w:proofErr w:type="spellStart"/>
      <w:r w:rsidRPr="009354A9">
        <w:rPr>
          <w:rFonts w:cs="Arial"/>
          <w:sz w:val="22"/>
          <w:szCs w:val="22"/>
          <w:rtl/>
        </w:rPr>
        <w:t>עלתה</w:t>
      </w:r>
      <w:proofErr w:type="spellEnd"/>
      <w:r w:rsidRPr="009354A9">
        <w:rPr>
          <w:rFonts w:cs="Arial"/>
          <w:sz w:val="22"/>
          <w:szCs w:val="22"/>
          <w:rtl/>
        </w:rPr>
        <w:t xml:space="preserve"> ואף על פי שמבטל כלי </w:t>
      </w:r>
      <w:proofErr w:type="spellStart"/>
      <w:r w:rsidRPr="009354A9">
        <w:rPr>
          <w:rFonts w:cs="Arial"/>
          <w:sz w:val="22"/>
          <w:szCs w:val="22"/>
          <w:rtl/>
        </w:rPr>
        <w:t>מהיכנו</w:t>
      </w:r>
      <w:proofErr w:type="spellEnd"/>
      <w:r w:rsidRPr="009354A9">
        <w:rPr>
          <w:rFonts w:cs="Arial"/>
          <w:sz w:val="22"/>
          <w:szCs w:val="22"/>
          <w:rtl/>
        </w:rPr>
        <w:t xml:space="preserve"> שהרי משליכו לבור לתוך המים מפני צער בעלי חיים לא גזרו</w:t>
      </w:r>
    </w:p>
    <w:p w14:paraId="0EB88B34" w14:textId="77777777" w:rsidR="009354A9" w:rsidRPr="009354A9" w:rsidRDefault="009354A9" w:rsidP="002C5D0A">
      <w:pPr>
        <w:pStyle w:val="a0"/>
        <w:rPr>
          <w:sz w:val="22"/>
          <w:szCs w:val="22"/>
          <w:rtl/>
        </w:rPr>
      </w:pPr>
    </w:p>
    <w:p w14:paraId="75E28C10" w14:textId="77777777" w:rsidR="009354A9" w:rsidRPr="009354A9" w:rsidRDefault="009354A9" w:rsidP="009354A9">
      <w:pPr>
        <w:pStyle w:val="a0"/>
        <w:rPr>
          <w:sz w:val="22"/>
          <w:szCs w:val="22"/>
          <w:rtl/>
        </w:rPr>
      </w:pPr>
      <w:r w:rsidRPr="009354A9">
        <w:rPr>
          <w:rFonts w:cs="Arial"/>
          <w:sz w:val="22"/>
          <w:szCs w:val="22"/>
          <w:rtl/>
        </w:rPr>
        <w:t xml:space="preserve">מגיד משנה על הלכות שבת פרק כה הלכה </w:t>
      </w:r>
      <w:proofErr w:type="spellStart"/>
      <w:r w:rsidRPr="009354A9">
        <w:rPr>
          <w:rFonts w:cs="Arial"/>
          <w:sz w:val="22"/>
          <w:szCs w:val="22"/>
          <w:rtl/>
        </w:rPr>
        <w:t>כו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</w:p>
    <w:p w14:paraId="7D40C247" w14:textId="0F2429F7" w:rsidR="009354A9" w:rsidRPr="009354A9" w:rsidRDefault="009354A9" w:rsidP="009354A9">
      <w:pPr>
        <w:pStyle w:val="a0"/>
        <w:rPr>
          <w:sz w:val="22"/>
          <w:szCs w:val="22"/>
          <w:rtl/>
        </w:rPr>
      </w:pPr>
      <w:r w:rsidRPr="009354A9">
        <w:rPr>
          <w:rFonts w:cs="Arial"/>
          <w:sz w:val="22"/>
          <w:szCs w:val="22"/>
          <w:rtl/>
        </w:rPr>
        <w:t xml:space="preserve">בהמה שנפלה לבור </w:t>
      </w:r>
      <w:proofErr w:type="spellStart"/>
      <w:r w:rsidRPr="009354A9">
        <w:rPr>
          <w:rFonts w:cs="Arial"/>
          <w:sz w:val="22"/>
          <w:szCs w:val="22"/>
          <w:rtl/>
        </w:rPr>
        <w:t>וכו</w:t>
      </w:r>
      <w:proofErr w:type="spellEnd"/>
      <w:r w:rsidRPr="009354A9">
        <w:rPr>
          <w:rFonts w:cs="Arial"/>
          <w:sz w:val="22"/>
          <w:szCs w:val="22"/>
          <w:rtl/>
        </w:rPr>
        <w:t xml:space="preserve">'. </w:t>
      </w:r>
      <w:proofErr w:type="spellStart"/>
      <w:r w:rsidRPr="009354A9">
        <w:rPr>
          <w:rFonts w:cs="Arial"/>
          <w:sz w:val="22"/>
          <w:szCs w:val="22"/>
          <w:rtl/>
        </w:rPr>
        <w:t>מימרא</w:t>
      </w:r>
      <w:proofErr w:type="spellEnd"/>
      <w:r w:rsidRPr="009354A9">
        <w:rPr>
          <w:rFonts w:cs="Arial"/>
          <w:sz w:val="22"/>
          <w:szCs w:val="22"/>
          <w:rtl/>
        </w:rPr>
        <w:t xml:space="preserve"> פרק </w:t>
      </w:r>
      <w:proofErr w:type="spellStart"/>
      <w:r w:rsidRPr="009354A9">
        <w:rPr>
          <w:rFonts w:cs="Arial"/>
          <w:sz w:val="22"/>
          <w:szCs w:val="22"/>
          <w:rtl/>
        </w:rPr>
        <w:t>מפנין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/>
          <w:sz w:val="22"/>
          <w:szCs w:val="22"/>
          <w:rtl/>
        </w:rPr>
        <w:t>ומסקנא</w:t>
      </w:r>
      <w:proofErr w:type="spellEnd"/>
      <w:r w:rsidRPr="009354A9">
        <w:rPr>
          <w:rFonts w:cs="Arial"/>
          <w:sz w:val="22"/>
          <w:szCs w:val="22"/>
          <w:rtl/>
        </w:rPr>
        <w:t xml:space="preserve"> שם אפשר בפרנסה </w:t>
      </w:r>
      <w:proofErr w:type="spellStart"/>
      <w:r w:rsidRPr="009354A9">
        <w:rPr>
          <w:rFonts w:cs="Arial"/>
          <w:sz w:val="22"/>
          <w:szCs w:val="22"/>
          <w:rtl/>
        </w:rPr>
        <w:t>יפרנסנה</w:t>
      </w:r>
      <w:proofErr w:type="spellEnd"/>
      <w:r w:rsidRPr="009354A9">
        <w:rPr>
          <w:rFonts w:cs="Arial"/>
          <w:sz w:val="22"/>
          <w:szCs w:val="22"/>
          <w:rtl/>
        </w:rPr>
        <w:t xml:space="preserve"> ואי לא מביא כרים וכסתות ומניח תחתיה והקשו והא </w:t>
      </w:r>
      <w:proofErr w:type="spellStart"/>
      <w:r w:rsidRPr="009354A9">
        <w:rPr>
          <w:rFonts w:cs="Arial"/>
          <w:sz w:val="22"/>
          <w:szCs w:val="22"/>
          <w:rtl/>
        </w:rPr>
        <w:t>קא</w:t>
      </w:r>
      <w:proofErr w:type="spellEnd"/>
      <w:r w:rsidRPr="009354A9">
        <w:rPr>
          <w:rFonts w:cs="Arial"/>
          <w:sz w:val="22"/>
          <w:szCs w:val="22"/>
          <w:rtl/>
        </w:rPr>
        <w:t xml:space="preserve"> מבטל כלי </w:t>
      </w:r>
      <w:proofErr w:type="spellStart"/>
      <w:r w:rsidRPr="009354A9">
        <w:rPr>
          <w:rFonts w:cs="Arial"/>
          <w:sz w:val="22"/>
          <w:szCs w:val="22"/>
          <w:rtl/>
        </w:rPr>
        <w:t>מהיכנו</w:t>
      </w:r>
      <w:proofErr w:type="spellEnd"/>
      <w:r w:rsidRPr="009354A9">
        <w:rPr>
          <w:rFonts w:cs="Arial"/>
          <w:sz w:val="22"/>
          <w:szCs w:val="22"/>
          <w:rtl/>
        </w:rPr>
        <w:t xml:space="preserve">. ופירש רבינו שהרי משליכו לבור בתוך המים ביאור דבריו ואינן ראויים להשתמש בהן בעוד המים עליהן. אבל רש"י ז"ל פירש מפני שכשהן תחת הבהמה אינו יכול לטלטלן. וכתב </w:t>
      </w:r>
      <w:proofErr w:type="spellStart"/>
      <w:r w:rsidRPr="009354A9">
        <w:rPr>
          <w:rFonts w:cs="Arial"/>
          <w:sz w:val="22"/>
          <w:szCs w:val="22"/>
          <w:rtl/>
        </w:rPr>
        <w:t>הרשב"א</w:t>
      </w:r>
      <w:proofErr w:type="spellEnd"/>
      <w:r w:rsidRPr="009354A9">
        <w:rPr>
          <w:rFonts w:cs="Arial"/>
          <w:sz w:val="22"/>
          <w:szCs w:val="22"/>
          <w:rtl/>
        </w:rPr>
        <w:t xml:space="preserve"> ז"ל ולא דמי </w:t>
      </w:r>
      <w:proofErr w:type="spellStart"/>
      <w:r w:rsidRPr="009354A9">
        <w:rPr>
          <w:rFonts w:cs="Arial"/>
          <w:sz w:val="22"/>
          <w:szCs w:val="22"/>
          <w:rtl/>
        </w:rPr>
        <w:t>לכופין</w:t>
      </w:r>
      <w:proofErr w:type="spellEnd"/>
      <w:r w:rsidRPr="009354A9">
        <w:rPr>
          <w:rFonts w:cs="Arial"/>
          <w:sz w:val="22"/>
          <w:szCs w:val="22"/>
          <w:rtl/>
        </w:rPr>
        <w:t xml:space="preserve"> את הסל לפני </w:t>
      </w:r>
      <w:proofErr w:type="spellStart"/>
      <w:r w:rsidRPr="009354A9">
        <w:rPr>
          <w:rFonts w:cs="Arial"/>
          <w:sz w:val="22"/>
          <w:szCs w:val="22"/>
          <w:rtl/>
        </w:rPr>
        <w:t>האפרוחין</w:t>
      </w:r>
      <w:proofErr w:type="spellEnd"/>
      <w:r w:rsidRPr="009354A9">
        <w:rPr>
          <w:rFonts w:cs="Arial"/>
          <w:sz w:val="22"/>
          <w:szCs w:val="22"/>
          <w:rtl/>
        </w:rPr>
        <w:t xml:space="preserve"> שמותר משום </w:t>
      </w:r>
      <w:proofErr w:type="spellStart"/>
      <w:r w:rsidRPr="009354A9">
        <w:rPr>
          <w:rFonts w:cs="Arial"/>
          <w:sz w:val="22"/>
          <w:szCs w:val="22"/>
          <w:rtl/>
        </w:rPr>
        <w:t>דהתם</w:t>
      </w:r>
      <w:proofErr w:type="spellEnd"/>
      <w:r w:rsidRPr="009354A9">
        <w:rPr>
          <w:rFonts w:cs="Arial"/>
          <w:sz w:val="22"/>
          <w:szCs w:val="22"/>
          <w:rtl/>
        </w:rPr>
        <w:t xml:space="preserve"> לא קיימי </w:t>
      </w:r>
      <w:proofErr w:type="spellStart"/>
      <w:r w:rsidRPr="009354A9">
        <w:rPr>
          <w:rFonts w:cs="Arial"/>
          <w:sz w:val="22"/>
          <w:szCs w:val="22"/>
          <w:rtl/>
        </w:rPr>
        <w:t>אפרוחין</w:t>
      </w:r>
      <w:proofErr w:type="spellEnd"/>
      <w:r w:rsidRPr="009354A9">
        <w:rPr>
          <w:rFonts w:cs="Arial"/>
          <w:sz w:val="22"/>
          <w:szCs w:val="22"/>
          <w:rtl/>
        </w:rPr>
        <w:t xml:space="preserve"> אלא לפי שעה ויכול הוא להפריחן אבל הכא </w:t>
      </w:r>
      <w:proofErr w:type="spellStart"/>
      <w:r w:rsidRPr="009354A9">
        <w:rPr>
          <w:rFonts w:cs="Arial"/>
          <w:sz w:val="22"/>
          <w:szCs w:val="22"/>
          <w:rtl/>
        </w:rPr>
        <w:t>דלמא</w:t>
      </w:r>
      <w:proofErr w:type="spellEnd"/>
      <w:r w:rsidRPr="009354A9">
        <w:rPr>
          <w:rFonts w:cs="Arial"/>
          <w:sz w:val="22"/>
          <w:szCs w:val="22"/>
          <w:rtl/>
        </w:rPr>
        <w:t xml:space="preserve"> לא תעלה </w:t>
      </w:r>
      <w:proofErr w:type="spellStart"/>
      <w:r w:rsidRPr="009354A9">
        <w:rPr>
          <w:rFonts w:cs="Arial"/>
          <w:sz w:val="22"/>
          <w:szCs w:val="22"/>
          <w:rtl/>
        </w:rPr>
        <w:t>ודלמא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/>
          <w:sz w:val="22"/>
          <w:szCs w:val="22"/>
          <w:rtl/>
        </w:rPr>
        <w:t>קא</w:t>
      </w:r>
      <w:proofErr w:type="spellEnd"/>
      <w:r w:rsidRPr="009354A9">
        <w:rPr>
          <w:rFonts w:cs="Arial"/>
          <w:sz w:val="22"/>
          <w:szCs w:val="22"/>
          <w:rtl/>
        </w:rPr>
        <w:t xml:space="preserve"> מבטל כלי </w:t>
      </w:r>
      <w:proofErr w:type="spellStart"/>
      <w:r w:rsidRPr="009354A9">
        <w:rPr>
          <w:rFonts w:cs="Arial"/>
          <w:sz w:val="22"/>
          <w:szCs w:val="22"/>
          <w:rtl/>
        </w:rPr>
        <w:t>מהיכנו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/>
          <w:sz w:val="22"/>
          <w:szCs w:val="22"/>
          <w:rtl/>
        </w:rPr>
        <w:t>קאמר</w:t>
      </w:r>
      <w:proofErr w:type="spellEnd"/>
      <w:r w:rsidRPr="009354A9">
        <w:rPr>
          <w:rFonts w:cs="Arial"/>
          <w:sz w:val="22"/>
          <w:szCs w:val="22"/>
          <w:rtl/>
        </w:rPr>
        <w:t xml:space="preserve"> עכ"ל. ועם דברי רבינו אין כאן קושיא כלל:</w:t>
      </w:r>
    </w:p>
    <w:p w14:paraId="2E76B23C" w14:textId="77777777" w:rsidR="00A64998" w:rsidRPr="009354A9" w:rsidRDefault="00A64998" w:rsidP="00A64998">
      <w:pPr>
        <w:pStyle w:val="a0"/>
        <w:rPr>
          <w:rFonts w:cs="Arial"/>
          <w:sz w:val="22"/>
          <w:szCs w:val="22"/>
          <w:rtl/>
        </w:rPr>
      </w:pPr>
    </w:p>
    <w:p w14:paraId="1AA0707B" w14:textId="77777777" w:rsidR="00A64998" w:rsidRPr="009354A9" w:rsidRDefault="00A64998" w:rsidP="00A64998">
      <w:pPr>
        <w:pStyle w:val="a0"/>
        <w:rPr>
          <w:sz w:val="22"/>
          <w:szCs w:val="22"/>
          <w:rtl/>
        </w:rPr>
      </w:pPr>
      <w:r w:rsidRPr="009354A9">
        <w:rPr>
          <w:rFonts w:cs="Arial" w:hint="eastAsia"/>
          <w:sz w:val="22"/>
          <w:szCs w:val="22"/>
          <w:rtl/>
        </w:rPr>
        <w:t>ספר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יראים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סימן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רעד</w:t>
      </w:r>
      <w:r w:rsidRPr="009354A9">
        <w:rPr>
          <w:rFonts w:cs="Arial"/>
          <w:sz w:val="22"/>
          <w:szCs w:val="22"/>
          <w:rtl/>
        </w:rPr>
        <w:t xml:space="preserve"> [</w:t>
      </w:r>
      <w:r w:rsidRPr="009354A9">
        <w:rPr>
          <w:rFonts w:cs="Arial" w:hint="eastAsia"/>
          <w:sz w:val="22"/>
          <w:szCs w:val="22"/>
          <w:rtl/>
        </w:rPr>
        <w:t>דפוס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ישן</w:t>
      </w:r>
      <w:r w:rsidRPr="009354A9">
        <w:rPr>
          <w:rFonts w:cs="Arial"/>
          <w:sz w:val="22"/>
          <w:szCs w:val="22"/>
          <w:rtl/>
        </w:rPr>
        <w:t xml:space="preserve"> - </w:t>
      </w:r>
      <w:r w:rsidRPr="009354A9">
        <w:rPr>
          <w:rFonts w:cs="Arial" w:hint="eastAsia"/>
          <w:sz w:val="22"/>
          <w:szCs w:val="22"/>
          <w:rtl/>
        </w:rPr>
        <w:t>קב</w:t>
      </w:r>
      <w:r w:rsidRPr="009354A9">
        <w:rPr>
          <w:rFonts w:cs="Arial"/>
          <w:sz w:val="22"/>
          <w:szCs w:val="22"/>
          <w:rtl/>
        </w:rPr>
        <w:t xml:space="preserve">] </w:t>
      </w:r>
    </w:p>
    <w:p w14:paraId="1807D981" w14:textId="77777777" w:rsidR="00A64998" w:rsidRPr="009354A9" w:rsidRDefault="00A64998" w:rsidP="00A64998">
      <w:pPr>
        <w:pStyle w:val="a0"/>
        <w:rPr>
          <w:sz w:val="22"/>
          <w:szCs w:val="22"/>
          <w:rtl/>
        </w:rPr>
      </w:pPr>
      <w:proofErr w:type="spellStart"/>
      <w:r w:rsidRPr="009354A9">
        <w:rPr>
          <w:rFonts w:cs="Arial" w:hint="eastAsia"/>
          <w:sz w:val="22"/>
          <w:szCs w:val="22"/>
          <w:rtl/>
        </w:rPr>
        <w:t>קיי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ל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כר</w:t>
      </w:r>
      <w:r w:rsidRPr="009354A9">
        <w:rPr>
          <w:rFonts w:cs="Arial"/>
          <w:sz w:val="22"/>
          <w:szCs w:val="22"/>
          <w:rtl/>
        </w:rPr>
        <w:t xml:space="preserve">' </w:t>
      </w:r>
      <w:r w:rsidRPr="009354A9">
        <w:rPr>
          <w:rFonts w:cs="Arial" w:hint="eastAsia"/>
          <w:sz w:val="22"/>
          <w:szCs w:val="22"/>
          <w:rtl/>
        </w:rPr>
        <w:t>יצחק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דאמר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בפרק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כירה</w:t>
      </w:r>
      <w:r w:rsidRPr="009354A9">
        <w:rPr>
          <w:rFonts w:cs="Arial"/>
          <w:sz w:val="22"/>
          <w:szCs w:val="22"/>
          <w:rtl/>
        </w:rPr>
        <w:t xml:space="preserve"> [</w:t>
      </w:r>
      <w:r w:rsidRPr="009354A9">
        <w:rPr>
          <w:rFonts w:cs="Arial" w:hint="eastAsia"/>
          <w:sz w:val="22"/>
          <w:szCs w:val="22"/>
          <w:rtl/>
        </w:rPr>
        <w:t>מ</w:t>
      </w:r>
      <w:r w:rsidRPr="009354A9">
        <w:rPr>
          <w:rFonts w:cs="Arial"/>
          <w:sz w:val="22"/>
          <w:szCs w:val="22"/>
          <w:rtl/>
        </w:rPr>
        <w:t>"</w:t>
      </w:r>
      <w:r w:rsidRPr="009354A9">
        <w:rPr>
          <w:rFonts w:cs="Arial" w:hint="eastAsia"/>
          <w:sz w:val="22"/>
          <w:szCs w:val="22"/>
          <w:rtl/>
        </w:rPr>
        <w:t>ג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א</w:t>
      </w:r>
      <w:r w:rsidRPr="009354A9">
        <w:rPr>
          <w:rFonts w:cs="Arial"/>
          <w:sz w:val="22"/>
          <w:szCs w:val="22"/>
          <w:rtl/>
        </w:rPr>
        <w:t xml:space="preserve">'] </w:t>
      </w:r>
      <w:r w:rsidRPr="009354A9">
        <w:rPr>
          <w:rFonts w:cs="Arial" w:hint="eastAsia"/>
          <w:sz w:val="22"/>
          <w:szCs w:val="22"/>
          <w:rtl/>
        </w:rPr>
        <w:t>כשם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שאין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נותנין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כלי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תחת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תרנגולת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לקבל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ביצתה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משום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דאין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מבטלין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כלי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מהיכנו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כך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אין</w:t>
      </w:r>
      <w:r w:rsidRPr="009354A9">
        <w:rPr>
          <w:rFonts w:cs="Arial"/>
          <w:sz w:val="22"/>
          <w:szCs w:val="22"/>
          <w:rtl/>
        </w:rPr>
        <w:t xml:space="preserve"> </w:t>
      </w:r>
      <w:proofErr w:type="spellStart"/>
      <w:r w:rsidRPr="009354A9">
        <w:rPr>
          <w:rFonts w:cs="Arial" w:hint="eastAsia"/>
          <w:sz w:val="22"/>
          <w:szCs w:val="22"/>
          <w:rtl/>
        </w:rPr>
        <w:t>כופין</w:t>
      </w:r>
      <w:proofErr w:type="spellEnd"/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כלי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בשביל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שלא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תשבר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דאין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כלי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ניטל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אלא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לדבר</w:t>
      </w:r>
      <w:r w:rsidRPr="009354A9">
        <w:rPr>
          <w:rFonts w:cs="Arial"/>
          <w:sz w:val="22"/>
          <w:szCs w:val="22"/>
          <w:rtl/>
        </w:rPr>
        <w:t xml:space="preserve"> </w:t>
      </w:r>
      <w:r w:rsidRPr="009354A9">
        <w:rPr>
          <w:rFonts w:cs="Arial" w:hint="eastAsia"/>
          <w:sz w:val="22"/>
          <w:szCs w:val="22"/>
          <w:rtl/>
        </w:rPr>
        <w:t>הניטל</w:t>
      </w:r>
    </w:p>
    <w:p w14:paraId="002FF3E6" w14:textId="77777777" w:rsidR="00C55DCC" w:rsidRPr="009354A9" w:rsidRDefault="00C55DCC" w:rsidP="00C55DCC">
      <w:pPr>
        <w:pStyle w:val="a0"/>
        <w:rPr>
          <w:sz w:val="22"/>
          <w:szCs w:val="22"/>
          <w:rtl/>
        </w:rPr>
      </w:pPr>
    </w:p>
    <w:p w14:paraId="4AAC5D5A" w14:textId="77777777" w:rsidR="00C55DCC" w:rsidRPr="009354A9" w:rsidRDefault="00C55DCC" w:rsidP="00C55DCC">
      <w:pPr>
        <w:pStyle w:val="a0"/>
        <w:rPr>
          <w:sz w:val="22"/>
          <w:szCs w:val="22"/>
        </w:rPr>
      </w:pPr>
    </w:p>
    <w:sectPr w:rsidR="00C55DCC" w:rsidRPr="009354A9" w:rsidSect="009354A9">
      <w:pgSz w:w="11906" w:h="16838"/>
      <w:pgMar w:top="1440" w:right="849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B2135"/>
    <w:multiLevelType w:val="hybridMultilevel"/>
    <w:tmpl w:val="218437A2"/>
    <w:lvl w:ilvl="0" w:tplc="38BCFB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CC"/>
    <w:rsid w:val="000B107D"/>
    <w:rsid w:val="000E0B40"/>
    <w:rsid w:val="001F70F0"/>
    <w:rsid w:val="00245302"/>
    <w:rsid w:val="002C5D0A"/>
    <w:rsid w:val="0033432E"/>
    <w:rsid w:val="00356E80"/>
    <w:rsid w:val="00410602"/>
    <w:rsid w:val="00464796"/>
    <w:rsid w:val="004962FE"/>
    <w:rsid w:val="00507410"/>
    <w:rsid w:val="006D7310"/>
    <w:rsid w:val="00765B30"/>
    <w:rsid w:val="007A3491"/>
    <w:rsid w:val="00836856"/>
    <w:rsid w:val="009354A9"/>
    <w:rsid w:val="00953A94"/>
    <w:rsid w:val="00993C81"/>
    <w:rsid w:val="009E405B"/>
    <w:rsid w:val="00A64998"/>
    <w:rsid w:val="00A66616"/>
    <w:rsid w:val="00A85678"/>
    <w:rsid w:val="00AB5A2F"/>
    <w:rsid w:val="00AF547E"/>
    <w:rsid w:val="00B50006"/>
    <w:rsid w:val="00C55DCC"/>
    <w:rsid w:val="00C8424D"/>
    <w:rsid w:val="00D51BCA"/>
    <w:rsid w:val="00ED0C7C"/>
    <w:rsid w:val="00F57081"/>
    <w:rsid w:val="00FB4801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1BF52"/>
  <w15:docId w15:val="{4DFB6F7C-D0A4-440F-AC7D-C1F25CA3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10602"/>
    <w:pPr>
      <w:bidi/>
      <w:spacing w:after="200" w:line="276" w:lineRule="auto"/>
      <w:jc w:val="both"/>
    </w:pPr>
    <w:rPr>
      <w:rFonts w:eastAsiaTheme="minorEastAsia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410602"/>
    <w:pPr>
      <w:bidi/>
      <w:spacing w:after="0" w:line="240" w:lineRule="auto"/>
      <w:jc w:val="both"/>
    </w:pPr>
    <w:rPr>
      <w:rFonts w:eastAsiaTheme="minorEastAsia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1"/>
    <w:link w:val="a4"/>
    <w:uiPriority w:val="99"/>
    <w:semiHidden/>
    <w:rsid w:val="00993C8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הרב יוסי שטרן</dc:creator>
  <cp:lastModifiedBy>לבונה שטרן</cp:lastModifiedBy>
  <cp:revision>2</cp:revision>
  <dcterms:created xsi:type="dcterms:W3CDTF">2026-02-16T20:00:00Z</dcterms:created>
  <dcterms:modified xsi:type="dcterms:W3CDTF">2026-02-16T20:00:00Z</dcterms:modified>
</cp:coreProperties>
</file>