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B779" w14:textId="29A37F5D" w:rsidR="00640470" w:rsidRDefault="001A4F82" w:rsidP="001A4F82">
      <w:pPr>
        <w:ind w:left="360"/>
        <w:jc w:val="center"/>
        <w:rPr>
          <w:rFonts w:ascii="Arial" w:hAnsi="Arial" w:cs="Arial"/>
          <w:b/>
          <w:color w:val="538135" w:themeColor="accent6" w:themeShade="BF"/>
          <w:sz w:val="28"/>
          <w:szCs w:val="28"/>
        </w:rPr>
      </w:pPr>
      <w:r>
        <w:rPr>
          <w:noProof/>
        </w:rPr>
        <w:drawing>
          <wp:inline distT="0" distB="0" distL="0" distR="0" wp14:anchorId="0059E489" wp14:editId="13A115C4">
            <wp:extent cx="2322812" cy="1162050"/>
            <wp:effectExtent l="0" t="0" r="1905" b="0"/>
            <wp:docPr id="401570662" name="Picture 401570662" descr="R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9705" cy="1165498"/>
                    </a:xfrm>
                    <a:prstGeom prst="rect">
                      <a:avLst/>
                    </a:prstGeom>
                    <a:noFill/>
                    <a:ln>
                      <a:noFill/>
                    </a:ln>
                  </pic:spPr>
                </pic:pic>
              </a:graphicData>
            </a:graphic>
          </wp:inline>
        </w:drawing>
      </w:r>
    </w:p>
    <w:p w14:paraId="2E86925E" w14:textId="77777777" w:rsidR="001A4F82" w:rsidRDefault="001A4F82" w:rsidP="001A4F82">
      <w:pPr>
        <w:ind w:left="360"/>
        <w:jc w:val="center"/>
        <w:rPr>
          <w:rFonts w:ascii="Arial" w:hAnsi="Arial" w:cs="Arial"/>
          <w:b/>
          <w:color w:val="538135" w:themeColor="accent6" w:themeShade="BF"/>
          <w:sz w:val="28"/>
          <w:szCs w:val="28"/>
        </w:rPr>
      </w:pPr>
    </w:p>
    <w:p w14:paraId="3F58F994" w14:textId="77777777" w:rsidR="001A4F82" w:rsidRPr="001A4F82" w:rsidRDefault="001A4F82" w:rsidP="001A4F82">
      <w:pPr>
        <w:ind w:left="360"/>
        <w:jc w:val="center"/>
        <w:rPr>
          <w:rFonts w:ascii="Arial" w:hAnsi="Arial" w:cs="Arial"/>
          <w:b/>
          <w:color w:val="538135" w:themeColor="accent6" w:themeShade="BF"/>
          <w:sz w:val="28"/>
          <w:szCs w:val="28"/>
        </w:rPr>
      </w:pPr>
    </w:p>
    <w:p w14:paraId="2DCCD7BF" w14:textId="745C13FD" w:rsidR="00977C18" w:rsidRPr="00640470" w:rsidRDefault="00977C18" w:rsidP="001A4F82">
      <w:pPr>
        <w:ind w:left="360"/>
        <w:jc w:val="center"/>
        <w:rPr>
          <w:rFonts w:ascii="Arial" w:hAnsi="Arial" w:cs="Arial"/>
          <w:b/>
          <w:color w:val="538135" w:themeColor="accent6" w:themeShade="BF"/>
          <w:sz w:val="72"/>
          <w:szCs w:val="72"/>
        </w:rPr>
      </w:pPr>
      <w:r w:rsidRPr="00640470">
        <w:rPr>
          <w:rFonts w:ascii="Arial" w:hAnsi="Arial" w:cs="Arial"/>
          <w:b/>
          <w:color w:val="538135" w:themeColor="accent6" w:themeShade="BF"/>
          <w:sz w:val="72"/>
          <w:szCs w:val="72"/>
        </w:rPr>
        <w:t>Environmental Policy</w:t>
      </w:r>
    </w:p>
    <w:p w14:paraId="267D86E4" w14:textId="77777777" w:rsidR="00977C18" w:rsidRDefault="00977C18" w:rsidP="00977C18">
      <w:pPr>
        <w:rPr>
          <w:rFonts w:ascii="Arial" w:hAnsi="Arial" w:cs="Arial"/>
          <w:b/>
          <w:sz w:val="28"/>
          <w:szCs w:val="28"/>
        </w:rPr>
      </w:pPr>
    </w:p>
    <w:p w14:paraId="38AC9DC3" w14:textId="77777777" w:rsidR="00977C18" w:rsidRPr="00977C18" w:rsidRDefault="00977C18" w:rsidP="00977C18">
      <w:pPr>
        <w:jc w:val="center"/>
        <w:rPr>
          <w:rFonts w:ascii="Arial" w:hAnsi="Arial" w:cs="Arial"/>
          <w:sz w:val="46"/>
          <w:szCs w:val="46"/>
        </w:rPr>
      </w:pPr>
      <w:r w:rsidRPr="00977C18">
        <w:rPr>
          <w:rFonts w:ascii="Arial" w:hAnsi="Arial" w:cs="Arial"/>
          <w:sz w:val="46"/>
          <w:szCs w:val="46"/>
        </w:rPr>
        <w:t>RIMA is committed to conducting our business in an environmentally responsible manner.  Management of manufacturing operations in an environmentally friendly manner is an integral part of our business plan and is the responsibility of all associates in our facility.</w:t>
      </w:r>
    </w:p>
    <w:p w14:paraId="512D1FE0" w14:textId="77777777" w:rsidR="00977C18" w:rsidRPr="00977C18" w:rsidRDefault="00977C18" w:rsidP="00977C18">
      <w:pPr>
        <w:ind w:left="810" w:right="2070"/>
        <w:jc w:val="center"/>
        <w:rPr>
          <w:rFonts w:ascii="Arial" w:hAnsi="Arial" w:cs="Arial"/>
          <w:sz w:val="46"/>
          <w:szCs w:val="46"/>
        </w:rPr>
      </w:pPr>
    </w:p>
    <w:p w14:paraId="4B2CACA4" w14:textId="77777777" w:rsidR="00977C18" w:rsidRPr="00977C18" w:rsidRDefault="00977C18" w:rsidP="00977C18">
      <w:pPr>
        <w:jc w:val="center"/>
        <w:rPr>
          <w:rFonts w:ascii="Arial" w:hAnsi="Arial" w:cs="Arial"/>
          <w:sz w:val="46"/>
          <w:szCs w:val="46"/>
        </w:rPr>
      </w:pPr>
      <w:r w:rsidRPr="00977C18">
        <w:rPr>
          <w:rFonts w:ascii="Arial" w:hAnsi="Arial" w:cs="Arial"/>
          <w:sz w:val="46"/>
          <w:szCs w:val="46"/>
        </w:rPr>
        <w:t>We are committed to complying with all relevant environmental legislation and regulations and other requirements to which our organization subscribes.</w:t>
      </w:r>
    </w:p>
    <w:p w14:paraId="0BE7E85F" w14:textId="77777777" w:rsidR="00977C18" w:rsidRPr="00977C18" w:rsidRDefault="00977C18" w:rsidP="00977C18">
      <w:pPr>
        <w:jc w:val="center"/>
        <w:rPr>
          <w:rFonts w:ascii="Arial" w:hAnsi="Arial" w:cs="Arial"/>
          <w:sz w:val="46"/>
          <w:szCs w:val="46"/>
        </w:rPr>
      </w:pPr>
    </w:p>
    <w:p w14:paraId="5ACA415A" w14:textId="77777777" w:rsidR="00977C18" w:rsidRPr="00977C18" w:rsidRDefault="00977C18" w:rsidP="00977C18">
      <w:pPr>
        <w:jc w:val="center"/>
        <w:rPr>
          <w:rFonts w:ascii="Arial" w:hAnsi="Arial" w:cs="Arial"/>
          <w:sz w:val="46"/>
          <w:szCs w:val="46"/>
        </w:rPr>
      </w:pPr>
      <w:r w:rsidRPr="00977C18">
        <w:rPr>
          <w:rFonts w:ascii="Arial" w:hAnsi="Arial" w:cs="Arial"/>
          <w:sz w:val="46"/>
          <w:szCs w:val="46"/>
        </w:rPr>
        <w:t xml:space="preserve">We are committed to continual improvement </w:t>
      </w:r>
      <w:r w:rsidRPr="00977C18">
        <w:rPr>
          <w:rFonts w:ascii="Arial" w:eastAsia="Calibri" w:hAnsi="Arial" w:cs="Arial"/>
          <w:sz w:val="46"/>
          <w:szCs w:val="46"/>
        </w:rPr>
        <w:t>to enhance environmental performance.</w:t>
      </w:r>
    </w:p>
    <w:p w14:paraId="1C3A066B" w14:textId="77777777" w:rsidR="00977C18" w:rsidRPr="00977C18" w:rsidRDefault="00977C18" w:rsidP="00977C18">
      <w:pPr>
        <w:ind w:left="810" w:right="2070"/>
        <w:jc w:val="center"/>
        <w:rPr>
          <w:rFonts w:ascii="Arial" w:hAnsi="Arial" w:cs="Arial"/>
          <w:sz w:val="46"/>
          <w:szCs w:val="46"/>
        </w:rPr>
      </w:pPr>
    </w:p>
    <w:p w14:paraId="3B0027FB" w14:textId="6D1C6930" w:rsidR="002E27CE" w:rsidRPr="00782569" w:rsidRDefault="00977C18" w:rsidP="00782569">
      <w:pPr>
        <w:jc w:val="center"/>
        <w:rPr>
          <w:rFonts w:ascii="Arial" w:hAnsi="Arial" w:cs="Arial"/>
        </w:rPr>
      </w:pPr>
      <w:r w:rsidRPr="00977C18">
        <w:rPr>
          <w:rFonts w:ascii="Arial" w:hAnsi="Arial" w:cs="Arial"/>
          <w:sz w:val="46"/>
          <w:szCs w:val="46"/>
        </w:rPr>
        <w:t xml:space="preserve">Management is committed to setting and achieving environmental objectives and targets, </w:t>
      </w:r>
      <w:r w:rsidRPr="00977C18">
        <w:rPr>
          <w:rFonts w:ascii="Arial" w:eastAsia="Calibri" w:hAnsi="Arial" w:cs="Arial"/>
          <w:sz w:val="46"/>
          <w:szCs w:val="46"/>
        </w:rPr>
        <w:t>which reflects the company’s commitment to the protection of the environment, including prevention of pollution</w:t>
      </w:r>
      <w:r w:rsidRPr="00F300CD">
        <w:rPr>
          <w:rFonts w:ascii="Arial" w:eastAsia="Calibri" w:hAnsi="Arial" w:cs="Arial"/>
        </w:rPr>
        <w:t>.</w:t>
      </w:r>
    </w:p>
    <w:sectPr w:rsidR="002E27CE" w:rsidRPr="00782569" w:rsidSect="0001382B">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RIMA" style="width:54pt;height:27pt;visibility:visible;mso-wrap-style:square" o:bullet="t">
        <v:imagedata r:id="rId1" o:title="RIMA"/>
      </v:shape>
    </w:pict>
  </w:numPicBullet>
  <w:abstractNum w:abstractNumId="0" w15:restartNumberingAfterBreak="0">
    <w:nsid w:val="44D551BC"/>
    <w:multiLevelType w:val="hybridMultilevel"/>
    <w:tmpl w:val="D372561E"/>
    <w:lvl w:ilvl="0" w:tplc="35EAAFDE">
      <w:start w:val="1"/>
      <w:numFmt w:val="bullet"/>
      <w:lvlText w:val=""/>
      <w:lvlPicBulletId w:val="0"/>
      <w:lvlJc w:val="left"/>
      <w:pPr>
        <w:tabs>
          <w:tab w:val="num" w:pos="720"/>
        </w:tabs>
        <w:ind w:left="720" w:hanging="360"/>
      </w:pPr>
      <w:rPr>
        <w:rFonts w:ascii="Symbol" w:hAnsi="Symbol" w:hint="default"/>
      </w:rPr>
    </w:lvl>
    <w:lvl w:ilvl="1" w:tplc="4C8CF22A" w:tentative="1">
      <w:start w:val="1"/>
      <w:numFmt w:val="bullet"/>
      <w:lvlText w:val=""/>
      <w:lvlJc w:val="left"/>
      <w:pPr>
        <w:tabs>
          <w:tab w:val="num" w:pos="1440"/>
        </w:tabs>
        <w:ind w:left="1440" w:hanging="360"/>
      </w:pPr>
      <w:rPr>
        <w:rFonts w:ascii="Symbol" w:hAnsi="Symbol" w:hint="default"/>
      </w:rPr>
    </w:lvl>
    <w:lvl w:ilvl="2" w:tplc="C960E590" w:tentative="1">
      <w:start w:val="1"/>
      <w:numFmt w:val="bullet"/>
      <w:lvlText w:val=""/>
      <w:lvlJc w:val="left"/>
      <w:pPr>
        <w:tabs>
          <w:tab w:val="num" w:pos="2160"/>
        </w:tabs>
        <w:ind w:left="2160" w:hanging="360"/>
      </w:pPr>
      <w:rPr>
        <w:rFonts w:ascii="Symbol" w:hAnsi="Symbol" w:hint="default"/>
      </w:rPr>
    </w:lvl>
    <w:lvl w:ilvl="3" w:tplc="51BAB2B2" w:tentative="1">
      <w:start w:val="1"/>
      <w:numFmt w:val="bullet"/>
      <w:lvlText w:val=""/>
      <w:lvlJc w:val="left"/>
      <w:pPr>
        <w:tabs>
          <w:tab w:val="num" w:pos="2880"/>
        </w:tabs>
        <w:ind w:left="2880" w:hanging="360"/>
      </w:pPr>
      <w:rPr>
        <w:rFonts w:ascii="Symbol" w:hAnsi="Symbol" w:hint="default"/>
      </w:rPr>
    </w:lvl>
    <w:lvl w:ilvl="4" w:tplc="08608BA2" w:tentative="1">
      <w:start w:val="1"/>
      <w:numFmt w:val="bullet"/>
      <w:lvlText w:val=""/>
      <w:lvlJc w:val="left"/>
      <w:pPr>
        <w:tabs>
          <w:tab w:val="num" w:pos="3600"/>
        </w:tabs>
        <w:ind w:left="3600" w:hanging="360"/>
      </w:pPr>
      <w:rPr>
        <w:rFonts w:ascii="Symbol" w:hAnsi="Symbol" w:hint="default"/>
      </w:rPr>
    </w:lvl>
    <w:lvl w:ilvl="5" w:tplc="5FB2A7DA" w:tentative="1">
      <w:start w:val="1"/>
      <w:numFmt w:val="bullet"/>
      <w:lvlText w:val=""/>
      <w:lvlJc w:val="left"/>
      <w:pPr>
        <w:tabs>
          <w:tab w:val="num" w:pos="4320"/>
        </w:tabs>
        <w:ind w:left="4320" w:hanging="360"/>
      </w:pPr>
      <w:rPr>
        <w:rFonts w:ascii="Symbol" w:hAnsi="Symbol" w:hint="default"/>
      </w:rPr>
    </w:lvl>
    <w:lvl w:ilvl="6" w:tplc="C372A33A" w:tentative="1">
      <w:start w:val="1"/>
      <w:numFmt w:val="bullet"/>
      <w:lvlText w:val=""/>
      <w:lvlJc w:val="left"/>
      <w:pPr>
        <w:tabs>
          <w:tab w:val="num" w:pos="5040"/>
        </w:tabs>
        <w:ind w:left="5040" w:hanging="360"/>
      </w:pPr>
      <w:rPr>
        <w:rFonts w:ascii="Symbol" w:hAnsi="Symbol" w:hint="default"/>
      </w:rPr>
    </w:lvl>
    <w:lvl w:ilvl="7" w:tplc="6E10F516" w:tentative="1">
      <w:start w:val="1"/>
      <w:numFmt w:val="bullet"/>
      <w:lvlText w:val=""/>
      <w:lvlJc w:val="left"/>
      <w:pPr>
        <w:tabs>
          <w:tab w:val="num" w:pos="5760"/>
        </w:tabs>
        <w:ind w:left="5760" w:hanging="360"/>
      </w:pPr>
      <w:rPr>
        <w:rFonts w:ascii="Symbol" w:hAnsi="Symbol" w:hint="default"/>
      </w:rPr>
    </w:lvl>
    <w:lvl w:ilvl="8" w:tplc="E15AF2D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68239D6"/>
    <w:multiLevelType w:val="hybridMultilevel"/>
    <w:tmpl w:val="1772B42C"/>
    <w:lvl w:ilvl="0" w:tplc="8FD2E1C8">
      <w:start w:val="1"/>
      <w:numFmt w:val="bullet"/>
      <w:lvlText w:val=""/>
      <w:lvlPicBulletId w:val="0"/>
      <w:lvlJc w:val="left"/>
      <w:pPr>
        <w:tabs>
          <w:tab w:val="num" w:pos="720"/>
        </w:tabs>
        <w:ind w:left="720" w:hanging="360"/>
      </w:pPr>
      <w:rPr>
        <w:rFonts w:ascii="Symbol" w:hAnsi="Symbol" w:hint="default"/>
      </w:rPr>
    </w:lvl>
    <w:lvl w:ilvl="1" w:tplc="45B491E4" w:tentative="1">
      <w:start w:val="1"/>
      <w:numFmt w:val="bullet"/>
      <w:lvlText w:val=""/>
      <w:lvlJc w:val="left"/>
      <w:pPr>
        <w:tabs>
          <w:tab w:val="num" w:pos="1440"/>
        </w:tabs>
        <w:ind w:left="1440" w:hanging="360"/>
      </w:pPr>
      <w:rPr>
        <w:rFonts w:ascii="Symbol" w:hAnsi="Symbol" w:hint="default"/>
      </w:rPr>
    </w:lvl>
    <w:lvl w:ilvl="2" w:tplc="3FA2B44C" w:tentative="1">
      <w:start w:val="1"/>
      <w:numFmt w:val="bullet"/>
      <w:lvlText w:val=""/>
      <w:lvlJc w:val="left"/>
      <w:pPr>
        <w:tabs>
          <w:tab w:val="num" w:pos="2160"/>
        </w:tabs>
        <w:ind w:left="2160" w:hanging="360"/>
      </w:pPr>
      <w:rPr>
        <w:rFonts w:ascii="Symbol" w:hAnsi="Symbol" w:hint="default"/>
      </w:rPr>
    </w:lvl>
    <w:lvl w:ilvl="3" w:tplc="6212D01A" w:tentative="1">
      <w:start w:val="1"/>
      <w:numFmt w:val="bullet"/>
      <w:lvlText w:val=""/>
      <w:lvlJc w:val="left"/>
      <w:pPr>
        <w:tabs>
          <w:tab w:val="num" w:pos="2880"/>
        </w:tabs>
        <w:ind w:left="2880" w:hanging="360"/>
      </w:pPr>
      <w:rPr>
        <w:rFonts w:ascii="Symbol" w:hAnsi="Symbol" w:hint="default"/>
      </w:rPr>
    </w:lvl>
    <w:lvl w:ilvl="4" w:tplc="ED7AEE92" w:tentative="1">
      <w:start w:val="1"/>
      <w:numFmt w:val="bullet"/>
      <w:lvlText w:val=""/>
      <w:lvlJc w:val="left"/>
      <w:pPr>
        <w:tabs>
          <w:tab w:val="num" w:pos="3600"/>
        </w:tabs>
        <w:ind w:left="3600" w:hanging="360"/>
      </w:pPr>
      <w:rPr>
        <w:rFonts w:ascii="Symbol" w:hAnsi="Symbol" w:hint="default"/>
      </w:rPr>
    </w:lvl>
    <w:lvl w:ilvl="5" w:tplc="1B481734" w:tentative="1">
      <w:start w:val="1"/>
      <w:numFmt w:val="bullet"/>
      <w:lvlText w:val=""/>
      <w:lvlJc w:val="left"/>
      <w:pPr>
        <w:tabs>
          <w:tab w:val="num" w:pos="4320"/>
        </w:tabs>
        <w:ind w:left="4320" w:hanging="360"/>
      </w:pPr>
      <w:rPr>
        <w:rFonts w:ascii="Symbol" w:hAnsi="Symbol" w:hint="default"/>
      </w:rPr>
    </w:lvl>
    <w:lvl w:ilvl="6" w:tplc="94724188" w:tentative="1">
      <w:start w:val="1"/>
      <w:numFmt w:val="bullet"/>
      <w:lvlText w:val=""/>
      <w:lvlJc w:val="left"/>
      <w:pPr>
        <w:tabs>
          <w:tab w:val="num" w:pos="5040"/>
        </w:tabs>
        <w:ind w:left="5040" w:hanging="360"/>
      </w:pPr>
      <w:rPr>
        <w:rFonts w:ascii="Symbol" w:hAnsi="Symbol" w:hint="default"/>
      </w:rPr>
    </w:lvl>
    <w:lvl w:ilvl="7" w:tplc="86A26024" w:tentative="1">
      <w:start w:val="1"/>
      <w:numFmt w:val="bullet"/>
      <w:lvlText w:val=""/>
      <w:lvlJc w:val="left"/>
      <w:pPr>
        <w:tabs>
          <w:tab w:val="num" w:pos="5760"/>
        </w:tabs>
        <w:ind w:left="5760" w:hanging="360"/>
      </w:pPr>
      <w:rPr>
        <w:rFonts w:ascii="Symbol" w:hAnsi="Symbol" w:hint="default"/>
      </w:rPr>
    </w:lvl>
    <w:lvl w:ilvl="8" w:tplc="D1C062C4" w:tentative="1">
      <w:start w:val="1"/>
      <w:numFmt w:val="bullet"/>
      <w:lvlText w:val=""/>
      <w:lvlJc w:val="left"/>
      <w:pPr>
        <w:tabs>
          <w:tab w:val="num" w:pos="6480"/>
        </w:tabs>
        <w:ind w:left="6480" w:hanging="360"/>
      </w:pPr>
      <w:rPr>
        <w:rFonts w:ascii="Symbol" w:hAnsi="Symbol" w:hint="default"/>
      </w:rPr>
    </w:lvl>
  </w:abstractNum>
  <w:num w:numId="1" w16cid:durableId="1379667937">
    <w:abstractNumId w:val="0"/>
  </w:num>
  <w:num w:numId="2" w16cid:durableId="119557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18"/>
    <w:rsid w:val="0001382B"/>
    <w:rsid w:val="000309DC"/>
    <w:rsid w:val="000A0DD6"/>
    <w:rsid w:val="001A4F82"/>
    <w:rsid w:val="001F74C4"/>
    <w:rsid w:val="002E27CE"/>
    <w:rsid w:val="002E6ADF"/>
    <w:rsid w:val="00472B16"/>
    <w:rsid w:val="00484BA2"/>
    <w:rsid w:val="005A1A0A"/>
    <w:rsid w:val="00640470"/>
    <w:rsid w:val="00782569"/>
    <w:rsid w:val="00957753"/>
    <w:rsid w:val="00977C18"/>
    <w:rsid w:val="00AC0ED3"/>
    <w:rsid w:val="00B7382D"/>
    <w:rsid w:val="00E373F0"/>
    <w:rsid w:val="00F04651"/>
    <w:rsid w:val="00F3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249A"/>
  <w15:chartTrackingRefBased/>
  <w15:docId w15:val="{5848506F-5A42-4530-AFC1-8E46461C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7C1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7C1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7C18"/>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7C18"/>
    <w:pPr>
      <w:keepNext/>
      <w:keepLines/>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7C18"/>
    <w:pPr>
      <w:keepNext/>
      <w:keepLines/>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7C1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7C1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7C1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7C1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77C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7C1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77C1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77C1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7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C18"/>
    <w:rPr>
      <w:rFonts w:eastAsiaTheme="majorEastAsia" w:cstheme="majorBidi"/>
      <w:color w:val="272727" w:themeColor="text1" w:themeTint="D8"/>
    </w:rPr>
  </w:style>
  <w:style w:type="paragraph" w:styleId="Title">
    <w:name w:val="Title"/>
    <w:basedOn w:val="Normal"/>
    <w:next w:val="Normal"/>
    <w:link w:val="TitleChar"/>
    <w:uiPriority w:val="10"/>
    <w:qFormat/>
    <w:rsid w:val="00977C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C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7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C1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7C18"/>
    <w:rPr>
      <w:i/>
      <w:iCs/>
      <w:color w:val="404040" w:themeColor="text1" w:themeTint="BF"/>
    </w:rPr>
  </w:style>
  <w:style w:type="paragraph" w:styleId="ListParagraph">
    <w:name w:val="List Paragraph"/>
    <w:basedOn w:val="Normal"/>
    <w:uiPriority w:val="34"/>
    <w:qFormat/>
    <w:rsid w:val="00977C1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77C18"/>
    <w:rPr>
      <w:i/>
      <w:iCs/>
      <w:color w:val="2E74B5" w:themeColor="accent1" w:themeShade="BF"/>
    </w:rPr>
  </w:style>
  <w:style w:type="paragraph" w:styleId="IntenseQuote">
    <w:name w:val="Intense Quote"/>
    <w:basedOn w:val="Normal"/>
    <w:next w:val="Normal"/>
    <w:link w:val="IntenseQuoteChar"/>
    <w:uiPriority w:val="30"/>
    <w:qFormat/>
    <w:rsid w:val="00977C1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977C18"/>
    <w:rPr>
      <w:i/>
      <w:iCs/>
      <w:color w:val="2E74B5" w:themeColor="accent1" w:themeShade="BF"/>
    </w:rPr>
  </w:style>
  <w:style w:type="character" w:styleId="IntenseReference">
    <w:name w:val="Intense Reference"/>
    <w:basedOn w:val="DefaultParagraphFont"/>
    <w:uiPriority w:val="32"/>
    <w:qFormat/>
    <w:rsid w:val="00977C1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621</Characters>
  <Application>Microsoft Office Word</Application>
  <DocSecurity>0</DocSecurity>
  <Lines>25</Lines>
  <Paragraphs>5</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Kaiser</dc:creator>
  <cp:keywords/>
  <dc:description/>
  <cp:lastModifiedBy>Vince Kaiser</cp:lastModifiedBy>
  <cp:revision>12</cp:revision>
  <dcterms:created xsi:type="dcterms:W3CDTF">2025-09-26T14:10:00Z</dcterms:created>
  <dcterms:modified xsi:type="dcterms:W3CDTF">2025-09-26T14:29:00Z</dcterms:modified>
</cp:coreProperties>
</file>