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B9E4C" w14:textId="011E63BA" w:rsidR="002366E7" w:rsidRPr="00002A62" w:rsidRDefault="002366E7" w:rsidP="0030678F">
      <w:pPr>
        <w:spacing w:line="276" w:lineRule="auto"/>
        <w:jc w:val="center"/>
        <w:rPr>
          <w:rFonts w:ascii="Open Sans" w:hAnsi="Open Sans" w:cs="Open Sans"/>
          <w:b/>
          <w:sz w:val="8"/>
          <w:szCs w:val="8"/>
        </w:rPr>
      </w:pPr>
    </w:p>
    <w:p w14:paraId="2D4EF720" w14:textId="016F5686" w:rsidR="005148F1" w:rsidRPr="00766FC7" w:rsidRDefault="00EA489C" w:rsidP="008D27B3">
      <w:pPr>
        <w:spacing w:after="0" w:line="276" w:lineRule="auto"/>
        <w:jc w:val="center"/>
        <w:rPr>
          <w:rFonts w:ascii="Open Sans" w:hAnsi="Open Sans" w:cs="Open Sans"/>
          <w:bCs/>
          <w:color w:val="002060"/>
          <w:sz w:val="16"/>
          <w:szCs w:val="16"/>
        </w:rPr>
      </w:pPr>
      <w:r w:rsidRPr="008D27B3">
        <w:rPr>
          <w:rFonts w:ascii="Open Sans" w:hAnsi="Open Sans" w:cs="Open Sans"/>
          <w:b/>
          <w:color w:val="002060"/>
          <w:sz w:val="24"/>
          <w:szCs w:val="24"/>
        </w:rPr>
        <w:t>Kollegiale Hospitation –</w:t>
      </w:r>
      <w:r w:rsidR="008D27B3">
        <w:rPr>
          <w:rFonts w:ascii="Open Sans" w:hAnsi="Open Sans" w:cs="Open Sans"/>
          <w:b/>
          <w:color w:val="002060"/>
          <w:sz w:val="24"/>
          <w:szCs w:val="24"/>
        </w:rPr>
        <w:t xml:space="preserve"> ein </w:t>
      </w:r>
      <w:r w:rsidRPr="008D27B3">
        <w:rPr>
          <w:rFonts w:ascii="Open Sans" w:hAnsi="Open Sans" w:cs="Open Sans"/>
          <w:b/>
          <w:color w:val="002060"/>
          <w:sz w:val="24"/>
          <w:szCs w:val="24"/>
        </w:rPr>
        <w:t xml:space="preserve">Gewinn oder nur </w:t>
      </w:r>
      <w:r w:rsidR="008D27B3">
        <w:rPr>
          <w:rFonts w:ascii="Open Sans" w:hAnsi="Open Sans" w:cs="Open Sans"/>
          <w:b/>
          <w:color w:val="002060"/>
          <w:sz w:val="24"/>
          <w:szCs w:val="24"/>
        </w:rPr>
        <w:t xml:space="preserve">zusätzlicher </w:t>
      </w:r>
      <w:r w:rsidRPr="008D27B3">
        <w:rPr>
          <w:rFonts w:ascii="Open Sans" w:hAnsi="Open Sans" w:cs="Open Sans"/>
          <w:b/>
          <w:color w:val="002060"/>
          <w:sz w:val="24"/>
          <w:szCs w:val="24"/>
        </w:rPr>
        <w:t>Aufwand?</w:t>
      </w:r>
      <w:r w:rsidR="00766FC7">
        <w:rPr>
          <w:rFonts w:ascii="Open Sans" w:hAnsi="Open Sans" w:cs="Open Sans"/>
          <w:b/>
          <w:color w:val="002060"/>
          <w:sz w:val="24"/>
          <w:szCs w:val="24"/>
        </w:rPr>
        <w:t xml:space="preserve"> </w:t>
      </w:r>
      <w:r w:rsidR="00766FC7" w:rsidRPr="00766FC7">
        <w:rPr>
          <w:rFonts w:ascii="Open Sans" w:hAnsi="Open Sans" w:cs="Open Sans"/>
          <w:bCs/>
          <w:color w:val="002060"/>
          <w:sz w:val="16"/>
          <w:szCs w:val="16"/>
        </w:rPr>
        <w:t>[1,</w:t>
      </w:r>
      <w:r w:rsidR="00766FC7">
        <w:rPr>
          <w:rFonts w:ascii="Open Sans" w:hAnsi="Open Sans" w:cs="Open Sans"/>
          <w:bCs/>
          <w:color w:val="002060"/>
          <w:sz w:val="16"/>
          <w:szCs w:val="16"/>
        </w:rPr>
        <w:t>2</w:t>
      </w:r>
      <w:r w:rsidR="00766FC7" w:rsidRPr="00766FC7">
        <w:rPr>
          <w:rFonts w:ascii="Open Sans" w:hAnsi="Open Sans" w:cs="Open Sans"/>
          <w:bCs/>
          <w:color w:val="002060"/>
          <w:sz w:val="16"/>
          <w:szCs w:val="16"/>
        </w:rPr>
        <w:t>]</w:t>
      </w:r>
    </w:p>
    <w:p w14:paraId="1FCF2393" w14:textId="77777777" w:rsidR="008D27B3" w:rsidRPr="008D27B3" w:rsidRDefault="008D27B3" w:rsidP="008D27B3">
      <w:pPr>
        <w:spacing w:after="0" w:line="276" w:lineRule="auto"/>
        <w:jc w:val="center"/>
        <w:rPr>
          <w:rFonts w:ascii="Open Sans" w:hAnsi="Open Sans" w:cs="Open Sans"/>
          <w:b/>
          <w:color w:val="002060"/>
          <w:sz w:val="10"/>
          <w:szCs w:val="10"/>
        </w:rPr>
      </w:pPr>
    </w:p>
    <w:p w14:paraId="73CD48AE" w14:textId="451261EC" w:rsidR="00750060" w:rsidRDefault="00EA489C" w:rsidP="008D27B3">
      <w:pPr>
        <w:spacing w:after="0" w:line="276" w:lineRule="auto"/>
        <w:jc w:val="both"/>
      </w:pPr>
      <w:r w:rsidRPr="00BE5A89">
        <w:t>Hospitieren und hospitiert werden sind während der Weiterbildung zur/zum Praxisanleitenden eine regelmäßige Übung zur vertieften Auseinandersetzung mit dem Lernen und Ausbilden in der Pflegepraxis. [</w:t>
      </w:r>
      <w:r w:rsidR="00766FC7">
        <w:t>3</w:t>
      </w:r>
      <w:r w:rsidRPr="00BE5A89">
        <w:t xml:space="preserve">] </w:t>
      </w:r>
      <w:r w:rsidR="00750060">
        <w:t xml:space="preserve">Im Trubel des </w:t>
      </w:r>
      <w:r w:rsidR="00750060">
        <w:t>Anleitungsalltags</w:t>
      </w:r>
      <w:r w:rsidR="00750060">
        <w:t xml:space="preserve"> fehlen</w:t>
      </w:r>
      <w:r w:rsidR="00750060">
        <w:t xml:space="preserve"> </w:t>
      </w:r>
      <w:r w:rsidR="00750060">
        <w:t xml:space="preserve">oftmals zeitliche und personelle Ressourcen, um über das alltägliche Handeln hinausgehende Aktivitäten wie Hospitationen </w:t>
      </w:r>
      <w:r w:rsidR="00750060">
        <w:t>durchzuführen</w:t>
      </w:r>
      <w:r w:rsidR="00750060">
        <w:t xml:space="preserve">. </w:t>
      </w:r>
      <w:r w:rsidR="00750060">
        <w:t>Mit diesem Leitfaden möchten wir uns dafür stark machen, Hospitationen mit anschließender Reflexion und sich daraus ergebende Impulse als Gewinn für die Weiterentwicklung des pädagogischen Handelns zu sehen. [</w:t>
      </w:r>
      <w:r w:rsidR="00766FC7">
        <w:t>4</w:t>
      </w:r>
      <w:r w:rsidR="00750060">
        <w:t xml:space="preserve">] </w:t>
      </w:r>
      <w:r w:rsidR="008D27B3">
        <w:t>Schon mit</w:t>
      </w:r>
      <w:r w:rsidR="00750060">
        <w:t xml:space="preserve"> einem geringen Aufwand lässt</w:t>
      </w:r>
      <w:r w:rsidR="008D27B3">
        <w:t xml:space="preserve"> sich ein Mehrwert </w:t>
      </w:r>
      <w:r w:rsidR="00766FC7">
        <w:t>erzielen.</w:t>
      </w:r>
      <w:r w:rsidR="008D27B3">
        <w:t xml:space="preserve"> </w:t>
      </w:r>
    </w:p>
    <w:p w14:paraId="5B709B86" w14:textId="77777777" w:rsidR="00EA489C" w:rsidRPr="008D27B3" w:rsidRDefault="00EA489C" w:rsidP="008D27B3">
      <w:pPr>
        <w:spacing w:after="0" w:line="276" w:lineRule="auto"/>
        <w:jc w:val="both"/>
        <w:rPr>
          <w:sz w:val="10"/>
          <w:szCs w:val="10"/>
        </w:rPr>
      </w:pPr>
    </w:p>
    <w:p w14:paraId="56E497A1" w14:textId="4AD856E2" w:rsidR="00EA489C" w:rsidRPr="00EA489C" w:rsidRDefault="00EA489C" w:rsidP="008D27B3">
      <w:pPr>
        <w:spacing w:after="0" w:line="276" w:lineRule="auto"/>
        <w:jc w:val="both"/>
        <w:rPr>
          <w:b/>
          <w:bCs/>
          <w:color w:val="002060"/>
          <w:sz w:val="24"/>
          <w:szCs w:val="24"/>
        </w:rPr>
      </w:pPr>
      <w:r w:rsidRPr="00EA489C">
        <w:rPr>
          <w:b/>
          <w:bCs/>
          <w:color w:val="002060"/>
          <w:sz w:val="24"/>
          <w:szCs w:val="24"/>
        </w:rPr>
        <w:t xml:space="preserve">Hospitieren – warum? </w:t>
      </w:r>
    </w:p>
    <w:p w14:paraId="1B6B9FC0" w14:textId="351D3E08" w:rsidR="00EA489C" w:rsidRPr="008D27B3" w:rsidRDefault="00EA489C" w:rsidP="008D27B3">
      <w:pPr>
        <w:spacing w:line="276" w:lineRule="auto"/>
        <w:jc w:val="both"/>
      </w:pPr>
      <w:r>
        <w:t>Die kollegiale Hospitation kann dazu anregen, einen bewussten, zielgerichteten und themenbezogenen Einblick in A</w:t>
      </w:r>
      <w:r w:rsidRPr="00470820">
        <w:t xml:space="preserve">nleitungssituationen </w:t>
      </w:r>
      <w:r>
        <w:t>zu erlangen</w:t>
      </w:r>
      <w:r w:rsidRPr="00470820">
        <w:t>. Auf diese Weise</w:t>
      </w:r>
      <w:r>
        <w:t xml:space="preserve"> können Sie neue Ideen für Ihre eigene Anleitungspraxis und die Ausbildungsgestaltung gewinnen. Sie erhalten einen Einblick in unterschiedliche Anleitungsformate, beobachten wie verschiedene Persönlichkeiten agieren und reflektieren anschließend, wie diese Aspekte auf die Ausbildenden wirken. </w:t>
      </w:r>
      <w:r w:rsidRPr="000F0C6F">
        <w:t xml:space="preserve">Um einen objektiven Blick auf die Anleitungssituation zu </w:t>
      </w:r>
      <w:r>
        <w:t>ermöglichen</w:t>
      </w:r>
      <w:r w:rsidRPr="000F0C6F">
        <w:t xml:space="preserve">, ist eine kriteriengeleitete Beobachtung anhand eines Hospitationsbogens sinnvoll. </w:t>
      </w:r>
      <w:r>
        <w:t xml:space="preserve">Die Dokumentation der Beobachtungen und Gedanken während der Hospitation bietet eine solide Grundlage für ein wertschätzendes Feedback-/Reflexionsgespräch. </w:t>
      </w:r>
    </w:p>
    <w:p w14:paraId="0ADC41D9" w14:textId="77777777" w:rsidR="00EA489C" w:rsidRPr="00EA489C" w:rsidRDefault="00EA489C" w:rsidP="008D27B3">
      <w:pPr>
        <w:spacing w:after="0" w:line="276" w:lineRule="auto"/>
        <w:jc w:val="both"/>
        <w:rPr>
          <w:b/>
          <w:bCs/>
          <w:color w:val="002060"/>
          <w:sz w:val="24"/>
          <w:szCs w:val="24"/>
        </w:rPr>
      </w:pPr>
      <w:r w:rsidRPr="00EA489C">
        <w:rPr>
          <w:b/>
          <w:bCs/>
          <w:color w:val="002060"/>
          <w:sz w:val="24"/>
          <w:szCs w:val="24"/>
        </w:rPr>
        <w:t xml:space="preserve">Hospitiert werden – warum? </w:t>
      </w:r>
    </w:p>
    <w:p w14:paraId="551DAE36" w14:textId="562EF8F8" w:rsidR="00EA489C" w:rsidRPr="008D27B3" w:rsidRDefault="00EA489C" w:rsidP="008D27B3">
      <w:pPr>
        <w:spacing w:line="276" w:lineRule="auto"/>
        <w:jc w:val="both"/>
      </w:pPr>
      <w:r>
        <w:t xml:space="preserve">Durch die kriteriengeleitete Beobachtung erhalten Sie eine Rückmeldung zu den beobachteten Aspekten Ihrer Anleitung. Der Blick von außen kann Ihnen Anregungen zum Nachdenken, für die Reflexion oder zur Weiterentwicklung Ihrer Anleitungspraxis bieten. Es kann bereichernd sein, sich von zwei Personen hospitieren zu lassen, damit sie mehrere Eindrücke und Perspektiven übermittelt bekommen. </w:t>
      </w:r>
      <w:r w:rsidR="00750060">
        <w:t xml:space="preserve">Es geht </w:t>
      </w:r>
      <w:r w:rsidR="00766FC7">
        <w:t xml:space="preserve">bei der Hospitation also </w:t>
      </w:r>
      <w:r w:rsidR="00750060">
        <w:t>nic</w:t>
      </w:r>
      <w:r w:rsidR="008D27B3">
        <w:t>ht</w:t>
      </w:r>
      <w:r w:rsidR="00750060">
        <w:t xml:space="preserve"> darum, kontrolliert oder kritisiert zu werden. Vielmehr können d</w:t>
      </w:r>
      <w:r w:rsidR="008D27B3">
        <w:t>urch die hospitierende Person Aspekte des Anleitungshandelns beobachtet werden</w:t>
      </w:r>
      <w:r w:rsidR="00750060">
        <w:t xml:space="preserve">, die der anleitenden Person selbst oft verborgen bleiben. </w:t>
      </w:r>
    </w:p>
    <w:p w14:paraId="6EB137F0" w14:textId="563BAFE9" w:rsidR="00EA489C" w:rsidRPr="008D27B3" w:rsidRDefault="00EA489C" w:rsidP="008D27B3">
      <w:pPr>
        <w:spacing w:after="0" w:line="276" w:lineRule="auto"/>
        <w:jc w:val="both"/>
        <w:rPr>
          <w:b/>
          <w:bCs/>
          <w:sz w:val="24"/>
          <w:szCs w:val="24"/>
        </w:rPr>
      </w:pPr>
      <w:r w:rsidRPr="008D27B3">
        <w:rPr>
          <w:b/>
          <w:bCs/>
          <w:color w:val="002060"/>
          <w:sz w:val="24"/>
          <w:szCs w:val="24"/>
        </w:rPr>
        <w:t>Tipps</w:t>
      </w:r>
      <w:r w:rsidRPr="008D27B3">
        <w:rPr>
          <w:b/>
          <w:bCs/>
          <w:color w:val="002060"/>
          <w:sz w:val="24"/>
          <w:szCs w:val="24"/>
        </w:rPr>
        <w:t xml:space="preserve"> für eine gelungene Hospitation</w:t>
      </w:r>
      <w:r w:rsidRPr="008D27B3">
        <w:rPr>
          <w:b/>
          <w:bCs/>
          <w:color w:val="002060"/>
          <w:sz w:val="24"/>
          <w:szCs w:val="24"/>
        </w:rPr>
        <w:t xml:space="preserve">: </w:t>
      </w:r>
    </w:p>
    <w:p w14:paraId="1FBBE8BA" w14:textId="756F2CF2" w:rsidR="00EA489C" w:rsidRPr="00E75D2D" w:rsidRDefault="00EA489C" w:rsidP="008D27B3">
      <w:pPr>
        <w:pStyle w:val="Listenabsatz"/>
        <w:numPr>
          <w:ilvl w:val="0"/>
          <w:numId w:val="22"/>
        </w:numPr>
        <w:spacing w:after="120" w:line="276" w:lineRule="auto"/>
        <w:contextualSpacing w:val="0"/>
      </w:pPr>
      <w:r>
        <w:t xml:space="preserve">Der Hospitationstermin wird frühzeitig abgestimmt. </w:t>
      </w:r>
      <w:r w:rsidRPr="005903C2">
        <w:t xml:space="preserve">Die hospitierte Person kann Aspekte </w:t>
      </w:r>
      <w:r>
        <w:t>benennen, zu denen sie sich Feedback und Beobachtung wünscht (z.B. Zeitmanagement, Sprache,</w:t>
      </w:r>
      <w:r w:rsidR="008D27B3">
        <w:t xml:space="preserve"> Körpersprache</w:t>
      </w:r>
      <w:r>
        <w:t xml:space="preserve">, kognitive Aktivierung, </w:t>
      </w:r>
      <w:r w:rsidR="008D27B3">
        <w:t xml:space="preserve">Redeanteile, </w:t>
      </w:r>
      <w:r>
        <w:t>Ablauf und Phasierung der Anleitung, Interaktion mit den Auszubildenden, Method</w:t>
      </w:r>
      <w:r w:rsidR="008D27B3">
        <w:t>en</w:t>
      </w:r>
      <w:r>
        <w:t>einsatz</w:t>
      </w:r>
      <w:r w:rsidR="008D27B3">
        <w:t xml:space="preserve">, Anschaulichkeit, Formulierung von Fragestellungen, </w:t>
      </w:r>
      <w:r>
        <w:t>…</w:t>
      </w:r>
      <w:r w:rsidRPr="00E75D2D">
        <w:t>)</w:t>
      </w:r>
    </w:p>
    <w:p w14:paraId="06DBE8D6" w14:textId="5DCF66BB" w:rsidR="00EA489C" w:rsidRDefault="00EA489C" w:rsidP="008D27B3">
      <w:pPr>
        <w:pStyle w:val="Listenabsatz"/>
        <w:numPr>
          <w:ilvl w:val="0"/>
          <w:numId w:val="22"/>
        </w:numPr>
        <w:spacing w:after="120" w:line="276" w:lineRule="auto"/>
        <w:contextualSpacing w:val="0"/>
      </w:pPr>
      <w:r>
        <w:t>Die Auszubildenden werden informiert, dass sie nicht der Fokus der Veranstaltung sind, sondern die Praxisanleitung</w:t>
      </w:r>
      <w:r w:rsidR="008D27B3">
        <w:t xml:space="preserve"> beobachtet wird</w:t>
      </w:r>
      <w:r>
        <w:t>. Die Situation sollte möglichst wenig durch die Hospitation beeinflusst werden.</w:t>
      </w:r>
    </w:p>
    <w:p w14:paraId="3D80153C" w14:textId="77777777" w:rsidR="00EA489C" w:rsidRDefault="00EA489C" w:rsidP="008D27B3">
      <w:pPr>
        <w:pStyle w:val="Listenabsatz"/>
        <w:numPr>
          <w:ilvl w:val="0"/>
          <w:numId w:val="22"/>
        </w:numPr>
        <w:spacing w:after="120" w:line="276" w:lineRule="auto"/>
        <w:contextualSpacing w:val="0"/>
      </w:pPr>
      <w:r>
        <w:t xml:space="preserve">Ein Feedbackgespräch findet, wenn gewünscht, zeitnah im persönlichen Gespräch anhand einer Selbst- und Fremdeinschätzung statt. Dafür sollte ausreichend Zeit (ca. 30 Min.) eingeplant werden. </w:t>
      </w:r>
    </w:p>
    <w:p w14:paraId="75BB812D" w14:textId="10902634" w:rsidR="00EA489C" w:rsidRDefault="008D27B3" w:rsidP="00EA489C">
      <w:pPr>
        <w:spacing w:line="276" w:lineRule="auto"/>
      </w:pPr>
      <w:r>
        <w:t xml:space="preserve">Auf den folgenden Seiten </w:t>
      </w:r>
      <w:r w:rsidR="00766FC7">
        <w:t>sind</w:t>
      </w:r>
      <w:r>
        <w:t xml:space="preserve"> beispielhafte B</w:t>
      </w:r>
      <w:r w:rsidR="00766FC7">
        <w:t>ö</w:t>
      </w:r>
      <w:r>
        <w:t xml:space="preserve">gen für die Protokollierung der Beobachtungen zu finden. Es bietet sich an, auf den Ablauf der Anleitung und einen zusätzlichen Aspekt zu achten. </w:t>
      </w:r>
      <w:r w:rsidR="00EA489C">
        <w:t xml:space="preserve"> </w:t>
      </w:r>
    </w:p>
    <w:p w14:paraId="1ED53D96" w14:textId="77777777" w:rsidR="00002A62" w:rsidRDefault="00002A62" w:rsidP="00EA489C">
      <w:pPr>
        <w:spacing w:line="276" w:lineRule="auto"/>
      </w:pPr>
    </w:p>
    <w:p w14:paraId="519A8C5A" w14:textId="577FDBE3" w:rsidR="002B7A7D" w:rsidRPr="002B7A7D" w:rsidRDefault="002B7A7D" w:rsidP="002B7A7D">
      <w:pPr>
        <w:pStyle w:val="berschrift1"/>
        <w:rPr>
          <w:color w:val="4472C4" w:themeColor="accent1"/>
          <w:sz w:val="22"/>
          <w:szCs w:val="22"/>
        </w:rPr>
      </w:pPr>
      <w:r w:rsidRPr="002B7A7D">
        <w:rPr>
          <w:noProof/>
          <w:color w:val="002060"/>
          <w:sz w:val="24"/>
          <w:szCs w:val="28"/>
        </w:rPr>
        <w:lastRenderedPageBreak/>
        <mc:AlternateContent>
          <mc:Choice Requires="wps">
            <w:drawing>
              <wp:anchor distT="0" distB="0" distL="114300" distR="114300" simplePos="0" relativeHeight="251691008" behindDoc="0" locked="0" layoutInCell="1" allowOverlap="1" wp14:anchorId="7F92A74D" wp14:editId="4543D639">
                <wp:simplePos x="0" y="0"/>
                <wp:positionH relativeFrom="margin">
                  <wp:align>left</wp:align>
                </wp:positionH>
                <wp:positionV relativeFrom="paragraph">
                  <wp:posOffset>336982</wp:posOffset>
                </wp:positionV>
                <wp:extent cx="5534025" cy="1181819"/>
                <wp:effectExtent l="0" t="0" r="28575" b="18415"/>
                <wp:wrapNone/>
                <wp:docPr id="3" name="Textfeld 3"/>
                <wp:cNvGraphicFramePr/>
                <a:graphic xmlns:a="http://schemas.openxmlformats.org/drawingml/2006/main">
                  <a:graphicData uri="http://schemas.microsoft.com/office/word/2010/wordprocessingShape">
                    <wps:wsp>
                      <wps:cNvSpPr txBox="1"/>
                      <wps:spPr>
                        <a:xfrm>
                          <a:off x="0" y="0"/>
                          <a:ext cx="5534025" cy="1181819"/>
                        </a:xfrm>
                        <a:prstGeom prst="rect">
                          <a:avLst/>
                        </a:prstGeom>
                        <a:solidFill>
                          <a:schemeClr val="lt1"/>
                        </a:solidFill>
                        <a:ln w="6350">
                          <a:solidFill>
                            <a:prstClr val="black"/>
                          </a:solidFill>
                        </a:ln>
                      </wps:spPr>
                      <wps:txbx>
                        <w:txbxContent>
                          <w:p w14:paraId="3D857764" w14:textId="77777777" w:rsidR="002B7A7D" w:rsidRDefault="002B7A7D" w:rsidP="002B7A7D">
                            <w:r>
                              <w:t xml:space="preserve">Datum: </w:t>
                            </w:r>
                            <w:r>
                              <w:tab/>
                            </w:r>
                            <w:r>
                              <w:tab/>
                            </w:r>
                            <w:r>
                              <w:tab/>
                            </w:r>
                            <w:r>
                              <w:tab/>
                            </w:r>
                            <w:r>
                              <w:tab/>
                              <w:t>Ort:</w:t>
                            </w:r>
                            <w:r>
                              <w:tab/>
                            </w:r>
                            <w:r>
                              <w:tab/>
                            </w:r>
                            <w:r>
                              <w:tab/>
                            </w:r>
                          </w:p>
                          <w:p w14:paraId="444216F0" w14:textId="0EBD4F58" w:rsidR="002B7A7D" w:rsidRDefault="002B7A7D" w:rsidP="002B7A7D">
                            <w:r>
                              <w:t xml:space="preserve">Hospitierende: </w:t>
                            </w:r>
                            <w:r>
                              <w:tab/>
                            </w:r>
                            <w:r>
                              <w:tab/>
                            </w:r>
                            <w:r>
                              <w:tab/>
                            </w:r>
                            <w:r>
                              <w:tab/>
                            </w:r>
                            <w:r>
                              <w:tab/>
                            </w:r>
                            <w:r>
                              <w:t>Praxisanleitende:</w:t>
                            </w:r>
                          </w:p>
                          <w:p w14:paraId="3676C656" w14:textId="77777777" w:rsidR="002B7A7D" w:rsidRDefault="002B7A7D" w:rsidP="002B7A7D">
                            <w:r>
                              <w:t xml:space="preserve">Auszubildende*: </w:t>
                            </w:r>
                          </w:p>
                          <w:p w14:paraId="05A3A038" w14:textId="77777777" w:rsidR="002B7A7D" w:rsidRDefault="002B7A7D" w:rsidP="002B7A7D">
                            <w:r>
                              <w:t xml:space="preserve">Thema: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F92A74D" id="_x0000_t202" coordsize="21600,21600" o:spt="202" path="m,l,21600r21600,l21600,xe">
                <v:stroke joinstyle="miter"/>
                <v:path gradientshapeok="t" o:connecttype="rect"/>
              </v:shapetype>
              <v:shape id="Textfeld 3" o:spid="_x0000_s1026" type="#_x0000_t202" style="position:absolute;margin-left:0;margin-top:26.55pt;width:435.75pt;height:93.05pt;z-index:2516910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RdLOQIAAH0EAAAOAAAAZHJzL2Uyb0RvYy54bWysVE1v2zAMvQ/YfxB0X2ynSdcacYosRYYB&#10;RVsgHXpWZCk2JouapMTOfv0o2flot9MwBFAokXoiHx89u+saRfbCuhp0QbNRSonQHMpabwv6/WX1&#10;6YYS55kumQItCnoQjt7NP36YtSYXY6hAlcISBNEub01BK+9NniSOV6JhbgRGaHRKsA3zuLXbpLSs&#10;RfRGJeM0vU5asKWxwIVzeHrfO+k84kspuH+S0glPVEExNx9XG9dNWJP5jOVby0xV8yEN9g9ZNKzW&#10;+OgJ6p55Rna2/gOqqbkFB9KPODQJSFlzEWvAarL0XTXrihkRa0FynDnR5P4fLH/cr82zJb77Ah02&#10;MBDSGpc7PAz1dNI24R8zJehHCg8n2kTnCcfD6fRqko6nlHD0ZdkN/m4DTnK+bqzzXwU0JBgFtdiX&#10;SBfbPzjfhx5DwmsOVF2uaqXiJmhBLJUle4ZdVD4mieBvopQmbUGvr6ZpBH7jC9Cn+xvF+I8hvYso&#10;xFMacz4XHyzfbbqBkQ2UByTKQq8hZ/iqRtwH5vwzsyga5AYHwT/hIhVgMjBYlFRgf/3tPMRjL9FL&#10;SYsiLKj7uWNWUKK+aezybTaZBNXGzWT6eYwbe+nZXHr0rlkCMpThyBkezRDv1dGUFppXnJdFeBVd&#10;THN8u6D+aC59Pxo4b1wsFjEIdWqYf9BrwwN06Ejg86V7ZdYM/fQohUc4ypXl79rax4abGhY7D7KO&#10;PQ8E96wOvKPGo2qGeQxDdLmPUeevxvw3AAAA//8DAFBLAwQUAAYACAAAACEA/AvWgtsAAAAHAQAA&#10;DwAAAGRycy9kb3ducmV2LnhtbEyPMU/DMBSEdyT+g/WQ2KiTVIU0jVMBKixMFNT5NX61LWI7st00&#10;/HvMBOPpTnfftdvZDmyiEI13AspFAYxc76VxSsDnx8tdDSwmdBIH70jAN0XYdtdXLTbSX9w7Tfuk&#10;WC5xsUEBOqWx4Tz2mizGhR/JZe/kg8WUZVBcBrzkcjvwqijuuUXj8oLGkZ419V/7sxWwe1Jr1dcY&#10;9K6Wxkzz4fSmXoW4vZkfN8ASzekvDL/4GR26zHT0ZycjGwTkI0nAalkCy279UK6AHQVUy3UFvGv5&#10;f/7uBwAA//8DAFBLAQItABQABgAIAAAAIQC2gziS/gAAAOEBAAATAAAAAAAAAAAAAAAAAAAAAABb&#10;Q29udGVudF9UeXBlc10ueG1sUEsBAi0AFAAGAAgAAAAhADj9If/WAAAAlAEAAAsAAAAAAAAAAAAA&#10;AAAALwEAAF9yZWxzLy5yZWxzUEsBAi0AFAAGAAgAAAAhALPxF0s5AgAAfQQAAA4AAAAAAAAAAAAA&#10;AAAALgIAAGRycy9lMm9Eb2MueG1sUEsBAi0AFAAGAAgAAAAhAPwL1oLbAAAABwEAAA8AAAAAAAAA&#10;AAAAAAAAkwQAAGRycy9kb3ducmV2LnhtbFBLBQYAAAAABAAEAPMAAACbBQAAAAA=&#10;" fillcolor="white [3201]" strokeweight=".5pt">
                <v:textbox>
                  <w:txbxContent>
                    <w:p w14:paraId="3D857764" w14:textId="77777777" w:rsidR="002B7A7D" w:rsidRDefault="002B7A7D" w:rsidP="002B7A7D">
                      <w:r>
                        <w:t xml:space="preserve">Datum: </w:t>
                      </w:r>
                      <w:r>
                        <w:tab/>
                      </w:r>
                      <w:r>
                        <w:tab/>
                      </w:r>
                      <w:r>
                        <w:tab/>
                      </w:r>
                      <w:r>
                        <w:tab/>
                      </w:r>
                      <w:r>
                        <w:tab/>
                        <w:t>Ort:</w:t>
                      </w:r>
                      <w:r>
                        <w:tab/>
                      </w:r>
                      <w:r>
                        <w:tab/>
                      </w:r>
                      <w:r>
                        <w:tab/>
                      </w:r>
                    </w:p>
                    <w:p w14:paraId="444216F0" w14:textId="0EBD4F58" w:rsidR="002B7A7D" w:rsidRDefault="002B7A7D" w:rsidP="002B7A7D">
                      <w:r>
                        <w:t xml:space="preserve">Hospitierende: </w:t>
                      </w:r>
                      <w:r>
                        <w:tab/>
                      </w:r>
                      <w:r>
                        <w:tab/>
                      </w:r>
                      <w:r>
                        <w:tab/>
                      </w:r>
                      <w:r>
                        <w:tab/>
                      </w:r>
                      <w:r>
                        <w:tab/>
                      </w:r>
                      <w:r>
                        <w:t>Praxisanleitende:</w:t>
                      </w:r>
                    </w:p>
                    <w:p w14:paraId="3676C656" w14:textId="77777777" w:rsidR="002B7A7D" w:rsidRDefault="002B7A7D" w:rsidP="002B7A7D">
                      <w:r>
                        <w:t xml:space="preserve">Auszubildende*: </w:t>
                      </w:r>
                    </w:p>
                    <w:p w14:paraId="05A3A038" w14:textId="77777777" w:rsidR="002B7A7D" w:rsidRDefault="002B7A7D" w:rsidP="002B7A7D">
                      <w:r>
                        <w:t xml:space="preserve">Thema: </w:t>
                      </w:r>
                    </w:p>
                  </w:txbxContent>
                </v:textbox>
                <w10:wrap anchorx="margin"/>
              </v:shape>
            </w:pict>
          </mc:Fallback>
        </mc:AlternateContent>
      </w:r>
      <w:r w:rsidRPr="002B7A7D">
        <w:rPr>
          <w:color w:val="002060"/>
          <w:sz w:val="22"/>
          <w:szCs w:val="22"/>
        </w:rPr>
        <w:t>Hospitationsb</w:t>
      </w:r>
      <w:r w:rsidRPr="002B7A7D">
        <w:rPr>
          <w:color w:val="002060"/>
          <w:sz w:val="22"/>
          <w:szCs w:val="22"/>
        </w:rPr>
        <w:t>ogen für die kollegiale Hospitation einer Anleitungssituation</w:t>
      </w:r>
    </w:p>
    <w:p w14:paraId="310733BC" w14:textId="2332309E" w:rsidR="002B7A7D" w:rsidRDefault="002B7A7D" w:rsidP="002B7A7D"/>
    <w:p w14:paraId="7C58815E" w14:textId="77777777" w:rsidR="002B7A7D" w:rsidRDefault="002B7A7D" w:rsidP="002B7A7D"/>
    <w:p w14:paraId="6A67FDB0" w14:textId="77777777" w:rsidR="002B7A7D" w:rsidRDefault="002B7A7D" w:rsidP="002B7A7D"/>
    <w:p w14:paraId="327C4399" w14:textId="77777777" w:rsidR="002B7A7D" w:rsidRPr="009C377F" w:rsidRDefault="002B7A7D" w:rsidP="002B7A7D">
      <w:pPr>
        <w:spacing w:after="0"/>
        <w:rPr>
          <w:sz w:val="10"/>
          <w:szCs w:val="10"/>
        </w:rPr>
      </w:pPr>
      <w:r>
        <w:br/>
      </w:r>
    </w:p>
    <w:p w14:paraId="42394CED" w14:textId="77777777" w:rsidR="002B7A7D" w:rsidRPr="002B7A7D" w:rsidRDefault="002B7A7D" w:rsidP="002B7A7D">
      <w:pPr>
        <w:spacing w:after="0"/>
        <w:jc w:val="both"/>
        <w:rPr>
          <w:sz w:val="6"/>
          <w:szCs w:val="6"/>
        </w:rPr>
      </w:pPr>
    </w:p>
    <w:p w14:paraId="643A0551" w14:textId="567E3161" w:rsidR="002B7A7D" w:rsidRDefault="002B7A7D" w:rsidP="002B7A7D">
      <w:pPr>
        <w:spacing w:after="0"/>
        <w:jc w:val="both"/>
        <w:rPr>
          <w:sz w:val="16"/>
          <w:szCs w:val="16"/>
        </w:rPr>
      </w:pPr>
      <w:r w:rsidRPr="001535AA">
        <w:rPr>
          <w:sz w:val="16"/>
          <w:szCs w:val="16"/>
        </w:rPr>
        <w:t>*</w:t>
      </w:r>
      <w:r>
        <w:rPr>
          <w:sz w:val="16"/>
          <w:szCs w:val="16"/>
        </w:rPr>
        <w:t xml:space="preserve"> </w:t>
      </w:r>
      <w:r w:rsidRPr="001535AA">
        <w:rPr>
          <w:sz w:val="16"/>
          <w:szCs w:val="16"/>
        </w:rPr>
        <w:t>(Anzahl der Auszubildenden; Besonderheiten wie Sprachbarriere, Förderbedarfe, etc.)</w:t>
      </w:r>
    </w:p>
    <w:p w14:paraId="3863CA0E" w14:textId="77777777" w:rsidR="002B7A7D" w:rsidRPr="001535AA" w:rsidRDefault="002B7A7D" w:rsidP="002B7A7D">
      <w:pPr>
        <w:spacing w:after="0"/>
        <w:jc w:val="both"/>
        <w:rPr>
          <w:sz w:val="16"/>
          <w:szCs w:val="16"/>
        </w:rPr>
      </w:pPr>
    </w:p>
    <w:p w14:paraId="20EAF23C" w14:textId="77777777" w:rsidR="002B7A7D" w:rsidRPr="002B7A7D" w:rsidRDefault="002B7A7D" w:rsidP="002B7A7D">
      <w:pPr>
        <w:spacing w:after="0"/>
        <w:jc w:val="both"/>
        <w:rPr>
          <w:color w:val="002060"/>
          <w:sz w:val="8"/>
          <w:szCs w:val="8"/>
        </w:rPr>
      </w:pPr>
    </w:p>
    <w:p w14:paraId="705B9A4C" w14:textId="77777777" w:rsidR="002B7A7D" w:rsidRPr="002B7A7D" w:rsidRDefault="002B7A7D" w:rsidP="002B7A7D">
      <w:pPr>
        <w:jc w:val="both"/>
        <w:rPr>
          <w:b/>
          <w:bCs/>
          <w:color w:val="002060"/>
          <w:sz w:val="24"/>
          <w:szCs w:val="24"/>
        </w:rPr>
      </w:pPr>
      <w:r w:rsidRPr="002B7A7D">
        <w:rPr>
          <w:b/>
          <w:bCs/>
          <w:color w:val="002060"/>
          <w:sz w:val="24"/>
          <w:szCs w:val="24"/>
        </w:rPr>
        <w:t xml:space="preserve">Ablauf der Anleitung </w:t>
      </w:r>
    </w:p>
    <w:tbl>
      <w:tblPr>
        <w:tblStyle w:val="Tabellenraster"/>
        <w:tblW w:w="0" w:type="auto"/>
        <w:tblLook w:val="04A0" w:firstRow="1" w:lastRow="0" w:firstColumn="1" w:lastColumn="0" w:noHBand="0" w:noVBand="1"/>
      </w:tblPr>
      <w:tblGrid>
        <w:gridCol w:w="988"/>
        <w:gridCol w:w="7701"/>
      </w:tblGrid>
      <w:tr w:rsidR="002B7A7D" w14:paraId="311AC134" w14:textId="77777777" w:rsidTr="004E2F8F">
        <w:tc>
          <w:tcPr>
            <w:tcW w:w="988" w:type="dxa"/>
          </w:tcPr>
          <w:p w14:paraId="053B3FC9" w14:textId="77777777" w:rsidR="002B7A7D" w:rsidRPr="00822D7D" w:rsidRDefault="002B7A7D" w:rsidP="004E2F8F">
            <w:pPr>
              <w:jc w:val="center"/>
              <w:rPr>
                <w:b/>
                <w:bCs/>
              </w:rPr>
            </w:pPr>
            <w:r>
              <w:rPr>
                <w:b/>
                <w:bCs/>
              </w:rPr>
              <w:t>Zeit</w:t>
            </w:r>
          </w:p>
        </w:tc>
        <w:tc>
          <w:tcPr>
            <w:tcW w:w="7701" w:type="dxa"/>
          </w:tcPr>
          <w:p w14:paraId="4D0AC455" w14:textId="77777777" w:rsidR="002B7A7D" w:rsidRPr="00822D7D" w:rsidRDefault="002B7A7D" w:rsidP="004E2F8F">
            <w:pPr>
              <w:jc w:val="both"/>
              <w:rPr>
                <w:b/>
                <w:bCs/>
              </w:rPr>
            </w:pPr>
            <w:r>
              <w:rPr>
                <w:b/>
                <w:bCs/>
              </w:rPr>
              <w:t>Phasierung/Inhalte</w:t>
            </w:r>
          </w:p>
        </w:tc>
      </w:tr>
      <w:tr w:rsidR="002B7A7D" w14:paraId="341C2DAD" w14:textId="77777777" w:rsidTr="002B7A7D">
        <w:trPr>
          <w:trHeight w:val="7091"/>
        </w:trPr>
        <w:tc>
          <w:tcPr>
            <w:tcW w:w="988" w:type="dxa"/>
          </w:tcPr>
          <w:p w14:paraId="6A72B6F0" w14:textId="77777777" w:rsidR="002B7A7D" w:rsidRDefault="002B7A7D" w:rsidP="004E2F8F">
            <w:pPr>
              <w:jc w:val="both"/>
            </w:pPr>
          </w:p>
          <w:p w14:paraId="4DE1073A" w14:textId="77777777" w:rsidR="002B7A7D" w:rsidRDefault="002B7A7D" w:rsidP="004E2F8F">
            <w:pPr>
              <w:jc w:val="both"/>
            </w:pPr>
          </w:p>
          <w:p w14:paraId="4CDF2771" w14:textId="77777777" w:rsidR="002B7A7D" w:rsidRDefault="002B7A7D" w:rsidP="004E2F8F">
            <w:pPr>
              <w:jc w:val="both"/>
            </w:pPr>
          </w:p>
          <w:p w14:paraId="27F8FF0E" w14:textId="77777777" w:rsidR="002B7A7D" w:rsidRDefault="002B7A7D" w:rsidP="004E2F8F">
            <w:pPr>
              <w:jc w:val="both"/>
            </w:pPr>
          </w:p>
          <w:p w14:paraId="165D903C" w14:textId="77777777" w:rsidR="002B7A7D" w:rsidRDefault="002B7A7D" w:rsidP="004E2F8F">
            <w:pPr>
              <w:jc w:val="both"/>
            </w:pPr>
          </w:p>
          <w:p w14:paraId="1E73009A" w14:textId="77777777" w:rsidR="002B7A7D" w:rsidRDefault="002B7A7D" w:rsidP="004E2F8F">
            <w:pPr>
              <w:jc w:val="both"/>
            </w:pPr>
          </w:p>
          <w:p w14:paraId="3CEACD44" w14:textId="77777777" w:rsidR="002B7A7D" w:rsidRDefault="002B7A7D" w:rsidP="004E2F8F">
            <w:pPr>
              <w:jc w:val="both"/>
            </w:pPr>
          </w:p>
          <w:p w14:paraId="16D181D2" w14:textId="77777777" w:rsidR="002B7A7D" w:rsidRDefault="002B7A7D" w:rsidP="004E2F8F">
            <w:pPr>
              <w:jc w:val="both"/>
            </w:pPr>
          </w:p>
          <w:p w14:paraId="7E6E2024" w14:textId="77777777" w:rsidR="002B7A7D" w:rsidRDefault="002B7A7D" w:rsidP="004E2F8F">
            <w:pPr>
              <w:jc w:val="both"/>
            </w:pPr>
          </w:p>
          <w:p w14:paraId="61D3F086" w14:textId="77777777" w:rsidR="002B7A7D" w:rsidRDefault="002B7A7D" w:rsidP="004E2F8F">
            <w:pPr>
              <w:jc w:val="both"/>
            </w:pPr>
          </w:p>
          <w:p w14:paraId="1ABF30CE" w14:textId="77777777" w:rsidR="002B7A7D" w:rsidRDefault="002B7A7D" w:rsidP="004E2F8F">
            <w:pPr>
              <w:jc w:val="both"/>
            </w:pPr>
          </w:p>
          <w:p w14:paraId="33C0066F" w14:textId="77777777" w:rsidR="002B7A7D" w:rsidRPr="00822D7D" w:rsidRDefault="002B7A7D" w:rsidP="004E2F8F">
            <w:pPr>
              <w:jc w:val="both"/>
            </w:pPr>
          </w:p>
        </w:tc>
        <w:tc>
          <w:tcPr>
            <w:tcW w:w="7701" w:type="dxa"/>
          </w:tcPr>
          <w:p w14:paraId="68C3A19F" w14:textId="77777777" w:rsidR="002B7A7D" w:rsidRPr="00822D7D" w:rsidRDefault="002B7A7D" w:rsidP="004E2F8F">
            <w:pPr>
              <w:jc w:val="both"/>
            </w:pPr>
          </w:p>
        </w:tc>
      </w:tr>
    </w:tbl>
    <w:p w14:paraId="38110251" w14:textId="77777777" w:rsidR="002B7A7D" w:rsidRDefault="002B7A7D" w:rsidP="002B7A7D">
      <w:pPr>
        <w:jc w:val="both"/>
        <w:rPr>
          <w:b/>
          <w:bCs/>
          <w:sz w:val="10"/>
          <w:szCs w:val="10"/>
        </w:rPr>
        <w:sectPr w:rsidR="002B7A7D" w:rsidSect="002B7A7D">
          <w:headerReference w:type="default" r:id="rId8"/>
          <w:headerReference w:type="first" r:id="rId9"/>
          <w:pgSz w:w="11906" w:h="16838" w:code="9"/>
          <w:pgMar w:top="1418" w:right="1134" w:bottom="1134" w:left="1701" w:header="624" w:footer="1021" w:gutter="0"/>
          <w:cols w:space="708"/>
          <w:titlePg/>
          <w:docGrid w:linePitch="360"/>
        </w:sectPr>
      </w:pPr>
      <w:r>
        <w:rPr>
          <w:noProof/>
          <w:color w:val="4472C4" w:themeColor="accent1"/>
        </w:rPr>
        <mc:AlternateContent>
          <mc:Choice Requires="wps">
            <w:drawing>
              <wp:anchor distT="0" distB="0" distL="114300" distR="114300" simplePos="0" relativeHeight="251692032" behindDoc="0" locked="0" layoutInCell="1" allowOverlap="1" wp14:anchorId="20798AA1" wp14:editId="30BAA2EF">
                <wp:simplePos x="0" y="0"/>
                <wp:positionH relativeFrom="margin">
                  <wp:align>left</wp:align>
                </wp:positionH>
                <wp:positionV relativeFrom="paragraph">
                  <wp:posOffset>6062</wp:posOffset>
                </wp:positionV>
                <wp:extent cx="5505450" cy="2208362"/>
                <wp:effectExtent l="0" t="0" r="19050" b="20955"/>
                <wp:wrapNone/>
                <wp:docPr id="60" name="Textfeld 60"/>
                <wp:cNvGraphicFramePr/>
                <a:graphic xmlns:a="http://schemas.openxmlformats.org/drawingml/2006/main">
                  <a:graphicData uri="http://schemas.microsoft.com/office/word/2010/wordprocessingShape">
                    <wps:wsp>
                      <wps:cNvSpPr txBox="1"/>
                      <wps:spPr>
                        <a:xfrm>
                          <a:off x="0" y="0"/>
                          <a:ext cx="5505450" cy="2208362"/>
                        </a:xfrm>
                        <a:prstGeom prst="rect">
                          <a:avLst/>
                        </a:prstGeom>
                        <a:solidFill>
                          <a:schemeClr val="lt1"/>
                        </a:solidFill>
                        <a:ln w="6350">
                          <a:solidFill>
                            <a:prstClr val="black"/>
                          </a:solidFill>
                        </a:ln>
                      </wps:spPr>
                      <wps:txbx>
                        <w:txbxContent>
                          <w:p w14:paraId="7146490D" w14:textId="77777777" w:rsidR="002B7A7D" w:rsidRDefault="002B7A7D" w:rsidP="002B7A7D">
                            <w:pPr>
                              <w:rPr>
                                <w:b/>
                                <w:bCs/>
                              </w:rPr>
                            </w:pPr>
                            <w:r w:rsidRPr="00C34E65">
                              <w:rPr>
                                <w:b/>
                                <w:bCs/>
                              </w:rPr>
                              <w:t xml:space="preserve">Zusätzliche Bemerkungen:  </w:t>
                            </w:r>
                          </w:p>
                          <w:p w14:paraId="306D6738" w14:textId="77777777" w:rsidR="002B7A7D" w:rsidRDefault="002B7A7D" w:rsidP="002B7A7D">
                            <w:pPr>
                              <w:rPr>
                                <w:b/>
                                <w:bCs/>
                              </w:rPr>
                            </w:pPr>
                          </w:p>
                          <w:p w14:paraId="701D8D9B" w14:textId="77777777" w:rsidR="002B7A7D" w:rsidRDefault="002B7A7D" w:rsidP="002B7A7D">
                            <w:pPr>
                              <w:rPr>
                                <w:b/>
                                <w:bCs/>
                              </w:rPr>
                            </w:pPr>
                          </w:p>
                          <w:p w14:paraId="38CE7157" w14:textId="77777777" w:rsidR="002B7A7D" w:rsidRDefault="002B7A7D" w:rsidP="002B7A7D">
                            <w:pPr>
                              <w:rPr>
                                <w:b/>
                                <w:bCs/>
                              </w:rPr>
                            </w:pPr>
                          </w:p>
                          <w:p w14:paraId="62DEDE29" w14:textId="77777777" w:rsidR="002B7A7D" w:rsidRDefault="002B7A7D" w:rsidP="002B7A7D">
                            <w:pPr>
                              <w:rPr>
                                <w:b/>
                                <w:bCs/>
                              </w:rPr>
                            </w:pPr>
                          </w:p>
                          <w:p w14:paraId="1AFDB6A5" w14:textId="77777777" w:rsidR="002B7A7D" w:rsidRPr="00C34E65" w:rsidRDefault="002B7A7D" w:rsidP="002B7A7D">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798AA1" id="Textfeld 60" o:spid="_x0000_s1027" type="#_x0000_t202" style="position:absolute;left:0;text-align:left;margin-left:0;margin-top:.5pt;width:433.5pt;height:173.9pt;z-index:2516920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vaQOQIAAIQEAAAOAAAAZHJzL2Uyb0RvYy54bWysVE1v2zAMvQ/YfxB0X+y4SdYacYosRYYB&#10;QVsgHXpWZCkxJouapMTOfv0o2flYu9Owi0yJ1BP5+OjpfVsrchDWVaALOhyklAjNoaz0tqDfX5af&#10;bilxnumSKdCioEfh6P3s44dpY3KRwQ5UKSxBEO3yxhR0573Jk8TxnaiZG4ARGp0SbM08bu02KS1r&#10;EL1WSZamk6QBWxoLXDiHpw+dk84ivpSC+ycpnfBEFRRz83G1cd2ENZlNWb61zOwq3qfB/iGLmlUa&#10;Hz1DPTDPyN5W76DqiltwIP2AQ52AlBUXsQasZpi+qWa9Y0bEWpAcZ840uf8Hyx8Pa/NsiW+/QIsN&#10;DIQ0xuUOD0M9rbR1+GKmBP1I4fFMm2g94Xg4Hqfj0RhdHH1Zlt7eTLKAk1yuG+v8VwE1CUZBLfYl&#10;0sUOK+e70FNIeM2BqsplpVTcBC2IhbLkwLCLysckEfyPKKVJU9DJDebxDiFAn+9vFOM/+vSuEBBP&#10;acz5UnywfLtpSVVeEbOB8oh8Weik5AxfVgi/Ys4/M4vaQR5wHvwTLlIB5gS9RckO7K+/nYd4bCl6&#10;KWlQiwV1P/fMCkrUN43NvhuORkG8cTMaf85wY689m2uP3tcLQKKGOHmGRzPEe3UypYX6FcdmHl5F&#10;F9Mc3y6oP5kL300Ijh0X83kMQrka5ld6bXiADhwHWl/aV2ZN31aPiniEk2pZ/qa7XWy4qWG+9yCr&#10;2PrAc8dqTz9KPYqnH8swS9f7GHX5ecx+AwAA//8DAFBLAwQUAAYACAAAACEAl/7qlNkAAAAGAQAA&#10;DwAAAGRycy9kb3ducmV2LnhtbEyPy07DMBBF90j8gzVI7KjDQ8UNcSpAhQ0rCup6Gk8di9iObDcN&#10;f8+wgtU87ujeM8169oOYKGUXg4brRQWCQheNC1bD58fLlQKRCwaDQwyk4ZsyrNvzswZrE0/hnaZt&#10;sYJNQq5RQ1/KWEuZu5485kUcKbB2iMlj4TFZaRKe2NwP8qaqltKjC5zQ40jPPXVf26PXsHmyK9sp&#10;TP1GGeemeXd4s69aX17Mjw8gCs3l7xh+8RkdWmbax2MwWQwa+JHCWy4squU9N3sNt3dKgWwb+R+/&#10;/QEAAP//AwBQSwECLQAUAAYACAAAACEAtoM4kv4AAADhAQAAEwAAAAAAAAAAAAAAAAAAAAAAW0Nv&#10;bnRlbnRfVHlwZXNdLnhtbFBLAQItABQABgAIAAAAIQA4/SH/1gAAAJQBAAALAAAAAAAAAAAAAAAA&#10;AC8BAABfcmVscy8ucmVsc1BLAQItABQABgAIAAAAIQCJevaQOQIAAIQEAAAOAAAAAAAAAAAAAAAA&#10;AC4CAABkcnMvZTJvRG9jLnhtbFBLAQItABQABgAIAAAAIQCX/uqU2QAAAAYBAAAPAAAAAAAAAAAA&#10;AAAAAJMEAABkcnMvZG93bnJldi54bWxQSwUGAAAAAAQABADzAAAAmQUAAAAA&#10;" fillcolor="white [3201]" strokeweight=".5pt">
                <v:textbox>
                  <w:txbxContent>
                    <w:p w14:paraId="7146490D" w14:textId="77777777" w:rsidR="002B7A7D" w:rsidRDefault="002B7A7D" w:rsidP="002B7A7D">
                      <w:pPr>
                        <w:rPr>
                          <w:b/>
                          <w:bCs/>
                        </w:rPr>
                      </w:pPr>
                      <w:r w:rsidRPr="00C34E65">
                        <w:rPr>
                          <w:b/>
                          <w:bCs/>
                        </w:rPr>
                        <w:t xml:space="preserve">Zusätzliche Bemerkungen:  </w:t>
                      </w:r>
                    </w:p>
                    <w:p w14:paraId="306D6738" w14:textId="77777777" w:rsidR="002B7A7D" w:rsidRDefault="002B7A7D" w:rsidP="002B7A7D">
                      <w:pPr>
                        <w:rPr>
                          <w:b/>
                          <w:bCs/>
                        </w:rPr>
                      </w:pPr>
                    </w:p>
                    <w:p w14:paraId="701D8D9B" w14:textId="77777777" w:rsidR="002B7A7D" w:rsidRDefault="002B7A7D" w:rsidP="002B7A7D">
                      <w:pPr>
                        <w:rPr>
                          <w:b/>
                          <w:bCs/>
                        </w:rPr>
                      </w:pPr>
                    </w:p>
                    <w:p w14:paraId="38CE7157" w14:textId="77777777" w:rsidR="002B7A7D" w:rsidRDefault="002B7A7D" w:rsidP="002B7A7D">
                      <w:pPr>
                        <w:rPr>
                          <w:b/>
                          <w:bCs/>
                        </w:rPr>
                      </w:pPr>
                    </w:p>
                    <w:p w14:paraId="62DEDE29" w14:textId="77777777" w:rsidR="002B7A7D" w:rsidRDefault="002B7A7D" w:rsidP="002B7A7D">
                      <w:pPr>
                        <w:rPr>
                          <w:b/>
                          <w:bCs/>
                        </w:rPr>
                      </w:pPr>
                    </w:p>
                    <w:p w14:paraId="1AFDB6A5" w14:textId="77777777" w:rsidR="002B7A7D" w:rsidRPr="00C34E65" w:rsidRDefault="002B7A7D" w:rsidP="002B7A7D">
                      <w:pPr>
                        <w:rPr>
                          <w:b/>
                          <w:bCs/>
                        </w:rPr>
                      </w:pPr>
                    </w:p>
                  </w:txbxContent>
                </v:textbox>
                <w10:wrap anchorx="margin"/>
              </v:shape>
            </w:pict>
          </mc:Fallback>
        </mc:AlternateContent>
      </w:r>
    </w:p>
    <w:p w14:paraId="7FD2F6F6" w14:textId="77777777" w:rsidR="002B7A7D" w:rsidRDefault="002B7A7D" w:rsidP="002B7A7D">
      <w:pPr>
        <w:spacing w:after="0"/>
        <w:jc w:val="both"/>
      </w:pPr>
    </w:p>
    <w:p w14:paraId="40A1F6C4" w14:textId="22EE013C" w:rsidR="002B7A7D" w:rsidRPr="002B7A7D" w:rsidRDefault="002B7A7D" w:rsidP="002B7A7D">
      <w:pPr>
        <w:spacing w:after="0"/>
        <w:jc w:val="both"/>
        <w:rPr>
          <w:b/>
          <w:bCs/>
          <w:color w:val="002060"/>
          <w:sz w:val="24"/>
          <w:szCs w:val="24"/>
        </w:rPr>
      </w:pPr>
      <w:r w:rsidRPr="002B7A7D">
        <w:rPr>
          <w:b/>
          <w:bCs/>
          <w:color w:val="002060"/>
          <w:sz w:val="28"/>
          <w:szCs w:val="28"/>
        </w:rPr>
        <w:t xml:space="preserve">Hospitationsbogen zu den Beobachtungsschwerpunkten: Aktivität der Auszubildenden / Kognitive Aktivierung </w:t>
      </w:r>
      <w:r w:rsidRPr="002B7A7D">
        <w:rPr>
          <w:color w:val="002060"/>
          <w:sz w:val="28"/>
          <w:szCs w:val="28"/>
          <w:vertAlign w:val="superscript"/>
        </w:rPr>
        <w:t>[1,</w:t>
      </w:r>
      <w:r w:rsidR="00002A62">
        <w:rPr>
          <w:color w:val="002060"/>
          <w:sz w:val="28"/>
          <w:szCs w:val="28"/>
          <w:vertAlign w:val="superscript"/>
        </w:rPr>
        <w:t>2</w:t>
      </w:r>
      <w:r w:rsidRPr="002B7A7D">
        <w:rPr>
          <w:color w:val="002060"/>
          <w:sz w:val="28"/>
          <w:szCs w:val="28"/>
          <w:vertAlign w:val="superscript"/>
        </w:rPr>
        <w:t>,5</w:t>
      </w:r>
      <w:r w:rsidR="00002A62">
        <w:rPr>
          <w:color w:val="002060"/>
          <w:sz w:val="28"/>
          <w:szCs w:val="28"/>
          <w:vertAlign w:val="superscript"/>
        </w:rPr>
        <w:t>,6</w:t>
      </w:r>
      <w:r w:rsidRPr="002B7A7D">
        <w:rPr>
          <w:color w:val="002060"/>
          <w:sz w:val="28"/>
          <w:szCs w:val="28"/>
          <w:vertAlign w:val="superscript"/>
        </w:rPr>
        <w:t>]</w:t>
      </w:r>
    </w:p>
    <w:p w14:paraId="208491B9" w14:textId="77777777" w:rsidR="002B7A7D" w:rsidRPr="00BE368B" w:rsidRDefault="002B7A7D" w:rsidP="002B7A7D">
      <w:pPr>
        <w:spacing w:after="0"/>
        <w:jc w:val="both"/>
        <w:rPr>
          <w:b/>
          <w:bCs/>
          <w:sz w:val="24"/>
          <w:szCs w:val="24"/>
        </w:rPr>
      </w:pPr>
    </w:p>
    <w:tbl>
      <w:tblPr>
        <w:tblStyle w:val="TabellemithellemGitternetz"/>
        <w:tblW w:w="14454" w:type="dxa"/>
        <w:tblLook w:val="04A0" w:firstRow="1" w:lastRow="0" w:firstColumn="1" w:lastColumn="0" w:noHBand="0" w:noVBand="1"/>
      </w:tblPr>
      <w:tblGrid>
        <w:gridCol w:w="6010"/>
        <w:gridCol w:w="5315"/>
        <w:gridCol w:w="708"/>
        <w:gridCol w:w="708"/>
        <w:gridCol w:w="704"/>
        <w:gridCol w:w="1009"/>
      </w:tblGrid>
      <w:tr w:rsidR="002B7A7D" w14:paraId="56EE4EB2" w14:textId="77777777" w:rsidTr="004E2F8F">
        <w:tc>
          <w:tcPr>
            <w:tcW w:w="6010" w:type="dxa"/>
          </w:tcPr>
          <w:p w14:paraId="18D73BDA" w14:textId="77777777" w:rsidR="002B7A7D" w:rsidRDefault="002B7A7D" w:rsidP="002B7A7D">
            <w:pPr>
              <w:spacing w:line="360" w:lineRule="auto"/>
              <w:rPr>
                <w:b/>
                <w:bCs/>
              </w:rPr>
            </w:pPr>
            <w:r>
              <w:rPr>
                <w:b/>
                <w:bCs/>
              </w:rPr>
              <w:t>Aktivität der Auszubildenden</w:t>
            </w:r>
          </w:p>
        </w:tc>
        <w:tc>
          <w:tcPr>
            <w:tcW w:w="5315" w:type="dxa"/>
            <w:vMerge w:val="restart"/>
          </w:tcPr>
          <w:p w14:paraId="141FE547" w14:textId="77777777" w:rsidR="002B7A7D" w:rsidRDefault="002B7A7D" w:rsidP="002B7A7D">
            <w:pPr>
              <w:spacing w:line="360" w:lineRule="auto"/>
              <w:jc w:val="center"/>
              <w:rPr>
                <w:b/>
                <w:bCs/>
              </w:rPr>
            </w:pPr>
            <w:r>
              <w:rPr>
                <w:b/>
                <w:bCs/>
              </w:rPr>
              <w:t>Konkrete Beobachtungen</w:t>
            </w:r>
          </w:p>
          <w:p w14:paraId="26AB886C" w14:textId="77777777" w:rsidR="002B7A7D" w:rsidRDefault="002B7A7D" w:rsidP="002B7A7D">
            <w:pPr>
              <w:spacing w:line="360" w:lineRule="auto"/>
              <w:rPr>
                <w:b/>
                <w:bCs/>
              </w:rPr>
            </w:pPr>
          </w:p>
        </w:tc>
        <w:tc>
          <w:tcPr>
            <w:tcW w:w="708" w:type="dxa"/>
          </w:tcPr>
          <w:p w14:paraId="1D9D507B" w14:textId="77777777" w:rsidR="002B7A7D" w:rsidRDefault="002B7A7D" w:rsidP="002B7A7D">
            <w:pPr>
              <w:spacing w:line="360" w:lineRule="auto"/>
              <w:jc w:val="center"/>
              <w:rPr>
                <w:b/>
                <w:bCs/>
              </w:rPr>
            </w:pPr>
            <w:r w:rsidRPr="00BE368B">
              <w:rPr>
                <w:b/>
                <w:bCs/>
                <w:sz w:val="32"/>
                <w:szCs w:val="32"/>
              </w:rPr>
              <w:sym w:font="Wingdings" w:char="F04A"/>
            </w:r>
          </w:p>
        </w:tc>
        <w:tc>
          <w:tcPr>
            <w:tcW w:w="708" w:type="dxa"/>
          </w:tcPr>
          <w:p w14:paraId="37254FD5" w14:textId="77777777" w:rsidR="002B7A7D" w:rsidRDefault="002B7A7D" w:rsidP="002B7A7D">
            <w:pPr>
              <w:spacing w:line="360" w:lineRule="auto"/>
              <w:jc w:val="center"/>
              <w:rPr>
                <w:b/>
                <w:bCs/>
              </w:rPr>
            </w:pPr>
            <w:r w:rsidRPr="00BE368B">
              <w:rPr>
                <w:b/>
                <w:bCs/>
                <w:sz w:val="32"/>
                <w:szCs w:val="32"/>
              </w:rPr>
              <w:sym w:font="Wingdings" w:char="F04B"/>
            </w:r>
          </w:p>
        </w:tc>
        <w:tc>
          <w:tcPr>
            <w:tcW w:w="704" w:type="dxa"/>
          </w:tcPr>
          <w:p w14:paraId="2D746D5B" w14:textId="77777777" w:rsidR="002B7A7D" w:rsidRDefault="002B7A7D" w:rsidP="002B7A7D">
            <w:pPr>
              <w:spacing w:line="360" w:lineRule="auto"/>
              <w:jc w:val="center"/>
              <w:rPr>
                <w:b/>
                <w:bCs/>
              </w:rPr>
            </w:pPr>
            <w:r w:rsidRPr="00BE368B">
              <w:rPr>
                <w:b/>
                <w:bCs/>
                <w:sz w:val="32"/>
                <w:szCs w:val="32"/>
              </w:rPr>
              <w:sym w:font="Wingdings" w:char="F04C"/>
            </w:r>
          </w:p>
        </w:tc>
        <w:tc>
          <w:tcPr>
            <w:tcW w:w="1009" w:type="dxa"/>
          </w:tcPr>
          <w:p w14:paraId="669400C4" w14:textId="77777777" w:rsidR="002B7A7D" w:rsidRPr="00BE368B" w:rsidRDefault="002B7A7D" w:rsidP="002B7A7D">
            <w:pPr>
              <w:spacing w:line="360" w:lineRule="auto"/>
              <w:jc w:val="center"/>
              <w:rPr>
                <w:b/>
                <w:bCs/>
                <w:sz w:val="16"/>
                <w:szCs w:val="16"/>
              </w:rPr>
            </w:pPr>
            <w:r w:rsidRPr="00BE368B">
              <w:rPr>
                <w:b/>
                <w:bCs/>
                <w:sz w:val="14"/>
                <w:szCs w:val="14"/>
              </w:rPr>
              <w:t>nicht</w:t>
            </w:r>
            <w:r w:rsidRPr="00BE368B">
              <w:rPr>
                <w:b/>
                <w:bCs/>
                <w:sz w:val="14"/>
                <w:szCs w:val="14"/>
              </w:rPr>
              <w:br/>
              <w:t>beurteilbar</w:t>
            </w:r>
          </w:p>
        </w:tc>
      </w:tr>
      <w:tr w:rsidR="002B7A7D" w14:paraId="04477717" w14:textId="77777777" w:rsidTr="004E2F8F">
        <w:tc>
          <w:tcPr>
            <w:tcW w:w="6010" w:type="dxa"/>
          </w:tcPr>
          <w:p w14:paraId="0F4DE74C" w14:textId="77777777" w:rsidR="002B7A7D" w:rsidRPr="000B1584" w:rsidRDefault="002B7A7D" w:rsidP="002B7A7D">
            <w:pPr>
              <w:spacing w:line="360" w:lineRule="auto"/>
            </w:pPr>
            <w:r>
              <w:t>Alle</w:t>
            </w:r>
            <w:r w:rsidRPr="000B1584">
              <w:t xml:space="preserve"> Auszubildenden sind </w:t>
            </w:r>
            <w:r>
              <w:t>aktiv</w:t>
            </w:r>
            <w:r w:rsidRPr="000B1584">
              <w:t xml:space="preserve"> </w:t>
            </w:r>
            <w:r>
              <w:t>an der Anleitung bzw. Veranstaltung</w:t>
            </w:r>
            <w:r w:rsidRPr="000B1584">
              <w:t xml:space="preserve"> beteiligt. </w:t>
            </w:r>
          </w:p>
        </w:tc>
        <w:tc>
          <w:tcPr>
            <w:tcW w:w="5315" w:type="dxa"/>
            <w:vMerge/>
          </w:tcPr>
          <w:p w14:paraId="3AAEFFEA" w14:textId="77777777" w:rsidR="002B7A7D" w:rsidRPr="00E97EC9" w:rsidRDefault="002B7A7D" w:rsidP="002B7A7D">
            <w:pPr>
              <w:spacing w:line="360" w:lineRule="auto"/>
            </w:pPr>
          </w:p>
        </w:tc>
        <w:tc>
          <w:tcPr>
            <w:tcW w:w="708" w:type="dxa"/>
          </w:tcPr>
          <w:p w14:paraId="669C7B6A" w14:textId="77777777" w:rsidR="002B7A7D" w:rsidRPr="00E97EC9" w:rsidRDefault="002B7A7D" w:rsidP="002B7A7D">
            <w:pPr>
              <w:spacing w:line="360" w:lineRule="auto"/>
            </w:pPr>
          </w:p>
        </w:tc>
        <w:tc>
          <w:tcPr>
            <w:tcW w:w="708" w:type="dxa"/>
          </w:tcPr>
          <w:p w14:paraId="1C376F52" w14:textId="77777777" w:rsidR="002B7A7D" w:rsidRPr="00E97EC9" w:rsidRDefault="002B7A7D" w:rsidP="002B7A7D">
            <w:pPr>
              <w:spacing w:line="360" w:lineRule="auto"/>
            </w:pPr>
          </w:p>
        </w:tc>
        <w:tc>
          <w:tcPr>
            <w:tcW w:w="704" w:type="dxa"/>
          </w:tcPr>
          <w:p w14:paraId="15B66027" w14:textId="77777777" w:rsidR="002B7A7D" w:rsidRPr="00E97EC9" w:rsidRDefault="002B7A7D" w:rsidP="002B7A7D">
            <w:pPr>
              <w:spacing w:line="360" w:lineRule="auto"/>
            </w:pPr>
          </w:p>
        </w:tc>
        <w:tc>
          <w:tcPr>
            <w:tcW w:w="1009" w:type="dxa"/>
          </w:tcPr>
          <w:p w14:paraId="109376F6" w14:textId="77777777" w:rsidR="002B7A7D" w:rsidRPr="00E97EC9" w:rsidRDefault="002B7A7D" w:rsidP="002B7A7D">
            <w:pPr>
              <w:spacing w:line="360" w:lineRule="auto"/>
            </w:pPr>
          </w:p>
        </w:tc>
      </w:tr>
      <w:tr w:rsidR="002B7A7D" w14:paraId="03BD3AAC" w14:textId="77777777" w:rsidTr="004E2F8F">
        <w:tc>
          <w:tcPr>
            <w:tcW w:w="6010" w:type="dxa"/>
          </w:tcPr>
          <w:p w14:paraId="44B057EA" w14:textId="77777777" w:rsidR="002B7A7D" w:rsidRPr="000B1584" w:rsidRDefault="002B7A7D" w:rsidP="002B7A7D">
            <w:pPr>
              <w:spacing w:line="360" w:lineRule="auto"/>
            </w:pPr>
            <w:r>
              <w:t xml:space="preserve">Gruppenanleitung: Die einzelnen Auszubildenden werden gleich oft und lange am Geschehen beteiligt. </w:t>
            </w:r>
          </w:p>
        </w:tc>
        <w:tc>
          <w:tcPr>
            <w:tcW w:w="5315" w:type="dxa"/>
            <w:vMerge/>
          </w:tcPr>
          <w:p w14:paraId="3C298C71" w14:textId="77777777" w:rsidR="002B7A7D" w:rsidRPr="00E97EC9" w:rsidRDefault="002B7A7D" w:rsidP="002B7A7D">
            <w:pPr>
              <w:spacing w:line="360" w:lineRule="auto"/>
            </w:pPr>
          </w:p>
        </w:tc>
        <w:tc>
          <w:tcPr>
            <w:tcW w:w="708" w:type="dxa"/>
          </w:tcPr>
          <w:p w14:paraId="20FD9C20" w14:textId="77777777" w:rsidR="002B7A7D" w:rsidRPr="00E97EC9" w:rsidRDefault="002B7A7D" w:rsidP="002B7A7D">
            <w:pPr>
              <w:spacing w:line="360" w:lineRule="auto"/>
            </w:pPr>
          </w:p>
        </w:tc>
        <w:tc>
          <w:tcPr>
            <w:tcW w:w="708" w:type="dxa"/>
          </w:tcPr>
          <w:p w14:paraId="3C5B3FA2" w14:textId="77777777" w:rsidR="002B7A7D" w:rsidRPr="00E97EC9" w:rsidRDefault="002B7A7D" w:rsidP="002B7A7D">
            <w:pPr>
              <w:spacing w:line="360" w:lineRule="auto"/>
            </w:pPr>
          </w:p>
        </w:tc>
        <w:tc>
          <w:tcPr>
            <w:tcW w:w="704" w:type="dxa"/>
          </w:tcPr>
          <w:p w14:paraId="13A4F2AF" w14:textId="77777777" w:rsidR="002B7A7D" w:rsidRPr="00E97EC9" w:rsidRDefault="002B7A7D" w:rsidP="002B7A7D">
            <w:pPr>
              <w:spacing w:line="360" w:lineRule="auto"/>
            </w:pPr>
          </w:p>
        </w:tc>
        <w:tc>
          <w:tcPr>
            <w:tcW w:w="1009" w:type="dxa"/>
          </w:tcPr>
          <w:p w14:paraId="39FEEC55" w14:textId="77777777" w:rsidR="002B7A7D" w:rsidRPr="00E97EC9" w:rsidRDefault="002B7A7D" w:rsidP="002B7A7D">
            <w:pPr>
              <w:spacing w:line="360" w:lineRule="auto"/>
            </w:pPr>
          </w:p>
        </w:tc>
      </w:tr>
      <w:tr w:rsidR="002B7A7D" w14:paraId="26E69DD6" w14:textId="77777777" w:rsidTr="004E2F8F">
        <w:tc>
          <w:tcPr>
            <w:tcW w:w="6010" w:type="dxa"/>
          </w:tcPr>
          <w:p w14:paraId="0D807808" w14:textId="77777777" w:rsidR="002B7A7D" w:rsidRPr="000B1584" w:rsidRDefault="002B7A7D" w:rsidP="002B7A7D">
            <w:pPr>
              <w:spacing w:line="360" w:lineRule="auto"/>
            </w:pPr>
            <w:r>
              <w:t xml:space="preserve">Der Redeanteil der Auszubildenden ist höher als der Redeanteil der Praxisanleitung. </w:t>
            </w:r>
          </w:p>
        </w:tc>
        <w:tc>
          <w:tcPr>
            <w:tcW w:w="5315" w:type="dxa"/>
            <w:vMerge/>
          </w:tcPr>
          <w:p w14:paraId="14899071" w14:textId="77777777" w:rsidR="002B7A7D" w:rsidRPr="00E97EC9" w:rsidRDefault="002B7A7D" w:rsidP="002B7A7D">
            <w:pPr>
              <w:spacing w:line="360" w:lineRule="auto"/>
            </w:pPr>
          </w:p>
        </w:tc>
        <w:tc>
          <w:tcPr>
            <w:tcW w:w="708" w:type="dxa"/>
          </w:tcPr>
          <w:p w14:paraId="7C77081A" w14:textId="77777777" w:rsidR="002B7A7D" w:rsidRPr="00E97EC9" w:rsidRDefault="002B7A7D" w:rsidP="002B7A7D">
            <w:pPr>
              <w:spacing w:line="360" w:lineRule="auto"/>
            </w:pPr>
          </w:p>
        </w:tc>
        <w:tc>
          <w:tcPr>
            <w:tcW w:w="708" w:type="dxa"/>
          </w:tcPr>
          <w:p w14:paraId="7D7ED177" w14:textId="77777777" w:rsidR="002B7A7D" w:rsidRPr="00E97EC9" w:rsidRDefault="002B7A7D" w:rsidP="002B7A7D">
            <w:pPr>
              <w:spacing w:line="360" w:lineRule="auto"/>
            </w:pPr>
          </w:p>
        </w:tc>
        <w:tc>
          <w:tcPr>
            <w:tcW w:w="704" w:type="dxa"/>
          </w:tcPr>
          <w:p w14:paraId="0536C489" w14:textId="77777777" w:rsidR="002B7A7D" w:rsidRPr="00E97EC9" w:rsidRDefault="002B7A7D" w:rsidP="002B7A7D">
            <w:pPr>
              <w:spacing w:line="360" w:lineRule="auto"/>
            </w:pPr>
          </w:p>
        </w:tc>
        <w:tc>
          <w:tcPr>
            <w:tcW w:w="1009" w:type="dxa"/>
          </w:tcPr>
          <w:p w14:paraId="211E6A74" w14:textId="77777777" w:rsidR="002B7A7D" w:rsidRPr="00E97EC9" w:rsidRDefault="002B7A7D" w:rsidP="002B7A7D">
            <w:pPr>
              <w:spacing w:line="360" w:lineRule="auto"/>
            </w:pPr>
          </w:p>
        </w:tc>
      </w:tr>
      <w:tr w:rsidR="002B7A7D" w14:paraId="26B96FFC" w14:textId="77777777" w:rsidTr="004E2F8F">
        <w:tc>
          <w:tcPr>
            <w:tcW w:w="6010" w:type="dxa"/>
          </w:tcPr>
          <w:p w14:paraId="7841EF55" w14:textId="77777777" w:rsidR="002B7A7D" w:rsidRDefault="002B7A7D" w:rsidP="002B7A7D">
            <w:pPr>
              <w:spacing w:line="360" w:lineRule="auto"/>
              <w:rPr>
                <w:b/>
                <w:bCs/>
              </w:rPr>
            </w:pPr>
            <w:r>
              <w:rPr>
                <w:b/>
                <w:bCs/>
              </w:rPr>
              <w:t>Kognitive Aktivierung</w:t>
            </w:r>
          </w:p>
        </w:tc>
        <w:tc>
          <w:tcPr>
            <w:tcW w:w="5315" w:type="dxa"/>
            <w:vMerge/>
          </w:tcPr>
          <w:p w14:paraId="148792DB" w14:textId="77777777" w:rsidR="002B7A7D" w:rsidRPr="00E97EC9" w:rsidRDefault="002B7A7D" w:rsidP="002B7A7D">
            <w:pPr>
              <w:spacing w:line="360" w:lineRule="auto"/>
            </w:pPr>
          </w:p>
        </w:tc>
        <w:tc>
          <w:tcPr>
            <w:tcW w:w="708" w:type="dxa"/>
          </w:tcPr>
          <w:p w14:paraId="3019A284" w14:textId="77777777" w:rsidR="002B7A7D" w:rsidRPr="00E97EC9" w:rsidRDefault="002B7A7D" w:rsidP="002B7A7D">
            <w:pPr>
              <w:spacing w:line="360" w:lineRule="auto"/>
              <w:jc w:val="center"/>
            </w:pPr>
            <w:r w:rsidRPr="00BE368B">
              <w:rPr>
                <w:b/>
                <w:bCs/>
                <w:sz w:val="32"/>
                <w:szCs w:val="32"/>
              </w:rPr>
              <w:sym w:font="Wingdings" w:char="F04A"/>
            </w:r>
          </w:p>
        </w:tc>
        <w:tc>
          <w:tcPr>
            <w:tcW w:w="708" w:type="dxa"/>
          </w:tcPr>
          <w:p w14:paraId="627C7C51" w14:textId="77777777" w:rsidR="002B7A7D" w:rsidRPr="00E97EC9" w:rsidRDefault="002B7A7D" w:rsidP="002B7A7D">
            <w:pPr>
              <w:spacing w:line="360" w:lineRule="auto"/>
              <w:jc w:val="center"/>
            </w:pPr>
            <w:r w:rsidRPr="00BE368B">
              <w:rPr>
                <w:b/>
                <w:bCs/>
                <w:sz w:val="32"/>
                <w:szCs w:val="32"/>
              </w:rPr>
              <w:sym w:font="Wingdings" w:char="F04B"/>
            </w:r>
          </w:p>
        </w:tc>
        <w:tc>
          <w:tcPr>
            <w:tcW w:w="704" w:type="dxa"/>
          </w:tcPr>
          <w:p w14:paraId="5CBA0B83" w14:textId="77777777" w:rsidR="002B7A7D" w:rsidRPr="00E97EC9" w:rsidRDefault="002B7A7D" w:rsidP="002B7A7D">
            <w:pPr>
              <w:spacing w:line="360" w:lineRule="auto"/>
              <w:jc w:val="center"/>
            </w:pPr>
            <w:r w:rsidRPr="00BE368B">
              <w:rPr>
                <w:b/>
                <w:bCs/>
                <w:sz w:val="32"/>
                <w:szCs w:val="32"/>
              </w:rPr>
              <w:sym w:font="Wingdings" w:char="F04C"/>
            </w:r>
          </w:p>
        </w:tc>
        <w:tc>
          <w:tcPr>
            <w:tcW w:w="1009" w:type="dxa"/>
          </w:tcPr>
          <w:p w14:paraId="6858837E" w14:textId="77777777" w:rsidR="002B7A7D" w:rsidRPr="00E97EC9" w:rsidRDefault="002B7A7D" w:rsidP="002B7A7D">
            <w:pPr>
              <w:spacing w:line="360" w:lineRule="auto"/>
              <w:jc w:val="center"/>
            </w:pPr>
            <w:r w:rsidRPr="00BE368B">
              <w:rPr>
                <w:b/>
                <w:bCs/>
                <w:sz w:val="14"/>
                <w:szCs w:val="14"/>
              </w:rPr>
              <w:t>nicht</w:t>
            </w:r>
            <w:r w:rsidRPr="00BE368B">
              <w:rPr>
                <w:b/>
                <w:bCs/>
                <w:sz w:val="14"/>
                <w:szCs w:val="14"/>
              </w:rPr>
              <w:br/>
              <w:t>beurteilbar</w:t>
            </w:r>
          </w:p>
        </w:tc>
      </w:tr>
      <w:tr w:rsidR="002B7A7D" w14:paraId="1B233125" w14:textId="77777777" w:rsidTr="004E2F8F">
        <w:tc>
          <w:tcPr>
            <w:tcW w:w="6010" w:type="dxa"/>
          </w:tcPr>
          <w:p w14:paraId="3309F003" w14:textId="77777777" w:rsidR="002B7A7D" w:rsidRPr="00E97EC9" w:rsidRDefault="002B7A7D" w:rsidP="002B7A7D">
            <w:pPr>
              <w:spacing w:line="360" w:lineRule="auto"/>
            </w:pPr>
            <w:r>
              <w:t>Die Praxisanleitung führt die Auszubildenden ihrem Ausbildungsstand entsprechend an Aufgaben heran.</w:t>
            </w:r>
          </w:p>
        </w:tc>
        <w:tc>
          <w:tcPr>
            <w:tcW w:w="5315" w:type="dxa"/>
            <w:vMerge/>
          </w:tcPr>
          <w:p w14:paraId="1F497849" w14:textId="77777777" w:rsidR="002B7A7D" w:rsidRPr="00E97EC9" w:rsidRDefault="002B7A7D" w:rsidP="002B7A7D">
            <w:pPr>
              <w:spacing w:line="360" w:lineRule="auto"/>
            </w:pPr>
          </w:p>
        </w:tc>
        <w:tc>
          <w:tcPr>
            <w:tcW w:w="708" w:type="dxa"/>
          </w:tcPr>
          <w:p w14:paraId="60985026" w14:textId="77777777" w:rsidR="002B7A7D" w:rsidRPr="00E97EC9" w:rsidRDefault="002B7A7D" w:rsidP="002B7A7D">
            <w:pPr>
              <w:spacing w:line="360" w:lineRule="auto"/>
            </w:pPr>
          </w:p>
        </w:tc>
        <w:tc>
          <w:tcPr>
            <w:tcW w:w="708" w:type="dxa"/>
          </w:tcPr>
          <w:p w14:paraId="4E47B485" w14:textId="77777777" w:rsidR="002B7A7D" w:rsidRPr="00E97EC9" w:rsidRDefault="002B7A7D" w:rsidP="002B7A7D">
            <w:pPr>
              <w:spacing w:line="360" w:lineRule="auto"/>
            </w:pPr>
          </w:p>
        </w:tc>
        <w:tc>
          <w:tcPr>
            <w:tcW w:w="704" w:type="dxa"/>
          </w:tcPr>
          <w:p w14:paraId="2FE52FAE" w14:textId="77777777" w:rsidR="002B7A7D" w:rsidRPr="00E97EC9" w:rsidRDefault="002B7A7D" w:rsidP="002B7A7D">
            <w:pPr>
              <w:spacing w:line="360" w:lineRule="auto"/>
            </w:pPr>
          </w:p>
        </w:tc>
        <w:tc>
          <w:tcPr>
            <w:tcW w:w="1009" w:type="dxa"/>
          </w:tcPr>
          <w:p w14:paraId="0662E621" w14:textId="77777777" w:rsidR="002B7A7D" w:rsidRPr="00E97EC9" w:rsidRDefault="002B7A7D" w:rsidP="002B7A7D">
            <w:pPr>
              <w:spacing w:line="360" w:lineRule="auto"/>
            </w:pPr>
          </w:p>
        </w:tc>
      </w:tr>
      <w:tr w:rsidR="002B7A7D" w14:paraId="15E4C885" w14:textId="77777777" w:rsidTr="004E2F8F">
        <w:tc>
          <w:tcPr>
            <w:tcW w:w="6010" w:type="dxa"/>
          </w:tcPr>
          <w:p w14:paraId="302111EA" w14:textId="77777777" w:rsidR="002B7A7D" w:rsidRPr="00E97EC9" w:rsidRDefault="002B7A7D" w:rsidP="002B7A7D">
            <w:pPr>
              <w:spacing w:line="360" w:lineRule="auto"/>
            </w:pPr>
            <w:r>
              <w:t xml:space="preserve">Das Praxisanleitung bezieht das Vorwissen der Auszubildenden ein. </w:t>
            </w:r>
          </w:p>
        </w:tc>
        <w:tc>
          <w:tcPr>
            <w:tcW w:w="5315" w:type="dxa"/>
            <w:vMerge/>
          </w:tcPr>
          <w:p w14:paraId="7FB8FDB1" w14:textId="77777777" w:rsidR="002B7A7D" w:rsidRPr="00E97EC9" w:rsidRDefault="002B7A7D" w:rsidP="002B7A7D">
            <w:pPr>
              <w:spacing w:line="360" w:lineRule="auto"/>
            </w:pPr>
          </w:p>
        </w:tc>
        <w:tc>
          <w:tcPr>
            <w:tcW w:w="708" w:type="dxa"/>
          </w:tcPr>
          <w:p w14:paraId="76E97EA3" w14:textId="77777777" w:rsidR="002B7A7D" w:rsidRPr="00E97EC9" w:rsidRDefault="002B7A7D" w:rsidP="002B7A7D">
            <w:pPr>
              <w:spacing w:line="360" w:lineRule="auto"/>
            </w:pPr>
          </w:p>
        </w:tc>
        <w:tc>
          <w:tcPr>
            <w:tcW w:w="708" w:type="dxa"/>
          </w:tcPr>
          <w:p w14:paraId="76AC1F7C" w14:textId="77777777" w:rsidR="002B7A7D" w:rsidRPr="00E97EC9" w:rsidRDefault="002B7A7D" w:rsidP="002B7A7D">
            <w:pPr>
              <w:spacing w:line="360" w:lineRule="auto"/>
            </w:pPr>
          </w:p>
        </w:tc>
        <w:tc>
          <w:tcPr>
            <w:tcW w:w="704" w:type="dxa"/>
          </w:tcPr>
          <w:p w14:paraId="4440C405" w14:textId="77777777" w:rsidR="002B7A7D" w:rsidRPr="00E97EC9" w:rsidRDefault="002B7A7D" w:rsidP="002B7A7D">
            <w:pPr>
              <w:spacing w:line="360" w:lineRule="auto"/>
            </w:pPr>
          </w:p>
        </w:tc>
        <w:tc>
          <w:tcPr>
            <w:tcW w:w="1009" w:type="dxa"/>
          </w:tcPr>
          <w:p w14:paraId="03ACC3EB" w14:textId="77777777" w:rsidR="002B7A7D" w:rsidRPr="00E97EC9" w:rsidRDefault="002B7A7D" w:rsidP="002B7A7D">
            <w:pPr>
              <w:spacing w:line="360" w:lineRule="auto"/>
            </w:pPr>
          </w:p>
        </w:tc>
      </w:tr>
      <w:tr w:rsidR="002B7A7D" w14:paraId="0379295E" w14:textId="77777777" w:rsidTr="004E2F8F">
        <w:tc>
          <w:tcPr>
            <w:tcW w:w="6010" w:type="dxa"/>
          </w:tcPr>
          <w:p w14:paraId="04ED47FF" w14:textId="77777777" w:rsidR="002B7A7D" w:rsidRPr="00E97EC9" w:rsidRDefault="002B7A7D" w:rsidP="002B7A7D">
            <w:pPr>
              <w:spacing w:line="360" w:lineRule="auto"/>
            </w:pPr>
            <w:r>
              <w:t xml:space="preserve">Die Praxisanleitung prüft, ob die Auszubildenden die Fragen, Arbeitsaufträge und Inhalte verstanden haben. </w:t>
            </w:r>
          </w:p>
        </w:tc>
        <w:tc>
          <w:tcPr>
            <w:tcW w:w="5315" w:type="dxa"/>
            <w:vMerge/>
          </w:tcPr>
          <w:p w14:paraId="1DEFC586" w14:textId="77777777" w:rsidR="002B7A7D" w:rsidRPr="00E97EC9" w:rsidRDefault="002B7A7D" w:rsidP="002B7A7D">
            <w:pPr>
              <w:spacing w:line="360" w:lineRule="auto"/>
            </w:pPr>
          </w:p>
        </w:tc>
        <w:tc>
          <w:tcPr>
            <w:tcW w:w="708" w:type="dxa"/>
          </w:tcPr>
          <w:p w14:paraId="12796EE3" w14:textId="77777777" w:rsidR="002B7A7D" w:rsidRPr="00E97EC9" w:rsidRDefault="002B7A7D" w:rsidP="002B7A7D">
            <w:pPr>
              <w:spacing w:line="360" w:lineRule="auto"/>
            </w:pPr>
          </w:p>
        </w:tc>
        <w:tc>
          <w:tcPr>
            <w:tcW w:w="708" w:type="dxa"/>
          </w:tcPr>
          <w:p w14:paraId="579FBFB3" w14:textId="77777777" w:rsidR="002B7A7D" w:rsidRPr="00E97EC9" w:rsidRDefault="002B7A7D" w:rsidP="002B7A7D">
            <w:pPr>
              <w:spacing w:line="360" w:lineRule="auto"/>
            </w:pPr>
          </w:p>
        </w:tc>
        <w:tc>
          <w:tcPr>
            <w:tcW w:w="704" w:type="dxa"/>
          </w:tcPr>
          <w:p w14:paraId="268A0993" w14:textId="77777777" w:rsidR="002B7A7D" w:rsidRPr="00E97EC9" w:rsidRDefault="002B7A7D" w:rsidP="002B7A7D">
            <w:pPr>
              <w:spacing w:line="360" w:lineRule="auto"/>
            </w:pPr>
          </w:p>
        </w:tc>
        <w:tc>
          <w:tcPr>
            <w:tcW w:w="1009" w:type="dxa"/>
          </w:tcPr>
          <w:p w14:paraId="189E1430" w14:textId="77777777" w:rsidR="002B7A7D" w:rsidRPr="00E97EC9" w:rsidRDefault="002B7A7D" w:rsidP="002B7A7D">
            <w:pPr>
              <w:spacing w:line="360" w:lineRule="auto"/>
            </w:pPr>
          </w:p>
        </w:tc>
      </w:tr>
      <w:tr w:rsidR="002B7A7D" w14:paraId="37DECC37" w14:textId="77777777" w:rsidTr="004E2F8F">
        <w:tc>
          <w:tcPr>
            <w:tcW w:w="6010" w:type="dxa"/>
          </w:tcPr>
          <w:p w14:paraId="5A34A9E7" w14:textId="77777777" w:rsidR="002B7A7D" w:rsidRPr="00E97EC9" w:rsidRDefault="002B7A7D" w:rsidP="002B7A7D">
            <w:pPr>
              <w:spacing w:line="360" w:lineRule="auto"/>
            </w:pPr>
            <w:r>
              <w:t xml:space="preserve">Die gestellten Fragen und Aufgaben regen die Auszubildenden zur vertieften Auseinandersetzung mit den Inhalten an </w:t>
            </w:r>
            <w:r w:rsidRPr="00E2340B">
              <w:t xml:space="preserve">(z.B. Erfragen von Begründungswissen, fallbezogene Anwendung, Herstellen von Zusammenhängen). </w:t>
            </w:r>
          </w:p>
        </w:tc>
        <w:tc>
          <w:tcPr>
            <w:tcW w:w="5315" w:type="dxa"/>
            <w:vMerge/>
          </w:tcPr>
          <w:p w14:paraId="3166E9F2" w14:textId="77777777" w:rsidR="002B7A7D" w:rsidRPr="00E97EC9" w:rsidRDefault="002B7A7D" w:rsidP="002B7A7D">
            <w:pPr>
              <w:spacing w:line="360" w:lineRule="auto"/>
            </w:pPr>
          </w:p>
        </w:tc>
        <w:tc>
          <w:tcPr>
            <w:tcW w:w="708" w:type="dxa"/>
          </w:tcPr>
          <w:p w14:paraId="5429B963" w14:textId="77777777" w:rsidR="002B7A7D" w:rsidRPr="00E97EC9" w:rsidRDefault="002B7A7D" w:rsidP="002B7A7D">
            <w:pPr>
              <w:spacing w:line="360" w:lineRule="auto"/>
            </w:pPr>
          </w:p>
        </w:tc>
        <w:tc>
          <w:tcPr>
            <w:tcW w:w="708" w:type="dxa"/>
          </w:tcPr>
          <w:p w14:paraId="5FB9E7F3" w14:textId="77777777" w:rsidR="002B7A7D" w:rsidRPr="00E97EC9" w:rsidRDefault="002B7A7D" w:rsidP="002B7A7D">
            <w:pPr>
              <w:spacing w:line="360" w:lineRule="auto"/>
            </w:pPr>
          </w:p>
        </w:tc>
        <w:tc>
          <w:tcPr>
            <w:tcW w:w="704" w:type="dxa"/>
          </w:tcPr>
          <w:p w14:paraId="7A043F13" w14:textId="77777777" w:rsidR="002B7A7D" w:rsidRPr="00E97EC9" w:rsidRDefault="002B7A7D" w:rsidP="002B7A7D">
            <w:pPr>
              <w:spacing w:line="360" w:lineRule="auto"/>
            </w:pPr>
          </w:p>
        </w:tc>
        <w:tc>
          <w:tcPr>
            <w:tcW w:w="1009" w:type="dxa"/>
          </w:tcPr>
          <w:p w14:paraId="0FF4A807" w14:textId="77777777" w:rsidR="002B7A7D" w:rsidRPr="00E97EC9" w:rsidRDefault="002B7A7D" w:rsidP="002B7A7D">
            <w:pPr>
              <w:spacing w:line="360" w:lineRule="auto"/>
            </w:pPr>
          </w:p>
        </w:tc>
      </w:tr>
    </w:tbl>
    <w:p w14:paraId="794D323E" w14:textId="77777777" w:rsidR="002B7A7D" w:rsidRPr="00894C9E" w:rsidRDefault="002B7A7D" w:rsidP="002B7A7D">
      <w:pPr>
        <w:spacing w:after="0"/>
        <w:jc w:val="both"/>
        <w:rPr>
          <w:b/>
          <w:bCs/>
          <w:sz w:val="2"/>
          <w:szCs w:val="2"/>
        </w:rPr>
      </w:pPr>
    </w:p>
    <w:p w14:paraId="218D73AE" w14:textId="77777777" w:rsidR="002B7A7D" w:rsidRDefault="002B7A7D" w:rsidP="002B7A7D">
      <w:pPr>
        <w:spacing w:after="0"/>
        <w:jc w:val="both"/>
        <w:rPr>
          <w:sz w:val="18"/>
          <w:szCs w:val="18"/>
        </w:rPr>
      </w:pPr>
    </w:p>
    <w:p w14:paraId="48D1585A" w14:textId="77777777" w:rsidR="002B7A7D" w:rsidRDefault="002B7A7D" w:rsidP="002B7A7D">
      <w:pPr>
        <w:spacing w:after="0"/>
        <w:jc w:val="both"/>
        <w:rPr>
          <w:sz w:val="18"/>
          <w:szCs w:val="18"/>
        </w:rPr>
      </w:pPr>
    </w:p>
    <w:p w14:paraId="4E019A50" w14:textId="636EDF85" w:rsidR="002B7A7D" w:rsidRPr="002B7A7D" w:rsidRDefault="002B7A7D" w:rsidP="002B7A7D">
      <w:pPr>
        <w:spacing w:after="0"/>
        <w:jc w:val="both"/>
        <w:rPr>
          <w:b/>
          <w:bCs/>
          <w:color w:val="002060"/>
          <w:sz w:val="24"/>
          <w:szCs w:val="24"/>
        </w:rPr>
      </w:pPr>
      <w:r w:rsidRPr="002B7A7D">
        <w:rPr>
          <w:b/>
          <w:bCs/>
          <w:color w:val="002060"/>
          <w:sz w:val="28"/>
          <w:szCs w:val="28"/>
        </w:rPr>
        <w:t>Hospitationsbogen zu</w:t>
      </w:r>
      <w:r>
        <w:rPr>
          <w:b/>
          <w:bCs/>
          <w:color w:val="002060"/>
          <w:sz w:val="28"/>
          <w:szCs w:val="28"/>
        </w:rPr>
        <w:t xml:space="preserve">m </w:t>
      </w:r>
      <w:r w:rsidRPr="002B7A7D">
        <w:rPr>
          <w:b/>
          <w:bCs/>
          <w:color w:val="002060"/>
          <w:sz w:val="28"/>
          <w:szCs w:val="28"/>
        </w:rPr>
        <w:t xml:space="preserve">Beobachtungsschwerpunkt: Kommunikation im Lehr-Lern-Setting </w:t>
      </w:r>
      <w:r w:rsidRPr="002B7A7D">
        <w:rPr>
          <w:color w:val="002060"/>
          <w:sz w:val="28"/>
          <w:szCs w:val="28"/>
          <w:vertAlign w:val="superscript"/>
        </w:rPr>
        <w:t>[1,</w:t>
      </w:r>
      <w:r w:rsidR="00002A62">
        <w:rPr>
          <w:color w:val="002060"/>
          <w:sz w:val="28"/>
          <w:szCs w:val="28"/>
          <w:vertAlign w:val="superscript"/>
        </w:rPr>
        <w:t>2</w:t>
      </w:r>
      <w:r w:rsidRPr="002B7A7D">
        <w:rPr>
          <w:color w:val="002060"/>
          <w:sz w:val="28"/>
          <w:szCs w:val="28"/>
          <w:vertAlign w:val="superscript"/>
        </w:rPr>
        <w:t>,</w:t>
      </w:r>
      <w:r w:rsidR="00002A62">
        <w:rPr>
          <w:color w:val="002060"/>
          <w:sz w:val="28"/>
          <w:szCs w:val="28"/>
          <w:vertAlign w:val="superscript"/>
        </w:rPr>
        <w:t>5</w:t>
      </w:r>
      <w:r w:rsidRPr="002B7A7D">
        <w:rPr>
          <w:color w:val="002060"/>
          <w:sz w:val="28"/>
          <w:szCs w:val="28"/>
          <w:vertAlign w:val="superscript"/>
        </w:rPr>
        <w:t>]</w:t>
      </w:r>
    </w:p>
    <w:p w14:paraId="2E89DA49" w14:textId="77777777" w:rsidR="002B7A7D" w:rsidRPr="00BE368B" w:rsidRDefault="002B7A7D" w:rsidP="002B7A7D">
      <w:pPr>
        <w:spacing w:after="0"/>
        <w:jc w:val="both"/>
        <w:rPr>
          <w:b/>
          <w:bCs/>
          <w:sz w:val="24"/>
          <w:szCs w:val="24"/>
        </w:rPr>
      </w:pPr>
    </w:p>
    <w:tbl>
      <w:tblPr>
        <w:tblStyle w:val="TabellemithellemGitternetz"/>
        <w:tblW w:w="14454" w:type="dxa"/>
        <w:tblLook w:val="04A0" w:firstRow="1" w:lastRow="0" w:firstColumn="1" w:lastColumn="0" w:noHBand="0" w:noVBand="1"/>
      </w:tblPr>
      <w:tblGrid>
        <w:gridCol w:w="6091"/>
        <w:gridCol w:w="5234"/>
        <w:gridCol w:w="708"/>
        <w:gridCol w:w="708"/>
        <w:gridCol w:w="704"/>
        <w:gridCol w:w="1009"/>
      </w:tblGrid>
      <w:tr w:rsidR="002B7A7D" w14:paraId="28BB6113" w14:textId="77777777" w:rsidTr="004E2F8F">
        <w:tc>
          <w:tcPr>
            <w:tcW w:w="6091" w:type="dxa"/>
          </w:tcPr>
          <w:p w14:paraId="7987F995" w14:textId="77777777" w:rsidR="002B7A7D" w:rsidRDefault="002B7A7D" w:rsidP="002B7A7D">
            <w:pPr>
              <w:spacing w:line="360" w:lineRule="auto"/>
              <w:rPr>
                <w:b/>
                <w:bCs/>
              </w:rPr>
            </w:pPr>
            <w:r>
              <w:rPr>
                <w:b/>
                <w:bCs/>
              </w:rPr>
              <w:t xml:space="preserve">Kommunikation im Lehr-Lern-Setting </w:t>
            </w:r>
          </w:p>
        </w:tc>
        <w:tc>
          <w:tcPr>
            <w:tcW w:w="5234" w:type="dxa"/>
            <w:vMerge w:val="restart"/>
          </w:tcPr>
          <w:p w14:paraId="707ECBE0" w14:textId="77777777" w:rsidR="002B7A7D" w:rsidRDefault="002B7A7D" w:rsidP="002B7A7D">
            <w:pPr>
              <w:spacing w:line="360" w:lineRule="auto"/>
              <w:jc w:val="center"/>
              <w:rPr>
                <w:b/>
                <w:bCs/>
              </w:rPr>
            </w:pPr>
            <w:r>
              <w:rPr>
                <w:b/>
                <w:bCs/>
              </w:rPr>
              <w:t>Konkrete Beobachtungen</w:t>
            </w:r>
          </w:p>
          <w:p w14:paraId="4B604F3A" w14:textId="77777777" w:rsidR="002B7A7D" w:rsidRDefault="002B7A7D" w:rsidP="002B7A7D">
            <w:pPr>
              <w:spacing w:line="360" w:lineRule="auto"/>
              <w:rPr>
                <w:b/>
                <w:bCs/>
              </w:rPr>
            </w:pPr>
          </w:p>
        </w:tc>
        <w:tc>
          <w:tcPr>
            <w:tcW w:w="708" w:type="dxa"/>
          </w:tcPr>
          <w:p w14:paraId="48CC51D7" w14:textId="77777777" w:rsidR="002B7A7D" w:rsidRDefault="002B7A7D" w:rsidP="002B7A7D">
            <w:pPr>
              <w:spacing w:line="360" w:lineRule="auto"/>
              <w:jc w:val="center"/>
              <w:rPr>
                <w:b/>
                <w:bCs/>
              </w:rPr>
            </w:pPr>
            <w:r w:rsidRPr="00BE368B">
              <w:rPr>
                <w:b/>
                <w:bCs/>
                <w:sz w:val="32"/>
                <w:szCs w:val="32"/>
              </w:rPr>
              <w:sym w:font="Wingdings" w:char="F04A"/>
            </w:r>
          </w:p>
        </w:tc>
        <w:tc>
          <w:tcPr>
            <w:tcW w:w="708" w:type="dxa"/>
          </w:tcPr>
          <w:p w14:paraId="616C82EA" w14:textId="77777777" w:rsidR="002B7A7D" w:rsidRDefault="002B7A7D" w:rsidP="002B7A7D">
            <w:pPr>
              <w:spacing w:line="360" w:lineRule="auto"/>
              <w:jc w:val="center"/>
              <w:rPr>
                <w:b/>
                <w:bCs/>
              </w:rPr>
            </w:pPr>
            <w:r w:rsidRPr="00BE368B">
              <w:rPr>
                <w:b/>
                <w:bCs/>
                <w:sz w:val="32"/>
                <w:szCs w:val="32"/>
              </w:rPr>
              <w:sym w:font="Wingdings" w:char="F04B"/>
            </w:r>
          </w:p>
        </w:tc>
        <w:tc>
          <w:tcPr>
            <w:tcW w:w="704" w:type="dxa"/>
          </w:tcPr>
          <w:p w14:paraId="1AE734BC" w14:textId="77777777" w:rsidR="002B7A7D" w:rsidRDefault="002B7A7D" w:rsidP="002B7A7D">
            <w:pPr>
              <w:spacing w:line="360" w:lineRule="auto"/>
              <w:jc w:val="center"/>
              <w:rPr>
                <w:b/>
                <w:bCs/>
              </w:rPr>
            </w:pPr>
            <w:r w:rsidRPr="00BE368B">
              <w:rPr>
                <w:b/>
                <w:bCs/>
                <w:sz w:val="32"/>
                <w:szCs w:val="32"/>
              </w:rPr>
              <w:sym w:font="Wingdings" w:char="F04C"/>
            </w:r>
          </w:p>
        </w:tc>
        <w:tc>
          <w:tcPr>
            <w:tcW w:w="1009" w:type="dxa"/>
          </w:tcPr>
          <w:p w14:paraId="32DECF17" w14:textId="77777777" w:rsidR="002B7A7D" w:rsidRPr="00BE368B" w:rsidRDefault="002B7A7D" w:rsidP="002B7A7D">
            <w:pPr>
              <w:spacing w:line="360" w:lineRule="auto"/>
              <w:jc w:val="center"/>
              <w:rPr>
                <w:b/>
                <w:bCs/>
                <w:sz w:val="16"/>
                <w:szCs w:val="16"/>
              </w:rPr>
            </w:pPr>
            <w:r w:rsidRPr="00BE368B">
              <w:rPr>
                <w:b/>
                <w:bCs/>
                <w:sz w:val="14"/>
                <w:szCs w:val="14"/>
              </w:rPr>
              <w:t>nicht</w:t>
            </w:r>
            <w:r w:rsidRPr="00BE368B">
              <w:rPr>
                <w:b/>
                <w:bCs/>
                <w:sz w:val="14"/>
                <w:szCs w:val="14"/>
              </w:rPr>
              <w:br/>
              <w:t>beurteilbar</w:t>
            </w:r>
          </w:p>
        </w:tc>
      </w:tr>
      <w:tr w:rsidR="002B7A7D" w14:paraId="508D1FD3" w14:textId="77777777" w:rsidTr="004E2F8F">
        <w:tc>
          <w:tcPr>
            <w:tcW w:w="6091" w:type="dxa"/>
          </w:tcPr>
          <w:p w14:paraId="3787E6D3" w14:textId="77777777" w:rsidR="002B7A7D" w:rsidRPr="00002A62" w:rsidRDefault="002B7A7D" w:rsidP="00002A62">
            <w:pPr>
              <w:spacing w:line="312" w:lineRule="auto"/>
            </w:pPr>
            <w:r w:rsidRPr="00002A62">
              <w:t xml:space="preserve">Die Aufgabenstellungen sind kompetenzorientiert formuliert. </w:t>
            </w:r>
          </w:p>
        </w:tc>
        <w:tc>
          <w:tcPr>
            <w:tcW w:w="5234" w:type="dxa"/>
            <w:vMerge/>
          </w:tcPr>
          <w:p w14:paraId="73AF0D15" w14:textId="77777777" w:rsidR="002B7A7D" w:rsidRPr="00002A62" w:rsidRDefault="002B7A7D" w:rsidP="00002A62">
            <w:pPr>
              <w:spacing w:line="312" w:lineRule="auto"/>
            </w:pPr>
          </w:p>
        </w:tc>
        <w:tc>
          <w:tcPr>
            <w:tcW w:w="708" w:type="dxa"/>
          </w:tcPr>
          <w:p w14:paraId="1D95D611" w14:textId="77777777" w:rsidR="002B7A7D" w:rsidRPr="00002A62" w:rsidRDefault="002B7A7D" w:rsidP="00002A62">
            <w:pPr>
              <w:spacing w:line="312" w:lineRule="auto"/>
            </w:pPr>
          </w:p>
        </w:tc>
        <w:tc>
          <w:tcPr>
            <w:tcW w:w="708" w:type="dxa"/>
          </w:tcPr>
          <w:p w14:paraId="18421256" w14:textId="77777777" w:rsidR="002B7A7D" w:rsidRPr="00002A62" w:rsidRDefault="002B7A7D" w:rsidP="00002A62">
            <w:pPr>
              <w:spacing w:line="312" w:lineRule="auto"/>
            </w:pPr>
          </w:p>
        </w:tc>
        <w:tc>
          <w:tcPr>
            <w:tcW w:w="704" w:type="dxa"/>
          </w:tcPr>
          <w:p w14:paraId="39C61DA6" w14:textId="77777777" w:rsidR="002B7A7D" w:rsidRPr="00002A62" w:rsidRDefault="002B7A7D" w:rsidP="00002A62">
            <w:pPr>
              <w:spacing w:line="312" w:lineRule="auto"/>
            </w:pPr>
          </w:p>
        </w:tc>
        <w:tc>
          <w:tcPr>
            <w:tcW w:w="1009" w:type="dxa"/>
          </w:tcPr>
          <w:p w14:paraId="006C29D2" w14:textId="77777777" w:rsidR="002B7A7D" w:rsidRPr="00002A62" w:rsidRDefault="002B7A7D" w:rsidP="00002A62">
            <w:pPr>
              <w:spacing w:line="312" w:lineRule="auto"/>
            </w:pPr>
          </w:p>
        </w:tc>
      </w:tr>
      <w:tr w:rsidR="002B7A7D" w14:paraId="781BCBB6" w14:textId="77777777" w:rsidTr="004E2F8F">
        <w:tc>
          <w:tcPr>
            <w:tcW w:w="6091" w:type="dxa"/>
          </w:tcPr>
          <w:p w14:paraId="510AC6E2" w14:textId="77777777" w:rsidR="002B7A7D" w:rsidRPr="00002A62" w:rsidRDefault="002B7A7D" w:rsidP="00002A62">
            <w:pPr>
              <w:spacing w:line="312" w:lineRule="auto"/>
            </w:pPr>
            <w:r w:rsidRPr="00002A62">
              <w:t>Die Praxisanleitung verwenden operationalisierte Fragen- und Aufgabenstellungen.</w:t>
            </w:r>
          </w:p>
        </w:tc>
        <w:tc>
          <w:tcPr>
            <w:tcW w:w="5234" w:type="dxa"/>
            <w:vMerge/>
          </w:tcPr>
          <w:p w14:paraId="257C9A41" w14:textId="77777777" w:rsidR="002B7A7D" w:rsidRPr="00002A62" w:rsidRDefault="002B7A7D" w:rsidP="00002A62">
            <w:pPr>
              <w:spacing w:line="312" w:lineRule="auto"/>
            </w:pPr>
          </w:p>
        </w:tc>
        <w:tc>
          <w:tcPr>
            <w:tcW w:w="708" w:type="dxa"/>
          </w:tcPr>
          <w:p w14:paraId="38367466" w14:textId="77777777" w:rsidR="002B7A7D" w:rsidRPr="00002A62" w:rsidRDefault="002B7A7D" w:rsidP="00002A62">
            <w:pPr>
              <w:spacing w:line="312" w:lineRule="auto"/>
            </w:pPr>
          </w:p>
        </w:tc>
        <w:tc>
          <w:tcPr>
            <w:tcW w:w="708" w:type="dxa"/>
          </w:tcPr>
          <w:p w14:paraId="1C1C3D28" w14:textId="77777777" w:rsidR="002B7A7D" w:rsidRPr="00002A62" w:rsidRDefault="002B7A7D" w:rsidP="00002A62">
            <w:pPr>
              <w:spacing w:line="312" w:lineRule="auto"/>
            </w:pPr>
          </w:p>
        </w:tc>
        <w:tc>
          <w:tcPr>
            <w:tcW w:w="704" w:type="dxa"/>
          </w:tcPr>
          <w:p w14:paraId="0262E1AE" w14:textId="77777777" w:rsidR="002B7A7D" w:rsidRPr="00002A62" w:rsidRDefault="002B7A7D" w:rsidP="00002A62">
            <w:pPr>
              <w:spacing w:line="312" w:lineRule="auto"/>
            </w:pPr>
          </w:p>
        </w:tc>
        <w:tc>
          <w:tcPr>
            <w:tcW w:w="1009" w:type="dxa"/>
          </w:tcPr>
          <w:p w14:paraId="267881E4" w14:textId="77777777" w:rsidR="002B7A7D" w:rsidRPr="00002A62" w:rsidRDefault="002B7A7D" w:rsidP="00002A62">
            <w:pPr>
              <w:spacing w:line="312" w:lineRule="auto"/>
            </w:pPr>
          </w:p>
        </w:tc>
      </w:tr>
      <w:tr w:rsidR="002B7A7D" w14:paraId="26956446" w14:textId="77777777" w:rsidTr="004E2F8F">
        <w:tc>
          <w:tcPr>
            <w:tcW w:w="6091" w:type="dxa"/>
          </w:tcPr>
          <w:p w14:paraId="5D630BB0" w14:textId="77777777" w:rsidR="002B7A7D" w:rsidRPr="00002A62" w:rsidRDefault="002B7A7D" w:rsidP="00002A62">
            <w:pPr>
              <w:spacing w:line="312" w:lineRule="auto"/>
            </w:pPr>
            <w:r w:rsidRPr="00002A62">
              <w:t xml:space="preserve">Die Praxisanleitung halten die Auszubildenden zur kriteriengeleiteten Reflexion an. </w:t>
            </w:r>
          </w:p>
        </w:tc>
        <w:tc>
          <w:tcPr>
            <w:tcW w:w="5234" w:type="dxa"/>
            <w:vMerge/>
          </w:tcPr>
          <w:p w14:paraId="3BC44178" w14:textId="77777777" w:rsidR="002B7A7D" w:rsidRPr="00002A62" w:rsidRDefault="002B7A7D" w:rsidP="00002A62">
            <w:pPr>
              <w:spacing w:line="312" w:lineRule="auto"/>
            </w:pPr>
          </w:p>
        </w:tc>
        <w:tc>
          <w:tcPr>
            <w:tcW w:w="708" w:type="dxa"/>
          </w:tcPr>
          <w:p w14:paraId="73106CF6" w14:textId="77777777" w:rsidR="002B7A7D" w:rsidRPr="00002A62" w:rsidRDefault="002B7A7D" w:rsidP="00002A62">
            <w:pPr>
              <w:spacing w:line="312" w:lineRule="auto"/>
            </w:pPr>
          </w:p>
        </w:tc>
        <w:tc>
          <w:tcPr>
            <w:tcW w:w="708" w:type="dxa"/>
          </w:tcPr>
          <w:p w14:paraId="58310770" w14:textId="77777777" w:rsidR="002B7A7D" w:rsidRPr="00002A62" w:rsidRDefault="002B7A7D" w:rsidP="00002A62">
            <w:pPr>
              <w:spacing w:line="312" w:lineRule="auto"/>
            </w:pPr>
          </w:p>
        </w:tc>
        <w:tc>
          <w:tcPr>
            <w:tcW w:w="704" w:type="dxa"/>
          </w:tcPr>
          <w:p w14:paraId="6BF72715" w14:textId="77777777" w:rsidR="002B7A7D" w:rsidRPr="00002A62" w:rsidRDefault="002B7A7D" w:rsidP="00002A62">
            <w:pPr>
              <w:spacing w:line="312" w:lineRule="auto"/>
            </w:pPr>
          </w:p>
        </w:tc>
        <w:tc>
          <w:tcPr>
            <w:tcW w:w="1009" w:type="dxa"/>
          </w:tcPr>
          <w:p w14:paraId="03A330D7" w14:textId="77777777" w:rsidR="002B7A7D" w:rsidRPr="00002A62" w:rsidRDefault="002B7A7D" w:rsidP="00002A62">
            <w:pPr>
              <w:spacing w:line="312" w:lineRule="auto"/>
            </w:pPr>
          </w:p>
        </w:tc>
      </w:tr>
      <w:tr w:rsidR="002B7A7D" w14:paraId="4613C673" w14:textId="77777777" w:rsidTr="004E2F8F">
        <w:tc>
          <w:tcPr>
            <w:tcW w:w="6091" w:type="dxa"/>
          </w:tcPr>
          <w:p w14:paraId="4C34A5CC" w14:textId="77777777" w:rsidR="002B7A7D" w:rsidRPr="00002A62" w:rsidRDefault="002B7A7D" w:rsidP="00002A62">
            <w:pPr>
              <w:spacing w:line="312" w:lineRule="auto"/>
            </w:pPr>
            <w:r w:rsidRPr="00002A62">
              <w:t>Die Inhalte sind anschaulich, zugänglich und verständnisfördernd aufbereitet, z.B. anhand von Bildern, Modellen, Demonstration, Metaphern, Beispiele, Videos.</w:t>
            </w:r>
          </w:p>
        </w:tc>
        <w:tc>
          <w:tcPr>
            <w:tcW w:w="5234" w:type="dxa"/>
            <w:vMerge/>
          </w:tcPr>
          <w:p w14:paraId="1AC9712E" w14:textId="77777777" w:rsidR="002B7A7D" w:rsidRPr="00002A62" w:rsidRDefault="002B7A7D" w:rsidP="00002A62">
            <w:pPr>
              <w:spacing w:line="312" w:lineRule="auto"/>
            </w:pPr>
          </w:p>
        </w:tc>
        <w:tc>
          <w:tcPr>
            <w:tcW w:w="708" w:type="dxa"/>
          </w:tcPr>
          <w:p w14:paraId="3D07C508" w14:textId="77777777" w:rsidR="002B7A7D" w:rsidRPr="00002A62" w:rsidRDefault="002B7A7D" w:rsidP="00002A62">
            <w:pPr>
              <w:spacing w:line="312" w:lineRule="auto"/>
            </w:pPr>
          </w:p>
        </w:tc>
        <w:tc>
          <w:tcPr>
            <w:tcW w:w="708" w:type="dxa"/>
          </w:tcPr>
          <w:p w14:paraId="6E1E9D25" w14:textId="77777777" w:rsidR="002B7A7D" w:rsidRPr="00002A62" w:rsidRDefault="002B7A7D" w:rsidP="00002A62">
            <w:pPr>
              <w:spacing w:line="312" w:lineRule="auto"/>
            </w:pPr>
          </w:p>
        </w:tc>
        <w:tc>
          <w:tcPr>
            <w:tcW w:w="704" w:type="dxa"/>
          </w:tcPr>
          <w:p w14:paraId="277F7B18" w14:textId="77777777" w:rsidR="002B7A7D" w:rsidRPr="00002A62" w:rsidRDefault="002B7A7D" w:rsidP="00002A62">
            <w:pPr>
              <w:spacing w:line="312" w:lineRule="auto"/>
            </w:pPr>
          </w:p>
        </w:tc>
        <w:tc>
          <w:tcPr>
            <w:tcW w:w="1009" w:type="dxa"/>
          </w:tcPr>
          <w:p w14:paraId="60A21BDD" w14:textId="77777777" w:rsidR="002B7A7D" w:rsidRPr="00002A62" w:rsidRDefault="002B7A7D" w:rsidP="00002A62">
            <w:pPr>
              <w:spacing w:line="312" w:lineRule="auto"/>
            </w:pPr>
          </w:p>
        </w:tc>
      </w:tr>
      <w:tr w:rsidR="002B7A7D" w14:paraId="40754EB9" w14:textId="77777777" w:rsidTr="004E2F8F">
        <w:tc>
          <w:tcPr>
            <w:tcW w:w="6091" w:type="dxa"/>
          </w:tcPr>
          <w:p w14:paraId="7FB10975" w14:textId="77777777" w:rsidR="002B7A7D" w:rsidRPr="00002A62" w:rsidRDefault="002B7A7D" w:rsidP="00002A62">
            <w:pPr>
              <w:spacing w:line="312" w:lineRule="auto"/>
            </w:pPr>
            <w:r w:rsidRPr="00002A62">
              <w:t xml:space="preserve">Die Praxisanleitung zeigt Zusammenhänge zwischen verschiedenen Praxisthemen auf und/oder verknüpft die Praxisinhalte mit den vorausgegangenen Inhalten des schulischen Pflegeunterrichts. </w:t>
            </w:r>
          </w:p>
        </w:tc>
        <w:tc>
          <w:tcPr>
            <w:tcW w:w="5234" w:type="dxa"/>
            <w:vMerge/>
          </w:tcPr>
          <w:p w14:paraId="45C4CBFC" w14:textId="77777777" w:rsidR="002B7A7D" w:rsidRPr="00002A62" w:rsidRDefault="002B7A7D" w:rsidP="00002A62">
            <w:pPr>
              <w:spacing w:line="312" w:lineRule="auto"/>
            </w:pPr>
          </w:p>
        </w:tc>
        <w:tc>
          <w:tcPr>
            <w:tcW w:w="708" w:type="dxa"/>
          </w:tcPr>
          <w:p w14:paraId="29D24D67" w14:textId="77777777" w:rsidR="002B7A7D" w:rsidRPr="00002A62" w:rsidRDefault="002B7A7D" w:rsidP="00002A62">
            <w:pPr>
              <w:spacing w:line="312" w:lineRule="auto"/>
            </w:pPr>
          </w:p>
        </w:tc>
        <w:tc>
          <w:tcPr>
            <w:tcW w:w="708" w:type="dxa"/>
          </w:tcPr>
          <w:p w14:paraId="03F02D81" w14:textId="77777777" w:rsidR="002B7A7D" w:rsidRPr="00002A62" w:rsidRDefault="002B7A7D" w:rsidP="00002A62">
            <w:pPr>
              <w:spacing w:line="312" w:lineRule="auto"/>
            </w:pPr>
          </w:p>
        </w:tc>
        <w:tc>
          <w:tcPr>
            <w:tcW w:w="704" w:type="dxa"/>
          </w:tcPr>
          <w:p w14:paraId="300E7379" w14:textId="77777777" w:rsidR="002B7A7D" w:rsidRPr="00002A62" w:rsidRDefault="002B7A7D" w:rsidP="00002A62">
            <w:pPr>
              <w:spacing w:line="312" w:lineRule="auto"/>
            </w:pPr>
          </w:p>
        </w:tc>
        <w:tc>
          <w:tcPr>
            <w:tcW w:w="1009" w:type="dxa"/>
          </w:tcPr>
          <w:p w14:paraId="3570B8FB" w14:textId="77777777" w:rsidR="002B7A7D" w:rsidRPr="00002A62" w:rsidRDefault="002B7A7D" w:rsidP="00002A62">
            <w:pPr>
              <w:spacing w:line="312" w:lineRule="auto"/>
            </w:pPr>
          </w:p>
        </w:tc>
      </w:tr>
      <w:tr w:rsidR="002B7A7D" w14:paraId="2A54A694" w14:textId="77777777" w:rsidTr="004E2F8F">
        <w:tc>
          <w:tcPr>
            <w:tcW w:w="6091" w:type="dxa"/>
          </w:tcPr>
          <w:p w14:paraId="6F59EB5E" w14:textId="77777777" w:rsidR="002B7A7D" w:rsidRPr="00002A62" w:rsidRDefault="002B7A7D" w:rsidP="00002A62">
            <w:pPr>
              <w:spacing w:line="312" w:lineRule="auto"/>
            </w:pPr>
            <w:r w:rsidRPr="00002A62">
              <w:t xml:space="preserve">Wortwahl und Sprache sind für die Zielgruppe angemessen. </w:t>
            </w:r>
          </w:p>
        </w:tc>
        <w:tc>
          <w:tcPr>
            <w:tcW w:w="5234" w:type="dxa"/>
            <w:vMerge/>
          </w:tcPr>
          <w:p w14:paraId="67A75F05" w14:textId="77777777" w:rsidR="002B7A7D" w:rsidRPr="00002A62" w:rsidRDefault="002B7A7D" w:rsidP="00002A62">
            <w:pPr>
              <w:spacing w:line="312" w:lineRule="auto"/>
            </w:pPr>
          </w:p>
        </w:tc>
        <w:tc>
          <w:tcPr>
            <w:tcW w:w="708" w:type="dxa"/>
          </w:tcPr>
          <w:p w14:paraId="1AF535FC" w14:textId="77777777" w:rsidR="002B7A7D" w:rsidRPr="00002A62" w:rsidRDefault="002B7A7D" w:rsidP="00002A62">
            <w:pPr>
              <w:spacing w:line="312" w:lineRule="auto"/>
            </w:pPr>
          </w:p>
        </w:tc>
        <w:tc>
          <w:tcPr>
            <w:tcW w:w="708" w:type="dxa"/>
          </w:tcPr>
          <w:p w14:paraId="4C24BEFE" w14:textId="77777777" w:rsidR="002B7A7D" w:rsidRPr="00002A62" w:rsidRDefault="002B7A7D" w:rsidP="00002A62">
            <w:pPr>
              <w:spacing w:line="312" w:lineRule="auto"/>
            </w:pPr>
          </w:p>
        </w:tc>
        <w:tc>
          <w:tcPr>
            <w:tcW w:w="704" w:type="dxa"/>
          </w:tcPr>
          <w:p w14:paraId="38BFE3D3" w14:textId="77777777" w:rsidR="002B7A7D" w:rsidRPr="00002A62" w:rsidRDefault="002B7A7D" w:rsidP="00002A62">
            <w:pPr>
              <w:spacing w:line="312" w:lineRule="auto"/>
            </w:pPr>
          </w:p>
        </w:tc>
        <w:tc>
          <w:tcPr>
            <w:tcW w:w="1009" w:type="dxa"/>
          </w:tcPr>
          <w:p w14:paraId="3493EF6B" w14:textId="77777777" w:rsidR="002B7A7D" w:rsidRPr="00002A62" w:rsidRDefault="002B7A7D" w:rsidP="00002A62">
            <w:pPr>
              <w:spacing w:line="312" w:lineRule="auto"/>
            </w:pPr>
          </w:p>
        </w:tc>
      </w:tr>
      <w:tr w:rsidR="002B7A7D" w14:paraId="3D97CCDE" w14:textId="77777777" w:rsidTr="004E2F8F">
        <w:tc>
          <w:tcPr>
            <w:tcW w:w="6091" w:type="dxa"/>
          </w:tcPr>
          <w:p w14:paraId="0C8732EB" w14:textId="77777777" w:rsidR="002B7A7D" w:rsidRPr="00002A62" w:rsidRDefault="002B7A7D" w:rsidP="00002A62">
            <w:pPr>
              <w:spacing w:line="312" w:lineRule="auto"/>
            </w:pPr>
            <w:r w:rsidRPr="00002A62">
              <w:t xml:space="preserve">Die Mimik und Gestik der Praxisanleitung ist kongruent zu ihren Aussagen. </w:t>
            </w:r>
          </w:p>
        </w:tc>
        <w:tc>
          <w:tcPr>
            <w:tcW w:w="5234" w:type="dxa"/>
            <w:vMerge/>
          </w:tcPr>
          <w:p w14:paraId="39B908DC" w14:textId="77777777" w:rsidR="002B7A7D" w:rsidRPr="00002A62" w:rsidRDefault="002B7A7D" w:rsidP="00002A62">
            <w:pPr>
              <w:spacing w:line="312" w:lineRule="auto"/>
            </w:pPr>
          </w:p>
        </w:tc>
        <w:tc>
          <w:tcPr>
            <w:tcW w:w="708" w:type="dxa"/>
          </w:tcPr>
          <w:p w14:paraId="0A95AF33" w14:textId="77777777" w:rsidR="002B7A7D" w:rsidRPr="00002A62" w:rsidRDefault="002B7A7D" w:rsidP="00002A62">
            <w:pPr>
              <w:spacing w:line="312" w:lineRule="auto"/>
            </w:pPr>
          </w:p>
        </w:tc>
        <w:tc>
          <w:tcPr>
            <w:tcW w:w="708" w:type="dxa"/>
          </w:tcPr>
          <w:p w14:paraId="2B6EF1C0" w14:textId="77777777" w:rsidR="002B7A7D" w:rsidRPr="00002A62" w:rsidRDefault="002B7A7D" w:rsidP="00002A62">
            <w:pPr>
              <w:spacing w:line="312" w:lineRule="auto"/>
            </w:pPr>
          </w:p>
        </w:tc>
        <w:tc>
          <w:tcPr>
            <w:tcW w:w="704" w:type="dxa"/>
          </w:tcPr>
          <w:p w14:paraId="5A3D0B65" w14:textId="77777777" w:rsidR="002B7A7D" w:rsidRPr="00002A62" w:rsidRDefault="002B7A7D" w:rsidP="00002A62">
            <w:pPr>
              <w:spacing w:line="312" w:lineRule="auto"/>
            </w:pPr>
          </w:p>
        </w:tc>
        <w:tc>
          <w:tcPr>
            <w:tcW w:w="1009" w:type="dxa"/>
          </w:tcPr>
          <w:p w14:paraId="72EB07D1" w14:textId="77777777" w:rsidR="002B7A7D" w:rsidRPr="00002A62" w:rsidRDefault="002B7A7D" w:rsidP="00002A62">
            <w:pPr>
              <w:spacing w:line="312" w:lineRule="auto"/>
            </w:pPr>
          </w:p>
        </w:tc>
      </w:tr>
      <w:tr w:rsidR="002B7A7D" w14:paraId="774EBC4F" w14:textId="77777777" w:rsidTr="004E2F8F">
        <w:tc>
          <w:tcPr>
            <w:tcW w:w="6091" w:type="dxa"/>
          </w:tcPr>
          <w:p w14:paraId="039B48E1" w14:textId="77777777" w:rsidR="002B7A7D" w:rsidRPr="00002A62" w:rsidRDefault="002B7A7D" w:rsidP="00002A62">
            <w:pPr>
              <w:spacing w:line="312" w:lineRule="auto"/>
            </w:pPr>
            <w:r w:rsidRPr="00002A62">
              <w:t xml:space="preserve">Es gibt einen „roten Faden“, der den Auszubildenden transparent gemacht wird.  </w:t>
            </w:r>
          </w:p>
        </w:tc>
        <w:tc>
          <w:tcPr>
            <w:tcW w:w="5234" w:type="dxa"/>
            <w:vMerge/>
          </w:tcPr>
          <w:p w14:paraId="77478640" w14:textId="77777777" w:rsidR="002B7A7D" w:rsidRPr="00002A62" w:rsidRDefault="002B7A7D" w:rsidP="00002A62">
            <w:pPr>
              <w:spacing w:line="312" w:lineRule="auto"/>
            </w:pPr>
          </w:p>
        </w:tc>
        <w:tc>
          <w:tcPr>
            <w:tcW w:w="708" w:type="dxa"/>
          </w:tcPr>
          <w:p w14:paraId="0DF62D07" w14:textId="77777777" w:rsidR="002B7A7D" w:rsidRPr="00002A62" w:rsidRDefault="002B7A7D" w:rsidP="00002A62">
            <w:pPr>
              <w:spacing w:line="312" w:lineRule="auto"/>
            </w:pPr>
          </w:p>
        </w:tc>
        <w:tc>
          <w:tcPr>
            <w:tcW w:w="708" w:type="dxa"/>
          </w:tcPr>
          <w:p w14:paraId="382A2F0C" w14:textId="77777777" w:rsidR="002B7A7D" w:rsidRPr="00002A62" w:rsidRDefault="002B7A7D" w:rsidP="00002A62">
            <w:pPr>
              <w:spacing w:line="312" w:lineRule="auto"/>
            </w:pPr>
          </w:p>
        </w:tc>
        <w:tc>
          <w:tcPr>
            <w:tcW w:w="704" w:type="dxa"/>
          </w:tcPr>
          <w:p w14:paraId="455BC077" w14:textId="77777777" w:rsidR="002B7A7D" w:rsidRPr="00002A62" w:rsidRDefault="002B7A7D" w:rsidP="00002A62">
            <w:pPr>
              <w:spacing w:line="312" w:lineRule="auto"/>
            </w:pPr>
          </w:p>
        </w:tc>
        <w:tc>
          <w:tcPr>
            <w:tcW w:w="1009" w:type="dxa"/>
          </w:tcPr>
          <w:p w14:paraId="6BF37EA7" w14:textId="77777777" w:rsidR="002B7A7D" w:rsidRPr="00002A62" w:rsidRDefault="002B7A7D" w:rsidP="00002A62">
            <w:pPr>
              <w:spacing w:line="312" w:lineRule="auto"/>
            </w:pPr>
          </w:p>
        </w:tc>
      </w:tr>
      <w:tr w:rsidR="002B7A7D" w14:paraId="0D2747E9" w14:textId="77777777" w:rsidTr="004E2F8F">
        <w:tc>
          <w:tcPr>
            <w:tcW w:w="6091" w:type="dxa"/>
          </w:tcPr>
          <w:p w14:paraId="229B156B" w14:textId="77777777" w:rsidR="002B7A7D" w:rsidRPr="00002A62" w:rsidRDefault="002B7A7D" w:rsidP="00002A62">
            <w:pPr>
              <w:spacing w:line="312" w:lineRule="auto"/>
            </w:pPr>
            <w:r w:rsidRPr="00002A62">
              <w:t xml:space="preserve">Den Lernenden wird verdeutlicht, was sie am heutigen Tag lernen sollen/werden und welche Kompetenzen sie anbahnen. </w:t>
            </w:r>
          </w:p>
        </w:tc>
        <w:tc>
          <w:tcPr>
            <w:tcW w:w="5234" w:type="dxa"/>
            <w:vMerge/>
          </w:tcPr>
          <w:p w14:paraId="329160F2" w14:textId="77777777" w:rsidR="002B7A7D" w:rsidRPr="00002A62" w:rsidRDefault="002B7A7D" w:rsidP="00002A62">
            <w:pPr>
              <w:spacing w:line="312" w:lineRule="auto"/>
            </w:pPr>
          </w:p>
        </w:tc>
        <w:tc>
          <w:tcPr>
            <w:tcW w:w="708" w:type="dxa"/>
          </w:tcPr>
          <w:p w14:paraId="0E40EACD" w14:textId="77777777" w:rsidR="002B7A7D" w:rsidRPr="00002A62" w:rsidRDefault="002B7A7D" w:rsidP="00002A62">
            <w:pPr>
              <w:spacing w:line="312" w:lineRule="auto"/>
            </w:pPr>
          </w:p>
        </w:tc>
        <w:tc>
          <w:tcPr>
            <w:tcW w:w="708" w:type="dxa"/>
          </w:tcPr>
          <w:p w14:paraId="6B7C6781" w14:textId="77777777" w:rsidR="002B7A7D" w:rsidRPr="00002A62" w:rsidRDefault="002B7A7D" w:rsidP="00002A62">
            <w:pPr>
              <w:spacing w:line="312" w:lineRule="auto"/>
            </w:pPr>
          </w:p>
        </w:tc>
        <w:tc>
          <w:tcPr>
            <w:tcW w:w="704" w:type="dxa"/>
          </w:tcPr>
          <w:p w14:paraId="1E9BA013" w14:textId="77777777" w:rsidR="002B7A7D" w:rsidRPr="00002A62" w:rsidRDefault="002B7A7D" w:rsidP="00002A62">
            <w:pPr>
              <w:spacing w:line="312" w:lineRule="auto"/>
            </w:pPr>
          </w:p>
        </w:tc>
        <w:tc>
          <w:tcPr>
            <w:tcW w:w="1009" w:type="dxa"/>
          </w:tcPr>
          <w:p w14:paraId="5358B512" w14:textId="77777777" w:rsidR="002B7A7D" w:rsidRPr="00002A62" w:rsidRDefault="002B7A7D" w:rsidP="00002A62">
            <w:pPr>
              <w:spacing w:line="312" w:lineRule="auto"/>
            </w:pPr>
          </w:p>
        </w:tc>
      </w:tr>
    </w:tbl>
    <w:p w14:paraId="2EFEFA19" w14:textId="77777777" w:rsidR="00A24988" w:rsidRDefault="00A24988" w:rsidP="00EA489C">
      <w:pPr>
        <w:spacing w:line="276" w:lineRule="auto"/>
      </w:pPr>
    </w:p>
    <w:p w14:paraId="0D7B203A" w14:textId="77777777" w:rsidR="00A24988" w:rsidRDefault="00A24988" w:rsidP="00EA489C">
      <w:pPr>
        <w:spacing w:line="276" w:lineRule="auto"/>
      </w:pPr>
    </w:p>
    <w:p w14:paraId="0AC26DA3" w14:textId="77777777" w:rsidR="00A24988" w:rsidRDefault="00A24988" w:rsidP="00EA489C">
      <w:pPr>
        <w:spacing w:line="276" w:lineRule="auto"/>
        <w:sectPr w:rsidR="00A24988" w:rsidSect="00A24988">
          <w:headerReference w:type="default" r:id="rId10"/>
          <w:footerReference w:type="default" r:id="rId11"/>
          <w:pgSz w:w="16838" w:h="11906" w:orient="landscape"/>
          <w:pgMar w:top="1417" w:right="1417" w:bottom="1417" w:left="1134" w:header="709" w:footer="709" w:gutter="0"/>
          <w:cols w:space="708"/>
          <w:docGrid w:linePitch="360"/>
        </w:sectPr>
      </w:pPr>
    </w:p>
    <w:p w14:paraId="22782267" w14:textId="77777777" w:rsidR="00002A62" w:rsidRDefault="00002A62" w:rsidP="00F33FBF">
      <w:pPr>
        <w:spacing w:line="276" w:lineRule="auto"/>
        <w:jc w:val="both"/>
        <w:rPr>
          <w:b/>
          <w:bCs/>
          <w:sz w:val="20"/>
          <w:szCs w:val="20"/>
        </w:rPr>
      </w:pPr>
    </w:p>
    <w:p w14:paraId="628D3DF3" w14:textId="2F81D293" w:rsidR="00F33FBF" w:rsidRPr="00766FC7" w:rsidRDefault="00EA489C" w:rsidP="00F33FBF">
      <w:pPr>
        <w:spacing w:line="276" w:lineRule="auto"/>
        <w:jc w:val="both"/>
        <w:rPr>
          <w:b/>
          <w:bCs/>
          <w:sz w:val="20"/>
          <w:szCs w:val="20"/>
        </w:rPr>
      </w:pPr>
      <w:r w:rsidRPr="00766FC7">
        <w:rPr>
          <w:b/>
          <w:bCs/>
          <w:sz w:val="20"/>
          <w:szCs w:val="20"/>
        </w:rPr>
        <w:t>Verwendete Literatur:</w:t>
      </w:r>
    </w:p>
    <w:p w14:paraId="4911A441" w14:textId="50B0306D" w:rsidR="00766FC7" w:rsidRPr="00766FC7" w:rsidRDefault="00766FC7" w:rsidP="00766FC7">
      <w:pPr>
        <w:spacing w:line="276" w:lineRule="auto"/>
        <w:ind w:left="708" w:hanging="708"/>
        <w:rPr>
          <w:sz w:val="20"/>
          <w:szCs w:val="20"/>
        </w:rPr>
      </w:pPr>
      <w:r>
        <w:rPr>
          <w:sz w:val="20"/>
          <w:szCs w:val="20"/>
        </w:rPr>
        <w:t>[1]</w:t>
      </w:r>
      <w:r>
        <w:rPr>
          <w:sz w:val="20"/>
          <w:szCs w:val="20"/>
        </w:rPr>
        <w:tab/>
      </w:r>
      <w:r w:rsidRPr="00766FC7">
        <w:rPr>
          <w:sz w:val="20"/>
          <w:szCs w:val="20"/>
        </w:rPr>
        <w:t xml:space="preserve">Integrierte Qualitätsoffensive in Lehre und Studium (iQu). (o.D.). Leitfaden zur kollegialen Hospitation.  Heinrich Heine Universität Düsseldorf. </w:t>
      </w:r>
      <w:hyperlink r:id="rId12" w:history="1">
        <w:r w:rsidRPr="009914C2">
          <w:rPr>
            <w:rStyle w:val="Hyperlink"/>
            <w:sz w:val="20"/>
            <w:szCs w:val="20"/>
          </w:rPr>
          <w:t>https://www.philo.hhu.de/fileadmin/redaktion/Fakultaeten/Philosophische_Fakultaet/ALLGEMEIN_Dateien/Hochschuldidaktik/Lehrhospitation.pdf</w:t>
        </w:r>
      </w:hyperlink>
      <w:r>
        <w:rPr>
          <w:sz w:val="20"/>
          <w:szCs w:val="20"/>
        </w:rPr>
        <w:t xml:space="preserve"> </w:t>
      </w:r>
      <w:r w:rsidRPr="00766FC7">
        <w:rPr>
          <w:sz w:val="20"/>
          <w:szCs w:val="20"/>
        </w:rPr>
        <w:t xml:space="preserve"> </w:t>
      </w:r>
    </w:p>
    <w:p w14:paraId="5065F6DE" w14:textId="774AD80F" w:rsidR="00766FC7" w:rsidRDefault="00766FC7" w:rsidP="00766FC7">
      <w:pPr>
        <w:spacing w:line="276" w:lineRule="auto"/>
        <w:ind w:left="708" w:hanging="708"/>
        <w:rPr>
          <w:sz w:val="20"/>
          <w:szCs w:val="20"/>
        </w:rPr>
      </w:pPr>
      <w:r>
        <w:rPr>
          <w:sz w:val="20"/>
          <w:szCs w:val="20"/>
        </w:rPr>
        <w:t>[2]</w:t>
      </w:r>
      <w:r>
        <w:rPr>
          <w:sz w:val="20"/>
          <w:szCs w:val="20"/>
        </w:rPr>
        <w:tab/>
      </w:r>
      <w:r w:rsidRPr="00766FC7">
        <w:rPr>
          <w:sz w:val="20"/>
          <w:szCs w:val="20"/>
        </w:rPr>
        <w:t xml:space="preserve">Beyer, S. (o.D.). Hospitationsprotokoll. TU Dresden. Zentrum für Weiterbildung. Projekt „Lehrpraxis im Transfer“ (LiT). </w:t>
      </w:r>
      <w:hyperlink r:id="rId13" w:history="1">
        <w:r w:rsidRPr="009914C2">
          <w:rPr>
            <w:rStyle w:val="Hyperlink"/>
            <w:sz w:val="20"/>
            <w:szCs w:val="20"/>
          </w:rPr>
          <w:t>https://tu-dresden.de/tu-dresden/arbeiten-an-der-tud/personalentwicklung-weiterbildung/ressourcen/dateien/lit/hospitationsprotokoll?lang=de</w:t>
        </w:r>
      </w:hyperlink>
      <w:r>
        <w:rPr>
          <w:sz w:val="20"/>
          <w:szCs w:val="20"/>
        </w:rPr>
        <w:t xml:space="preserve"> </w:t>
      </w:r>
    </w:p>
    <w:p w14:paraId="4048EBE1" w14:textId="6D43782B" w:rsidR="00F33FBF" w:rsidRPr="00766FC7" w:rsidRDefault="00F33FBF" w:rsidP="00766FC7">
      <w:pPr>
        <w:spacing w:line="276" w:lineRule="auto"/>
        <w:ind w:left="708" w:hanging="708"/>
        <w:rPr>
          <w:sz w:val="20"/>
          <w:szCs w:val="20"/>
        </w:rPr>
      </w:pPr>
      <w:r w:rsidRPr="00766FC7">
        <w:rPr>
          <w:sz w:val="20"/>
          <w:szCs w:val="20"/>
        </w:rPr>
        <w:t>[</w:t>
      </w:r>
      <w:r w:rsidR="00766FC7">
        <w:rPr>
          <w:sz w:val="20"/>
          <w:szCs w:val="20"/>
        </w:rPr>
        <w:t>3</w:t>
      </w:r>
      <w:r w:rsidRPr="00766FC7">
        <w:rPr>
          <w:sz w:val="20"/>
          <w:szCs w:val="20"/>
        </w:rPr>
        <w:t>]</w:t>
      </w:r>
      <w:r w:rsidRPr="00766FC7">
        <w:rPr>
          <w:sz w:val="20"/>
          <w:szCs w:val="20"/>
        </w:rPr>
        <w:tab/>
      </w:r>
      <w:r w:rsidRPr="00766FC7">
        <w:rPr>
          <w:sz w:val="20"/>
          <w:szCs w:val="20"/>
        </w:rPr>
        <w:t xml:space="preserve">Weiterbildungsverordnung Gesundheitsfachberufe vom 22. Mai 2007 (SächsGVBl. S. 209), die </w:t>
      </w:r>
      <w:r w:rsidRPr="00766FC7">
        <w:rPr>
          <w:sz w:val="20"/>
          <w:szCs w:val="20"/>
        </w:rPr>
        <w:br/>
      </w:r>
      <w:r w:rsidRPr="00766FC7">
        <w:rPr>
          <w:sz w:val="20"/>
          <w:szCs w:val="20"/>
        </w:rPr>
        <w:t>zuletzt durch die Verordnung vom 1. März 2022 (SächsGVBl. S. 189) geändert worden ist</w:t>
      </w:r>
    </w:p>
    <w:p w14:paraId="488DFB97" w14:textId="25DD0371" w:rsidR="00F33FBF" w:rsidRPr="00766FC7" w:rsidRDefault="00F33FBF" w:rsidP="00766FC7">
      <w:pPr>
        <w:spacing w:after="0"/>
        <w:rPr>
          <w:sz w:val="20"/>
          <w:szCs w:val="20"/>
        </w:rPr>
      </w:pPr>
      <w:r w:rsidRPr="00766FC7">
        <w:rPr>
          <w:sz w:val="20"/>
          <w:szCs w:val="20"/>
        </w:rPr>
        <w:t>[</w:t>
      </w:r>
      <w:r w:rsidR="00766FC7">
        <w:rPr>
          <w:sz w:val="20"/>
          <w:szCs w:val="20"/>
        </w:rPr>
        <w:t>4</w:t>
      </w:r>
      <w:r w:rsidRPr="00766FC7">
        <w:rPr>
          <w:sz w:val="20"/>
          <w:szCs w:val="20"/>
        </w:rPr>
        <w:t xml:space="preserve">] </w:t>
      </w:r>
      <w:r w:rsidRPr="00766FC7">
        <w:rPr>
          <w:sz w:val="20"/>
          <w:szCs w:val="20"/>
        </w:rPr>
        <w:tab/>
        <w:t xml:space="preserve">Peitz, J. (2024). Unterrichtsnachbesprechungen im Referendariat – Empirische Einblicke in </w:t>
      </w:r>
    </w:p>
    <w:p w14:paraId="09F9BC6E" w14:textId="77777777" w:rsidR="00F33FBF" w:rsidRDefault="00F33FBF" w:rsidP="00766FC7">
      <w:pPr>
        <w:spacing w:after="0"/>
        <w:ind w:left="708"/>
        <w:rPr>
          <w:sz w:val="20"/>
          <w:szCs w:val="20"/>
        </w:rPr>
      </w:pPr>
      <w:r w:rsidRPr="00766FC7">
        <w:rPr>
          <w:sz w:val="20"/>
          <w:szCs w:val="20"/>
        </w:rPr>
        <w:t xml:space="preserve">die Umsetzung und Ausgestaltung. Empirische Erziehungswissenschaft, Bd. 82. Waxmann. </w:t>
      </w:r>
      <w:hyperlink r:id="rId14" w:history="1">
        <w:r w:rsidRPr="00766FC7">
          <w:rPr>
            <w:rStyle w:val="Hyperlink"/>
            <w:sz w:val="20"/>
            <w:szCs w:val="20"/>
          </w:rPr>
          <w:t>https://doi.org/10.31244/9783830997047</w:t>
        </w:r>
      </w:hyperlink>
      <w:r w:rsidRPr="00766FC7">
        <w:rPr>
          <w:sz w:val="20"/>
          <w:szCs w:val="20"/>
        </w:rPr>
        <w:t xml:space="preserve"> </w:t>
      </w:r>
    </w:p>
    <w:p w14:paraId="25BDEC31" w14:textId="77777777" w:rsidR="00002A62" w:rsidRPr="00766FC7" w:rsidRDefault="00002A62" w:rsidP="00766FC7">
      <w:pPr>
        <w:spacing w:after="0"/>
        <w:ind w:left="708"/>
        <w:rPr>
          <w:sz w:val="20"/>
          <w:szCs w:val="20"/>
        </w:rPr>
      </w:pPr>
    </w:p>
    <w:p w14:paraId="4B20B4F4" w14:textId="76776409" w:rsidR="00F33FBF" w:rsidRPr="00002A62" w:rsidRDefault="00002A62" w:rsidP="00002A62">
      <w:pPr>
        <w:spacing w:line="276" w:lineRule="auto"/>
        <w:ind w:left="708" w:hanging="708"/>
        <w:rPr>
          <w:sz w:val="20"/>
          <w:szCs w:val="20"/>
        </w:rPr>
      </w:pPr>
      <w:r w:rsidRPr="00002A62">
        <w:rPr>
          <w:sz w:val="20"/>
          <w:szCs w:val="20"/>
        </w:rPr>
        <w:t>[5]</w:t>
      </w:r>
      <w:r w:rsidRPr="00002A62">
        <w:rPr>
          <w:sz w:val="20"/>
          <w:szCs w:val="20"/>
        </w:rPr>
        <w:tab/>
      </w:r>
      <w:r w:rsidRPr="00002A62">
        <w:rPr>
          <w:sz w:val="20"/>
          <w:szCs w:val="20"/>
        </w:rPr>
        <w:t xml:space="preserve">Fiebig, E., Flacke, L., Greiner, T. (2011). Beobachtung von Unterricht - Übungsaufgaben für die </w:t>
      </w:r>
      <w:r>
        <w:rPr>
          <w:sz w:val="20"/>
          <w:szCs w:val="20"/>
        </w:rPr>
        <w:br/>
      </w:r>
      <w:r w:rsidRPr="00002A62">
        <w:rPr>
          <w:sz w:val="20"/>
          <w:szCs w:val="20"/>
        </w:rPr>
        <w:t xml:space="preserve">Hospitation im Rahmen des TUMpaedagogicums im Studiengang Bachelor Lehramt an beruflichen Schulen. Technische Universität München. </w:t>
      </w:r>
      <w:hyperlink r:id="rId15" w:history="1">
        <w:r w:rsidRPr="00002A62">
          <w:rPr>
            <w:rStyle w:val="Hyperlink"/>
            <w:sz w:val="20"/>
            <w:szCs w:val="20"/>
          </w:rPr>
          <w:t>https://www.yumpu.com/de/document/read/15397617/beobachtung-von-unterricht-tumpaedagogicums-lehrstuhl-fur-</w:t>
        </w:r>
      </w:hyperlink>
      <w:r w:rsidRPr="00002A62">
        <w:rPr>
          <w:sz w:val="20"/>
          <w:szCs w:val="20"/>
        </w:rPr>
        <w:t xml:space="preserve"> </w:t>
      </w:r>
    </w:p>
    <w:p w14:paraId="3449B005" w14:textId="28CBF308" w:rsidR="00002A62" w:rsidRPr="00002A62" w:rsidRDefault="00002A62" w:rsidP="00002A62">
      <w:pPr>
        <w:spacing w:line="276" w:lineRule="auto"/>
        <w:ind w:left="708" w:hanging="708"/>
        <w:rPr>
          <w:sz w:val="20"/>
          <w:szCs w:val="20"/>
        </w:rPr>
      </w:pPr>
      <w:r w:rsidRPr="00002A62">
        <w:rPr>
          <w:sz w:val="20"/>
          <w:szCs w:val="20"/>
        </w:rPr>
        <w:t>[6]</w:t>
      </w:r>
      <w:r w:rsidRPr="00002A62">
        <w:rPr>
          <w:sz w:val="20"/>
          <w:szCs w:val="20"/>
        </w:rPr>
        <w:tab/>
      </w:r>
      <w:r w:rsidRPr="00002A62">
        <w:rPr>
          <w:sz w:val="20"/>
          <w:szCs w:val="20"/>
        </w:rPr>
        <w:t xml:space="preserve">Institut für Bildungsanalysen Baden-Württemberg (IBBW). (2024). Unterrichtsfeedbackbogen </w:t>
      </w:r>
      <w:r>
        <w:rPr>
          <w:sz w:val="20"/>
          <w:szCs w:val="20"/>
        </w:rPr>
        <w:br/>
      </w:r>
      <w:r w:rsidRPr="00002A62">
        <w:rPr>
          <w:sz w:val="20"/>
          <w:szCs w:val="20"/>
        </w:rPr>
        <w:t xml:space="preserve">Tiefenstrukturen. S. 2. </w:t>
      </w:r>
      <w:hyperlink r:id="rId16" w:history="1">
        <w:r w:rsidRPr="009914C2">
          <w:rPr>
            <w:rStyle w:val="Hyperlink"/>
            <w:sz w:val="20"/>
            <w:szCs w:val="20"/>
          </w:rPr>
          <w:t>https://ibbw-bw.de/site/pbs-bw-rebrush2024/get/documents_E223586696/KULTUS.Dachmandant/KULTUS/Dienststellen/ibbw/Empirische%20Bildungsforschung/Programme-und-Projekte/Unterrichtsfeedbackbogen/Unterrichtsfeedbackbogen_V9_Juli2024_IH.pdf</w:t>
        </w:r>
      </w:hyperlink>
      <w:r>
        <w:rPr>
          <w:sz w:val="20"/>
          <w:szCs w:val="20"/>
        </w:rPr>
        <w:t xml:space="preserve"> </w:t>
      </w:r>
    </w:p>
    <w:p w14:paraId="7971AE9E" w14:textId="083F41B0" w:rsidR="00C34476" w:rsidRDefault="00C34476" w:rsidP="00EA489C">
      <w:pPr>
        <w:spacing w:before="120" w:line="276" w:lineRule="auto"/>
        <w:rPr>
          <w:rFonts w:ascii="Open Sans" w:hAnsi="Open Sans" w:cs="Open Sans"/>
          <w:bCs/>
          <w:sz w:val="18"/>
          <w:szCs w:val="18"/>
        </w:rPr>
      </w:pPr>
    </w:p>
    <w:p w14:paraId="345EDF71" w14:textId="53A1509B" w:rsidR="00EA489C" w:rsidRDefault="00EA489C" w:rsidP="00002A62">
      <w:pPr>
        <w:spacing w:before="240" w:line="276" w:lineRule="auto"/>
        <w:rPr>
          <w:rFonts w:ascii="Open Sans" w:hAnsi="Open Sans" w:cs="Open Sans"/>
          <w:bCs/>
          <w:sz w:val="18"/>
          <w:szCs w:val="18"/>
        </w:rPr>
      </w:pPr>
    </w:p>
    <w:p w14:paraId="0CB79ED3" w14:textId="77777777" w:rsidR="00EA489C" w:rsidRDefault="00EA489C" w:rsidP="00EA489C">
      <w:pPr>
        <w:spacing w:before="240" w:line="276" w:lineRule="auto"/>
        <w:ind w:firstLine="709"/>
        <w:rPr>
          <w:rFonts w:ascii="Open Sans" w:hAnsi="Open Sans" w:cs="Open Sans"/>
          <w:bCs/>
          <w:sz w:val="18"/>
          <w:szCs w:val="18"/>
        </w:rPr>
      </w:pPr>
    </w:p>
    <w:p w14:paraId="59ABAA6D" w14:textId="77777777" w:rsidR="00EA489C" w:rsidRDefault="00EA489C" w:rsidP="00EA489C">
      <w:pPr>
        <w:spacing w:before="240" w:line="276" w:lineRule="auto"/>
        <w:ind w:firstLine="709"/>
        <w:rPr>
          <w:rFonts w:ascii="Open Sans" w:hAnsi="Open Sans" w:cs="Open Sans"/>
          <w:bCs/>
          <w:sz w:val="18"/>
          <w:szCs w:val="18"/>
        </w:rPr>
      </w:pPr>
    </w:p>
    <w:p w14:paraId="11E34B1B" w14:textId="77777777" w:rsidR="00EA489C" w:rsidRDefault="00EA489C" w:rsidP="00EA489C">
      <w:pPr>
        <w:spacing w:before="240" w:line="276" w:lineRule="auto"/>
        <w:ind w:firstLine="709"/>
        <w:rPr>
          <w:rFonts w:ascii="Open Sans" w:hAnsi="Open Sans" w:cs="Open Sans"/>
          <w:bCs/>
          <w:sz w:val="18"/>
          <w:szCs w:val="18"/>
        </w:rPr>
      </w:pPr>
    </w:p>
    <w:p w14:paraId="53A91F04" w14:textId="77777777" w:rsidR="00002A62" w:rsidRDefault="00002A62" w:rsidP="00EA489C">
      <w:pPr>
        <w:spacing w:before="240" w:line="276" w:lineRule="auto"/>
        <w:ind w:firstLine="709"/>
        <w:rPr>
          <w:rFonts w:ascii="Open Sans" w:hAnsi="Open Sans" w:cs="Open Sans"/>
          <w:bCs/>
          <w:sz w:val="18"/>
          <w:szCs w:val="18"/>
        </w:rPr>
      </w:pPr>
    </w:p>
    <w:p w14:paraId="3A9B70DB" w14:textId="42113F04" w:rsidR="00EA489C" w:rsidRDefault="00EA489C" w:rsidP="00EA489C">
      <w:pPr>
        <w:spacing w:before="240" w:line="276" w:lineRule="auto"/>
        <w:ind w:firstLine="709"/>
        <w:rPr>
          <w:rFonts w:ascii="Open Sans" w:hAnsi="Open Sans" w:cs="Open Sans"/>
          <w:bCs/>
          <w:sz w:val="18"/>
          <w:szCs w:val="18"/>
        </w:rPr>
      </w:pPr>
    </w:p>
    <w:p w14:paraId="5F2C5D12" w14:textId="2AAB4F66" w:rsidR="007B43E6" w:rsidRDefault="00EA489C" w:rsidP="00A24988">
      <w:pPr>
        <w:spacing w:before="240" w:line="276" w:lineRule="auto"/>
        <w:rPr>
          <w:rFonts w:ascii="Open Sans" w:hAnsi="Open Sans" w:cs="Open Sans"/>
          <w:bCs/>
          <w:sz w:val="18"/>
          <w:szCs w:val="18"/>
        </w:rPr>
      </w:pPr>
      <w:r w:rsidRPr="00F90B69">
        <w:rPr>
          <w:noProof/>
          <w:sz w:val="18"/>
          <w:szCs w:val="18"/>
        </w:rPr>
        <w:drawing>
          <wp:anchor distT="0" distB="0" distL="114300" distR="114300" simplePos="0" relativeHeight="251688960" behindDoc="1" locked="0" layoutInCell="1" allowOverlap="1" wp14:anchorId="32CA67CF" wp14:editId="1358E9A6">
            <wp:simplePos x="0" y="0"/>
            <wp:positionH relativeFrom="margin">
              <wp:posOffset>775598</wp:posOffset>
            </wp:positionH>
            <wp:positionV relativeFrom="paragraph">
              <wp:posOffset>96628</wp:posOffset>
            </wp:positionV>
            <wp:extent cx="2058035" cy="343535"/>
            <wp:effectExtent l="0" t="0" r="0" b="0"/>
            <wp:wrapTight wrapText="bothSides">
              <wp:wrapPolygon edited="0">
                <wp:start x="0" y="0"/>
                <wp:lineTo x="0" y="20362"/>
                <wp:lineTo x="21393" y="20362"/>
                <wp:lineTo x="21393" y="0"/>
                <wp:lineTo x="0" y="0"/>
              </wp:wrapPolygon>
            </wp:wrapTight>
            <wp:docPr id="27" name="Grafik 3">
              <a:extLst xmlns:a="http://schemas.openxmlformats.org/drawingml/2006/main">
                <a:ext uri="{FF2B5EF4-FFF2-40B4-BE49-F238E27FC236}">
                  <a16:creationId xmlns:a16="http://schemas.microsoft.com/office/drawing/2014/main" id="{94F07D34-EDF7-4A8E-A321-786C7CF3A2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94F07D34-EDF7-4A8E-A321-786C7CF3A27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58035" cy="343535"/>
                    </a:xfrm>
                    <a:prstGeom prst="rect">
                      <a:avLst/>
                    </a:prstGeom>
                  </pic:spPr>
                </pic:pic>
              </a:graphicData>
            </a:graphic>
            <wp14:sizeRelH relativeFrom="margin">
              <wp14:pctWidth>0</wp14:pctWidth>
            </wp14:sizeRelH>
            <wp14:sizeRelV relativeFrom="margin">
              <wp14:pctHeight>0</wp14:pctHeight>
            </wp14:sizeRelV>
          </wp:anchor>
        </w:drawing>
      </w:r>
      <w:r w:rsidR="00C34476">
        <w:rPr>
          <w:rFonts w:ascii="Open Sans" w:hAnsi="Open Sans" w:cs="Open Sans"/>
          <w:bCs/>
          <w:sz w:val="18"/>
          <w:szCs w:val="18"/>
        </w:rPr>
        <w:t>E</w:t>
      </w:r>
      <w:r w:rsidR="00F90B69" w:rsidRPr="00F90B69">
        <w:rPr>
          <w:rFonts w:ascii="Open Sans" w:hAnsi="Open Sans" w:cs="Open Sans"/>
          <w:bCs/>
          <w:sz w:val="18"/>
          <w:szCs w:val="18"/>
        </w:rPr>
        <w:t>rstellt von:</w:t>
      </w:r>
    </w:p>
    <w:p w14:paraId="68526C47" w14:textId="77777777" w:rsidR="00EA489C" w:rsidRPr="00EA489C" w:rsidRDefault="00EA489C" w:rsidP="00EA489C">
      <w:pPr>
        <w:spacing w:before="240" w:line="276" w:lineRule="auto"/>
        <w:ind w:firstLine="709"/>
        <w:rPr>
          <w:rFonts w:ascii="Open Sans" w:hAnsi="Open Sans" w:cs="Open Sans"/>
          <w:bCs/>
          <w:sz w:val="10"/>
          <w:szCs w:val="10"/>
        </w:rPr>
      </w:pPr>
    </w:p>
    <w:p w14:paraId="198F3762" w14:textId="3B2DB2B0" w:rsidR="009070E5" w:rsidRDefault="00EA489C" w:rsidP="00A24988">
      <w:pPr>
        <w:spacing w:after="60" w:line="276" w:lineRule="auto"/>
        <w:rPr>
          <w:rFonts w:ascii="Open Sans" w:hAnsi="Open Sans" w:cs="Open Sans"/>
          <w:bCs/>
          <w:sz w:val="18"/>
          <w:szCs w:val="18"/>
        </w:rPr>
      </w:pPr>
      <w:r>
        <w:rPr>
          <w:rFonts w:ascii="Open Sans" w:hAnsi="Open Sans" w:cs="Open Sans"/>
          <w:bCs/>
          <w:sz w:val="18"/>
          <w:szCs w:val="18"/>
        </w:rPr>
        <w:t>Januar</w:t>
      </w:r>
      <w:r w:rsidR="00E1678C">
        <w:rPr>
          <w:rFonts w:ascii="Open Sans" w:hAnsi="Open Sans" w:cs="Open Sans"/>
          <w:bCs/>
          <w:sz w:val="18"/>
          <w:szCs w:val="18"/>
        </w:rPr>
        <w:t xml:space="preserve"> </w:t>
      </w:r>
      <w:r w:rsidR="009070E5">
        <w:rPr>
          <w:rFonts w:ascii="Open Sans" w:hAnsi="Open Sans" w:cs="Open Sans"/>
          <w:bCs/>
          <w:sz w:val="18"/>
          <w:szCs w:val="18"/>
        </w:rPr>
        <w:t>202</w:t>
      </w:r>
      <w:r>
        <w:rPr>
          <w:rFonts w:ascii="Open Sans" w:hAnsi="Open Sans" w:cs="Open Sans"/>
          <w:bCs/>
          <w:sz w:val="18"/>
          <w:szCs w:val="18"/>
        </w:rPr>
        <w:t>6</w:t>
      </w:r>
      <w:r w:rsidR="00C34476">
        <w:rPr>
          <w:rFonts w:ascii="Open Sans" w:hAnsi="Open Sans" w:cs="Open Sans"/>
          <w:bCs/>
          <w:sz w:val="18"/>
          <w:szCs w:val="18"/>
        </w:rPr>
        <w:t xml:space="preserve"> | Redaktionelle Bearbeitung: </w:t>
      </w:r>
      <w:r>
        <w:rPr>
          <w:rFonts w:ascii="Open Sans" w:hAnsi="Open Sans" w:cs="Open Sans"/>
          <w:bCs/>
          <w:sz w:val="18"/>
          <w:szCs w:val="18"/>
        </w:rPr>
        <w:t>Dominique Schwarze</w:t>
      </w:r>
    </w:p>
    <w:p w14:paraId="092D676A" w14:textId="5A04046A" w:rsidR="00EA489C" w:rsidRDefault="00F90B69" w:rsidP="00A24988">
      <w:pPr>
        <w:spacing w:after="0" w:line="276" w:lineRule="auto"/>
        <w:rPr>
          <w:rFonts w:ascii="Open Sans" w:hAnsi="Open Sans" w:cs="Open Sans"/>
          <w:bCs/>
          <w:sz w:val="18"/>
          <w:szCs w:val="18"/>
        </w:rPr>
      </w:pPr>
      <w:r w:rsidRPr="00F90B69">
        <w:rPr>
          <w:rFonts w:ascii="Open Sans" w:hAnsi="Open Sans" w:cs="Open Sans"/>
          <w:bCs/>
          <w:sz w:val="18"/>
          <w:szCs w:val="18"/>
        </w:rPr>
        <w:t>Technische Universität Dresden</w:t>
      </w:r>
    </w:p>
    <w:p w14:paraId="7B3F846B" w14:textId="06A5AE68" w:rsidR="00EA489C" w:rsidRDefault="00F90B69" w:rsidP="00A24988">
      <w:pPr>
        <w:spacing w:after="0" w:line="276" w:lineRule="auto"/>
        <w:rPr>
          <w:rFonts w:ascii="Open Sans" w:hAnsi="Open Sans" w:cs="Open Sans"/>
          <w:bCs/>
          <w:sz w:val="18"/>
          <w:szCs w:val="18"/>
        </w:rPr>
      </w:pPr>
      <w:r w:rsidRPr="00F90B69">
        <w:rPr>
          <w:rFonts w:ascii="Open Sans" w:hAnsi="Open Sans" w:cs="Open Sans"/>
          <w:bCs/>
          <w:sz w:val="18"/>
          <w:szCs w:val="18"/>
        </w:rPr>
        <w:t>Professur für Gesundheit und Pflege/ Berufliche Didaktik</w:t>
      </w:r>
    </w:p>
    <w:p w14:paraId="5290ED85" w14:textId="07322B0F" w:rsidR="00F90B69" w:rsidRPr="00D52515" w:rsidRDefault="00F90B69" w:rsidP="00A24988">
      <w:pPr>
        <w:spacing w:after="0" w:line="276" w:lineRule="auto"/>
        <w:rPr>
          <w:rFonts w:ascii="Open Sans" w:hAnsi="Open Sans" w:cs="Open Sans"/>
          <w:bCs/>
          <w:sz w:val="18"/>
          <w:szCs w:val="18"/>
        </w:rPr>
      </w:pPr>
      <w:r>
        <w:rPr>
          <w:rFonts w:ascii="Open Sans" w:hAnsi="Open Sans" w:cs="Open Sans"/>
          <w:bCs/>
          <w:sz w:val="18"/>
          <w:szCs w:val="18"/>
        </w:rPr>
        <w:t>Münchner Straße 1, 01187 Dresden</w:t>
      </w:r>
      <w:r w:rsidR="00C34476">
        <w:rPr>
          <w:rFonts w:ascii="Open Sans" w:hAnsi="Open Sans" w:cs="Open Sans"/>
          <w:bCs/>
          <w:sz w:val="18"/>
          <w:szCs w:val="18"/>
        </w:rPr>
        <w:t xml:space="preserve"> </w:t>
      </w:r>
    </w:p>
    <w:sectPr w:rsidR="00F90B69" w:rsidRPr="00D52515" w:rsidSect="00EA489C">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ACE78" w14:textId="77777777" w:rsidR="00000933" w:rsidRDefault="00000933" w:rsidP="002366E7">
      <w:pPr>
        <w:spacing w:after="0" w:line="240" w:lineRule="auto"/>
      </w:pPr>
      <w:r>
        <w:separator/>
      </w:r>
    </w:p>
  </w:endnote>
  <w:endnote w:type="continuationSeparator" w:id="0">
    <w:p w14:paraId="5F7953B7" w14:textId="77777777" w:rsidR="00000933" w:rsidRDefault="00000933" w:rsidP="002366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panose1 w:val="00000000000000000000"/>
    <w:charset w:val="00"/>
    <w:family w:val="auto"/>
    <w:pitch w:val="variable"/>
    <w:sig w:usb0="E00002FF" w:usb1="4000201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2015071"/>
      <w:docPartObj>
        <w:docPartGallery w:val="Page Numbers (Bottom of Page)"/>
        <w:docPartUnique/>
      </w:docPartObj>
    </w:sdtPr>
    <w:sdtEndPr>
      <w:rPr>
        <w:rFonts w:ascii="Open Sans" w:hAnsi="Open Sans" w:cs="Open Sans"/>
        <w:sz w:val="18"/>
        <w:szCs w:val="18"/>
      </w:rPr>
    </w:sdtEndPr>
    <w:sdtContent>
      <w:p w14:paraId="7594F456" w14:textId="6AAF32FB" w:rsidR="00F90B69" w:rsidRPr="00F90B69" w:rsidRDefault="00F90B69">
        <w:pPr>
          <w:pStyle w:val="Fuzeile"/>
          <w:jc w:val="center"/>
          <w:rPr>
            <w:rFonts w:ascii="Open Sans" w:hAnsi="Open Sans" w:cs="Open Sans"/>
            <w:sz w:val="18"/>
            <w:szCs w:val="18"/>
          </w:rPr>
        </w:pPr>
        <w:r w:rsidRPr="00F90B69">
          <w:rPr>
            <w:rFonts w:ascii="Open Sans" w:hAnsi="Open Sans" w:cs="Open Sans"/>
            <w:sz w:val="18"/>
            <w:szCs w:val="18"/>
          </w:rPr>
          <w:fldChar w:fldCharType="begin"/>
        </w:r>
        <w:r w:rsidRPr="00F90B69">
          <w:rPr>
            <w:rFonts w:ascii="Open Sans" w:hAnsi="Open Sans" w:cs="Open Sans"/>
            <w:sz w:val="18"/>
            <w:szCs w:val="18"/>
          </w:rPr>
          <w:instrText>PAGE   \* MERGEFORMAT</w:instrText>
        </w:r>
        <w:r w:rsidRPr="00F90B69">
          <w:rPr>
            <w:rFonts w:ascii="Open Sans" w:hAnsi="Open Sans" w:cs="Open Sans"/>
            <w:sz w:val="18"/>
            <w:szCs w:val="18"/>
          </w:rPr>
          <w:fldChar w:fldCharType="separate"/>
        </w:r>
        <w:r w:rsidRPr="00F90B69">
          <w:rPr>
            <w:rFonts w:ascii="Open Sans" w:hAnsi="Open Sans" w:cs="Open Sans"/>
            <w:sz w:val="18"/>
            <w:szCs w:val="18"/>
          </w:rPr>
          <w:t>2</w:t>
        </w:r>
        <w:r w:rsidRPr="00F90B69">
          <w:rPr>
            <w:rFonts w:ascii="Open Sans" w:hAnsi="Open Sans" w:cs="Open Sans"/>
            <w:sz w:val="18"/>
            <w:szCs w:val="18"/>
          </w:rPr>
          <w:fldChar w:fldCharType="end"/>
        </w:r>
      </w:p>
    </w:sdtContent>
  </w:sdt>
  <w:p w14:paraId="0E8E8866" w14:textId="3CA3DE53" w:rsidR="002366E7" w:rsidRPr="002366E7" w:rsidRDefault="002366E7" w:rsidP="001B6242">
    <w:pPr>
      <w:pStyle w:val="Fuzeile"/>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858ED" w14:textId="77777777" w:rsidR="00000933" w:rsidRDefault="00000933" w:rsidP="002366E7">
      <w:pPr>
        <w:spacing w:after="0" w:line="240" w:lineRule="auto"/>
      </w:pPr>
      <w:r>
        <w:separator/>
      </w:r>
    </w:p>
  </w:footnote>
  <w:footnote w:type="continuationSeparator" w:id="0">
    <w:p w14:paraId="4F40F994" w14:textId="77777777" w:rsidR="00000933" w:rsidRDefault="00000933" w:rsidP="002366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55B8" w14:textId="3F45F7A7" w:rsidR="002B7A7D" w:rsidRDefault="002B7A7D">
    <w:pPr>
      <w:pStyle w:val="Kopfzeile"/>
    </w:pPr>
    <w:r w:rsidRPr="00030FF0">
      <w:rPr>
        <w:noProof/>
      </w:rPr>
      <w:drawing>
        <wp:anchor distT="0" distB="0" distL="114300" distR="114300" simplePos="0" relativeHeight="251680768" behindDoc="1" locked="0" layoutInCell="1" allowOverlap="1" wp14:anchorId="7A3A9B0E" wp14:editId="26D46232">
          <wp:simplePos x="0" y="0"/>
          <wp:positionH relativeFrom="margin">
            <wp:align>left</wp:align>
          </wp:positionH>
          <wp:positionV relativeFrom="paragraph">
            <wp:posOffset>-95525</wp:posOffset>
          </wp:positionV>
          <wp:extent cx="1168841" cy="391481"/>
          <wp:effectExtent l="0" t="0" r="0" b="8890"/>
          <wp:wrapNone/>
          <wp:docPr id="9" name="Grafik 9" descr="Logo der TUD: einfarbig blau, Bildelement (punktsymetrische Anordnung zweier gleicher flächiger Winkelelemente) rechts daneben dreizeiliger Text: Technische Universität Dres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Logo der TUD: einfarbig blau, Bildelement (punktsymetrische Anordnung zweier gleicher flächiger Winkelelemente) rechts daneben dreizeiliger Text: Technische Universität Dresd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8841" cy="39148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4624" behindDoc="1" locked="0" layoutInCell="1" allowOverlap="1" wp14:anchorId="5F6B33F1" wp14:editId="49127977">
          <wp:simplePos x="0" y="0"/>
          <wp:positionH relativeFrom="margin">
            <wp:posOffset>3731164</wp:posOffset>
          </wp:positionH>
          <wp:positionV relativeFrom="paragraph">
            <wp:posOffset>-181610</wp:posOffset>
          </wp:positionV>
          <wp:extent cx="2272786" cy="564935"/>
          <wp:effectExtent l="0" t="0" r="0" b="0"/>
          <wp:wrapNone/>
          <wp:docPr id="5" name="Grafik 5" descr="Ein Bild, das Text, Screensho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Grafik 32" descr="Ein Bild, das Text, Screenshot, Grafiken, Grafikdesign enthält.&#10;&#10;KI-generierte Inhalte können fehlerhaft sein."/>
                  <pic:cNvPicPr/>
                </pic:nvPicPr>
                <pic:blipFill>
                  <a:blip r:embed="rId2">
                    <a:extLst>
                      <a:ext uri="{28A0092B-C50C-407E-A947-70E740481C1C}">
                        <a14:useLocalDpi xmlns:a14="http://schemas.microsoft.com/office/drawing/2010/main" val="0"/>
                      </a:ext>
                    </a:extLst>
                  </a:blip>
                  <a:stretch>
                    <a:fillRect/>
                  </a:stretch>
                </pic:blipFill>
                <pic:spPr>
                  <a:xfrm>
                    <a:off x="0" y="0"/>
                    <a:ext cx="2272786" cy="564935"/>
                  </a:xfrm>
                  <a:prstGeom prst="rect">
                    <a:avLst/>
                  </a:prstGeom>
                </pic:spPr>
              </pic:pic>
            </a:graphicData>
          </a:graphic>
        </wp:anchor>
      </w:drawing>
    </w:r>
    <w:r w:rsidRPr="002366E7">
      <w:rPr>
        <w:noProof/>
      </w:rPr>
      <w:drawing>
        <wp:anchor distT="0" distB="0" distL="114300" distR="114300" simplePos="0" relativeHeight="251672576" behindDoc="0" locked="0" layoutInCell="1" allowOverlap="1" wp14:anchorId="076477B0" wp14:editId="5D47B255">
          <wp:simplePos x="0" y="0"/>
          <wp:positionH relativeFrom="page">
            <wp:align>center</wp:align>
          </wp:positionH>
          <wp:positionV relativeFrom="paragraph">
            <wp:posOffset>-77626</wp:posOffset>
          </wp:positionV>
          <wp:extent cx="2058035" cy="343535"/>
          <wp:effectExtent l="0" t="0" r="0" b="0"/>
          <wp:wrapSquare wrapText="bothSides"/>
          <wp:docPr id="2" name="Grafik 3">
            <a:extLst xmlns:a="http://schemas.openxmlformats.org/drawingml/2006/main">
              <a:ext uri="{FF2B5EF4-FFF2-40B4-BE49-F238E27FC236}">
                <a16:creationId xmlns:a16="http://schemas.microsoft.com/office/drawing/2014/main" id="{94F07D34-EDF7-4A8E-A321-786C7CF3A2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94F07D34-EDF7-4A8E-A321-786C7CF3A276}"/>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2058035" cy="34353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8FE29" w14:textId="420FBADF" w:rsidR="002B7A7D" w:rsidRDefault="002B7A7D" w:rsidP="005C5990">
    <w:pPr>
      <w:pStyle w:val="Kopfzeile"/>
    </w:pPr>
    <w:r w:rsidRPr="00030FF0">
      <w:rPr>
        <w:noProof/>
      </w:rPr>
      <w:drawing>
        <wp:anchor distT="0" distB="0" distL="114300" distR="114300" simplePos="0" relativeHeight="251682816" behindDoc="1" locked="0" layoutInCell="1" allowOverlap="1" wp14:anchorId="7080E6E2" wp14:editId="25FF33C9">
          <wp:simplePos x="0" y="0"/>
          <wp:positionH relativeFrom="margin">
            <wp:align>left</wp:align>
          </wp:positionH>
          <wp:positionV relativeFrom="paragraph">
            <wp:posOffset>-35141</wp:posOffset>
          </wp:positionV>
          <wp:extent cx="1168841" cy="391481"/>
          <wp:effectExtent l="0" t="0" r="0" b="8890"/>
          <wp:wrapNone/>
          <wp:docPr id="10" name="Grafik 10" descr="Logo der TUD: einfarbig blau, Bildelement (punktsymetrische Anordnung zweier gleicher flächiger Winkelelemente) rechts daneben dreizeiliger Text: Technische Universität Dres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Logo der TUD: einfarbig blau, Bildelement (punktsymetrische Anordnung zweier gleicher flächiger Winkelelemente) rechts daneben dreizeiliger Text: Technische Universität Dresd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8841" cy="39148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6672" behindDoc="1" locked="0" layoutInCell="1" allowOverlap="1" wp14:anchorId="48A609E5" wp14:editId="61AABEE6">
          <wp:simplePos x="0" y="0"/>
          <wp:positionH relativeFrom="margin">
            <wp:posOffset>3873260</wp:posOffset>
          </wp:positionH>
          <wp:positionV relativeFrom="paragraph">
            <wp:posOffset>-164537</wp:posOffset>
          </wp:positionV>
          <wp:extent cx="2272786" cy="564935"/>
          <wp:effectExtent l="0" t="0" r="0" b="0"/>
          <wp:wrapNone/>
          <wp:docPr id="6" name="Grafik 6" descr="Ein Bild, das Text, Screensho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Grafik 32" descr="Ein Bild, das Text, Screenshot, Grafiken, Grafikdesign enthält.&#10;&#10;KI-generierte Inhalte können fehlerhaft sein."/>
                  <pic:cNvPicPr/>
                </pic:nvPicPr>
                <pic:blipFill>
                  <a:blip r:embed="rId2">
                    <a:extLst>
                      <a:ext uri="{28A0092B-C50C-407E-A947-70E740481C1C}">
                        <a14:useLocalDpi xmlns:a14="http://schemas.microsoft.com/office/drawing/2010/main" val="0"/>
                      </a:ext>
                    </a:extLst>
                  </a:blip>
                  <a:stretch>
                    <a:fillRect/>
                  </a:stretch>
                </pic:blipFill>
                <pic:spPr>
                  <a:xfrm>
                    <a:off x="0" y="0"/>
                    <a:ext cx="2272786" cy="564935"/>
                  </a:xfrm>
                  <a:prstGeom prst="rect">
                    <a:avLst/>
                  </a:prstGeom>
                </pic:spPr>
              </pic:pic>
            </a:graphicData>
          </a:graphic>
        </wp:anchor>
      </w:drawing>
    </w:r>
    <w:r w:rsidRPr="002366E7">
      <w:rPr>
        <w:noProof/>
      </w:rPr>
      <w:drawing>
        <wp:anchor distT="0" distB="0" distL="114300" distR="114300" simplePos="0" relativeHeight="251670528" behindDoc="0" locked="0" layoutInCell="1" allowOverlap="1" wp14:anchorId="265B1DAA" wp14:editId="36D4E25E">
          <wp:simplePos x="0" y="0"/>
          <wp:positionH relativeFrom="page">
            <wp:align>center</wp:align>
          </wp:positionH>
          <wp:positionV relativeFrom="paragraph">
            <wp:posOffset>-34445</wp:posOffset>
          </wp:positionV>
          <wp:extent cx="2058035" cy="343535"/>
          <wp:effectExtent l="0" t="0" r="0" b="0"/>
          <wp:wrapSquare wrapText="bothSides"/>
          <wp:docPr id="1" name="Grafik 3">
            <a:extLst xmlns:a="http://schemas.openxmlformats.org/drawingml/2006/main">
              <a:ext uri="{FF2B5EF4-FFF2-40B4-BE49-F238E27FC236}">
                <a16:creationId xmlns:a16="http://schemas.microsoft.com/office/drawing/2014/main" id="{94F07D34-EDF7-4A8E-A321-786C7CF3A2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94F07D34-EDF7-4A8E-A321-786C7CF3A276}"/>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2058035" cy="34353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8480" behindDoc="0" locked="0" layoutInCell="1" allowOverlap="1" wp14:anchorId="07B3C03C" wp14:editId="57C3422C">
              <wp:simplePos x="0" y="0"/>
              <wp:positionH relativeFrom="column">
                <wp:posOffset>6877050</wp:posOffset>
              </wp:positionH>
              <wp:positionV relativeFrom="paragraph">
                <wp:posOffset>-58420</wp:posOffset>
              </wp:positionV>
              <wp:extent cx="2850348" cy="802204"/>
              <wp:effectExtent l="0" t="0" r="26670" b="17145"/>
              <wp:wrapNone/>
              <wp:docPr id="63" name="Textfeld 1"/>
              <wp:cNvGraphicFramePr/>
              <a:graphic xmlns:a="http://schemas.openxmlformats.org/drawingml/2006/main">
                <a:graphicData uri="http://schemas.microsoft.com/office/word/2010/wordprocessingShape">
                  <wps:wsp>
                    <wps:cNvSpPr txBox="1"/>
                    <wps:spPr>
                      <a:xfrm>
                        <a:off x="0" y="0"/>
                        <a:ext cx="2850348" cy="802204"/>
                      </a:xfrm>
                      <a:prstGeom prst="rect">
                        <a:avLst/>
                      </a:prstGeom>
                      <a:solidFill>
                        <a:schemeClr val="lt1"/>
                      </a:solidFill>
                      <a:ln w="6350">
                        <a:solidFill>
                          <a:schemeClr val="bg1"/>
                        </a:solidFill>
                      </a:ln>
                    </wps:spPr>
                    <wps:txbx>
                      <w:txbxContent>
                        <w:p w14:paraId="23CB8183" w14:textId="77777777" w:rsidR="002B7A7D" w:rsidRPr="00321668" w:rsidRDefault="002B7A7D" w:rsidP="00E97EC9">
                          <w:pPr>
                            <w:rPr>
                              <w:color w:val="4472C4" w:themeColor="accent1"/>
                              <w:sz w:val="16"/>
                              <w:szCs w:val="16"/>
                            </w:rPr>
                          </w:pPr>
                          <w:r w:rsidRPr="00321668">
                            <w:rPr>
                              <w:color w:val="4472C4" w:themeColor="accent1"/>
                              <w:sz w:val="16"/>
                              <w:szCs w:val="16"/>
                            </w:rPr>
                            <w:t>Fakultät Erziehungswissenschaften</w:t>
                          </w:r>
                          <w:r w:rsidRPr="00321668">
                            <w:rPr>
                              <w:color w:val="4472C4" w:themeColor="accent1"/>
                              <w:sz w:val="16"/>
                              <w:szCs w:val="16"/>
                            </w:rPr>
                            <w:br/>
                            <w:t>Institut für Berufspädagogik und berufliche Didaktiken</w:t>
                          </w:r>
                          <w:r w:rsidRPr="00321668">
                            <w:rPr>
                              <w:color w:val="4472C4" w:themeColor="accent1"/>
                              <w:sz w:val="16"/>
                              <w:szCs w:val="16"/>
                            </w:rPr>
                            <w:br/>
                            <w:t>Professur für Gesundheit und Pflege/Berufliche Didaktik</w:t>
                          </w:r>
                        </w:p>
                        <w:p w14:paraId="5134342A" w14:textId="77777777" w:rsidR="002B7A7D" w:rsidRPr="00321668" w:rsidRDefault="002B7A7D" w:rsidP="00E97EC9">
                          <w:pPr>
                            <w:rPr>
                              <w:color w:val="4472C4" w:themeColor="accent1"/>
                              <w:sz w:val="16"/>
                              <w:szCs w:val="16"/>
                            </w:rPr>
                          </w:pPr>
                          <w:r w:rsidRPr="00321668">
                            <w:rPr>
                              <w:color w:val="4472C4" w:themeColor="accent1"/>
                              <w:sz w:val="16"/>
                              <w:szCs w:val="16"/>
                            </w:rPr>
                            <w:t>E-Mail: palo@tu-dresden.de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B3C03C" id="_x0000_t202" coordsize="21600,21600" o:spt="202" path="m,l,21600r21600,l21600,xe">
              <v:stroke joinstyle="miter"/>
              <v:path gradientshapeok="t" o:connecttype="rect"/>
            </v:shapetype>
            <v:shape id="Textfeld 1" o:spid="_x0000_s1028" type="#_x0000_t202" style="position:absolute;margin-left:541.5pt;margin-top:-4.6pt;width:224.45pt;height:6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gY7NAIAAHwEAAAOAAAAZHJzL2Uyb0RvYy54bWysVE1v2zAMvQ/YfxB0X+y4SZcGcYosRYYB&#10;QVsgHXpWZCk2IIuapMTOfv0o2flo19Owi0KK9BP5+JjZfVsrchDWVaBzOhyklAjNoaj0Lqc/X1Zf&#10;JpQ4z3TBFGiR06Nw9H7++dOsMVORQQmqEJYgiHbTxuS09N5Mk8TxUtTMDcAIjUEJtmYeXbtLCssa&#10;RK9VkqXpbdKALYwFLpzD24cuSOcRX0rB/ZOUTniicoq1+XjaeG7DmcxnbLqzzJQV78tg/1BFzSqN&#10;j56hHphnZG+rv6DqiltwIP2AQ52AlBUXsQfsZpi+62ZTMiNiL0iOM2ea3P+D5Y+HjXm2xLffoMUB&#10;BkIa46YOL0M/rbR1+MVKCcaRwuOZNtF6wvEym4zTmxEOmmNskmZZOgowyeVrY53/LqAmwcipxbFE&#10;tthh7XyXekoJjzlQVbGqlIpOkIJYKksODIeofKwRwd9kKU2anN7ejNMI/CYWxXRB2O4+QEA8pbHm&#10;S+/B8u227QnZQnFEnix0EnKGrypsZs2cf2YWNYPU4B74JzykAiwGeouSEuzvj+5DPo4So5Q0qMGc&#10;ul97ZgUl6ofGId8NR6Mg2uiMxl8zdOx1ZHsd0ft6CcjQEDfO8GiGfK9OprRQv+K6LMKrGGKa49s5&#10;9Sdz6bvNwHXjYrGISShTw/xabwwP0GEiYVQv7Suzpp+nRyU8wkmtbPpurF1u+FLDYu9BVnHmgeCO&#10;1Z53lHhUTb+OYYeu/Zh1+dOY/wEAAP//AwBQSwMEFAAGAAgAAAAhAPPMrvrhAAAADAEAAA8AAABk&#10;cnMvZG93bnJldi54bWxMj0FLw0AQhe+C/2EZwVu7SVM1jdmUoIhgBbF68TZNxiSYnQ3ZaZv+e7cn&#10;vc1jHu99L19PtlcHGn3n2EA8j0ARV67uuDHw+fE0S0F5Qa6xd0wGTuRhXVxe5JjV7sjvdNhKo0II&#10;+wwNtCJDprWvWrLo524gDr9vN1qUIMdG1yMeQ7jt9SKKbrXFjkNDiwM9tFT9bPfWwMvyCx8T2dBJ&#10;eHory+d0WPpXY66vpvIelNAkf2Y44wd0KALTzu259qoPOkqTMEYMzFYLUGfHTRKvQO3CFd/FoItc&#10;/x9R/AIAAP//AwBQSwECLQAUAAYACAAAACEAtoM4kv4AAADhAQAAEwAAAAAAAAAAAAAAAAAAAAAA&#10;W0NvbnRlbnRfVHlwZXNdLnhtbFBLAQItABQABgAIAAAAIQA4/SH/1gAAAJQBAAALAAAAAAAAAAAA&#10;AAAAAC8BAABfcmVscy8ucmVsc1BLAQItABQABgAIAAAAIQCpggY7NAIAAHwEAAAOAAAAAAAAAAAA&#10;AAAAAC4CAABkcnMvZTJvRG9jLnhtbFBLAQItABQABgAIAAAAIQDzzK764QAAAAwBAAAPAAAAAAAA&#10;AAAAAAAAAI4EAABkcnMvZG93bnJldi54bWxQSwUGAAAAAAQABADzAAAAnAUAAAAA&#10;" fillcolor="white [3201]" strokecolor="white [3212]" strokeweight=".5pt">
              <v:textbox>
                <w:txbxContent>
                  <w:p w14:paraId="23CB8183" w14:textId="77777777" w:rsidR="002B7A7D" w:rsidRPr="00321668" w:rsidRDefault="002B7A7D" w:rsidP="00E97EC9">
                    <w:pPr>
                      <w:rPr>
                        <w:color w:val="4472C4" w:themeColor="accent1"/>
                        <w:sz w:val="16"/>
                        <w:szCs w:val="16"/>
                      </w:rPr>
                    </w:pPr>
                    <w:r w:rsidRPr="00321668">
                      <w:rPr>
                        <w:color w:val="4472C4" w:themeColor="accent1"/>
                        <w:sz w:val="16"/>
                        <w:szCs w:val="16"/>
                      </w:rPr>
                      <w:t>Fakultät Erziehungswissenschaften</w:t>
                    </w:r>
                    <w:r w:rsidRPr="00321668">
                      <w:rPr>
                        <w:color w:val="4472C4" w:themeColor="accent1"/>
                        <w:sz w:val="16"/>
                        <w:szCs w:val="16"/>
                      </w:rPr>
                      <w:br/>
                      <w:t>Institut für Berufspädagogik und berufliche Didaktiken</w:t>
                    </w:r>
                    <w:r w:rsidRPr="00321668">
                      <w:rPr>
                        <w:color w:val="4472C4" w:themeColor="accent1"/>
                        <w:sz w:val="16"/>
                        <w:szCs w:val="16"/>
                      </w:rPr>
                      <w:br/>
                      <w:t>Professur für Gesundheit und Pflege/Berufliche Didaktik</w:t>
                    </w:r>
                  </w:p>
                  <w:p w14:paraId="5134342A" w14:textId="77777777" w:rsidR="002B7A7D" w:rsidRPr="00321668" w:rsidRDefault="002B7A7D" w:rsidP="00E97EC9">
                    <w:pPr>
                      <w:rPr>
                        <w:color w:val="4472C4" w:themeColor="accent1"/>
                        <w:sz w:val="16"/>
                        <w:szCs w:val="16"/>
                      </w:rPr>
                    </w:pPr>
                    <w:r w:rsidRPr="00321668">
                      <w:rPr>
                        <w:color w:val="4472C4" w:themeColor="accent1"/>
                        <w:sz w:val="16"/>
                        <w:szCs w:val="16"/>
                      </w:rPr>
                      <w:t>E-Mail: palo@tu-dresden.de</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36D2" w14:textId="5CC92788" w:rsidR="002366E7" w:rsidRDefault="002B7A7D" w:rsidP="00AA5B45">
    <w:pPr>
      <w:pStyle w:val="Kopfzeile"/>
      <w:tabs>
        <w:tab w:val="clear" w:pos="4536"/>
        <w:tab w:val="clear" w:pos="9072"/>
        <w:tab w:val="left" w:pos="3857"/>
      </w:tabs>
    </w:pPr>
    <w:r w:rsidRPr="002366E7">
      <w:rPr>
        <w:noProof/>
      </w:rPr>
      <w:drawing>
        <wp:anchor distT="0" distB="0" distL="114300" distR="114300" simplePos="0" relativeHeight="251660288" behindDoc="0" locked="0" layoutInCell="1" allowOverlap="1" wp14:anchorId="2D205F09" wp14:editId="2F0223EE">
          <wp:simplePos x="0" y="0"/>
          <wp:positionH relativeFrom="page">
            <wp:align>center</wp:align>
          </wp:positionH>
          <wp:positionV relativeFrom="paragraph">
            <wp:posOffset>-108213</wp:posOffset>
          </wp:positionV>
          <wp:extent cx="2058035" cy="343535"/>
          <wp:effectExtent l="0" t="0" r="0" b="0"/>
          <wp:wrapSquare wrapText="bothSides"/>
          <wp:docPr id="4" name="Grafik 3">
            <a:extLst xmlns:a="http://schemas.openxmlformats.org/drawingml/2006/main">
              <a:ext uri="{FF2B5EF4-FFF2-40B4-BE49-F238E27FC236}">
                <a16:creationId xmlns:a16="http://schemas.microsoft.com/office/drawing/2014/main" id="{94F07D34-EDF7-4A8E-A321-786C7CF3A2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a:extLst>
                      <a:ext uri="{FF2B5EF4-FFF2-40B4-BE49-F238E27FC236}">
                        <a16:creationId xmlns:a16="http://schemas.microsoft.com/office/drawing/2014/main" id="{94F07D34-EDF7-4A8E-A321-786C7CF3A276}"/>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58035" cy="34353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8720" behindDoc="1" locked="0" layoutInCell="1" allowOverlap="1" wp14:anchorId="24E35CE5" wp14:editId="73BFD884">
          <wp:simplePos x="0" y="0"/>
          <wp:positionH relativeFrom="margin">
            <wp:posOffset>3489601</wp:posOffset>
          </wp:positionH>
          <wp:positionV relativeFrom="paragraph">
            <wp:posOffset>-191423</wp:posOffset>
          </wp:positionV>
          <wp:extent cx="2122098" cy="527479"/>
          <wp:effectExtent l="0" t="0" r="0" b="0"/>
          <wp:wrapNone/>
          <wp:docPr id="8" name="Grafik 8" descr="Ein Bild, das Text, Screensho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Grafik 32" descr="Ein Bild, das Text, Screenshot, Grafiken, Grafikdesign enthält.&#10;&#10;KI-generierte Inhalte können fehlerhaft sein."/>
                  <pic:cNvPicPr/>
                </pic:nvPicPr>
                <pic:blipFill>
                  <a:blip r:embed="rId2">
                    <a:extLst>
                      <a:ext uri="{28A0092B-C50C-407E-A947-70E740481C1C}">
                        <a14:useLocalDpi xmlns:a14="http://schemas.microsoft.com/office/drawing/2010/main" val="0"/>
                      </a:ext>
                    </a:extLst>
                  </a:blip>
                  <a:stretch>
                    <a:fillRect/>
                  </a:stretch>
                </pic:blipFill>
                <pic:spPr>
                  <a:xfrm>
                    <a:off x="0" y="0"/>
                    <a:ext cx="2128069" cy="528963"/>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1" locked="0" layoutInCell="1" allowOverlap="1" wp14:anchorId="4A730062" wp14:editId="703A366B">
          <wp:simplePos x="0" y="0"/>
          <wp:positionH relativeFrom="margin">
            <wp:posOffset>7118757</wp:posOffset>
          </wp:positionH>
          <wp:positionV relativeFrom="paragraph">
            <wp:posOffset>-180076</wp:posOffset>
          </wp:positionV>
          <wp:extent cx="2272786" cy="564935"/>
          <wp:effectExtent l="0" t="0" r="0" b="0"/>
          <wp:wrapNone/>
          <wp:docPr id="32" name="Grafik 32" descr="Ein Bild, das Text, Screensho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Grafik 32" descr="Ein Bild, das Text, Screenshot, Grafiken, Grafikdesign enthält.&#10;&#10;KI-generierte Inhalte können fehlerhaft sein."/>
                  <pic:cNvPicPr/>
                </pic:nvPicPr>
                <pic:blipFill>
                  <a:blip r:embed="rId2">
                    <a:extLst>
                      <a:ext uri="{28A0092B-C50C-407E-A947-70E740481C1C}">
                        <a14:useLocalDpi xmlns:a14="http://schemas.microsoft.com/office/drawing/2010/main" val="0"/>
                      </a:ext>
                    </a:extLst>
                  </a:blip>
                  <a:stretch>
                    <a:fillRect/>
                  </a:stretch>
                </pic:blipFill>
                <pic:spPr>
                  <a:xfrm>
                    <a:off x="0" y="0"/>
                    <a:ext cx="2272786" cy="564935"/>
                  </a:xfrm>
                  <a:prstGeom prst="rect">
                    <a:avLst/>
                  </a:prstGeom>
                </pic:spPr>
              </pic:pic>
            </a:graphicData>
          </a:graphic>
        </wp:anchor>
      </w:drawing>
    </w:r>
    <w:r w:rsidR="00F911BE" w:rsidRPr="00030FF0">
      <w:rPr>
        <w:noProof/>
      </w:rPr>
      <w:drawing>
        <wp:anchor distT="0" distB="0" distL="114300" distR="114300" simplePos="0" relativeHeight="251663360" behindDoc="1" locked="0" layoutInCell="1" allowOverlap="1" wp14:anchorId="738BFF6B" wp14:editId="2D07944B">
          <wp:simplePos x="0" y="0"/>
          <wp:positionH relativeFrom="margin">
            <wp:posOffset>82992</wp:posOffset>
          </wp:positionH>
          <wp:positionV relativeFrom="paragraph">
            <wp:posOffset>-121110</wp:posOffset>
          </wp:positionV>
          <wp:extent cx="1168841" cy="391481"/>
          <wp:effectExtent l="0" t="0" r="0" b="8890"/>
          <wp:wrapNone/>
          <wp:docPr id="12" name="Grafik 12" descr="Logo der TUD: einfarbig blau, Bildelement (punktsymetrische Anordnung zweier gleicher flächiger Winkelelemente) rechts daneben dreizeiliger Text: Technische Universität Dres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Logo der TUD: einfarbig blau, Bildelement (punktsymetrische Anordnung zweier gleicher flächiger Winkelelemente) rechts daneben dreizeiliger Text: Technische Universität Dresd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4755" cy="393462"/>
                  </a:xfrm>
                  <a:prstGeom prst="rect">
                    <a:avLst/>
                  </a:prstGeom>
                  <a:noFill/>
                  <a:ln>
                    <a:noFill/>
                  </a:ln>
                </pic:spPr>
              </pic:pic>
            </a:graphicData>
          </a:graphic>
          <wp14:sizeRelH relativeFrom="page">
            <wp14:pctWidth>0</wp14:pctWidth>
          </wp14:sizeRelH>
          <wp14:sizeRelV relativeFrom="page">
            <wp14:pctHeight>0</wp14:pctHeight>
          </wp14:sizeRelV>
        </wp:anchor>
      </w:drawing>
    </w:r>
    <w:r w:rsidR="00AA5B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2A22"/>
    <w:multiLevelType w:val="hybridMultilevel"/>
    <w:tmpl w:val="1634392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4EB5DC7"/>
    <w:multiLevelType w:val="hybridMultilevel"/>
    <w:tmpl w:val="548609C2"/>
    <w:lvl w:ilvl="0" w:tplc="04070001">
      <w:start w:val="1"/>
      <w:numFmt w:val="bullet"/>
      <w:lvlText w:val=""/>
      <w:lvlJc w:val="left"/>
      <w:pPr>
        <w:ind w:left="5321"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5E4281C"/>
    <w:multiLevelType w:val="hybridMultilevel"/>
    <w:tmpl w:val="4E30D99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89B5E02"/>
    <w:multiLevelType w:val="hybridMultilevel"/>
    <w:tmpl w:val="4EA46F42"/>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A5B64D3"/>
    <w:multiLevelType w:val="hybridMultilevel"/>
    <w:tmpl w:val="6EDA1C9E"/>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CB06E0"/>
    <w:multiLevelType w:val="hybridMultilevel"/>
    <w:tmpl w:val="01D6F014"/>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DC43EF"/>
    <w:multiLevelType w:val="hybridMultilevel"/>
    <w:tmpl w:val="D904EC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9549AE"/>
    <w:multiLevelType w:val="hybridMultilevel"/>
    <w:tmpl w:val="A934A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35241A"/>
    <w:multiLevelType w:val="hybridMultilevel"/>
    <w:tmpl w:val="56F69F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336020BB"/>
    <w:multiLevelType w:val="hybridMultilevel"/>
    <w:tmpl w:val="A26C78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1F5950"/>
    <w:multiLevelType w:val="hybridMultilevel"/>
    <w:tmpl w:val="0EF8C552"/>
    <w:lvl w:ilvl="0" w:tplc="B6C2C3C6">
      <w:start w:val="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EA1343"/>
    <w:multiLevelType w:val="hybridMultilevel"/>
    <w:tmpl w:val="9F5AC94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460257C"/>
    <w:multiLevelType w:val="hybridMultilevel"/>
    <w:tmpl w:val="4BFEB0FE"/>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6DD2D00"/>
    <w:multiLevelType w:val="hybridMultilevel"/>
    <w:tmpl w:val="CFCC3FC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6EE2CA5"/>
    <w:multiLevelType w:val="hybridMultilevel"/>
    <w:tmpl w:val="3B4C59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72B5E96"/>
    <w:multiLevelType w:val="hybridMultilevel"/>
    <w:tmpl w:val="CEA2C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8DC2A0D"/>
    <w:multiLevelType w:val="hybridMultilevel"/>
    <w:tmpl w:val="2168D576"/>
    <w:lvl w:ilvl="0" w:tplc="55C2525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C5150D5"/>
    <w:multiLevelType w:val="hybridMultilevel"/>
    <w:tmpl w:val="69D212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0A614C3"/>
    <w:multiLevelType w:val="hybridMultilevel"/>
    <w:tmpl w:val="6602E85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B6B42AD"/>
    <w:multiLevelType w:val="hybridMultilevel"/>
    <w:tmpl w:val="6A0270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C515F"/>
    <w:multiLevelType w:val="hybridMultilevel"/>
    <w:tmpl w:val="81AC35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C533D31"/>
    <w:multiLevelType w:val="hybridMultilevel"/>
    <w:tmpl w:val="6A5E01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6143111">
    <w:abstractNumId w:val="14"/>
  </w:num>
  <w:num w:numId="2" w16cid:durableId="1965696746">
    <w:abstractNumId w:val="9"/>
  </w:num>
  <w:num w:numId="3" w16cid:durableId="1730036441">
    <w:abstractNumId w:val="16"/>
  </w:num>
  <w:num w:numId="4" w16cid:durableId="1399478173">
    <w:abstractNumId w:val="20"/>
  </w:num>
  <w:num w:numId="5" w16cid:durableId="1434667554">
    <w:abstractNumId w:val="18"/>
  </w:num>
  <w:num w:numId="6" w16cid:durableId="2060741785">
    <w:abstractNumId w:val="11"/>
  </w:num>
  <w:num w:numId="7" w16cid:durableId="2056806049">
    <w:abstractNumId w:val="17"/>
  </w:num>
  <w:num w:numId="8" w16cid:durableId="36510152">
    <w:abstractNumId w:val="13"/>
  </w:num>
  <w:num w:numId="9" w16cid:durableId="396823448">
    <w:abstractNumId w:val="8"/>
  </w:num>
  <w:num w:numId="10" w16cid:durableId="2092850483">
    <w:abstractNumId w:val="15"/>
  </w:num>
  <w:num w:numId="11" w16cid:durableId="763107608">
    <w:abstractNumId w:val="5"/>
  </w:num>
  <w:num w:numId="12" w16cid:durableId="2065062646">
    <w:abstractNumId w:val="0"/>
  </w:num>
  <w:num w:numId="13" w16cid:durableId="166986928">
    <w:abstractNumId w:val="3"/>
  </w:num>
  <w:num w:numId="14" w16cid:durableId="1920478014">
    <w:abstractNumId w:val="1"/>
  </w:num>
  <w:num w:numId="15" w16cid:durableId="1839298331">
    <w:abstractNumId w:val="21"/>
  </w:num>
  <w:num w:numId="16" w16cid:durableId="1370033304">
    <w:abstractNumId w:val="4"/>
  </w:num>
  <w:num w:numId="17" w16cid:durableId="719671174">
    <w:abstractNumId w:val="12"/>
  </w:num>
  <w:num w:numId="18" w16cid:durableId="760832722">
    <w:abstractNumId w:val="2"/>
  </w:num>
  <w:num w:numId="19" w16cid:durableId="814226197">
    <w:abstractNumId w:val="7"/>
  </w:num>
  <w:num w:numId="20" w16cid:durableId="1805466313">
    <w:abstractNumId w:val="19"/>
  </w:num>
  <w:num w:numId="21" w16cid:durableId="624120138">
    <w:abstractNumId w:val="10"/>
  </w:num>
  <w:num w:numId="22" w16cid:durableId="18920330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80F"/>
    <w:rsid w:val="00000933"/>
    <w:rsid w:val="00002A62"/>
    <w:rsid w:val="000353BC"/>
    <w:rsid w:val="00040BF2"/>
    <w:rsid w:val="00042A02"/>
    <w:rsid w:val="00050FAA"/>
    <w:rsid w:val="00052C93"/>
    <w:rsid w:val="00074B8B"/>
    <w:rsid w:val="00082805"/>
    <w:rsid w:val="00090170"/>
    <w:rsid w:val="000A07A2"/>
    <w:rsid w:val="000F122F"/>
    <w:rsid w:val="00111A1A"/>
    <w:rsid w:val="001123F2"/>
    <w:rsid w:val="00113DA3"/>
    <w:rsid w:val="0014478D"/>
    <w:rsid w:val="001556F1"/>
    <w:rsid w:val="001632A7"/>
    <w:rsid w:val="00172FCE"/>
    <w:rsid w:val="0017390F"/>
    <w:rsid w:val="00175B7F"/>
    <w:rsid w:val="00190FB6"/>
    <w:rsid w:val="001A1528"/>
    <w:rsid w:val="001A58D3"/>
    <w:rsid w:val="001A6D8B"/>
    <w:rsid w:val="001B40E8"/>
    <w:rsid w:val="001B6242"/>
    <w:rsid w:val="001B6943"/>
    <w:rsid w:val="001C4448"/>
    <w:rsid w:val="001E4BA1"/>
    <w:rsid w:val="00203047"/>
    <w:rsid w:val="00214220"/>
    <w:rsid w:val="002366E7"/>
    <w:rsid w:val="00243178"/>
    <w:rsid w:val="00254A50"/>
    <w:rsid w:val="002666C1"/>
    <w:rsid w:val="00296F70"/>
    <w:rsid w:val="002B7A7D"/>
    <w:rsid w:val="002C4F5E"/>
    <w:rsid w:val="002D079B"/>
    <w:rsid w:val="002E4F55"/>
    <w:rsid w:val="00301EC6"/>
    <w:rsid w:val="0030678F"/>
    <w:rsid w:val="003539F4"/>
    <w:rsid w:val="00383690"/>
    <w:rsid w:val="003A06B4"/>
    <w:rsid w:val="003A6D8E"/>
    <w:rsid w:val="003B1277"/>
    <w:rsid w:val="003E2449"/>
    <w:rsid w:val="004051A8"/>
    <w:rsid w:val="00410D5C"/>
    <w:rsid w:val="00454F2C"/>
    <w:rsid w:val="004A01F8"/>
    <w:rsid w:val="004A4232"/>
    <w:rsid w:val="004C524B"/>
    <w:rsid w:val="004C551B"/>
    <w:rsid w:val="004E689F"/>
    <w:rsid w:val="00504239"/>
    <w:rsid w:val="005056E0"/>
    <w:rsid w:val="005148F1"/>
    <w:rsid w:val="00522629"/>
    <w:rsid w:val="005401CA"/>
    <w:rsid w:val="0054121C"/>
    <w:rsid w:val="00552915"/>
    <w:rsid w:val="005824A2"/>
    <w:rsid w:val="00593D27"/>
    <w:rsid w:val="00597B15"/>
    <w:rsid w:val="005A1FEE"/>
    <w:rsid w:val="005E5440"/>
    <w:rsid w:val="00601579"/>
    <w:rsid w:val="00605A43"/>
    <w:rsid w:val="00607665"/>
    <w:rsid w:val="006208E5"/>
    <w:rsid w:val="00631772"/>
    <w:rsid w:val="00676C8D"/>
    <w:rsid w:val="00677EE0"/>
    <w:rsid w:val="00686ADB"/>
    <w:rsid w:val="006921F5"/>
    <w:rsid w:val="006B2F27"/>
    <w:rsid w:val="006B54A1"/>
    <w:rsid w:val="006D56DD"/>
    <w:rsid w:val="00701622"/>
    <w:rsid w:val="0073154F"/>
    <w:rsid w:val="00750060"/>
    <w:rsid w:val="007561D8"/>
    <w:rsid w:val="00766FC7"/>
    <w:rsid w:val="007902BC"/>
    <w:rsid w:val="007B43E6"/>
    <w:rsid w:val="007D4DEC"/>
    <w:rsid w:val="00810779"/>
    <w:rsid w:val="0082219B"/>
    <w:rsid w:val="0082399D"/>
    <w:rsid w:val="0082731F"/>
    <w:rsid w:val="00845E27"/>
    <w:rsid w:val="00847DC3"/>
    <w:rsid w:val="00855404"/>
    <w:rsid w:val="00862A9C"/>
    <w:rsid w:val="008A46CF"/>
    <w:rsid w:val="008B79C6"/>
    <w:rsid w:val="008D27B3"/>
    <w:rsid w:val="008E0C90"/>
    <w:rsid w:val="008F19CA"/>
    <w:rsid w:val="00902D69"/>
    <w:rsid w:val="009070E5"/>
    <w:rsid w:val="0090753D"/>
    <w:rsid w:val="009179A2"/>
    <w:rsid w:val="009241F0"/>
    <w:rsid w:val="00942CD1"/>
    <w:rsid w:val="00945A87"/>
    <w:rsid w:val="00950509"/>
    <w:rsid w:val="00952C63"/>
    <w:rsid w:val="00954C2C"/>
    <w:rsid w:val="00961B63"/>
    <w:rsid w:val="00965C70"/>
    <w:rsid w:val="00971778"/>
    <w:rsid w:val="0098480F"/>
    <w:rsid w:val="009960A9"/>
    <w:rsid w:val="009B7D1A"/>
    <w:rsid w:val="00A206E0"/>
    <w:rsid w:val="00A21B37"/>
    <w:rsid w:val="00A24988"/>
    <w:rsid w:val="00A36626"/>
    <w:rsid w:val="00A37FF8"/>
    <w:rsid w:val="00A62C57"/>
    <w:rsid w:val="00A67044"/>
    <w:rsid w:val="00AA25AE"/>
    <w:rsid w:val="00AA5B45"/>
    <w:rsid w:val="00AB3AD7"/>
    <w:rsid w:val="00B42A45"/>
    <w:rsid w:val="00B83447"/>
    <w:rsid w:val="00B854E5"/>
    <w:rsid w:val="00B85922"/>
    <w:rsid w:val="00B87A35"/>
    <w:rsid w:val="00BA30F4"/>
    <w:rsid w:val="00BC19A6"/>
    <w:rsid w:val="00BC4713"/>
    <w:rsid w:val="00BC5D38"/>
    <w:rsid w:val="00BE0B1B"/>
    <w:rsid w:val="00C05F7E"/>
    <w:rsid w:val="00C3039E"/>
    <w:rsid w:val="00C34476"/>
    <w:rsid w:val="00C53169"/>
    <w:rsid w:val="00C54435"/>
    <w:rsid w:val="00C613CC"/>
    <w:rsid w:val="00C7094E"/>
    <w:rsid w:val="00C85AC7"/>
    <w:rsid w:val="00CA7142"/>
    <w:rsid w:val="00CD71F7"/>
    <w:rsid w:val="00D01E26"/>
    <w:rsid w:val="00D03C69"/>
    <w:rsid w:val="00D1175D"/>
    <w:rsid w:val="00D15E3D"/>
    <w:rsid w:val="00D27CF2"/>
    <w:rsid w:val="00D341CE"/>
    <w:rsid w:val="00D34301"/>
    <w:rsid w:val="00D52515"/>
    <w:rsid w:val="00D552D8"/>
    <w:rsid w:val="00D65DA1"/>
    <w:rsid w:val="00D73325"/>
    <w:rsid w:val="00D80339"/>
    <w:rsid w:val="00D8595B"/>
    <w:rsid w:val="00DB1422"/>
    <w:rsid w:val="00E01F73"/>
    <w:rsid w:val="00E1678C"/>
    <w:rsid w:val="00E65DC1"/>
    <w:rsid w:val="00E904D1"/>
    <w:rsid w:val="00EA489C"/>
    <w:rsid w:val="00EB3D18"/>
    <w:rsid w:val="00F046B6"/>
    <w:rsid w:val="00F143D0"/>
    <w:rsid w:val="00F3209F"/>
    <w:rsid w:val="00F33FBF"/>
    <w:rsid w:val="00F3716F"/>
    <w:rsid w:val="00F55868"/>
    <w:rsid w:val="00F90B69"/>
    <w:rsid w:val="00F90C43"/>
    <w:rsid w:val="00F911BE"/>
    <w:rsid w:val="00F97F5E"/>
    <w:rsid w:val="00FB6F02"/>
    <w:rsid w:val="00FD7FAA"/>
    <w:rsid w:val="00FE33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0E725"/>
  <w15:chartTrackingRefBased/>
  <w15:docId w15:val="{92F3CE22-4748-47A7-A723-827A37E7C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8480F"/>
  </w:style>
  <w:style w:type="paragraph" w:styleId="berschrift1">
    <w:name w:val="heading 1"/>
    <w:basedOn w:val="Standard"/>
    <w:next w:val="Standard"/>
    <w:link w:val="berschrift1Zchn"/>
    <w:uiPriority w:val="3"/>
    <w:rsid w:val="002B7A7D"/>
    <w:pPr>
      <w:keepNext/>
      <w:keepLines/>
      <w:spacing w:before="480" w:after="240" w:line="288" w:lineRule="auto"/>
      <w:outlineLvl w:val="0"/>
    </w:pPr>
    <w:rPr>
      <w:rFonts w:ascii="Open Sans" w:eastAsiaTheme="majorEastAsia" w:hAnsi="Open Sans" w:cs="Open Sans"/>
      <w:b/>
      <w:color w:val="000000" w:themeColor="text1"/>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8480F"/>
    <w:pPr>
      <w:ind w:left="720"/>
      <w:contextualSpacing/>
    </w:pPr>
  </w:style>
  <w:style w:type="paragraph" w:styleId="Kopfzeile">
    <w:name w:val="header"/>
    <w:basedOn w:val="Standard"/>
    <w:link w:val="KopfzeileZchn"/>
    <w:uiPriority w:val="13"/>
    <w:unhideWhenUsed/>
    <w:rsid w:val="002366E7"/>
    <w:pPr>
      <w:tabs>
        <w:tab w:val="center" w:pos="4536"/>
        <w:tab w:val="right" w:pos="9072"/>
      </w:tabs>
      <w:spacing w:after="0" w:line="240" w:lineRule="auto"/>
    </w:pPr>
  </w:style>
  <w:style w:type="character" w:customStyle="1" w:styleId="KopfzeileZchn">
    <w:name w:val="Kopfzeile Zchn"/>
    <w:basedOn w:val="Absatz-Standardschriftart"/>
    <w:link w:val="Kopfzeile"/>
    <w:uiPriority w:val="13"/>
    <w:rsid w:val="002366E7"/>
  </w:style>
  <w:style w:type="paragraph" w:styleId="Fuzeile">
    <w:name w:val="footer"/>
    <w:basedOn w:val="Standard"/>
    <w:link w:val="FuzeileZchn"/>
    <w:uiPriority w:val="99"/>
    <w:unhideWhenUsed/>
    <w:rsid w:val="002366E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366E7"/>
  </w:style>
  <w:style w:type="paragraph" w:styleId="StandardWeb">
    <w:name w:val="Normal (Web)"/>
    <w:basedOn w:val="Standard"/>
    <w:uiPriority w:val="99"/>
    <w:unhideWhenUsed/>
    <w:rsid w:val="002E4F5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sid w:val="002E4F55"/>
    <w:rPr>
      <w:color w:val="0563C1" w:themeColor="hyperlink"/>
      <w:u w:val="single"/>
    </w:rPr>
  </w:style>
  <w:style w:type="character" w:styleId="NichtaufgelsteErwhnung">
    <w:name w:val="Unresolved Mention"/>
    <w:basedOn w:val="Absatz-Standardschriftart"/>
    <w:uiPriority w:val="99"/>
    <w:semiHidden/>
    <w:unhideWhenUsed/>
    <w:rsid w:val="002E4F55"/>
    <w:rPr>
      <w:color w:val="605E5C"/>
      <w:shd w:val="clear" w:color="auto" w:fill="E1DFDD"/>
    </w:rPr>
  </w:style>
  <w:style w:type="character" w:styleId="Fett">
    <w:name w:val="Strong"/>
    <w:basedOn w:val="Absatz-Standardschriftart"/>
    <w:uiPriority w:val="22"/>
    <w:qFormat/>
    <w:rsid w:val="00BC4713"/>
    <w:rPr>
      <w:b/>
      <w:bCs/>
    </w:rPr>
  </w:style>
  <w:style w:type="table" w:styleId="Tabellenraster">
    <w:name w:val="Table Grid"/>
    <w:basedOn w:val="NormaleTabelle"/>
    <w:uiPriority w:val="39"/>
    <w:rsid w:val="001E4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FD7FAA"/>
    <w:rPr>
      <w:sz w:val="16"/>
      <w:szCs w:val="16"/>
    </w:rPr>
  </w:style>
  <w:style w:type="paragraph" w:styleId="Kommentartext">
    <w:name w:val="annotation text"/>
    <w:basedOn w:val="Standard"/>
    <w:link w:val="KommentartextZchn"/>
    <w:uiPriority w:val="99"/>
    <w:semiHidden/>
    <w:unhideWhenUsed/>
    <w:rsid w:val="00FD7FA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D7FAA"/>
    <w:rPr>
      <w:sz w:val="20"/>
      <w:szCs w:val="20"/>
    </w:rPr>
  </w:style>
  <w:style w:type="paragraph" w:styleId="Kommentarthema">
    <w:name w:val="annotation subject"/>
    <w:basedOn w:val="Kommentartext"/>
    <w:next w:val="Kommentartext"/>
    <w:link w:val="KommentarthemaZchn"/>
    <w:uiPriority w:val="99"/>
    <w:semiHidden/>
    <w:unhideWhenUsed/>
    <w:rsid w:val="00FD7FAA"/>
    <w:rPr>
      <w:b/>
      <w:bCs/>
    </w:rPr>
  </w:style>
  <w:style w:type="character" w:customStyle="1" w:styleId="KommentarthemaZchn">
    <w:name w:val="Kommentarthema Zchn"/>
    <w:basedOn w:val="KommentartextZchn"/>
    <w:link w:val="Kommentarthema"/>
    <w:uiPriority w:val="99"/>
    <w:semiHidden/>
    <w:rsid w:val="00FD7FAA"/>
    <w:rPr>
      <w:b/>
      <w:bCs/>
      <w:sz w:val="20"/>
      <w:szCs w:val="20"/>
    </w:rPr>
  </w:style>
  <w:style w:type="character" w:styleId="BesuchterLink">
    <w:name w:val="FollowedHyperlink"/>
    <w:basedOn w:val="Absatz-Standardschriftart"/>
    <w:uiPriority w:val="99"/>
    <w:semiHidden/>
    <w:unhideWhenUsed/>
    <w:rsid w:val="00631772"/>
    <w:rPr>
      <w:color w:val="954F72" w:themeColor="followedHyperlink"/>
      <w:u w:val="single"/>
    </w:rPr>
  </w:style>
  <w:style w:type="table" w:styleId="EinfacheTabelle1">
    <w:name w:val="Plain Table 1"/>
    <w:basedOn w:val="NormaleTabelle"/>
    <w:uiPriority w:val="41"/>
    <w:rsid w:val="00902D6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1hell">
    <w:name w:val="Grid Table 1 Light"/>
    <w:basedOn w:val="NormaleTabelle"/>
    <w:uiPriority w:val="46"/>
    <w:rsid w:val="00C544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6farbigAkzent1">
    <w:name w:val="Grid Table 6 Colorful Accent 1"/>
    <w:basedOn w:val="NormaleTabelle"/>
    <w:uiPriority w:val="51"/>
    <w:rsid w:val="00C54435"/>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1hellAkzent1">
    <w:name w:val="List Table 1 Light Accent 1"/>
    <w:basedOn w:val="NormaleTabelle"/>
    <w:uiPriority w:val="46"/>
    <w:rsid w:val="00C54435"/>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erschrift1Zchn">
    <w:name w:val="Überschrift 1 Zchn"/>
    <w:basedOn w:val="Absatz-Standardschriftart"/>
    <w:link w:val="berschrift1"/>
    <w:uiPriority w:val="3"/>
    <w:rsid w:val="002B7A7D"/>
    <w:rPr>
      <w:rFonts w:ascii="Open Sans" w:eastAsiaTheme="majorEastAsia" w:hAnsi="Open Sans" w:cs="Open Sans"/>
      <w:b/>
      <w:color w:val="000000" w:themeColor="text1"/>
      <w:sz w:val="28"/>
      <w:szCs w:val="32"/>
    </w:rPr>
  </w:style>
  <w:style w:type="table" w:styleId="TabellemithellemGitternetz">
    <w:name w:val="Grid Table Light"/>
    <w:basedOn w:val="NormaleTabelle"/>
    <w:uiPriority w:val="40"/>
    <w:rsid w:val="002B7A7D"/>
    <w:pPr>
      <w:spacing w:after="0" w:line="240" w:lineRule="auto"/>
    </w:pPr>
    <w:rPr>
      <w:rFonts w:ascii="Open Sans" w:hAnsi="Open Sans"/>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5250">
      <w:bodyDiv w:val="1"/>
      <w:marLeft w:val="0"/>
      <w:marRight w:val="0"/>
      <w:marTop w:val="0"/>
      <w:marBottom w:val="0"/>
      <w:divBdr>
        <w:top w:val="none" w:sz="0" w:space="0" w:color="auto"/>
        <w:left w:val="none" w:sz="0" w:space="0" w:color="auto"/>
        <w:bottom w:val="none" w:sz="0" w:space="0" w:color="auto"/>
        <w:right w:val="none" w:sz="0" w:space="0" w:color="auto"/>
      </w:divBdr>
    </w:div>
    <w:div w:id="154418101">
      <w:bodyDiv w:val="1"/>
      <w:marLeft w:val="0"/>
      <w:marRight w:val="0"/>
      <w:marTop w:val="0"/>
      <w:marBottom w:val="0"/>
      <w:divBdr>
        <w:top w:val="none" w:sz="0" w:space="0" w:color="auto"/>
        <w:left w:val="none" w:sz="0" w:space="0" w:color="auto"/>
        <w:bottom w:val="none" w:sz="0" w:space="0" w:color="auto"/>
        <w:right w:val="none" w:sz="0" w:space="0" w:color="auto"/>
      </w:divBdr>
    </w:div>
    <w:div w:id="234635191">
      <w:bodyDiv w:val="1"/>
      <w:marLeft w:val="0"/>
      <w:marRight w:val="0"/>
      <w:marTop w:val="0"/>
      <w:marBottom w:val="0"/>
      <w:divBdr>
        <w:top w:val="none" w:sz="0" w:space="0" w:color="auto"/>
        <w:left w:val="none" w:sz="0" w:space="0" w:color="auto"/>
        <w:bottom w:val="none" w:sz="0" w:space="0" w:color="auto"/>
        <w:right w:val="none" w:sz="0" w:space="0" w:color="auto"/>
      </w:divBdr>
    </w:div>
    <w:div w:id="359404847">
      <w:bodyDiv w:val="1"/>
      <w:marLeft w:val="0"/>
      <w:marRight w:val="0"/>
      <w:marTop w:val="0"/>
      <w:marBottom w:val="0"/>
      <w:divBdr>
        <w:top w:val="none" w:sz="0" w:space="0" w:color="auto"/>
        <w:left w:val="none" w:sz="0" w:space="0" w:color="auto"/>
        <w:bottom w:val="none" w:sz="0" w:space="0" w:color="auto"/>
        <w:right w:val="none" w:sz="0" w:space="0" w:color="auto"/>
      </w:divBdr>
    </w:div>
    <w:div w:id="406877663">
      <w:bodyDiv w:val="1"/>
      <w:marLeft w:val="0"/>
      <w:marRight w:val="0"/>
      <w:marTop w:val="0"/>
      <w:marBottom w:val="0"/>
      <w:divBdr>
        <w:top w:val="none" w:sz="0" w:space="0" w:color="auto"/>
        <w:left w:val="none" w:sz="0" w:space="0" w:color="auto"/>
        <w:bottom w:val="none" w:sz="0" w:space="0" w:color="auto"/>
        <w:right w:val="none" w:sz="0" w:space="0" w:color="auto"/>
      </w:divBdr>
    </w:div>
    <w:div w:id="524103805">
      <w:bodyDiv w:val="1"/>
      <w:marLeft w:val="0"/>
      <w:marRight w:val="0"/>
      <w:marTop w:val="0"/>
      <w:marBottom w:val="0"/>
      <w:divBdr>
        <w:top w:val="none" w:sz="0" w:space="0" w:color="auto"/>
        <w:left w:val="none" w:sz="0" w:space="0" w:color="auto"/>
        <w:bottom w:val="none" w:sz="0" w:space="0" w:color="auto"/>
        <w:right w:val="none" w:sz="0" w:space="0" w:color="auto"/>
      </w:divBdr>
    </w:div>
    <w:div w:id="538468824">
      <w:bodyDiv w:val="1"/>
      <w:marLeft w:val="0"/>
      <w:marRight w:val="0"/>
      <w:marTop w:val="0"/>
      <w:marBottom w:val="0"/>
      <w:divBdr>
        <w:top w:val="none" w:sz="0" w:space="0" w:color="auto"/>
        <w:left w:val="none" w:sz="0" w:space="0" w:color="auto"/>
        <w:bottom w:val="none" w:sz="0" w:space="0" w:color="auto"/>
        <w:right w:val="none" w:sz="0" w:space="0" w:color="auto"/>
      </w:divBdr>
    </w:div>
    <w:div w:id="991449251">
      <w:bodyDiv w:val="1"/>
      <w:marLeft w:val="0"/>
      <w:marRight w:val="0"/>
      <w:marTop w:val="0"/>
      <w:marBottom w:val="0"/>
      <w:divBdr>
        <w:top w:val="none" w:sz="0" w:space="0" w:color="auto"/>
        <w:left w:val="none" w:sz="0" w:space="0" w:color="auto"/>
        <w:bottom w:val="none" w:sz="0" w:space="0" w:color="auto"/>
        <w:right w:val="none" w:sz="0" w:space="0" w:color="auto"/>
      </w:divBdr>
    </w:div>
    <w:div w:id="1061709602">
      <w:bodyDiv w:val="1"/>
      <w:marLeft w:val="0"/>
      <w:marRight w:val="0"/>
      <w:marTop w:val="0"/>
      <w:marBottom w:val="0"/>
      <w:divBdr>
        <w:top w:val="none" w:sz="0" w:space="0" w:color="auto"/>
        <w:left w:val="none" w:sz="0" w:space="0" w:color="auto"/>
        <w:bottom w:val="none" w:sz="0" w:space="0" w:color="auto"/>
        <w:right w:val="none" w:sz="0" w:space="0" w:color="auto"/>
      </w:divBdr>
    </w:div>
    <w:div w:id="1085879448">
      <w:bodyDiv w:val="1"/>
      <w:marLeft w:val="0"/>
      <w:marRight w:val="0"/>
      <w:marTop w:val="0"/>
      <w:marBottom w:val="0"/>
      <w:divBdr>
        <w:top w:val="none" w:sz="0" w:space="0" w:color="auto"/>
        <w:left w:val="none" w:sz="0" w:space="0" w:color="auto"/>
        <w:bottom w:val="none" w:sz="0" w:space="0" w:color="auto"/>
        <w:right w:val="none" w:sz="0" w:space="0" w:color="auto"/>
      </w:divBdr>
    </w:div>
    <w:div w:id="1099594745">
      <w:bodyDiv w:val="1"/>
      <w:marLeft w:val="0"/>
      <w:marRight w:val="0"/>
      <w:marTop w:val="0"/>
      <w:marBottom w:val="0"/>
      <w:divBdr>
        <w:top w:val="none" w:sz="0" w:space="0" w:color="auto"/>
        <w:left w:val="none" w:sz="0" w:space="0" w:color="auto"/>
        <w:bottom w:val="none" w:sz="0" w:space="0" w:color="auto"/>
        <w:right w:val="none" w:sz="0" w:space="0" w:color="auto"/>
      </w:divBdr>
    </w:div>
    <w:div w:id="1169561242">
      <w:bodyDiv w:val="1"/>
      <w:marLeft w:val="0"/>
      <w:marRight w:val="0"/>
      <w:marTop w:val="0"/>
      <w:marBottom w:val="0"/>
      <w:divBdr>
        <w:top w:val="none" w:sz="0" w:space="0" w:color="auto"/>
        <w:left w:val="none" w:sz="0" w:space="0" w:color="auto"/>
        <w:bottom w:val="none" w:sz="0" w:space="0" w:color="auto"/>
        <w:right w:val="none" w:sz="0" w:space="0" w:color="auto"/>
      </w:divBdr>
    </w:div>
    <w:div w:id="1224876202">
      <w:bodyDiv w:val="1"/>
      <w:marLeft w:val="0"/>
      <w:marRight w:val="0"/>
      <w:marTop w:val="0"/>
      <w:marBottom w:val="0"/>
      <w:divBdr>
        <w:top w:val="none" w:sz="0" w:space="0" w:color="auto"/>
        <w:left w:val="none" w:sz="0" w:space="0" w:color="auto"/>
        <w:bottom w:val="none" w:sz="0" w:space="0" w:color="auto"/>
        <w:right w:val="none" w:sz="0" w:space="0" w:color="auto"/>
      </w:divBdr>
    </w:div>
    <w:div w:id="1333096341">
      <w:bodyDiv w:val="1"/>
      <w:marLeft w:val="0"/>
      <w:marRight w:val="0"/>
      <w:marTop w:val="0"/>
      <w:marBottom w:val="0"/>
      <w:divBdr>
        <w:top w:val="none" w:sz="0" w:space="0" w:color="auto"/>
        <w:left w:val="none" w:sz="0" w:space="0" w:color="auto"/>
        <w:bottom w:val="none" w:sz="0" w:space="0" w:color="auto"/>
        <w:right w:val="none" w:sz="0" w:space="0" w:color="auto"/>
      </w:divBdr>
    </w:div>
    <w:div w:id="1354460580">
      <w:bodyDiv w:val="1"/>
      <w:marLeft w:val="0"/>
      <w:marRight w:val="0"/>
      <w:marTop w:val="0"/>
      <w:marBottom w:val="0"/>
      <w:divBdr>
        <w:top w:val="none" w:sz="0" w:space="0" w:color="auto"/>
        <w:left w:val="none" w:sz="0" w:space="0" w:color="auto"/>
        <w:bottom w:val="none" w:sz="0" w:space="0" w:color="auto"/>
        <w:right w:val="none" w:sz="0" w:space="0" w:color="auto"/>
      </w:divBdr>
    </w:div>
    <w:div w:id="1399672087">
      <w:bodyDiv w:val="1"/>
      <w:marLeft w:val="0"/>
      <w:marRight w:val="0"/>
      <w:marTop w:val="0"/>
      <w:marBottom w:val="0"/>
      <w:divBdr>
        <w:top w:val="none" w:sz="0" w:space="0" w:color="auto"/>
        <w:left w:val="none" w:sz="0" w:space="0" w:color="auto"/>
        <w:bottom w:val="none" w:sz="0" w:space="0" w:color="auto"/>
        <w:right w:val="none" w:sz="0" w:space="0" w:color="auto"/>
      </w:divBdr>
    </w:div>
    <w:div w:id="1557013911">
      <w:bodyDiv w:val="1"/>
      <w:marLeft w:val="0"/>
      <w:marRight w:val="0"/>
      <w:marTop w:val="0"/>
      <w:marBottom w:val="0"/>
      <w:divBdr>
        <w:top w:val="none" w:sz="0" w:space="0" w:color="auto"/>
        <w:left w:val="none" w:sz="0" w:space="0" w:color="auto"/>
        <w:bottom w:val="none" w:sz="0" w:space="0" w:color="auto"/>
        <w:right w:val="none" w:sz="0" w:space="0" w:color="auto"/>
      </w:divBdr>
    </w:div>
    <w:div w:id="1630822352">
      <w:bodyDiv w:val="1"/>
      <w:marLeft w:val="0"/>
      <w:marRight w:val="0"/>
      <w:marTop w:val="0"/>
      <w:marBottom w:val="0"/>
      <w:divBdr>
        <w:top w:val="none" w:sz="0" w:space="0" w:color="auto"/>
        <w:left w:val="none" w:sz="0" w:space="0" w:color="auto"/>
        <w:bottom w:val="none" w:sz="0" w:space="0" w:color="auto"/>
        <w:right w:val="none" w:sz="0" w:space="0" w:color="auto"/>
      </w:divBdr>
    </w:div>
    <w:div w:id="1760247082">
      <w:bodyDiv w:val="1"/>
      <w:marLeft w:val="0"/>
      <w:marRight w:val="0"/>
      <w:marTop w:val="0"/>
      <w:marBottom w:val="0"/>
      <w:divBdr>
        <w:top w:val="none" w:sz="0" w:space="0" w:color="auto"/>
        <w:left w:val="none" w:sz="0" w:space="0" w:color="auto"/>
        <w:bottom w:val="none" w:sz="0" w:space="0" w:color="auto"/>
        <w:right w:val="none" w:sz="0" w:space="0" w:color="auto"/>
      </w:divBdr>
    </w:div>
    <w:div w:id="1915120835">
      <w:bodyDiv w:val="1"/>
      <w:marLeft w:val="0"/>
      <w:marRight w:val="0"/>
      <w:marTop w:val="0"/>
      <w:marBottom w:val="0"/>
      <w:divBdr>
        <w:top w:val="none" w:sz="0" w:space="0" w:color="auto"/>
        <w:left w:val="none" w:sz="0" w:space="0" w:color="auto"/>
        <w:bottom w:val="none" w:sz="0" w:space="0" w:color="auto"/>
        <w:right w:val="none" w:sz="0" w:space="0" w:color="auto"/>
      </w:divBdr>
    </w:div>
    <w:div w:id="2025354476">
      <w:bodyDiv w:val="1"/>
      <w:marLeft w:val="0"/>
      <w:marRight w:val="0"/>
      <w:marTop w:val="0"/>
      <w:marBottom w:val="0"/>
      <w:divBdr>
        <w:top w:val="none" w:sz="0" w:space="0" w:color="auto"/>
        <w:left w:val="none" w:sz="0" w:space="0" w:color="auto"/>
        <w:bottom w:val="none" w:sz="0" w:space="0" w:color="auto"/>
        <w:right w:val="none" w:sz="0" w:space="0" w:color="auto"/>
      </w:divBdr>
      <w:divsChild>
        <w:div w:id="1688947537">
          <w:marLeft w:val="547"/>
          <w:marRight w:val="0"/>
          <w:marTop w:val="0"/>
          <w:marBottom w:val="120"/>
          <w:divBdr>
            <w:top w:val="none" w:sz="0" w:space="0" w:color="auto"/>
            <w:left w:val="none" w:sz="0" w:space="0" w:color="auto"/>
            <w:bottom w:val="none" w:sz="0" w:space="0" w:color="auto"/>
            <w:right w:val="none" w:sz="0" w:space="0" w:color="auto"/>
          </w:divBdr>
        </w:div>
        <w:div w:id="2136559238">
          <w:marLeft w:val="547"/>
          <w:marRight w:val="0"/>
          <w:marTop w:val="0"/>
          <w:marBottom w:val="120"/>
          <w:divBdr>
            <w:top w:val="none" w:sz="0" w:space="0" w:color="auto"/>
            <w:left w:val="none" w:sz="0" w:space="0" w:color="auto"/>
            <w:bottom w:val="none" w:sz="0" w:space="0" w:color="auto"/>
            <w:right w:val="none" w:sz="0" w:space="0" w:color="auto"/>
          </w:divBdr>
        </w:div>
        <w:div w:id="684289228">
          <w:marLeft w:val="547"/>
          <w:marRight w:val="0"/>
          <w:marTop w:val="0"/>
          <w:marBottom w:val="120"/>
          <w:divBdr>
            <w:top w:val="none" w:sz="0" w:space="0" w:color="auto"/>
            <w:left w:val="none" w:sz="0" w:space="0" w:color="auto"/>
            <w:bottom w:val="none" w:sz="0" w:space="0" w:color="auto"/>
            <w:right w:val="none" w:sz="0" w:space="0" w:color="auto"/>
          </w:divBdr>
        </w:div>
      </w:divsChild>
    </w:div>
    <w:div w:id="2093038433">
      <w:bodyDiv w:val="1"/>
      <w:marLeft w:val="0"/>
      <w:marRight w:val="0"/>
      <w:marTop w:val="0"/>
      <w:marBottom w:val="0"/>
      <w:divBdr>
        <w:top w:val="none" w:sz="0" w:space="0" w:color="auto"/>
        <w:left w:val="none" w:sz="0" w:space="0" w:color="auto"/>
        <w:bottom w:val="none" w:sz="0" w:space="0" w:color="auto"/>
        <w:right w:val="none" w:sz="0" w:space="0" w:color="auto"/>
      </w:divBdr>
    </w:div>
    <w:div w:id="2125421591">
      <w:bodyDiv w:val="1"/>
      <w:marLeft w:val="0"/>
      <w:marRight w:val="0"/>
      <w:marTop w:val="0"/>
      <w:marBottom w:val="0"/>
      <w:divBdr>
        <w:top w:val="none" w:sz="0" w:space="0" w:color="auto"/>
        <w:left w:val="none" w:sz="0" w:space="0" w:color="auto"/>
        <w:bottom w:val="none" w:sz="0" w:space="0" w:color="auto"/>
        <w:right w:val="none" w:sz="0" w:space="0" w:color="auto"/>
      </w:divBdr>
    </w:div>
    <w:div w:id="212665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tu-dresden.de/tu-dresden/arbeiten-an-der-tud/personalentwicklung-weiterbildung/ressourcen/dateien/lit/hospitationsprotokoll?lang=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hilo.hhu.de/fileadmin/redaktion/Fakultaeten/Philosophische_Fakultaet/ALLGEMEIN_Dateien/Hochschuldidaktik/Lehrhospitation.pdf"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s://ibbw-bw.de/site/pbs-bw-rebrush2024/get/documents_E223586696/KULTUS.Dachmandant/KULTUS/Dienststellen/ibbw/Empirische%20Bildungsforschung/Programme-und-Projekte/Unterrichtsfeedbackbogen/Unterrichtsfeedbackbogen_V9_Juli2024_IH.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yumpu.com/de/document/read/15397617/beobachtung-von-unterricht-tumpaedagogicums-lehrstuhl-fur-" TargetMode="Externa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doi.org/10.31244/9783830997047"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3" Type="http://schemas.openxmlformats.org/officeDocument/2006/relationships/image" Target="media/image1.emf"/><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39C7A-66F8-4646-B4B5-A134AF36A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1123</Words>
  <Characters>7080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Fritzenwanker</dc:creator>
  <cp:keywords/>
  <dc:description/>
  <cp:lastModifiedBy>Schwarze, Dominique</cp:lastModifiedBy>
  <cp:revision>3</cp:revision>
  <cp:lastPrinted>2025-12-16T10:33:00Z</cp:lastPrinted>
  <dcterms:created xsi:type="dcterms:W3CDTF">2026-03-03T08:28:00Z</dcterms:created>
  <dcterms:modified xsi:type="dcterms:W3CDTF">2026-03-03T08:49:00Z</dcterms:modified>
</cp:coreProperties>
</file>