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8DD49" w14:textId="5095DAF5" w:rsidR="00AA4FD5" w:rsidRPr="00131396" w:rsidRDefault="00AA4FD5" w:rsidP="00AA4FD5">
      <w:pPr>
        <w:spacing w:before="79"/>
        <w:ind w:left="538" w:right="443"/>
        <w:jc w:val="center"/>
        <w:rPr>
          <w:b/>
          <w:sz w:val="32"/>
          <w:szCs w:val="28"/>
        </w:rPr>
      </w:pPr>
      <w:r>
        <w:rPr>
          <w:b/>
          <w:sz w:val="32"/>
          <w:szCs w:val="28"/>
        </w:rPr>
        <w:t xml:space="preserve">BY-LAWS </w:t>
      </w:r>
      <w:r w:rsidRPr="00131396">
        <w:rPr>
          <w:b/>
          <w:sz w:val="32"/>
          <w:szCs w:val="28"/>
        </w:rPr>
        <w:t>AMENDMENT 1</w:t>
      </w:r>
    </w:p>
    <w:p w14:paraId="2C8B8A9C" w14:textId="77777777" w:rsidR="00AA4FD5" w:rsidRDefault="00AA4FD5" w:rsidP="00AA4FD5">
      <w:pPr>
        <w:spacing w:before="79"/>
        <w:ind w:left="538" w:right="443"/>
        <w:jc w:val="center"/>
        <w:rPr>
          <w:b/>
        </w:rPr>
      </w:pPr>
      <w:r>
        <w:rPr>
          <w:b/>
        </w:rPr>
        <w:t>LIONS OF OKLAHOMA</w:t>
      </w:r>
      <w:r w:rsidRPr="00131396">
        <w:rPr>
          <w:b/>
        </w:rPr>
        <w:t>,</w:t>
      </w:r>
      <w:r>
        <w:rPr>
          <w:b/>
        </w:rPr>
        <w:t xml:space="preserve"> MULTIPLE DISTRICT 3, </w:t>
      </w:r>
      <w:r w:rsidRPr="00131396">
        <w:rPr>
          <w:b/>
        </w:rPr>
        <w:t>INCORPORATED</w:t>
      </w:r>
      <w:r>
        <w:rPr>
          <w:b/>
        </w:rPr>
        <w:t xml:space="preserve"> </w:t>
      </w:r>
    </w:p>
    <w:p w14:paraId="38587C6F" w14:textId="3717F129" w:rsidR="00AA4FD5" w:rsidRDefault="00AA4FD5" w:rsidP="00AA4FD5">
      <w:pPr>
        <w:spacing w:before="79"/>
        <w:ind w:left="538" w:right="443"/>
        <w:jc w:val="center"/>
        <w:rPr>
          <w:b/>
        </w:rPr>
      </w:pPr>
      <w:r>
        <w:rPr>
          <w:b/>
        </w:rPr>
        <w:t>BY-LAWS</w:t>
      </w:r>
    </w:p>
    <w:p w14:paraId="64AA2FD4" w14:textId="77777777" w:rsidR="00AA4FD5" w:rsidRPr="00A01736" w:rsidRDefault="00AA4FD5" w:rsidP="00AA4FD5">
      <w:pPr>
        <w:spacing w:before="79"/>
        <w:ind w:left="538" w:right="443"/>
        <w:rPr>
          <w:rFonts w:ascii="Times New Roman" w:hAnsi="Times New Roman"/>
          <w:b/>
          <w:sz w:val="16"/>
          <w:szCs w:val="12"/>
        </w:rPr>
      </w:pPr>
    </w:p>
    <w:p w14:paraId="6524DEC3" w14:textId="2C78049D" w:rsidR="00AA4FD5" w:rsidRDefault="00AA4FD5" w:rsidP="00AA4FD5">
      <w:pPr>
        <w:tabs>
          <w:tab w:val="left" w:pos="1080"/>
        </w:tabs>
        <w:jc w:val="center"/>
        <w:rPr>
          <w:rFonts w:ascii="Times New Roman" w:eastAsia="Calibri" w:hAnsi="Times New Roman"/>
          <w:b/>
          <w:bCs/>
          <w:szCs w:val="24"/>
        </w:rPr>
      </w:pPr>
      <w:r w:rsidRPr="00AA4FD5">
        <w:rPr>
          <w:rFonts w:ascii="Times New Roman" w:eastAsia="Calibri" w:hAnsi="Times New Roman"/>
          <w:b/>
          <w:bCs/>
          <w:szCs w:val="24"/>
        </w:rPr>
        <w:t>ARTICLE III</w:t>
      </w:r>
    </w:p>
    <w:p w14:paraId="1282E006" w14:textId="77777777" w:rsidR="00AA4FD5" w:rsidRPr="00AA4FD5" w:rsidRDefault="00AA4FD5" w:rsidP="00AA4FD5">
      <w:pPr>
        <w:tabs>
          <w:tab w:val="left" w:pos="1080"/>
        </w:tabs>
        <w:jc w:val="center"/>
        <w:rPr>
          <w:rFonts w:ascii="Times New Roman" w:eastAsia="Calibri" w:hAnsi="Times New Roman"/>
          <w:b/>
          <w:bCs/>
          <w:szCs w:val="24"/>
        </w:rPr>
      </w:pPr>
    </w:p>
    <w:p w14:paraId="4CB2DB1F" w14:textId="3329C986" w:rsidR="00AA4FD5" w:rsidRPr="00AA4FD5" w:rsidRDefault="00AA4FD5" w:rsidP="00AA4FD5">
      <w:pPr>
        <w:tabs>
          <w:tab w:val="left" w:pos="1080"/>
        </w:tabs>
        <w:rPr>
          <w:rFonts w:ascii="Times New Roman" w:eastAsia="Calibri" w:hAnsi="Times New Roman"/>
          <w:b/>
          <w:bCs/>
          <w:szCs w:val="24"/>
          <w:u w:val="single"/>
        </w:rPr>
      </w:pPr>
      <w:r w:rsidRPr="00AA4FD5">
        <w:rPr>
          <w:rFonts w:ascii="Times New Roman" w:eastAsia="Calibri" w:hAnsi="Times New Roman"/>
          <w:b/>
          <w:bCs/>
          <w:szCs w:val="24"/>
          <w:u w:val="single"/>
        </w:rPr>
        <w:t>INSERT A NEW SECTION 7 AND RENUMBER THE SECTIONS IN ARTICLE III.</w:t>
      </w:r>
    </w:p>
    <w:p w14:paraId="7F83C81D" w14:textId="77777777" w:rsidR="00AA4FD5" w:rsidRDefault="00AA4FD5" w:rsidP="00AA4FD5">
      <w:pPr>
        <w:tabs>
          <w:tab w:val="left" w:pos="1080"/>
        </w:tabs>
        <w:rPr>
          <w:rFonts w:ascii="Times New Roman" w:eastAsia="Calibri" w:hAnsi="Times New Roman"/>
          <w:szCs w:val="24"/>
        </w:rPr>
      </w:pPr>
    </w:p>
    <w:p w14:paraId="4D6BC10B" w14:textId="002E98B7" w:rsidR="00AA4FD5" w:rsidRPr="00701F1F" w:rsidRDefault="009A0B99" w:rsidP="00AA4FD5">
      <w:pPr>
        <w:tabs>
          <w:tab w:val="left" w:pos="1080"/>
        </w:tabs>
        <w:rPr>
          <w:rFonts w:ascii="Times New Roman" w:eastAsia="Calibri" w:hAnsi="Times New Roman"/>
          <w:szCs w:val="24"/>
        </w:rPr>
      </w:pPr>
      <w:r>
        <w:rPr>
          <w:rFonts w:ascii="Times New Roman" w:eastAsia="Calibri" w:hAnsi="Times New Roman"/>
          <w:b/>
          <w:bCs/>
          <w:szCs w:val="24"/>
        </w:rPr>
        <w:t xml:space="preserve">(NEW) </w:t>
      </w:r>
      <w:r w:rsidR="00AA4FD5" w:rsidRPr="00A40AF8">
        <w:rPr>
          <w:rFonts w:ascii="Times New Roman" w:eastAsia="Calibri" w:hAnsi="Times New Roman"/>
          <w:b/>
          <w:bCs/>
          <w:szCs w:val="24"/>
        </w:rPr>
        <w:t>Section 7.</w:t>
      </w:r>
      <w:r w:rsidR="00AA4FD5" w:rsidRPr="00701F1F">
        <w:rPr>
          <w:rFonts w:ascii="Times New Roman" w:eastAsia="Calibri" w:hAnsi="Times New Roman"/>
          <w:szCs w:val="24"/>
        </w:rPr>
        <w:t xml:space="preserve"> </w:t>
      </w:r>
      <w:r w:rsidR="00AA4FD5" w:rsidRPr="00701F1F">
        <w:rPr>
          <w:rFonts w:ascii="Times New Roman" w:eastAsia="Calibri" w:hAnsi="Times New Roman"/>
          <w:b/>
          <w:bCs/>
          <w:szCs w:val="24"/>
        </w:rPr>
        <w:t xml:space="preserve">GLOBAL EXTENSION TEAM (GET) MULTIPLE DISTRICT COORDINATOR </w:t>
      </w:r>
      <w:r w:rsidR="00AA4FD5" w:rsidRPr="00701F1F">
        <w:rPr>
          <w:rFonts w:ascii="Times New Roman" w:eastAsia="Calibri" w:hAnsi="Times New Roman"/>
          <w:szCs w:val="24"/>
        </w:rPr>
        <w:t>(required beginning July 1, 2025)</w:t>
      </w:r>
      <w:r w:rsidR="00AA4FD5" w:rsidRPr="00701F1F">
        <w:rPr>
          <w:rFonts w:ascii="Times New Roman" w:eastAsia="Calibri" w:hAnsi="Times New Roman"/>
          <w:b/>
          <w:bCs/>
          <w:szCs w:val="24"/>
        </w:rPr>
        <w:t xml:space="preserve">. </w:t>
      </w:r>
      <w:r w:rsidR="00AA4FD5" w:rsidRPr="00701F1F">
        <w:rPr>
          <w:rFonts w:ascii="Times New Roman" w:eastAsia="Calibri" w:hAnsi="Times New Roman"/>
          <w:szCs w:val="24"/>
        </w:rPr>
        <w:t>The GET multiple district coordinator is a member of the multiple district global action team. Their responsibilities include:</w:t>
      </w:r>
    </w:p>
    <w:p w14:paraId="39D9AAD9" w14:textId="77777777" w:rsidR="00AA4FD5" w:rsidRPr="00701F1F" w:rsidRDefault="00AA4FD5" w:rsidP="00AA4FD5">
      <w:pPr>
        <w:tabs>
          <w:tab w:val="left" w:pos="1080"/>
        </w:tabs>
        <w:spacing w:after="200" w:line="276" w:lineRule="auto"/>
        <w:ind w:left="720"/>
        <w:contextualSpacing/>
        <w:rPr>
          <w:rFonts w:ascii="Times New Roman" w:eastAsia="Calibri" w:hAnsi="Times New Roman"/>
          <w:szCs w:val="24"/>
        </w:rPr>
      </w:pPr>
    </w:p>
    <w:p w14:paraId="6E7C173A" w14:textId="77777777" w:rsidR="00AA4FD5" w:rsidRPr="00701F1F" w:rsidRDefault="00AA4FD5" w:rsidP="00AA4FD5">
      <w:pPr>
        <w:numPr>
          <w:ilvl w:val="0"/>
          <w:numId w:val="1"/>
        </w:numPr>
        <w:tabs>
          <w:tab w:val="left" w:pos="1080"/>
        </w:tabs>
        <w:ind w:left="720"/>
        <w:contextualSpacing/>
        <w:rPr>
          <w:rFonts w:ascii="Calibri" w:eastAsia="Calibri" w:hAnsi="Calibri"/>
          <w:szCs w:val="24"/>
        </w:rPr>
      </w:pPr>
      <w:r w:rsidRPr="00701F1F">
        <w:rPr>
          <w:rFonts w:ascii="Times New Roman" w:eastAsia="Calibri" w:hAnsi="Times New Roman"/>
          <w:szCs w:val="24"/>
        </w:rPr>
        <w:t xml:space="preserve">Collaborate with the other GMT, GLT and GST multiple district coordinators and the global action team multiple district chairperson (council chairperson) to further initiatives focused on leadership development, membership growth and expanding humanitarian service. </w:t>
      </w:r>
    </w:p>
    <w:p w14:paraId="29940874" w14:textId="77777777" w:rsidR="00AA4FD5" w:rsidRPr="00701F1F" w:rsidRDefault="00AA4FD5" w:rsidP="00AA4FD5">
      <w:pPr>
        <w:numPr>
          <w:ilvl w:val="0"/>
          <w:numId w:val="1"/>
        </w:numPr>
        <w:tabs>
          <w:tab w:val="left" w:pos="1080"/>
        </w:tabs>
        <w:ind w:left="720"/>
        <w:contextualSpacing/>
        <w:rPr>
          <w:rFonts w:ascii="Calibri" w:eastAsia="Calibri" w:hAnsi="Calibri"/>
          <w:szCs w:val="24"/>
        </w:rPr>
      </w:pPr>
      <w:r w:rsidRPr="00701F1F">
        <w:rPr>
          <w:rFonts w:ascii="Times New Roman" w:eastAsia="Calibri" w:hAnsi="Times New Roman"/>
          <w:szCs w:val="24"/>
        </w:rPr>
        <w:t xml:space="preserve">Develop and execute an annual multiple district new club extension plan. </w:t>
      </w:r>
    </w:p>
    <w:p w14:paraId="2F1511B3" w14:textId="77777777" w:rsidR="00AA4FD5" w:rsidRPr="00701F1F" w:rsidRDefault="00AA4FD5" w:rsidP="00AA4FD5">
      <w:pPr>
        <w:numPr>
          <w:ilvl w:val="0"/>
          <w:numId w:val="1"/>
        </w:numPr>
        <w:tabs>
          <w:tab w:val="left" w:pos="1080"/>
        </w:tabs>
        <w:ind w:left="720"/>
        <w:contextualSpacing/>
        <w:rPr>
          <w:rFonts w:ascii="Calibri" w:eastAsia="Calibri" w:hAnsi="Calibri"/>
          <w:szCs w:val="24"/>
        </w:rPr>
      </w:pPr>
      <w:r w:rsidRPr="00701F1F">
        <w:rPr>
          <w:rFonts w:ascii="Times New Roman" w:eastAsia="Calibri" w:hAnsi="Times New Roman"/>
          <w:szCs w:val="24"/>
        </w:rPr>
        <w:t xml:space="preserve">Communicate regularly with the GET district coordinators to ensure they are aware of available membership programs and resources. </w:t>
      </w:r>
    </w:p>
    <w:p w14:paraId="5654C569" w14:textId="77777777" w:rsidR="00AA4FD5" w:rsidRPr="00701F1F" w:rsidRDefault="00AA4FD5" w:rsidP="00AA4FD5">
      <w:pPr>
        <w:numPr>
          <w:ilvl w:val="0"/>
          <w:numId w:val="1"/>
        </w:numPr>
        <w:tabs>
          <w:tab w:val="left" w:pos="1080"/>
        </w:tabs>
        <w:ind w:left="720"/>
        <w:contextualSpacing/>
        <w:rPr>
          <w:rFonts w:ascii="Calibri" w:eastAsia="Calibri" w:hAnsi="Calibri"/>
          <w:szCs w:val="24"/>
        </w:rPr>
      </w:pPr>
      <w:r w:rsidRPr="00701F1F">
        <w:rPr>
          <w:rFonts w:ascii="Times New Roman" w:eastAsia="Calibri" w:hAnsi="Times New Roman"/>
          <w:szCs w:val="24"/>
        </w:rPr>
        <w:t xml:space="preserve">Monitor each district’s progress towards extension goals. Offer motivation and support to each district to reach their goals. </w:t>
      </w:r>
    </w:p>
    <w:p w14:paraId="0D262EA1" w14:textId="77777777" w:rsidR="00AA4FD5" w:rsidRPr="00701F1F" w:rsidRDefault="00AA4FD5" w:rsidP="00AA4FD5">
      <w:pPr>
        <w:numPr>
          <w:ilvl w:val="0"/>
          <w:numId w:val="1"/>
        </w:numPr>
        <w:tabs>
          <w:tab w:val="left" w:pos="1080"/>
        </w:tabs>
        <w:ind w:left="720"/>
        <w:contextualSpacing/>
        <w:rPr>
          <w:rFonts w:ascii="Calibri" w:eastAsia="Calibri" w:hAnsi="Calibri"/>
          <w:szCs w:val="24"/>
        </w:rPr>
      </w:pPr>
      <w:r w:rsidRPr="00701F1F">
        <w:rPr>
          <w:rFonts w:ascii="Times New Roman" w:eastAsia="Calibri" w:hAnsi="Times New Roman"/>
          <w:szCs w:val="24"/>
        </w:rPr>
        <w:t xml:space="preserve">Encourage GET district coordinators to include diverse populations to participate in global action team initiatives. </w:t>
      </w:r>
    </w:p>
    <w:p w14:paraId="0CD79608" w14:textId="77777777" w:rsidR="00AA4FD5" w:rsidRPr="00701F1F" w:rsidRDefault="00AA4FD5" w:rsidP="00AA4FD5">
      <w:pPr>
        <w:numPr>
          <w:ilvl w:val="0"/>
          <w:numId w:val="1"/>
        </w:numPr>
        <w:tabs>
          <w:tab w:val="left" w:pos="1080"/>
        </w:tabs>
        <w:ind w:left="720"/>
        <w:contextualSpacing/>
        <w:rPr>
          <w:rFonts w:ascii="Calibri" w:eastAsia="Calibri" w:hAnsi="Calibri"/>
          <w:szCs w:val="24"/>
        </w:rPr>
      </w:pPr>
      <w:r w:rsidRPr="00701F1F">
        <w:rPr>
          <w:rFonts w:ascii="Times New Roman" w:eastAsia="Calibri" w:hAnsi="Times New Roman"/>
          <w:szCs w:val="24"/>
        </w:rPr>
        <w:t xml:space="preserve">Collaborate with the GMT multiple district coordinator to identify areas of opportunity for club extension. </w:t>
      </w:r>
    </w:p>
    <w:p w14:paraId="45A36595" w14:textId="77777777" w:rsidR="00AA4FD5" w:rsidRPr="00701F1F" w:rsidRDefault="00AA4FD5" w:rsidP="00AA4FD5">
      <w:pPr>
        <w:numPr>
          <w:ilvl w:val="0"/>
          <w:numId w:val="1"/>
        </w:numPr>
        <w:tabs>
          <w:tab w:val="left" w:pos="1080"/>
        </w:tabs>
        <w:ind w:left="720"/>
        <w:contextualSpacing/>
        <w:rPr>
          <w:rFonts w:ascii="Calibri" w:eastAsia="Calibri" w:hAnsi="Calibri"/>
          <w:szCs w:val="24"/>
        </w:rPr>
      </w:pPr>
      <w:r w:rsidRPr="00701F1F">
        <w:rPr>
          <w:rFonts w:ascii="Times New Roman" w:eastAsia="Calibri" w:hAnsi="Times New Roman"/>
          <w:szCs w:val="24"/>
        </w:rPr>
        <w:t xml:space="preserve">Provide extension strategies to districts. </w:t>
      </w:r>
    </w:p>
    <w:p w14:paraId="287CD335" w14:textId="77777777" w:rsidR="00AA4FD5" w:rsidRDefault="00AA4FD5" w:rsidP="00AA4FD5">
      <w:pPr>
        <w:numPr>
          <w:ilvl w:val="0"/>
          <w:numId w:val="1"/>
        </w:numPr>
        <w:spacing w:after="200" w:line="276" w:lineRule="auto"/>
        <w:ind w:left="720"/>
        <w:contextualSpacing/>
        <w:rPr>
          <w:rFonts w:ascii="Times New Roman" w:eastAsia="Calibri" w:hAnsi="Times New Roman"/>
          <w:sz w:val="22"/>
          <w:szCs w:val="24"/>
        </w:rPr>
      </w:pPr>
      <w:r w:rsidRPr="00701F1F">
        <w:rPr>
          <w:rFonts w:ascii="Times New Roman" w:eastAsia="Calibri" w:hAnsi="Times New Roman"/>
          <w:sz w:val="22"/>
          <w:szCs w:val="24"/>
        </w:rPr>
        <w:t>Motivate districts to form different club types, including specialty, Leo-Lion, campus, virtual, and traditional.</w:t>
      </w:r>
    </w:p>
    <w:p w14:paraId="7B4694EB" w14:textId="77777777" w:rsidR="00AA4FD5" w:rsidRPr="00701F1F" w:rsidRDefault="00AA4FD5" w:rsidP="00AA4FD5">
      <w:pPr>
        <w:spacing w:after="200" w:line="276" w:lineRule="auto"/>
        <w:contextualSpacing/>
        <w:rPr>
          <w:rFonts w:ascii="Times New Roman" w:eastAsia="Calibri" w:hAnsi="Times New Roman"/>
          <w:sz w:val="22"/>
          <w:szCs w:val="24"/>
        </w:rPr>
      </w:pPr>
    </w:p>
    <w:p w14:paraId="768D3BFD" w14:textId="6A28DA6B" w:rsidR="00AA4FD5" w:rsidRDefault="00AA4FD5" w:rsidP="00AA4FD5">
      <w:pPr>
        <w:tabs>
          <w:tab w:val="left" w:pos="1080"/>
        </w:tabs>
        <w:rPr>
          <w:rFonts w:ascii="Times New Roman" w:eastAsia="Calibri" w:hAnsi="Times New Roman"/>
          <w:b/>
          <w:bCs/>
          <w:szCs w:val="24"/>
          <w:u w:val="single"/>
        </w:rPr>
      </w:pPr>
      <w:r w:rsidRPr="00AA4FD5">
        <w:rPr>
          <w:rFonts w:ascii="Times New Roman" w:eastAsia="Calibri" w:hAnsi="Times New Roman"/>
          <w:b/>
          <w:bCs/>
          <w:szCs w:val="24"/>
          <w:u w:val="single"/>
        </w:rPr>
        <w:t xml:space="preserve">INSERT A NEW SECTION </w:t>
      </w:r>
      <w:r>
        <w:rPr>
          <w:rFonts w:ascii="Times New Roman" w:eastAsia="Calibri" w:hAnsi="Times New Roman"/>
          <w:b/>
          <w:bCs/>
          <w:szCs w:val="24"/>
          <w:u w:val="single"/>
        </w:rPr>
        <w:t>9</w:t>
      </w:r>
      <w:r w:rsidRPr="00AA4FD5">
        <w:rPr>
          <w:rFonts w:ascii="Times New Roman" w:eastAsia="Calibri" w:hAnsi="Times New Roman"/>
          <w:b/>
          <w:bCs/>
          <w:szCs w:val="24"/>
          <w:u w:val="single"/>
        </w:rPr>
        <w:t xml:space="preserve"> AND RENUMBER THE SECTIONS IN ARTICLE III.</w:t>
      </w:r>
    </w:p>
    <w:p w14:paraId="6D0B38AB" w14:textId="77777777" w:rsidR="00AA4FD5" w:rsidRPr="00AA4FD5" w:rsidRDefault="00AA4FD5" w:rsidP="00AA4FD5">
      <w:pPr>
        <w:tabs>
          <w:tab w:val="left" w:pos="1080"/>
        </w:tabs>
        <w:rPr>
          <w:rFonts w:ascii="Times New Roman" w:eastAsia="Calibri" w:hAnsi="Times New Roman"/>
          <w:b/>
          <w:bCs/>
          <w:szCs w:val="24"/>
          <w:u w:val="single"/>
        </w:rPr>
      </w:pPr>
    </w:p>
    <w:p w14:paraId="57CDD1DF" w14:textId="0D88D27D" w:rsidR="00AA4FD5" w:rsidRPr="009544DB" w:rsidRDefault="009A0B99" w:rsidP="00AA4FD5">
      <w:pPr>
        <w:rPr>
          <w:rFonts w:ascii="Times New Roman" w:hAnsi="Times New Roman"/>
          <w:color w:val="000000"/>
          <w:szCs w:val="24"/>
        </w:rPr>
      </w:pPr>
      <w:r>
        <w:rPr>
          <w:rFonts w:ascii="Times New Roman" w:hAnsi="Times New Roman"/>
          <w:b/>
          <w:bCs/>
          <w:color w:val="000000"/>
          <w:szCs w:val="24"/>
        </w:rPr>
        <w:t xml:space="preserve">(NEW) </w:t>
      </w:r>
      <w:r w:rsidR="00AA4FD5" w:rsidRPr="00A40AF8">
        <w:rPr>
          <w:rFonts w:ascii="Times New Roman" w:hAnsi="Times New Roman"/>
          <w:b/>
          <w:bCs/>
          <w:color w:val="000000"/>
          <w:szCs w:val="24"/>
        </w:rPr>
        <w:t>Section 9</w:t>
      </w:r>
      <w:r w:rsidR="00A40AF8" w:rsidRPr="00A40AF8">
        <w:rPr>
          <w:rFonts w:ascii="Times New Roman" w:hAnsi="Times New Roman"/>
          <w:b/>
          <w:bCs/>
          <w:color w:val="000000"/>
          <w:szCs w:val="24"/>
        </w:rPr>
        <w:t>.</w:t>
      </w:r>
      <w:r w:rsidR="00AA4FD5" w:rsidRPr="009544DB">
        <w:rPr>
          <w:rFonts w:ascii="Times New Roman" w:hAnsi="Times New Roman"/>
          <w:color w:val="000000"/>
          <w:szCs w:val="24"/>
        </w:rPr>
        <w:t xml:space="preserve"> </w:t>
      </w:r>
      <w:r w:rsidR="00AA4FD5" w:rsidRPr="009544DB">
        <w:rPr>
          <w:rFonts w:ascii="Times New Roman" w:hAnsi="Times New Roman"/>
          <w:b/>
          <w:bCs/>
          <w:color w:val="000000"/>
          <w:szCs w:val="24"/>
        </w:rPr>
        <w:t>MULTIPLE DISTRICT MARKETING CHAIRPERSON</w:t>
      </w:r>
      <w:r w:rsidR="00AA4FD5" w:rsidRPr="009544DB">
        <w:rPr>
          <w:rFonts w:ascii="Times New Roman" w:hAnsi="Times New Roman"/>
          <w:color w:val="000000"/>
          <w:szCs w:val="24"/>
        </w:rPr>
        <w:t>. They are responsible for marketing and public relations efforts and directly supports the Global Action Team. Their responsibilities include:</w:t>
      </w:r>
    </w:p>
    <w:p w14:paraId="0DF9336D" w14:textId="77777777" w:rsidR="00AA4FD5" w:rsidRPr="009544DB" w:rsidRDefault="00AA4FD5" w:rsidP="00AA4FD5">
      <w:pPr>
        <w:rPr>
          <w:rFonts w:ascii="Times New Roman" w:hAnsi="Times New Roman"/>
          <w:color w:val="000000"/>
          <w:szCs w:val="24"/>
        </w:rPr>
      </w:pPr>
    </w:p>
    <w:p w14:paraId="2C36A727" w14:textId="77777777" w:rsidR="00AA4FD5" w:rsidRPr="009544DB" w:rsidRDefault="00AA4FD5" w:rsidP="00AA4FD5">
      <w:pPr>
        <w:ind w:left="720" w:hanging="360"/>
        <w:rPr>
          <w:rFonts w:ascii="Times New Roman" w:hAnsi="Times New Roman"/>
          <w:color w:val="000000"/>
          <w:szCs w:val="24"/>
        </w:rPr>
      </w:pPr>
      <w:r w:rsidRPr="009544DB">
        <w:rPr>
          <w:rFonts w:ascii="Times New Roman" w:hAnsi="Times New Roman"/>
          <w:color w:val="000000"/>
          <w:szCs w:val="24"/>
        </w:rPr>
        <w:t>(a)</w:t>
      </w:r>
      <w:r w:rsidRPr="009544DB">
        <w:rPr>
          <w:rFonts w:ascii="Times New Roman" w:hAnsi="Times New Roman"/>
          <w:color w:val="000000"/>
          <w:szCs w:val="24"/>
        </w:rPr>
        <w:tab/>
        <w:t>Collaborate directly with the Global Action Team to direct membership leads that come through marketing channels to appropriate districts and clubs.</w:t>
      </w:r>
    </w:p>
    <w:p w14:paraId="47B752BE" w14:textId="77777777" w:rsidR="00AA4FD5" w:rsidRPr="009544DB" w:rsidRDefault="00AA4FD5" w:rsidP="00AA4FD5">
      <w:pPr>
        <w:numPr>
          <w:ilvl w:val="1"/>
          <w:numId w:val="2"/>
        </w:numPr>
        <w:spacing w:line="276" w:lineRule="auto"/>
        <w:contextualSpacing/>
        <w:rPr>
          <w:rFonts w:ascii="Times New Roman" w:eastAsia="Calibri" w:hAnsi="Times New Roman"/>
          <w:color w:val="000000"/>
          <w:szCs w:val="24"/>
        </w:rPr>
      </w:pPr>
      <w:r w:rsidRPr="009544DB">
        <w:rPr>
          <w:rFonts w:ascii="Times New Roman" w:eastAsia="Calibri" w:hAnsi="Times New Roman"/>
          <w:color w:val="000000"/>
          <w:szCs w:val="24"/>
        </w:rPr>
        <w:t>Collaborate with the council of governors to identify and support opportunities for marketing large-scale events, programs, and initiatives.</w:t>
      </w:r>
    </w:p>
    <w:p w14:paraId="5EEE191D" w14:textId="77777777" w:rsidR="00AA4FD5" w:rsidRPr="009544DB" w:rsidRDefault="00AA4FD5" w:rsidP="00AA4FD5">
      <w:pPr>
        <w:ind w:left="360"/>
        <w:rPr>
          <w:rFonts w:ascii="Times New Roman" w:hAnsi="Times New Roman"/>
          <w:color w:val="000000"/>
          <w:szCs w:val="24"/>
        </w:rPr>
      </w:pPr>
      <w:r w:rsidRPr="009544DB">
        <w:rPr>
          <w:rFonts w:ascii="Times New Roman" w:hAnsi="Times New Roman"/>
          <w:color w:val="000000"/>
          <w:szCs w:val="24"/>
        </w:rPr>
        <w:t>(c)</w:t>
      </w:r>
      <w:r w:rsidRPr="009544DB">
        <w:rPr>
          <w:rFonts w:ascii="Times New Roman" w:hAnsi="Times New Roman"/>
          <w:color w:val="000000"/>
          <w:szCs w:val="24"/>
        </w:rPr>
        <w:tab/>
        <w:t>Work with the council chairperson to apply for marketing grants.</w:t>
      </w:r>
    </w:p>
    <w:p w14:paraId="6F46626C" w14:textId="77777777" w:rsidR="00AA4FD5" w:rsidRPr="009544DB" w:rsidRDefault="00AA4FD5" w:rsidP="00AA4FD5">
      <w:pPr>
        <w:ind w:left="720" w:hanging="360"/>
        <w:rPr>
          <w:rFonts w:ascii="Times New Roman" w:hAnsi="Times New Roman"/>
          <w:color w:val="000000"/>
          <w:szCs w:val="24"/>
        </w:rPr>
      </w:pPr>
      <w:r w:rsidRPr="009544DB">
        <w:rPr>
          <w:rFonts w:ascii="Times New Roman" w:hAnsi="Times New Roman"/>
          <w:color w:val="000000"/>
          <w:szCs w:val="24"/>
        </w:rPr>
        <w:t>(d)</w:t>
      </w:r>
      <w:r w:rsidRPr="009544DB">
        <w:rPr>
          <w:rFonts w:ascii="Times New Roman" w:hAnsi="Times New Roman"/>
          <w:color w:val="000000"/>
          <w:szCs w:val="24"/>
        </w:rPr>
        <w:tab/>
        <w:t>Manage social media channels and websites, either directly or through an established multiple district marketing committee.</w:t>
      </w:r>
    </w:p>
    <w:p w14:paraId="7A3AB0DB" w14:textId="77777777" w:rsidR="00AA4FD5" w:rsidRPr="009544DB" w:rsidRDefault="00AA4FD5" w:rsidP="00AA4FD5">
      <w:pPr>
        <w:ind w:left="360"/>
        <w:rPr>
          <w:rFonts w:ascii="Times New Roman" w:hAnsi="Times New Roman"/>
          <w:color w:val="000000"/>
          <w:szCs w:val="24"/>
        </w:rPr>
      </w:pPr>
      <w:r w:rsidRPr="009544DB">
        <w:rPr>
          <w:rFonts w:ascii="Times New Roman" w:hAnsi="Times New Roman"/>
          <w:color w:val="000000"/>
          <w:szCs w:val="24"/>
        </w:rPr>
        <w:t>(e)</w:t>
      </w:r>
      <w:r w:rsidRPr="009544DB">
        <w:rPr>
          <w:rFonts w:ascii="Times New Roman" w:hAnsi="Times New Roman"/>
          <w:color w:val="000000"/>
          <w:szCs w:val="24"/>
        </w:rPr>
        <w:tab/>
        <w:t>Share multiple district success stories through social media.</w:t>
      </w:r>
    </w:p>
    <w:p w14:paraId="389FC9DB" w14:textId="77777777" w:rsidR="00AA4FD5" w:rsidRPr="009544DB" w:rsidRDefault="00AA4FD5" w:rsidP="00AA4FD5">
      <w:pPr>
        <w:ind w:left="360"/>
        <w:rPr>
          <w:rFonts w:ascii="Times New Roman" w:hAnsi="Times New Roman"/>
          <w:color w:val="000000"/>
          <w:szCs w:val="24"/>
        </w:rPr>
      </w:pPr>
      <w:r w:rsidRPr="009544DB">
        <w:rPr>
          <w:rFonts w:ascii="Times New Roman" w:hAnsi="Times New Roman"/>
          <w:color w:val="000000"/>
          <w:szCs w:val="24"/>
        </w:rPr>
        <w:t>(f)</w:t>
      </w:r>
      <w:r w:rsidRPr="009544DB">
        <w:rPr>
          <w:rFonts w:ascii="Times New Roman" w:hAnsi="Times New Roman"/>
          <w:color w:val="000000"/>
          <w:szCs w:val="24"/>
        </w:rPr>
        <w:tab/>
        <w:t>Maintain familiarity of the Global Brand Guidelines.</w:t>
      </w:r>
    </w:p>
    <w:p w14:paraId="650F999E" w14:textId="77777777" w:rsidR="00AA4FD5" w:rsidRPr="009544DB" w:rsidRDefault="00AA4FD5" w:rsidP="00AA4FD5">
      <w:pPr>
        <w:ind w:left="1440" w:hanging="720"/>
        <w:rPr>
          <w:rFonts w:ascii="Times New Roman" w:hAnsi="Times New Roman"/>
          <w:color w:val="000000"/>
          <w:szCs w:val="24"/>
        </w:rPr>
      </w:pPr>
      <w:r w:rsidRPr="009544DB">
        <w:rPr>
          <w:rFonts w:ascii="Times New Roman" w:hAnsi="Times New Roman"/>
          <w:color w:val="000000"/>
          <w:szCs w:val="24"/>
        </w:rPr>
        <w:t>a.</w:t>
      </w:r>
      <w:r w:rsidRPr="009544DB">
        <w:rPr>
          <w:rFonts w:ascii="Times New Roman" w:hAnsi="Times New Roman"/>
          <w:color w:val="000000"/>
          <w:szCs w:val="24"/>
        </w:rPr>
        <w:tab/>
        <w:t>Champion appropriate and consistent use of global brand assets in all multiple district activities.</w:t>
      </w:r>
    </w:p>
    <w:p w14:paraId="2285320B" w14:textId="77777777" w:rsidR="00AA4FD5" w:rsidRPr="009544DB" w:rsidRDefault="00AA4FD5" w:rsidP="00AA4FD5">
      <w:pPr>
        <w:ind w:left="360" w:firstLine="360"/>
        <w:rPr>
          <w:rFonts w:ascii="Times New Roman" w:hAnsi="Times New Roman"/>
          <w:color w:val="000000"/>
          <w:szCs w:val="24"/>
        </w:rPr>
      </w:pPr>
      <w:r w:rsidRPr="009544DB">
        <w:rPr>
          <w:rFonts w:ascii="Times New Roman" w:hAnsi="Times New Roman"/>
          <w:color w:val="000000"/>
          <w:szCs w:val="24"/>
        </w:rPr>
        <w:t>b.</w:t>
      </w:r>
      <w:r w:rsidRPr="009544DB">
        <w:rPr>
          <w:rFonts w:ascii="Times New Roman" w:hAnsi="Times New Roman"/>
          <w:color w:val="000000"/>
          <w:szCs w:val="24"/>
        </w:rPr>
        <w:tab/>
        <w:t>Support use of approved brand templates for story and publicity development.</w:t>
      </w:r>
    </w:p>
    <w:p w14:paraId="6ADD9C32" w14:textId="77777777" w:rsidR="00AA4FD5" w:rsidRPr="009544DB" w:rsidRDefault="00AA4FD5" w:rsidP="00AA4FD5">
      <w:pPr>
        <w:ind w:left="360"/>
        <w:rPr>
          <w:rFonts w:ascii="Times New Roman" w:hAnsi="Times New Roman"/>
          <w:color w:val="000000"/>
          <w:szCs w:val="24"/>
        </w:rPr>
      </w:pPr>
      <w:r w:rsidRPr="009544DB">
        <w:rPr>
          <w:rFonts w:ascii="Times New Roman" w:hAnsi="Times New Roman"/>
          <w:color w:val="000000"/>
          <w:szCs w:val="24"/>
        </w:rPr>
        <w:t>(g)</w:t>
      </w:r>
      <w:r w:rsidRPr="009544DB">
        <w:rPr>
          <w:rFonts w:ascii="Times New Roman" w:hAnsi="Times New Roman"/>
          <w:color w:val="000000"/>
          <w:szCs w:val="24"/>
        </w:rPr>
        <w:tab/>
        <w:t>Promote the good works and newsworthy stories of LCI and LCIF to Lions to members of the media, through social media channels, and to external audiences.</w:t>
      </w:r>
    </w:p>
    <w:p w14:paraId="7F1C0B88" w14:textId="77777777" w:rsidR="00AA4FD5" w:rsidRDefault="00AA4FD5"/>
    <w:p w14:paraId="63036ED7" w14:textId="77777777" w:rsidR="00AA4FD5" w:rsidRDefault="00AA4FD5"/>
    <w:p w14:paraId="41485553" w14:textId="0D16E349" w:rsidR="00A40AF8" w:rsidRDefault="00AA4FD5" w:rsidP="00AA4FD5">
      <w:pPr>
        <w:tabs>
          <w:tab w:val="left" w:pos="1080"/>
        </w:tabs>
        <w:jc w:val="center"/>
        <w:rPr>
          <w:rFonts w:ascii="Times New Roman" w:eastAsia="Calibri" w:hAnsi="Times New Roman"/>
          <w:b/>
          <w:bCs/>
          <w:szCs w:val="24"/>
        </w:rPr>
      </w:pPr>
      <w:r w:rsidRPr="00AA4FD5">
        <w:rPr>
          <w:rFonts w:ascii="Times New Roman" w:eastAsia="Calibri" w:hAnsi="Times New Roman"/>
          <w:b/>
          <w:bCs/>
          <w:szCs w:val="24"/>
        </w:rPr>
        <w:lastRenderedPageBreak/>
        <w:t>ARTICLE I</w:t>
      </w:r>
      <w:r>
        <w:rPr>
          <w:rFonts w:ascii="Times New Roman" w:eastAsia="Calibri" w:hAnsi="Times New Roman"/>
          <w:b/>
          <w:bCs/>
          <w:szCs w:val="24"/>
        </w:rPr>
        <w:t>V</w:t>
      </w:r>
    </w:p>
    <w:p w14:paraId="3EC6E0AD" w14:textId="039060E3" w:rsidR="00A40AF8" w:rsidRPr="00A40AF8" w:rsidRDefault="00A40AF8" w:rsidP="00A40AF8">
      <w:pPr>
        <w:spacing w:before="177" w:line="259" w:lineRule="auto"/>
        <w:ind w:right="735"/>
        <w:rPr>
          <w:rFonts w:ascii="Times New Roman" w:hAnsi="Times New Roman"/>
          <w:color w:val="000000"/>
          <w:szCs w:val="24"/>
        </w:rPr>
      </w:pPr>
      <w:r w:rsidRPr="00A40AF8">
        <w:rPr>
          <w:rFonts w:ascii="Times New Roman" w:eastAsia="Calibri" w:hAnsi="Times New Roman"/>
          <w:b/>
          <w:bCs/>
          <w:szCs w:val="24"/>
          <w:u w:val="single"/>
        </w:rPr>
        <w:t>(</w:t>
      </w:r>
      <w:proofErr w:type="gramStart"/>
      <w:r w:rsidRPr="00A40AF8">
        <w:rPr>
          <w:rFonts w:ascii="Times New Roman" w:eastAsia="Calibri" w:hAnsi="Times New Roman"/>
          <w:b/>
          <w:bCs/>
          <w:szCs w:val="24"/>
          <w:u w:val="single"/>
        </w:rPr>
        <w:t>NEW)</w:t>
      </w:r>
      <w:r>
        <w:rPr>
          <w:rFonts w:ascii="Times New Roman" w:eastAsia="Calibri" w:hAnsi="Times New Roman"/>
          <w:b/>
          <w:bCs/>
          <w:szCs w:val="24"/>
        </w:rPr>
        <w:t xml:space="preserve">   </w:t>
      </w:r>
      <w:proofErr w:type="gramEnd"/>
      <w:r>
        <w:rPr>
          <w:rFonts w:ascii="Times New Roman" w:eastAsia="Calibri" w:hAnsi="Times New Roman"/>
          <w:b/>
          <w:bCs/>
          <w:szCs w:val="24"/>
        </w:rPr>
        <w:t>SECTION 2</w:t>
      </w:r>
      <w:r>
        <w:rPr>
          <w:rFonts w:ascii="Times New Roman" w:hAnsi="Times New Roman"/>
          <w:szCs w:val="24"/>
        </w:rPr>
        <w:t>.</w:t>
      </w:r>
      <w:r w:rsidRPr="009544DB">
        <w:rPr>
          <w:rFonts w:ascii="Times New Roman" w:hAnsi="Times New Roman"/>
          <w:szCs w:val="24"/>
        </w:rPr>
        <w:t xml:space="preserve"> </w:t>
      </w:r>
      <w:r w:rsidRPr="009544DB">
        <w:rPr>
          <w:rFonts w:ascii="Times New Roman" w:hAnsi="Times New Roman"/>
          <w:b/>
          <w:bCs/>
          <w:szCs w:val="24"/>
        </w:rPr>
        <w:t>MULTIPLE DISTRICT GLOBAL ACTION TEAM.</w:t>
      </w:r>
      <w:r w:rsidRPr="009544DB">
        <w:rPr>
          <w:rFonts w:ascii="Times New Roman" w:hAnsi="Times New Roman"/>
          <w:szCs w:val="24"/>
        </w:rPr>
        <w:t xml:space="preserve"> Chaired by the council chairperson and includes the Multiple District Global Membership Team Coordinator, Multiple District Global Leadership Coordinator, and Multiple District Global Service Team Coordinator, and is supported by the Multiple District Marketing Chairperson. </w:t>
      </w:r>
      <w:r w:rsidRPr="009544DB">
        <w:rPr>
          <w:rFonts w:ascii="Times New Roman" w:hAnsi="Times New Roman"/>
          <w:color w:val="000000"/>
          <w:szCs w:val="24"/>
        </w:rPr>
        <w:t>Develops and initiates a coordinated plan to help expand humanitarian</w:t>
      </w:r>
      <w:r w:rsidRPr="009544DB">
        <w:rPr>
          <w:rFonts w:ascii="Times New Roman" w:hAnsi="Times New Roman"/>
          <w:color w:val="000000"/>
          <w:spacing w:val="-5"/>
          <w:szCs w:val="24"/>
        </w:rPr>
        <w:t xml:space="preserve"> </w:t>
      </w:r>
      <w:r w:rsidRPr="009544DB">
        <w:rPr>
          <w:rFonts w:ascii="Times New Roman" w:hAnsi="Times New Roman"/>
          <w:color w:val="000000"/>
          <w:szCs w:val="24"/>
        </w:rPr>
        <w:t>service,</w:t>
      </w:r>
      <w:r w:rsidRPr="009544DB">
        <w:rPr>
          <w:rFonts w:ascii="Times New Roman" w:hAnsi="Times New Roman"/>
          <w:color w:val="000000"/>
          <w:spacing w:val="-3"/>
          <w:szCs w:val="24"/>
        </w:rPr>
        <w:t xml:space="preserve"> </w:t>
      </w:r>
      <w:r w:rsidRPr="009544DB">
        <w:rPr>
          <w:rFonts w:ascii="Times New Roman" w:hAnsi="Times New Roman"/>
          <w:color w:val="000000"/>
          <w:szCs w:val="24"/>
        </w:rPr>
        <w:t>achieve</w:t>
      </w:r>
      <w:r w:rsidRPr="009544DB">
        <w:rPr>
          <w:rFonts w:ascii="Times New Roman" w:hAnsi="Times New Roman"/>
          <w:color w:val="000000"/>
          <w:spacing w:val="-2"/>
          <w:szCs w:val="24"/>
        </w:rPr>
        <w:t xml:space="preserve"> </w:t>
      </w:r>
      <w:r w:rsidRPr="009544DB">
        <w:rPr>
          <w:rFonts w:ascii="Times New Roman" w:hAnsi="Times New Roman"/>
          <w:color w:val="000000"/>
          <w:szCs w:val="24"/>
        </w:rPr>
        <w:t>membership</w:t>
      </w:r>
      <w:r w:rsidRPr="009544DB">
        <w:rPr>
          <w:rFonts w:ascii="Times New Roman" w:hAnsi="Times New Roman"/>
          <w:color w:val="000000"/>
          <w:spacing w:val="-3"/>
          <w:szCs w:val="24"/>
        </w:rPr>
        <w:t xml:space="preserve"> </w:t>
      </w:r>
      <w:r w:rsidRPr="009544DB">
        <w:rPr>
          <w:rFonts w:ascii="Times New Roman" w:hAnsi="Times New Roman"/>
          <w:color w:val="000000"/>
          <w:szCs w:val="24"/>
        </w:rPr>
        <w:t>growth,</w:t>
      </w:r>
      <w:r w:rsidRPr="009544DB">
        <w:rPr>
          <w:rFonts w:ascii="Times New Roman" w:hAnsi="Times New Roman"/>
          <w:color w:val="000000"/>
          <w:spacing w:val="-3"/>
          <w:szCs w:val="24"/>
        </w:rPr>
        <w:t xml:space="preserve"> </w:t>
      </w:r>
      <w:r w:rsidRPr="009544DB">
        <w:rPr>
          <w:rFonts w:ascii="Times New Roman" w:hAnsi="Times New Roman"/>
          <w:color w:val="000000"/>
          <w:szCs w:val="24"/>
        </w:rPr>
        <w:t>and</w:t>
      </w:r>
      <w:r w:rsidRPr="009544DB">
        <w:rPr>
          <w:rFonts w:ascii="Times New Roman" w:hAnsi="Times New Roman"/>
          <w:color w:val="000000"/>
          <w:spacing w:val="-6"/>
          <w:szCs w:val="24"/>
        </w:rPr>
        <w:t xml:space="preserve"> </w:t>
      </w:r>
      <w:r w:rsidRPr="009544DB">
        <w:rPr>
          <w:rFonts w:ascii="Times New Roman" w:hAnsi="Times New Roman"/>
          <w:color w:val="000000"/>
          <w:szCs w:val="24"/>
        </w:rPr>
        <w:t>develop</w:t>
      </w:r>
      <w:r w:rsidRPr="009544DB">
        <w:rPr>
          <w:rFonts w:ascii="Times New Roman" w:hAnsi="Times New Roman"/>
          <w:color w:val="000000"/>
          <w:spacing w:val="-3"/>
          <w:szCs w:val="24"/>
        </w:rPr>
        <w:t xml:space="preserve"> </w:t>
      </w:r>
      <w:r w:rsidRPr="009544DB">
        <w:rPr>
          <w:rFonts w:ascii="Times New Roman" w:hAnsi="Times New Roman"/>
          <w:color w:val="000000"/>
          <w:szCs w:val="24"/>
        </w:rPr>
        <w:t>future</w:t>
      </w:r>
      <w:r w:rsidRPr="009544DB">
        <w:rPr>
          <w:rFonts w:ascii="Times New Roman" w:hAnsi="Times New Roman"/>
          <w:color w:val="000000"/>
          <w:spacing w:val="-5"/>
          <w:szCs w:val="24"/>
        </w:rPr>
        <w:t xml:space="preserve"> </w:t>
      </w:r>
      <w:r w:rsidRPr="009544DB">
        <w:rPr>
          <w:rFonts w:ascii="Times New Roman" w:hAnsi="Times New Roman"/>
          <w:color w:val="000000"/>
          <w:szCs w:val="24"/>
        </w:rPr>
        <w:t>leaders</w:t>
      </w:r>
      <w:r w:rsidRPr="009544DB">
        <w:rPr>
          <w:rFonts w:ascii="Times New Roman" w:hAnsi="Times New Roman"/>
          <w:color w:val="000000"/>
          <w:spacing w:val="-3"/>
          <w:szCs w:val="24"/>
        </w:rPr>
        <w:t xml:space="preserve"> </w:t>
      </w:r>
      <w:r w:rsidRPr="009544DB">
        <w:rPr>
          <w:rFonts w:ascii="Times New Roman" w:hAnsi="Times New Roman"/>
          <w:color w:val="000000"/>
          <w:szCs w:val="24"/>
        </w:rPr>
        <w:t>within</w:t>
      </w:r>
      <w:r w:rsidRPr="009544DB">
        <w:rPr>
          <w:rFonts w:ascii="Times New Roman" w:hAnsi="Times New Roman"/>
          <w:color w:val="000000"/>
          <w:spacing w:val="-3"/>
          <w:szCs w:val="24"/>
        </w:rPr>
        <w:t xml:space="preserve"> </w:t>
      </w:r>
      <w:r w:rsidRPr="009544DB">
        <w:rPr>
          <w:rFonts w:ascii="Times New Roman" w:hAnsi="Times New Roman"/>
          <w:color w:val="000000"/>
          <w:szCs w:val="24"/>
        </w:rPr>
        <w:t>the</w:t>
      </w:r>
      <w:r w:rsidRPr="009544DB">
        <w:rPr>
          <w:rFonts w:ascii="Times New Roman" w:hAnsi="Times New Roman"/>
          <w:color w:val="000000"/>
          <w:spacing w:val="-3"/>
          <w:szCs w:val="24"/>
        </w:rPr>
        <w:t xml:space="preserve"> </w:t>
      </w:r>
      <w:r w:rsidRPr="009544DB">
        <w:rPr>
          <w:rFonts w:ascii="Times New Roman" w:hAnsi="Times New Roman"/>
          <w:color w:val="000000"/>
          <w:szCs w:val="24"/>
        </w:rPr>
        <w:t>multiple</w:t>
      </w:r>
      <w:r w:rsidRPr="009544DB">
        <w:rPr>
          <w:rFonts w:ascii="Times New Roman" w:hAnsi="Times New Roman"/>
          <w:color w:val="000000"/>
          <w:spacing w:val="-5"/>
          <w:szCs w:val="24"/>
        </w:rPr>
        <w:t xml:space="preserve"> </w:t>
      </w:r>
      <w:proofErr w:type="gramStart"/>
      <w:r w:rsidRPr="009544DB">
        <w:rPr>
          <w:rFonts w:ascii="Times New Roman" w:hAnsi="Times New Roman"/>
          <w:color w:val="000000"/>
          <w:szCs w:val="24"/>
        </w:rPr>
        <w:t>district</w:t>
      </w:r>
      <w:proofErr w:type="gramEnd"/>
      <w:r w:rsidRPr="009544DB">
        <w:rPr>
          <w:rFonts w:ascii="Times New Roman" w:hAnsi="Times New Roman"/>
          <w:color w:val="000000"/>
          <w:szCs w:val="24"/>
        </w:rPr>
        <w:t>. Meets regularly to discuss the progress of the plan and initiatives that may support the plan. Collaborates with area leaders and members of district Global Action Teams to share best practices, achievements and meet challenges.</w:t>
      </w:r>
    </w:p>
    <w:p w14:paraId="4711EBF7" w14:textId="1A9293F2" w:rsidR="00A40AF8" w:rsidRDefault="00A40AF8" w:rsidP="00A40AF8">
      <w:pPr>
        <w:tabs>
          <w:tab w:val="left" w:pos="1080"/>
        </w:tabs>
        <w:rPr>
          <w:rFonts w:ascii="Times New Roman" w:eastAsia="Calibri" w:hAnsi="Times New Roman"/>
          <w:b/>
          <w:bCs/>
          <w:szCs w:val="24"/>
        </w:rPr>
      </w:pPr>
    </w:p>
    <w:p w14:paraId="04325375" w14:textId="63FD2032" w:rsidR="00A40AF8" w:rsidRPr="009F0E08" w:rsidRDefault="00A40AF8" w:rsidP="009F0E08">
      <w:pPr>
        <w:ind w:left="220"/>
        <w:rPr>
          <w:rFonts w:ascii="Times New Roman" w:hAnsi="Times New Roman"/>
          <w:u w:val="single"/>
        </w:rPr>
      </w:pPr>
      <w:r w:rsidRPr="009F0E08">
        <w:rPr>
          <w:rFonts w:ascii="Times New Roman" w:eastAsia="Calibri" w:hAnsi="Times New Roman"/>
          <w:b/>
          <w:bCs/>
          <w:szCs w:val="24"/>
          <w:u w:val="single"/>
        </w:rPr>
        <w:t xml:space="preserve">(REPLACES) </w:t>
      </w:r>
      <w:r w:rsidRPr="009F0E08">
        <w:rPr>
          <w:rFonts w:ascii="Times New Roman" w:hAnsi="Times New Roman"/>
          <w:b/>
          <w:u w:val="single"/>
        </w:rPr>
        <w:t>SECTION 2. MULTIPLE DISTRICT GLOBAL ACTION TEAM</w:t>
      </w:r>
      <w:r w:rsidRPr="009F0E08">
        <w:rPr>
          <w:rFonts w:ascii="Times New Roman" w:hAnsi="Times New Roman"/>
          <w:u w:val="single"/>
        </w:rPr>
        <w:t>. Chaired by the Council</w:t>
      </w:r>
      <w:r w:rsidR="009F0E08" w:rsidRPr="009F0E08">
        <w:rPr>
          <w:rFonts w:ascii="Times New Roman" w:hAnsi="Times New Roman"/>
          <w:u w:val="single"/>
        </w:rPr>
        <w:t xml:space="preserve"> </w:t>
      </w:r>
      <w:r w:rsidRPr="009F0E08">
        <w:rPr>
          <w:rFonts w:ascii="Times New Roman" w:hAnsi="Times New Roman"/>
          <w:u w:val="single"/>
        </w:rPr>
        <w:t>Chairperson and includes the GMT Multiple District Coordinator, GST Multiple District Coordinator and GLT Multiple District Coordinator. Develops and initiates a coordinated plan to help expand humanitarian service, achieve membership growth, and develop future leaders within the Multiple District. Meets regularly to discuss the progress of the plan and initiatives that may support the plan. Collaborates with area leaders and members of District Global Action Teams to share best practices, achievements and meet challenges.</w:t>
      </w:r>
    </w:p>
    <w:p w14:paraId="4440C347" w14:textId="19B863F5" w:rsidR="00A40AF8" w:rsidRDefault="00A40AF8" w:rsidP="00A40AF8">
      <w:pPr>
        <w:tabs>
          <w:tab w:val="left" w:pos="1080"/>
        </w:tabs>
        <w:rPr>
          <w:rFonts w:ascii="Times New Roman" w:eastAsia="Calibri" w:hAnsi="Times New Roman"/>
          <w:b/>
          <w:bCs/>
          <w:szCs w:val="24"/>
        </w:rPr>
      </w:pPr>
      <w:r>
        <w:rPr>
          <w:rFonts w:ascii="Times New Roman" w:eastAsia="Calibri" w:hAnsi="Times New Roman"/>
          <w:b/>
          <w:bCs/>
          <w:szCs w:val="24"/>
        </w:rPr>
        <w:t xml:space="preserve"> </w:t>
      </w:r>
    </w:p>
    <w:p w14:paraId="26C0F646" w14:textId="5FA22F01" w:rsidR="009F0E08" w:rsidRDefault="009F0E08" w:rsidP="00A40AF8">
      <w:pPr>
        <w:tabs>
          <w:tab w:val="left" w:pos="1080"/>
        </w:tabs>
        <w:rPr>
          <w:rFonts w:ascii="Times New Roman" w:eastAsia="Calibri" w:hAnsi="Times New Roman"/>
          <w:b/>
          <w:bCs/>
          <w:szCs w:val="24"/>
        </w:rPr>
      </w:pPr>
      <w:r>
        <w:rPr>
          <w:rFonts w:ascii="Times New Roman" w:eastAsia="Calibri" w:hAnsi="Times New Roman"/>
          <w:b/>
          <w:bCs/>
          <w:szCs w:val="24"/>
        </w:rPr>
        <w:t>---------------------------------------------------------------------------------------------------------------------</w:t>
      </w:r>
    </w:p>
    <w:p w14:paraId="3E255C4D" w14:textId="77777777" w:rsidR="009F0E08" w:rsidRDefault="009F0E08" w:rsidP="00A40AF8">
      <w:pPr>
        <w:tabs>
          <w:tab w:val="left" w:pos="1080"/>
        </w:tabs>
        <w:rPr>
          <w:rFonts w:ascii="Times New Roman" w:eastAsia="Calibri" w:hAnsi="Times New Roman"/>
          <w:b/>
          <w:bCs/>
          <w:szCs w:val="24"/>
        </w:rPr>
      </w:pPr>
    </w:p>
    <w:p w14:paraId="1818C300" w14:textId="493AE47E" w:rsidR="009F0E08" w:rsidRPr="009544DB" w:rsidRDefault="009F0E08" w:rsidP="009F0E08">
      <w:pPr>
        <w:rPr>
          <w:rFonts w:ascii="Times New Roman" w:hAnsi="Times New Roman"/>
          <w:szCs w:val="24"/>
        </w:rPr>
      </w:pPr>
      <w:r>
        <w:rPr>
          <w:rFonts w:ascii="Times New Roman" w:eastAsia="Calibri" w:hAnsi="Times New Roman"/>
          <w:b/>
          <w:bCs/>
          <w:szCs w:val="24"/>
        </w:rPr>
        <w:t>(</w:t>
      </w:r>
      <w:proofErr w:type="gramStart"/>
      <w:r>
        <w:rPr>
          <w:rFonts w:ascii="Times New Roman" w:eastAsia="Calibri" w:hAnsi="Times New Roman"/>
          <w:b/>
          <w:bCs/>
          <w:szCs w:val="24"/>
        </w:rPr>
        <w:t xml:space="preserve">NEW)  </w:t>
      </w:r>
      <w:r w:rsidRPr="009F0E08">
        <w:rPr>
          <w:rFonts w:ascii="Times New Roman" w:hAnsi="Times New Roman"/>
          <w:b/>
          <w:bCs/>
          <w:szCs w:val="24"/>
        </w:rPr>
        <w:t>SECTION</w:t>
      </w:r>
      <w:proofErr w:type="gramEnd"/>
      <w:r w:rsidRPr="009F0E08">
        <w:rPr>
          <w:rFonts w:ascii="Times New Roman" w:hAnsi="Times New Roman"/>
          <w:b/>
          <w:bCs/>
          <w:szCs w:val="24"/>
        </w:rPr>
        <w:t xml:space="preserve"> 3.</w:t>
      </w:r>
      <w:r w:rsidRPr="009544DB">
        <w:rPr>
          <w:rFonts w:ascii="Times New Roman" w:hAnsi="Times New Roman"/>
          <w:szCs w:val="24"/>
        </w:rPr>
        <w:t xml:space="preserve"> </w:t>
      </w:r>
      <w:r w:rsidRPr="009544DB">
        <w:rPr>
          <w:rFonts w:ascii="Times New Roman" w:hAnsi="Times New Roman"/>
          <w:b/>
          <w:szCs w:val="24"/>
        </w:rPr>
        <w:t>MULTIPLE DISTRICT CONVENTION COMMITTEES</w:t>
      </w:r>
      <w:r w:rsidRPr="009544DB">
        <w:rPr>
          <w:rFonts w:ascii="Times New Roman" w:hAnsi="Times New Roman"/>
          <w:szCs w:val="24"/>
        </w:rPr>
        <w:t xml:space="preserve">. The Council of Governors shall appoint, designate the chairperson of, and fill any vacancies occurring in the following multiple district convention committees: Resolutions, Nominations, Elections, Constitution and By-Laws, </w:t>
      </w:r>
      <w:proofErr w:type="gramStart"/>
      <w:r w:rsidRPr="009544DB">
        <w:rPr>
          <w:rFonts w:ascii="Times New Roman" w:hAnsi="Times New Roman"/>
          <w:szCs w:val="24"/>
        </w:rPr>
        <w:t>Rules</w:t>
      </w:r>
      <w:proofErr w:type="gramEnd"/>
      <w:r w:rsidRPr="009544DB">
        <w:rPr>
          <w:rFonts w:ascii="Times New Roman" w:hAnsi="Times New Roman"/>
          <w:szCs w:val="24"/>
        </w:rPr>
        <w:t xml:space="preserve"> and International Convention. Each sub-district shall have at least one representative on each such committee. These committees shall perform such duties as the Council of Governors shall designate.</w:t>
      </w:r>
    </w:p>
    <w:p w14:paraId="277182CA" w14:textId="08FDA11C" w:rsidR="009F0E08" w:rsidRDefault="009F0E08" w:rsidP="00A40AF8">
      <w:pPr>
        <w:tabs>
          <w:tab w:val="left" w:pos="1080"/>
        </w:tabs>
        <w:rPr>
          <w:rFonts w:ascii="Times New Roman" w:eastAsia="Calibri" w:hAnsi="Times New Roman"/>
          <w:b/>
          <w:bCs/>
          <w:szCs w:val="24"/>
        </w:rPr>
      </w:pPr>
    </w:p>
    <w:p w14:paraId="6E78BB7D" w14:textId="277FEC26" w:rsidR="009C60F0" w:rsidRDefault="009C60F0" w:rsidP="00A40AF8">
      <w:pPr>
        <w:tabs>
          <w:tab w:val="left" w:pos="1080"/>
        </w:tabs>
        <w:rPr>
          <w:rFonts w:ascii="Times New Roman" w:hAnsi="Times New Roman"/>
          <w:u w:val="single"/>
        </w:rPr>
      </w:pPr>
      <w:r w:rsidRPr="009C60F0">
        <w:rPr>
          <w:rFonts w:ascii="Times New Roman" w:hAnsi="Times New Roman"/>
          <w:b/>
          <w:u w:val="single"/>
        </w:rPr>
        <w:t>(</w:t>
      </w:r>
      <w:proofErr w:type="gramStart"/>
      <w:r w:rsidRPr="009C60F0">
        <w:rPr>
          <w:rFonts w:ascii="Times New Roman" w:hAnsi="Times New Roman"/>
          <w:b/>
          <w:u w:val="single"/>
        </w:rPr>
        <w:t>REPLACES)  SECTION</w:t>
      </w:r>
      <w:proofErr w:type="gramEnd"/>
      <w:r w:rsidRPr="009C60F0">
        <w:rPr>
          <w:rFonts w:ascii="Times New Roman" w:hAnsi="Times New Roman"/>
          <w:b/>
          <w:u w:val="single"/>
        </w:rPr>
        <w:t xml:space="preserve"> 3. MULTIPLE DISTRICT COMMITTEES</w:t>
      </w:r>
      <w:r w:rsidRPr="009C60F0">
        <w:rPr>
          <w:rFonts w:ascii="Times New Roman" w:hAnsi="Times New Roman"/>
          <w:u w:val="single"/>
        </w:rPr>
        <w:t>. The Council of Governors shall appoint, designate the Chairperson of, and fill any vacancies occurring in the following Multiple District Committees: each district in Multiple District 3 of Lions Clubs International shall have two (2) members on, and each District Governor shall appoint each year a two (2) year representative to succeed the member whose term has expired and fill any vacancies occurring in the following standing Multiple District Committees: Constitution and By-Laws, Credentials and Elections, Drug Awareness, Extension, Finance and Audit, Long Range Planning, Leadership Development, Membership, Retention, Women's Membership Development and Participation, Public Relations, Lions Information and Resolutions, Sight Conservation (includes World Services for the Blind and Leader Dogs), State Building and Youth Endeavors, Resolutions, Nominations, Elections, Constitution and By-Laws, Rules and International Convention. These committees shall perform such duties as the Council of Governors shall designate</w:t>
      </w:r>
      <w:r>
        <w:rPr>
          <w:rFonts w:ascii="Times New Roman" w:hAnsi="Times New Roman"/>
          <w:u w:val="single"/>
        </w:rPr>
        <w:t>.</w:t>
      </w:r>
    </w:p>
    <w:p w14:paraId="0BE8C195" w14:textId="38729ADF" w:rsidR="009C60F0" w:rsidRPr="0001780F" w:rsidRDefault="009C60F0" w:rsidP="00A40AF8">
      <w:pPr>
        <w:tabs>
          <w:tab w:val="left" w:pos="1080"/>
        </w:tabs>
        <w:rPr>
          <w:rFonts w:ascii="Times New Roman" w:eastAsia="Calibri" w:hAnsi="Times New Roman"/>
          <w:b/>
          <w:bCs/>
          <w:i/>
          <w:iCs/>
          <w:szCs w:val="24"/>
          <w:u w:val="single"/>
        </w:rPr>
      </w:pPr>
      <w:r w:rsidRPr="0001780F">
        <w:rPr>
          <w:rFonts w:ascii="Times New Roman" w:hAnsi="Times New Roman"/>
          <w:b/>
          <w:bCs/>
          <w:i/>
          <w:iCs/>
          <w:u w:val="single"/>
        </w:rPr>
        <w:t>NOTE:</w:t>
      </w:r>
      <w:r w:rsidRPr="0001780F">
        <w:rPr>
          <w:rFonts w:ascii="Times New Roman" w:hAnsi="Times New Roman"/>
          <w:i/>
          <w:iCs/>
          <w:u w:val="single"/>
        </w:rPr>
        <w:t xml:space="preserve">  MANY OF THESE COMMITTEES CAN BE MOVED TO POLICY.</w:t>
      </w:r>
    </w:p>
    <w:p w14:paraId="05424677" w14:textId="77777777" w:rsidR="00AA4FD5" w:rsidRDefault="00AA4FD5">
      <w:pPr>
        <w:pBdr>
          <w:bottom w:val="single" w:sz="6" w:space="1" w:color="auto"/>
        </w:pBdr>
      </w:pPr>
    </w:p>
    <w:p w14:paraId="475CDD9B" w14:textId="77777777" w:rsidR="00252E0B" w:rsidRDefault="00252E0B"/>
    <w:p w14:paraId="5EB862D2" w14:textId="77777777" w:rsidR="00CA3F38" w:rsidRDefault="00CA3F38"/>
    <w:p w14:paraId="2E22A0E2" w14:textId="77777777" w:rsidR="00CA3F38" w:rsidRDefault="00CA3F38"/>
    <w:p w14:paraId="10503082" w14:textId="77777777" w:rsidR="00CA3F38" w:rsidRDefault="00CA3F38"/>
    <w:p w14:paraId="0DD60ACB" w14:textId="77777777" w:rsidR="00CA3F38" w:rsidRDefault="00CA3F38"/>
    <w:p w14:paraId="39DD6CF7" w14:textId="77777777" w:rsidR="00CA3F38" w:rsidRDefault="00CA3F38"/>
    <w:p w14:paraId="5CC69D2D" w14:textId="77777777" w:rsidR="00CA3F38" w:rsidRDefault="00CA3F38"/>
    <w:p w14:paraId="7B53C9CA" w14:textId="77777777" w:rsidR="00CA3F38" w:rsidRDefault="00CA3F38"/>
    <w:p w14:paraId="0C8976C7" w14:textId="77777777" w:rsidR="00CA3F38" w:rsidRDefault="00CA3F38"/>
    <w:p w14:paraId="28E49D0A" w14:textId="77777777" w:rsidR="00CA3F38" w:rsidRDefault="00CA3F38"/>
    <w:p w14:paraId="360F7F7E" w14:textId="0B9ACCDC" w:rsidR="00AA0EAF" w:rsidRDefault="00E83B5F">
      <w:pPr>
        <w:rPr>
          <w:rFonts w:ascii="Times New Roman" w:hAnsi="Times New Roman"/>
          <w:b/>
          <w:bCs/>
        </w:rPr>
      </w:pPr>
      <w:r w:rsidRPr="00E83B5F">
        <w:rPr>
          <w:rFonts w:ascii="Times New Roman" w:hAnsi="Times New Roman"/>
          <w:b/>
          <w:bCs/>
        </w:rPr>
        <w:t>(REMOVE) SECTION 4</w:t>
      </w:r>
      <w:r>
        <w:rPr>
          <w:rFonts w:ascii="Times New Roman" w:hAnsi="Times New Roman"/>
          <w:b/>
          <w:bCs/>
        </w:rPr>
        <w:t>.  OTHER COUNCIL COMMITTEES</w:t>
      </w:r>
    </w:p>
    <w:p w14:paraId="757B232E" w14:textId="427AED24" w:rsidR="00E83B5F" w:rsidRDefault="00E83B5F">
      <w:pPr>
        <w:rPr>
          <w:rFonts w:ascii="Times New Roman" w:hAnsi="Times New Roman"/>
          <w:b/>
          <w:bCs/>
        </w:rPr>
      </w:pPr>
      <w:r>
        <w:rPr>
          <w:rFonts w:ascii="Times New Roman" w:hAnsi="Times New Roman"/>
          <w:b/>
          <w:bCs/>
        </w:rPr>
        <w:t xml:space="preserve">    These Committees will be moved as they are needed to the Policy.</w:t>
      </w:r>
    </w:p>
    <w:p w14:paraId="646B675A" w14:textId="77777777" w:rsidR="00AA0EAF" w:rsidRDefault="00AA0EAF" w:rsidP="00AA0EAF">
      <w:pPr>
        <w:pStyle w:val="BodyText"/>
        <w:ind w:left="219" w:right="100"/>
        <w:rPr>
          <w:b/>
        </w:rPr>
      </w:pPr>
    </w:p>
    <w:p w14:paraId="7C416786" w14:textId="4E7F85C4" w:rsidR="00AA0EAF" w:rsidRPr="00AA0EAF" w:rsidRDefault="00AA0EAF" w:rsidP="00AA0EAF">
      <w:pPr>
        <w:pStyle w:val="BodyText"/>
        <w:ind w:left="219" w:right="100"/>
        <w:rPr>
          <w:strike/>
        </w:rPr>
      </w:pPr>
      <w:r w:rsidRPr="00AA0EAF">
        <w:rPr>
          <w:b/>
          <w:strike/>
        </w:rPr>
        <w:t>SECTION 4. OTHER COUNCIL COMMITTEES</w:t>
      </w:r>
      <w:r w:rsidRPr="00AA0EAF">
        <w:rPr>
          <w:strike/>
        </w:rPr>
        <w:t>. The Council of Governors may create and appoint such other committees and positions as it deems necessary and appropriate for efficient operation of the Multiple District. The following suggested committees shall have one member appointed each year by the District Governor for a one-year term (the District Governors Elect will determine at District Governors' School the committees to be utilized during that year and to be listed in the State Directory); Campus Club, Cultural and Community Activities, Diabetes Awareness, Drug Awareness, Hearing and Speech Action and Work With the Deaf, Information Technology, Legal, Lions Services for Children, Leo, Environmental, International Understanding, and Cooperation, and Peace Poster.</w:t>
      </w:r>
    </w:p>
    <w:p w14:paraId="742D70F8" w14:textId="77777777" w:rsidR="00AA0EAF" w:rsidRPr="00AA0EAF" w:rsidRDefault="00AA0EAF" w:rsidP="00AA0EAF">
      <w:pPr>
        <w:pStyle w:val="ListParagraph"/>
        <w:widowControl w:val="0"/>
        <w:numPr>
          <w:ilvl w:val="0"/>
          <w:numId w:val="3"/>
        </w:numPr>
        <w:tabs>
          <w:tab w:val="left" w:pos="904"/>
        </w:tabs>
        <w:autoSpaceDE w:val="0"/>
        <w:autoSpaceDN w:val="0"/>
        <w:ind w:left="939" w:right="243" w:hanging="360"/>
        <w:contextualSpacing w:val="0"/>
        <w:rPr>
          <w:rFonts w:ascii="Times New Roman" w:hAnsi="Times New Roman"/>
          <w:strike/>
        </w:rPr>
      </w:pPr>
      <w:r w:rsidRPr="00AA0EAF">
        <w:rPr>
          <w:rFonts w:ascii="Times New Roman" w:hAnsi="Times New Roman"/>
          <w:strike/>
        </w:rPr>
        <w:t>MD-3 District Governor School Committee shall consist of the sitting Council Chairperson as chairperson of the committee, the State Leadership Chairperson as Vice- Chairperson of the committee, and as additional members of the committee: the Immediate Past Council Chairperson, the State Secretary, the State Membership Chairperson, one seated District Governor to be appointed by the Council of Governors and the seated International Director, or, if there is not a sitting International Director,</w:t>
      </w:r>
      <w:r w:rsidRPr="00AA0EAF">
        <w:rPr>
          <w:rFonts w:ascii="Times New Roman" w:hAnsi="Times New Roman"/>
          <w:strike/>
          <w:spacing w:val="-45"/>
        </w:rPr>
        <w:t xml:space="preserve"> </w:t>
      </w:r>
      <w:r w:rsidRPr="00AA0EAF">
        <w:rPr>
          <w:rFonts w:ascii="Times New Roman" w:hAnsi="Times New Roman"/>
          <w:strike/>
        </w:rPr>
        <w:t>an Oklahoma Past International Director shall be appointed by the Council of Governors. The MD-3 District Governor School shall be held after completion of all District Mid- Winter Conventions and prior to the Oklahoma Lions State</w:t>
      </w:r>
      <w:r w:rsidRPr="00AA0EAF">
        <w:rPr>
          <w:rFonts w:ascii="Times New Roman" w:hAnsi="Times New Roman"/>
          <w:strike/>
          <w:spacing w:val="-8"/>
        </w:rPr>
        <w:t xml:space="preserve"> </w:t>
      </w:r>
      <w:r w:rsidRPr="00AA0EAF">
        <w:rPr>
          <w:rFonts w:ascii="Times New Roman" w:hAnsi="Times New Roman"/>
          <w:strike/>
        </w:rPr>
        <w:t>Convention.</w:t>
      </w:r>
    </w:p>
    <w:p w14:paraId="0E53CC83" w14:textId="77777777" w:rsidR="00AA0EAF" w:rsidRPr="00AA0EAF" w:rsidRDefault="00AA0EAF" w:rsidP="00AA0EAF">
      <w:pPr>
        <w:pStyle w:val="ListParagraph"/>
        <w:widowControl w:val="0"/>
        <w:numPr>
          <w:ilvl w:val="0"/>
          <w:numId w:val="3"/>
        </w:numPr>
        <w:tabs>
          <w:tab w:val="left" w:pos="919"/>
        </w:tabs>
        <w:autoSpaceDE w:val="0"/>
        <w:autoSpaceDN w:val="0"/>
        <w:ind w:right="142" w:hanging="360"/>
        <w:contextualSpacing w:val="0"/>
        <w:rPr>
          <w:rFonts w:ascii="Times New Roman" w:hAnsi="Times New Roman"/>
          <w:strike/>
        </w:rPr>
      </w:pPr>
      <w:r w:rsidRPr="00AA0EAF">
        <w:rPr>
          <w:rFonts w:ascii="Times New Roman" w:hAnsi="Times New Roman"/>
          <w:strike/>
        </w:rPr>
        <w:t>State and District Disaster Committees: the current District Governors, First and Second Vice District Governors, State Secretary, State Treasurer, and Immediate Past District Governors of each District of Multiple District, and the seated International Director, or, if there is not a seated International Director, an Oklahoma Past International Director shall constitute the State Disaster Committee for the Lions of Oklahoma. The Committee will elect its own Chairperson. The Committees’ duty is to assist and facilitate the formation and organization of the District Committees and their disaster plans. The District Disaster Committees shall consist of the above District officers from each District, with the First Vice District Governor acting as Chairperson. Their duties shall be to develop a manpower readiness team within the geographic area of their committee, to serve as needed during any major catastrophe or disaster, and to disburse, administer and account for all funds contributed, donated, grants solicited, or funds otherwise received</w:t>
      </w:r>
      <w:r w:rsidRPr="00AA0EAF">
        <w:rPr>
          <w:rFonts w:ascii="Times New Roman" w:hAnsi="Times New Roman"/>
          <w:strike/>
          <w:spacing w:val="-17"/>
        </w:rPr>
        <w:t xml:space="preserve"> </w:t>
      </w:r>
      <w:r w:rsidRPr="00AA0EAF">
        <w:rPr>
          <w:rFonts w:ascii="Times New Roman" w:hAnsi="Times New Roman"/>
          <w:strike/>
        </w:rPr>
        <w:t>in connection with the</w:t>
      </w:r>
      <w:r w:rsidRPr="00AA0EAF">
        <w:rPr>
          <w:rFonts w:ascii="Times New Roman" w:hAnsi="Times New Roman"/>
          <w:strike/>
          <w:spacing w:val="-2"/>
        </w:rPr>
        <w:t xml:space="preserve"> </w:t>
      </w:r>
      <w:r w:rsidRPr="00AA0EAF">
        <w:rPr>
          <w:rFonts w:ascii="Times New Roman" w:hAnsi="Times New Roman"/>
          <w:strike/>
        </w:rPr>
        <w:t>tragedy.</w:t>
      </w:r>
    </w:p>
    <w:p w14:paraId="3FD97F27" w14:textId="77777777" w:rsidR="00AA0EAF" w:rsidRPr="00AA0EAF" w:rsidRDefault="00AA0EAF" w:rsidP="00AA0EAF">
      <w:pPr>
        <w:pStyle w:val="ListParagraph"/>
        <w:widowControl w:val="0"/>
        <w:numPr>
          <w:ilvl w:val="1"/>
          <w:numId w:val="3"/>
        </w:numPr>
        <w:tabs>
          <w:tab w:val="left" w:pos="1540"/>
        </w:tabs>
        <w:autoSpaceDE w:val="0"/>
        <w:autoSpaceDN w:val="0"/>
        <w:ind w:left="1659" w:right="1093" w:hanging="360"/>
        <w:contextualSpacing w:val="0"/>
        <w:rPr>
          <w:rFonts w:ascii="Times New Roman" w:hAnsi="Times New Roman"/>
          <w:strike/>
        </w:rPr>
      </w:pPr>
      <w:r w:rsidRPr="00AA0EAF">
        <w:rPr>
          <w:rFonts w:ascii="Times New Roman" w:hAnsi="Times New Roman"/>
          <w:strike/>
        </w:rPr>
        <w:t>Definition: Any calamity that affects many people. Each calamity is to be considered on a case-by-case</w:t>
      </w:r>
      <w:r w:rsidRPr="00AA0EAF">
        <w:rPr>
          <w:rFonts w:ascii="Times New Roman" w:hAnsi="Times New Roman"/>
          <w:strike/>
          <w:spacing w:val="-9"/>
        </w:rPr>
        <w:t xml:space="preserve"> </w:t>
      </w:r>
      <w:r w:rsidRPr="00AA0EAF">
        <w:rPr>
          <w:rFonts w:ascii="Times New Roman" w:hAnsi="Times New Roman"/>
          <w:strike/>
        </w:rPr>
        <w:t>basis.</w:t>
      </w:r>
    </w:p>
    <w:p w14:paraId="15EFD28A" w14:textId="77777777" w:rsidR="00AA0EAF" w:rsidRPr="00AA0EAF" w:rsidRDefault="00AA0EAF" w:rsidP="00AA0EAF">
      <w:pPr>
        <w:pStyle w:val="ListParagraph"/>
        <w:widowControl w:val="0"/>
        <w:numPr>
          <w:ilvl w:val="1"/>
          <w:numId w:val="3"/>
        </w:numPr>
        <w:tabs>
          <w:tab w:val="left" w:pos="1540"/>
        </w:tabs>
        <w:autoSpaceDE w:val="0"/>
        <w:autoSpaceDN w:val="0"/>
        <w:ind w:right="197" w:hanging="360"/>
        <w:contextualSpacing w:val="0"/>
        <w:rPr>
          <w:rFonts w:ascii="Times New Roman" w:hAnsi="Times New Roman"/>
          <w:strike/>
        </w:rPr>
      </w:pPr>
      <w:r w:rsidRPr="00AA0EAF">
        <w:rPr>
          <w:rFonts w:ascii="Times New Roman" w:hAnsi="Times New Roman"/>
          <w:strike/>
        </w:rPr>
        <w:t>Qualifications: Any calamity that results in an outpouring of funds to the Lions of Oklahoma from concerned citizens for the victims of that event, shall be administered by this committee. Money received shall be deposited and</w:t>
      </w:r>
      <w:r w:rsidRPr="00AA0EAF">
        <w:rPr>
          <w:rFonts w:ascii="Times New Roman" w:hAnsi="Times New Roman"/>
          <w:strike/>
          <w:spacing w:val="-31"/>
        </w:rPr>
        <w:t xml:space="preserve"> </w:t>
      </w:r>
      <w:r w:rsidRPr="00AA0EAF">
        <w:rPr>
          <w:rFonts w:ascii="Times New Roman" w:hAnsi="Times New Roman"/>
          <w:strike/>
        </w:rPr>
        <w:t>disbursed at the direction of the appropriate committee from a separate fund maintained by the appropriate District or State</w:t>
      </w:r>
      <w:r w:rsidRPr="00AA0EAF">
        <w:rPr>
          <w:rFonts w:ascii="Times New Roman" w:hAnsi="Times New Roman"/>
          <w:strike/>
          <w:spacing w:val="-6"/>
        </w:rPr>
        <w:t xml:space="preserve"> </w:t>
      </w:r>
      <w:r w:rsidRPr="00AA0EAF">
        <w:rPr>
          <w:rFonts w:ascii="Times New Roman" w:hAnsi="Times New Roman"/>
          <w:strike/>
        </w:rPr>
        <w:t>Treasurer.</w:t>
      </w:r>
    </w:p>
    <w:p w14:paraId="7E594026" w14:textId="7267AAE1" w:rsidR="00AA0EAF" w:rsidRPr="00AA0EAF" w:rsidRDefault="00AA0EAF" w:rsidP="00AA0EAF">
      <w:pPr>
        <w:pStyle w:val="ListParagraph"/>
        <w:widowControl w:val="0"/>
        <w:numPr>
          <w:ilvl w:val="0"/>
          <w:numId w:val="3"/>
        </w:numPr>
        <w:tabs>
          <w:tab w:val="left" w:pos="904"/>
        </w:tabs>
        <w:autoSpaceDE w:val="0"/>
        <w:autoSpaceDN w:val="0"/>
        <w:spacing w:before="9"/>
        <w:ind w:right="132" w:hanging="360"/>
        <w:contextualSpacing w:val="0"/>
        <w:rPr>
          <w:sz w:val="23"/>
        </w:rPr>
      </w:pPr>
      <w:r w:rsidRPr="00AA0EAF">
        <w:rPr>
          <w:rFonts w:ascii="Times New Roman" w:hAnsi="Times New Roman"/>
          <w:strike/>
        </w:rPr>
        <w:t>The State Convention Planning Committee (SCPC) shall be made up of three (3) Lions from each District, elected alternately for a three (3) year term and voted on at each District convention. In addition to the committee the following will be included as</w:t>
      </w:r>
      <w:r w:rsidRPr="00AA0EAF">
        <w:rPr>
          <w:rFonts w:ascii="Times New Roman" w:hAnsi="Times New Roman"/>
          <w:strike/>
          <w:spacing w:val="-20"/>
        </w:rPr>
        <w:t xml:space="preserve"> </w:t>
      </w:r>
      <w:r w:rsidRPr="00AA0EAF">
        <w:rPr>
          <w:rFonts w:ascii="Times New Roman" w:hAnsi="Times New Roman"/>
          <w:strike/>
        </w:rPr>
        <w:t xml:space="preserve">voting members: State Council Chairperson, State Secretary, State Treasurer, Immediate Past State Convention Planning Chairperson, sitting International Director or if there is not a seated International Director, a Past International Director shall be appointed by the Council of Governors, The Host Committee Chairperson shall be an ex-officio member. The Committee Chairperson will only vote when a tie exists to break such ties. The Host Committee Chairperson shall serve as liaison to the Host Committee. He/she will keep the State Convention Planning Committee informed of Host Committee meetings and plans. One member shall be elected at each District Convention for a three (3) year term. The Committee Members will elect a Chairperson of the State Convention Planning </w:t>
      </w:r>
      <w:r w:rsidRPr="00AA0EAF">
        <w:rPr>
          <w:rFonts w:ascii="Times New Roman" w:hAnsi="Times New Roman"/>
          <w:strike/>
        </w:rPr>
        <w:lastRenderedPageBreak/>
        <w:t>Committee from among its members or, alternatively, may select as Chairperson a</w:t>
      </w:r>
      <w:r w:rsidRPr="00AA0EAF">
        <w:rPr>
          <w:rFonts w:ascii="Times New Roman" w:hAnsi="Times New Roman"/>
          <w:strike/>
          <w:spacing w:val="-29"/>
        </w:rPr>
        <w:t xml:space="preserve"> </w:t>
      </w:r>
      <w:r w:rsidRPr="00AA0EAF">
        <w:rPr>
          <w:rFonts w:ascii="Times New Roman" w:hAnsi="Times New Roman"/>
          <w:strike/>
        </w:rPr>
        <w:t>Lion with exceptional skills and experience but who is not an appointed or elected member of the committee.  If the Committee members cannot decide upon a Chairperson, the Council Chairperson may appoint one. The Committee Members will elect a Vice Chairperson of the State Convention Planning Committee from among its members or, alternatively, may select as Vice Chairperson a Lion with exceptional skills and experience but who is not an appointed or elected member of the committee. The Vice Chairperson’s primary duty will be to assist the Chairperson for the upcoming convention and do planning for the following convention. The Vice Chairperson will be the liaison with the Host Committee of the succeeding convention and will assist in preparation for that convention. The Vice Chairperson will participate in the visit to the host site and may be elected Chairperson of the committee the following</w:t>
      </w:r>
      <w:r w:rsidRPr="00AA0EAF">
        <w:rPr>
          <w:rFonts w:ascii="Times New Roman" w:hAnsi="Times New Roman"/>
          <w:strike/>
          <w:spacing w:val="-14"/>
        </w:rPr>
        <w:t xml:space="preserve"> </w:t>
      </w:r>
      <w:r w:rsidRPr="00AA0EAF">
        <w:rPr>
          <w:rFonts w:ascii="Times New Roman" w:hAnsi="Times New Roman"/>
          <w:strike/>
        </w:rPr>
        <w:t>year.</w:t>
      </w:r>
    </w:p>
    <w:p w14:paraId="6BF7AA40" w14:textId="77777777" w:rsidR="00E83B5F" w:rsidRDefault="00E83B5F">
      <w:pPr>
        <w:pBdr>
          <w:bottom w:val="single" w:sz="6" w:space="1" w:color="auto"/>
        </w:pBdr>
        <w:rPr>
          <w:rFonts w:ascii="Times New Roman" w:hAnsi="Times New Roman"/>
          <w:b/>
          <w:bCs/>
        </w:rPr>
      </w:pPr>
    </w:p>
    <w:p w14:paraId="28A171BC" w14:textId="77777777" w:rsidR="00E83B5F" w:rsidRDefault="00E83B5F">
      <w:pPr>
        <w:rPr>
          <w:rFonts w:ascii="Times New Roman" w:hAnsi="Times New Roman"/>
          <w:b/>
          <w:bCs/>
        </w:rPr>
      </w:pPr>
    </w:p>
    <w:p w14:paraId="6E0CF59E" w14:textId="097366A7" w:rsidR="003326AE" w:rsidRDefault="003326AE">
      <w:pPr>
        <w:rPr>
          <w:rFonts w:ascii="Times New Roman" w:hAnsi="Times New Roman"/>
          <w:b/>
          <w:bCs/>
        </w:rPr>
      </w:pPr>
      <w:r>
        <w:rPr>
          <w:rFonts w:ascii="Times New Roman" w:hAnsi="Times New Roman"/>
          <w:b/>
          <w:bCs/>
        </w:rPr>
        <w:t>(REMOVE SECTION 10.  ELECTIONS</w:t>
      </w:r>
    </w:p>
    <w:p w14:paraId="4AF571F9" w14:textId="4F9626B4" w:rsidR="003326AE" w:rsidRDefault="003326AE">
      <w:pPr>
        <w:rPr>
          <w:rFonts w:ascii="Times New Roman" w:hAnsi="Times New Roman"/>
          <w:b/>
          <w:bCs/>
        </w:rPr>
      </w:pPr>
      <w:r>
        <w:rPr>
          <w:rFonts w:ascii="Times New Roman" w:hAnsi="Times New Roman"/>
          <w:b/>
          <w:bCs/>
        </w:rPr>
        <w:t xml:space="preserve">      This information will be moved to the Policy.</w:t>
      </w:r>
    </w:p>
    <w:p w14:paraId="7FFAAA28" w14:textId="77777777" w:rsidR="00AA0EAF" w:rsidRDefault="00AA0EAF">
      <w:pPr>
        <w:rPr>
          <w:rFonts w:ascii="Times New Roman" w:hAnsi="Times New Roman"/>
          <w:b/>
          <w:bCs/>
        </w:rPr>
      </w:pPr>
    </w:p>
    <w:p w14:paraId="793DFA2D" w14:textId="68927F49" w:rsidR="00AA0EAF" w:rsidRPr="00AF4F2D" w:rsidRDefault="00AA0EAF" w:rsidP="00AA0EAF">
      <w:pPr>
        <w:pStyle w:val="BodyText"/>
        <w:ind w:left="219" w:right="270"/>
        <w:rPr>
          <w:strike/>
        </w:rPr>
      </w:pPr>
      <w:r w:rsidRPr="00AF4F2D">
        <w:rPr>
          <w:b/>
          <w:strike/>
        </w:rPr>
        <w:t xml:space="preserve">SECTION 10. ELECTIONS. </w:t>
      </w:r>
      <w:r w:rsidRPr="00AF4F2D">
        <w:rPr>
          <w:strike/>
        </w:rPr>
        <w:t>At the District Conventions, nominations and elections shall be held for District Governor, First and Second Vice District Governor, for a member of the Board of Directors of the Oklahoma Lions Sight Conservation Foundation, Inc., commonly identified as the Oklahoma Lions Eye Bank, for a trustee and member of the Board of Directors of the Oklahoma Lions Boys Ranch/Meadows of Hope as provided by its Constitution and By-Laws, for a trustee of the Dr. Eugene S. Briggs Living Memorial Fund as provided by its policy or constitution, a member of the Board of Directors of the Oklahoma Lions Service Foundation, and a member of the State Convention Planning Committee. Such a convention of each District in the state may consider such district matters or other matters as may be brought before it by the District Governor or recognized delegates.</w:t>
      </w:r>
    </w:p>
    <w:p w14:paraId="3C98EBB1" w14:textId="77777777" w:rsidR="0001780F" w:rsidRDefault="0001780F">
      <w:pPr>
        <w:pBdr>
          <w:bottom w:val="single" w:sz="6" w:space="1" w:color="auto"/>
        </w:pBdr>
        <w:rPr>
          <w:rFonts w:ascii="Times New Roman" w:hAnsi="Times New Roman"/>
          <w:b/>
          <w:bCs/>
        </w:rPr>
      </w:pPr>
    </w:p>
    <w:p w14:paraId="29A1099E" w14:textId="77777777" w:rsidR="0001780F" w:rsidRDefault="0001780F">
      <w:pPr>
        <w:rPr>
          <w:rFonts w:ascii="Times New Roman" w:hAnsi="Times New Roman"/>
          <w:b/>
          <w:bCs/>
        </w:rPr>
      </w:pPr>
    </w:p>
    <w:p w14:paraId="2B5DAA26" w14:textId="1F18D258" w:rsidR="0001780F" w:rsidRDefault="0001780F" w:rsidP="0001780F">
      <w:pPr>
        <w:jc w:val="center"/>
        <w:rPr>
          <w:rFonts w:ascii="Times New Roman" w:hAnsi="Times New Roman"/>
          <w:b/>
          <w:bCs/>
        </w:rPr>
      </w:pPr>
      <w:r>
        <w:rPr>
          <w:rFonts w:ascii="Times New Roman" w:hAnsi="Times New Roman"/>
          <w:b/>
          <w:bCs/>
        </w:rPr>
        <w:t>ARTICLE VIII</w:t>
      </w:r>
    </w:p>
    <w:p w14:paraId="388FEB23" w14:textId="4C497995" w:rsidR="0001780F" w:rsidRDefault="0001780F" w:rsidP="0001780F">
      <w:pPr>
        <w:jc w:val="center"/>
        <w:rPr>
          <w:rFonts w:ascii="Times New Roman" w:hAnsi="Times New Roman"/>
          <w:b/>
          <w:bCs/>
        </w:rPr>
      </w:pPr>
      <w:r>
        <w:rPr>
          <w:rFonts w:ascii="Times New Roman" w:hAnsi="Times New Roman"/>
          <w:b/>
          <w:bCs/>
        </w:rPr>
        <w:t>Miscellaneous</w:t>
      </w:r>
    </w:p>
    <w:p w14:paraId="1D109A39" w14:textId="77777777" w:rsidR="0001780F" w:rsidRDefault="0001780F" w:rsidP="0001780F">
      <w:pPr>
        <w:jc w:val="center"/>
        <w:rPr>
          <w:rFonts w:ascii="Times New Roman" w:hAnsi="Times New Roman"/>
          <w:b/>
          <w:bCs/>
        </w:rPr>
      </w:pPr>
    </w:p>
    <w:p w14:paraId="26E36396" w14:textId="5FACB075" w:rsidR="001229C7" w:rsidRDefault="001229C7" w:rsidP="001229C7">
      <w:pPr>
        <w:pStyle w:val="BodyText"/>
        <w:ind w:left="220" w:right="287"/>
      </w:pPr>
      <w:r>
        <w:rPr>
          <w:b/>
        </w:rPr>
        <w:t>SECTION 3. AUDIT OR REVIEW</w:t>
      </w:r>
      <w:r>
        <w:t xml:space="preserve">. The Council of Governors shall provide for an annual or more frequent </w:t>
      </w:r>
      <w:r w:rsidRPr="001229C7">
        <w:rPr>
          <w:b/>
          <w:bCs/>
          <w:u w:val="single"/>
        </w:rPr>
        <w:t>professional</w:t>
      </w:r>
      <w:r>
        <w:t xml:space="preserve"> audit or review </w:t>
      </w:r>
      <w:r w:rsidRPr="001229C7">
        <w:rPr>
          <w:b/>
          <w:bCs/>
          <w:u w:val="single"/>
        </w:rPr>
        <w:t>or an internal committee review</w:t>
      </w:r>
      <w:r>
        <w:t xml:space="preserve"> of the books and accounts of the Multiple District.</w:t>
      </w:r>
    </w:p>
    <w:p w14:paraId="135865A3" w14:textId="3BD0969D" w:rsidR="0001780F" w:rsidRPr="00E83B5F" w:rsidRDefault="001229C7" w:rsidP="0001780F">
      <w:pPr>
        <w:rPr>
          <w:rFonts w:ascii="Times New Roman" w:hAnsi="Times New Roman"/>
          <w:b/>
          <w:bCs/>
        </w:rPr>
      </w:pPr>
      <w:r>
        <w:rPr>
          <w:rFonts w:ascii="Times New Roman" w:hAnsi="Times New Roman"/>
          <w:b/>
          <w:bCs/>
        </w:rPr>
        <w:t xml:space="preserve">    (NEW LANGUAGE IS UNDERLINED AND BOLD.)</w:t>
      </w:r>
    </w:p>
    <w:sectPr w:rsidR="0001780F" w:rsidRPr="00E83B5F" w:rsidSect="00CA3F38">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F242A" w14:textId="77777777" w:rsidR="00EE172B" w:rsidRDefault="00EE172B" w:rsidP="00A40E16">
      <w:r>
        <w:separator/>
      </w:r>
    </w:p>
  </w:endnote>
  <w:endnote w:type="continuationSeparator" w:id="0">
    <w:p w14:paraId="24D02074" w14:textId="77777777" w:rsidR="00EE172B" w:rsidRDefault="00EE172B" w:rsidP="00A4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088214"/>
      <w:docPartObj>
        <w:docPartGallery w:val="Page Numbers (Bottom of Page)"/>
        <w:docPartUnique/>
      </w:docPartObj>
    </w:sdtPr>
    <w:sdtEndPr>
      <w:rPr>
        <w:noProof/>
      </w:rPr>
    </w:sdtEndPr>
    <w:sdtContent>
      <w:p w14:paraId="76F739CE" w14:textId="4ECB5E74" w:rsidR="00A40E16" w:rsidRDefault="00A40E16">
        <w:pPr>
          <w:pStyle w:val="Footer"/>
        </w:pPr>
        <w:r>
          <w:fldChar w:fldCharType="begin"/>
        </w:r>
        <w:r>
          <w:instrText xml:space="preserve"> PAGE   \* MERGEFORMAT </w:instrText>
        </w:r>
        <w:r>
          <w:fldChar w:fldCharType="separate"/>
        </w:r>
        <w:r>
          <w:rPr>
            <w:noProof/>
          </w:rPr>
          <w:t>2</w:t>
        </w:r>
        <w:r>
          <w:rPr>
            <w:noProof/>
          </w:rPr>
          <w:fldChar w:fldCharType="end"/>
        </w:r>
      </w:p>
    </w:sdtContent>
  </w:sdt>
  <w:p w14:paraId="3AB901FA" w14:textId="77777777" w:rsidR="00A40E16" w:rsidRDefault="00A40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4F99D" w14:textId="77777777" w:rsidR="00EE172B" w:rsidRDefault="00EE172B" w:rsidP="00A40E16">
      <w:r>
        <w:separator/>
      </w:r>
    </w:p>
  </w:footnote>
  <w:footnote w:type="continuationSeparator" w:id="0">
    <w:p w14:paraId="61460880" w14:textId="77777777" w:rsidR="00EE172B" w:rsidRDefault="00EE172B" w:rsidP="00A40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B88"/>
    <w:multiLevelType w:val="multilevel"/>
    <w:tmpl w:val="B82E4F84"/>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45270AE"/>
    <w:multiLevelType w:val="hybridMultilevel"/>
    <w:tmpl w:val="9B940AD2"/>
    <w:lvl w:ilvl="0" w:tplc="374E364E">
      <w:start w:val="1"/>
      <w:numFmt w:val="lowerLetter"/>
      <w:lvlText w:val="(%1)"/>
      <w:lvlJc w:val="left"/>
      <w:pPr>
        <w:ind w:left="1440" w:hanging="360"/>
      </w:pPr>
      <w:rPr>
        <w:rFonts w:hint="default"/>
      </w:rPr>
    </w:lvl>
    <w:lvl w:ilvl="1" w:tplc="672EA9D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D6F5DBA"/>
    <w:multiLevelType w:val="hybridMultilevel"/>
    <w:tmpl w:val="F77C14D2"/>
    <w:lvl w:ilvl="0" w:tplc="414E9D44">
      <w:start w:val="1"/>
      <w:numFmt w:val="lowerLetter"/>
      <w:lvlText w:val="(%1)"/>
      <w:lvlJc w:val="left"/>
      <w:pPr>
        <w:ind w:left="940" w:hanging="324"/>
      </w:pPr>
      <w:rPr>
        <w:rFonts w:ascii="Times New Roman" w:eastAsia="Times New Roman" w:hAnsi="Times New Roman" w:cs="Times New Roman" w:hint="default"/>
        <w:spacing w:val="-3"/>
        <w:w w:val="98"/>
        <w:sz w:val="24"/>
        <w:szCs w:val="24"/>
      </w:rPr>
    </w:lvl>
    <w:lvl w:ilvl="1" w:tplc="CFEE81A4">
      <w:start w:val="1"/>
      <w:numFmt w:val="decimal"/>
      <w:lvlText w:val="%2."/>
      <w:lvlJc w:val="left"/>
      <w:pPr>
        <w:ind w:left="1660" w:hanging="240"/>
      </w:pPr>
      <w:rPr>
        <w:rFonts w:ascii="Times New Roman" w:eastAsia="Times New Roman" w:hAnsi="Times New Roman" w:cs="Times New Roman" w:hint="default"/>
        <w:spacing w:val="-6"/>
        <w:w w:val="98"/>
        <w:sz w:val="24"/>
        <w:szCs w:val="24"/>
      </w:rPr>
    </w:lvl>
    <w:lvl w:ilvl="2" w:tplc="DF762FD0">
      <w:numFmt w:val="bullet"/>
      <w:lvlText w:val="•"/>
      <w:lvlJc w:val="left"/>
      <w:pPr>
        <w:ind w:left="2553" w:hanging="240"/>
      </w:pPr>
      <w:rPr>
        <w:rFonts w:hint="default"/>
      </w:rPr>
    </w:lvl>
    <w:lvl w:ilvl="3" w:tplc="9828C7B2">
      <w:numFmt w:val="bullet"/>
      <w:lvlText w:val="•"/>
      <w:lvlJc w:val="left"/>
      <w:pPr>
        <w:ind w:left="3446" w:hanging="240"/>
      </w:pPr>
      <w:rPr>
        <w:rFonts w:hint="default"/>
      </w:rPr>
    </w:lvl>
    <w:lvl w:ilvl="4" w:tplc="70527F9C">
      <w:numFmt w:val="bullet"/>
      <w:lvlText w:val="•"/>
      <w:lvlJc w:val="left"/>
      <w:pPr>
        <w:ind w:left="4340" w:hanging="240"/>
      </w:pPr>
      <w:rPr>
        <w:rFonts w:hint="default"/>
      </w:rPr>
    </w:lvl>
    <w:lvl w:ilvl="5" w:tplc="1EB0886E">
      <w:numFmt w:val="bullet"/>
      <w:lvlText w:val="•"/>
      <w:lvlJc w:val="left"/>
      <w:pPr>
        <w:ind w:left="5233" w:hanging="240"/>
      </w:pPr>
      <w:rPr>
        <w:rFonts w:hint="default"/>
      </w:rPr>
    </w:lvl>
    <w:lvl w:ilvl="6" w:tplc="4C20D220">
      <w:numFmt w:val="bullet"/>
      <w:lvlText w:val="•"/>
      <w:lvlJc w:val="left"/>
      <w:pPr>
        <w:ind w:left="6126" w:hanging="240"/>
      </w:pPr>
      <w:rPr>
        <w:rFonts w:hint="default"/>
      </w:rPr>
    </w:lvl>
    <w:lvl w:ilvl="7" w:tplc="98E87F2C">
      <w:numFmt w:val="bullet"/>
      <w:lvlText w:val="•"/>
      <w:lvlJc w:val="left"/>
      <w:pPr>
        <w:ind w:left="7020" w:hanging="240"/>
      </w:pPr>
      <w:rPr>
        <w:rFonts w:hint="default"/>
      </w:rPr>
    </w:lvl>
    <w:lvl w:ilvl="8" w:tplc="531A7A28">
      <w:numFmt w:val="bullet"/>
      <w:lvlText w:val="•"/>
      <w:lvlJc w:val="left"/>
      <w:pPr>
        <w:ind w:left="7913" w:hanging="240"/>
      </w:pPr>
      <w:rPr>
        <w:rFonts w:hint="default"/>
      </w:rPr>
    </w:lvl>
  </w:abstractNum>
  <w:num w:numId="1" w16cid:durableId="48263735">
    <w:abstractNumId w:val="1"/>
  </w:num>
  <w:num w:numId="2" w16cid:durableId="1094134033">
    <w:abstractNumId w:val="0"/>
  </w:num>
  <w:num w:numId="3" w16cid:durableId="731587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D5"/>
    <w:rsid w:val="0001780F"/>
    <w:rsid w:val="001229C7"/>
    <w:rsid w:val="00252E0B"/>
    <w:rsid w:val="003326AE"/>
    <w:rsid w:val="00394A38"/>
    <w:rsid w:val="00480FFD"/>
    <w:rsid w:val="009A0B99"/>
    <w:rsid w:val="009C60F0"/>
    <w:rsid w:val="009F0E08"/>
    <w:rsid w:val="009F379C"/>
    <w:rsid w:val="00A01736"/>
    <w:rsid w:val="00A40AF8"/>
    <w:rsid w:val="00A40E16"/>
    <w:rsid w:val="00AA0EAF"/>
    <w:rsid w:val="00AA4FD5"/>
    <w:rsid w:val="00AF4F2D"/>
    <w:rsid w:val="00B407C1"/>
    <w:rsid w:val="00CA3F38"/>
    <w:rsid w:val="00E70AFF"/>
    <w:rsid w:val="00E83B5F"/>
    <w:rsid w:val="00EE1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9EDE9"/>
  <w15:chartTrackingRefBased/>
  <w15:docId w15:val="{AE4A539B-7C8C-4683-BDB8-7CE3A3D5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FD5"/>
    <w:pPr>
      <w:spacing w:after="0" w:line="240" w:lineRule="auto"/>
    </w:pPr>
    <w:rPr>
      <w:rFonts w:ascii="Helvetica" w:eastAsia="Times New Roman" w:hAnsi="Helvetica" w:cs="Times New Roman"/>
      <w:kern w:val="0"/>
      <w:szCs w:val="20"/>
      <w14:ligatures w14:val="none"/>
    </w:rPr>
  </w:style>
  <w:style w:type="paragraph" w:styleId="Heading1">
    <w:name w:val="heading 1"/>
    <w:basedOn w:val="Normal"/>
    <w:next w:val="Normal"/>
    <w:link w:val="Heading1Char"/>
    <w:uiPriority w:val="9"/>
    <w:qFormat/>
    <w:rsid w:val="00AA4F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4F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4F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4F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4F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4F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F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F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F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F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4F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4F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4F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4F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4F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F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F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FD5"/>
    <w:rPr>
      <w:rFonts w:eastAsiaTheme="majorEastAsia" w:cstheme="majorBidi"/>
      <w:color w:val="272727" w:themeColor="text1" w:themeTint="D8"/>
    </w:rPr>
  </w:style>
  <w:style w:type="paragraph" w:styleId="Title">
    <w:name w:val="Title"/>
    <w:basedOn w:val="Normal"/>
    <w:next w:val="Normal"/>
    <w:link w:val="TitleChar"/>
    <w:uiPriority w:val="10"/>
    <w:qFormat/>
    <w:rsid w:val="00AA4F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F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F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F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FD5"/>
    <w:pPr>
      <w:spacing w:before="160"/>
      <w:jc w:val="center"/>
    </w:pPr>
    <w:rPr>
      <w:i/>
      <w:iCs/>
      <w:color w:val="404040" w:themeColor="text1" w:themeTint="BF"/>
    </w:rPr>
  </w:style>
  <w:style w:type="character" w:customStyle="1" w:styleId="QuoteChar">
    <w:name w:val="Quote Char"/>
    <w:basedOn w:val="DefaultParagraphFont"/>
    <w:link w:val="Quote"/>
    <w:uiPriority w:val="29"/>
    <w:rsid w:val="00AA4FD5"/>
    <w:rPr>
      <w:i/>
      <w:iCs/>
      <w:color w:val="404040" w:themeColor="text1" w:themeTint="BF"/>
    </w:rPr>
  </w:style>
  <w:style w:type="paragraph" w:styleId="ListParagraph">
    <w:name w:val="List Paragraph"/>
    <w:basedOn w:val="Normal"/>
    <w:uiPriority w:val="1"/>
    <w:qFormat/>
    <w:rsid w:val="00AA4FD5"/>
    <w:pPr>
      <w:ind w:left="720"/>
      <w:contextualSpacing/>
    </w:pPr>
  </w:style>
  <w:style w:type="character" w:styleId="IntenseEmphasis">
    <w:name w:val="Intense Emphasis"/>
    <w:basedOn w:val="DefaultParagraphFont"/>
    <w:uiPriority w:val="21"/>
    <w:qFormat/>
    <w:rsid w:val="00AA4FD5"/>
    <w:rPr>
      <w:i/>
      <w:iCs/>
      <w:color w:val="2F5496" w:themeColor="accent1" w:themeShade="BF"/>
    </w:rPr>
  </w:style>
  <w:style w:type="paragraph" w:styleId="IntenseQuote">
    <w:name w:val="Intense Quote"/>
    <w:basedOn w:val="Normal"/>
    <w:next w:val="Normal"/>
    <w:link w:val="IntenseQuoteChar"/>
    <w:uiPriority w:val="30"/>
    <w:qFormat/>
    <w:rsid w:val="00AA4F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4FD5"/>
    <w:rPr>
      <w:i/>
      <w:iCs/>
      <w:color w:val="2F5496" w:themeColor="accent1" w:themeShade="BF"/>
    </w:rPr>
  </w:style>
  <w:style w:type="character" w:styleId="IntenseReference">
    <w:name w:val="Intense Reference"/>
    <w:basedOn w:val="DefaultParagraphFont"/>
    <w:uiPriority w:val="32"/>
    <w:qFormat/>
    <w:rsid w:val="00AA4FD5"/>
    <w:rPr>
      <w:b/>
      <w:bCs/>
      <w:smallCaps/>
      <w:color w:val="2F5496" w:themeColor="accent1" w:themeShade="BF"/>
      <w:spacing w:val="5"/>
    </w:rPr>
  </w:style>
  <w:style w:type="paragraph" w:styleId="BodyText">
    <w:name w:val="Body Text"/>
    <w:basedOn w:val="Normal"/>
    <w:link w:val="BodyTextChar"/>
    <w:uiPriority w:val="1"/>
    <w:qFormat/>
    <w:rsid w:val="00A40AF8"/>
    <w:pPr>
      <w:widowControl w:val="0"/>
      <w:autoSpaceDE w:val="0"/>
      <w:autoSpaceDN w:val="0"/>
    </w:pPr>
    <w:rPr>
      <w:rFonts w:ascii="Times New Roman" w:hAnsi="Times New Roman"/>
      <w:szCs w:val="24"/>
    </w:rPr>
  </w:style>
  <w:style w:type="character" w:customStyle="1" w:styleId="BodyTextChar">
    <w:name w:val="Body Text Char"/>
    <w:basedOn w:val="DefaultParagraphFont"/>
    <w:link w:val="BodyText"/>
    <w:uiPriority w:val="1"/>
    <w:rsid w:val="00A40AF8"/>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A40E16"/>
    <w:pPr>
      <w:tabs>
        <w:tab w:val="center" w:pos="4680"/>
        <w:tab w:val="right" w:pos="9360"/>
      </w:tabs>
    </w:pPr>
  </w:style>
  <w:style w:type="character" w:customStyle="1" w:styleId="HeaderChar">
    <w:name w:val="Header Char"/>
    <w:basedOn w:val="DefaultParagraphFont"/>
    <w:link w:val="Header"/>
    <w:uiPriority w:val="99"/>
    <w:rsid w:val="00A40E16"/>
    <w:rPr>
      <w:rFonts w:ascii="Helvetica" w:eastAsia="Times New Roman" w:hAnsi="Helvetica" w:cs="Times New Roman"/>
      <w:kern w:val="0"/>
      <w:szCs w:val="20"/>
      <w14:ligatures w14:val="none"/>
    </w:rPr>
  </w:style>
  <w:style w:type="paragraph" w:styleId="Footer">
    <w:name w:val="footer"/>
    <w:basedOn w:val="Normal"/>
    <w:link w:val="FooterChar"/>
    <w:uiPriority w:val="99"/>
    <w:unhideWhenUsed/>
    <w:rsid w:val="00A40E16"/>
    <w:pPr>
      <w:tabs>
        <w:tab w:val="center" w:pos="4680"/>
        <w:tab w:val="right" w:pos="9360"/>
      </w:tabs>
    </w:pPr>
  </w:style>
  <w:style w:type="character" w:customStyle="1" w:styleId="FooterChar">
    <w:name w:val="Footer Char"/>
    <w:basedOn w:val="DefaultParagraphFont"/>
    <w:link w:val="Footer"/>
    <w:uiPriority w:val="99"/>
    <w:rsid w:val="00A40E16"/>
    <w:rPr>
      <w:rFonts w:ascii="Helvetica" w:eastAsia="Times New Roman" w:hAnsi="Helvetic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TAYLOR</dc:creator>
  <cp:keywords/>
  <dc:description/>
  <cp:lastModifiedBy>DEAN TAYLOR</cp:lastModifiedBy>
  <cp:revision>2</cp:revision>
  <cp:lastPrinted>2026-01-30T21:10:00Z</cp:lastPrinted>
  <dcterms:created xsi:type="dcterms:W3CDTF">2026-01-30T21:20:00Z</dcterms:created>
  <dcterms:modified xsi:type="dcterms:W3CDTF">2026-01-30T21:20:00Z</dcterms:modified>
</cp:coreProperties>
</file>