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6D609" w14:textId="6C313BC1" w:rsidR="00EE2D16" w:rsidRPr="00EE2D16" w:rsidRDefault="00401B0F" w:rsidP="00EE2D16">
      <w:pPr>
        <w:spacing w:after="0" w:line="240" w:lineRule="auto"/>
        <w:jc w:val="center"/>
        <w:rPr>
          <w:rFonts w:ascii="Calibri" w:eastAsia="Times New Roman" w:hAnsi="Calibri" w:cs="Calibri"/>
          <w:b/>
          <w:kern w:val="0"/>
          <w:sz w:val="52"/>
          <w:szCs w:val="52"/>
          <w:lang w:val="en-AU" w:eastAsia="en-NZ"/>
          <w14:ligatures w14:val="none"/>
        </w:rPr>
      </w:pPr>
      <w:r w:rsidRPr="008C6332">
        <w:rPr>
          <w:rFonts w:ascii="Calibri" w:eastAsia="Times New Roman" w:hAnsi="Calibri" w:cs="Calibri"/>
          <w:noProof/>
          <w:kern w:val="0"/>
          <w:sz w:val="22"/>
          <w:szCs w:val="22"/>
          <w14:ligatures w14:val="none"/>
        </w:rPr>
        <w:drawing>
          <wp:anchor distT="0" distB="0" distL="114300" distR="114300" simplePos="0" relativeHeight="251658240" behindDoc="0" locked="0" layoutInCell="1" allowOverlap="1" wp14:anchorId="1DDF339F" wp14:editId="0BE9532B">
            <wp:simplePos x="0" y="0"/>
            <wp:positionH relativeFrom="column">
              <wp:posOffset>-123825</wp:posOffset>
            </wp:positionH>
            <wp:positionV relativeFrom="paragraph">
              <wp:posOffset>450215</wp:posOffset>
            </wp:positionV>
            <wp:extent cx="1223010" cy="1200150"/>
            <wp:effectExtent l="0" t="0" r="0" b="0"/>
            <wp:wrapSquare wrapText="right"/>
            <wp:docPr id="1292665613" name="Picture 2" descr="A bunch of wheat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2665613" name="Picture 2" descr="A bunch of wheat on a white background&#10;&#10;AI-generated content may be incorrect."/>
                    <pic:cNvPicPr>
                      <a:picLocks noChangeArrowheads="1"/>
                    </pic:cNvPicPr>
                  </pic:nvPicPr>
                  <pic:blipFill>
                    <a:blip r:embed="rId5">
                      <a:extLst>
                        <a:ext uri="{28A0092B-C50C-407E-A947-70E740481C1C}">
                          <a14:useLocalDpi xmlns:a14="http://schemas.microsoft.com/office/drawing/2010/main" val="0"/>
                        </a:ext>
                      </a:extLst>
                    </a:blip>
                    <a:srcRect l="12599" t="12669"/>
                    <a:stretch>
                      <a:fillRect/>
                    </a:stretch>
                  </pic:blipFill>
                  <pic:spPr bwMode="auto">
                    <a:xfrm>
                      <a:off x="0" y="0"/>
                      <a:ext cx="122301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2D16" w:rsidRPr="00EE2D16">
        <w:rPr>
          <w:rFonts w:ascii="Calibri" w:eastAsia="Times New Roman" w:hAnsi="Calibri" w:cs="Calibri"/>
          <w:b/>
          <w:kern w:val="0"/>
          <w:sz w:val="52"/>
          <w:szCs w:val="52"/>
          <w:lang w:val="en-AU" w:eastAsia="en-NZ"/>
          <w14:ligatures w14:val="none"/>
        </w:rPr>
        <w:t>UNITED WHEATGROWERS (NZ) LTD</w:t>
      </w:r>
    </w:p>
    <w:p w14:paraId="34BB3C75" w14:textId="79A93A5F" w:rsidR="00EE2D16" w:rsidRPr="00EE2D16" w:rsidRDefault="00EE2D16" w:rsidP="001B11C6">
      <w:pPr>
        <w:spacing w:after="0" w:line="240" w:lineRule="auto"/>
        <w:rPr>
          <w:rFonts w:ascii="Calibri" w:eastAsia="Times New Roman" w:hAnsi="Calibri" w:cs="Calibri"/>
          <w:bCs/>
          <w:kern w:val="0"/>
          <w:lang w:val="en-AU" w:eastAsia="en-NZ"/>
          <w14:ligatures w14:val="none"/>
        </w:rPr>
      </w:pPr>
      <w:r w:rsidRPr="00EE2D16">
        <w:rPr>
          <w:rFonts w:ascii="Calibri" w:eastAsia="Times New Roman" w:hAnsi="Calibri" w:cs="Calibri"/>
          <w:bCs/>
          <w:kern w:val="0"/>
          <w:lang w:val="en-AU" w:eastAsia="en-NZ"/>
          <w14:ligatures w14:val="none"/>
        </w:rPr>
        <w:t xml:space="preserve">                                                                                      </w:t>
      </w:r>
      <w:r w:rsidRPr="008C6332">
        <w:rPr>
          <w:rFonts w:ascii="Calibri" w:eastAsia="Times New Roman" w:hAnsi="Calibri" w:cs="Calibri"/>
          <w:bCs/>
          <w:kern w:val="0"/>
          <w:lang w:val="en-AU" w:eastAsia="en-NZ"/>
          <w14:ligatures w14:val="none"/>
        </w:rPr>
        <w:t xml:space="preserve"> </w:t>
      </w:r>
      <w:r w:rsidRPr="00EE2D16">
        <w:rPr>
          <w:rFonts w:ascii="Calibri" w:eastAsia="Times New Roman" w:hAnsi="Calibri" w:cs="Calibri"/>
          <w:bCs/>
          <w:kern w:val="0"/>
          <w:lang w:val="en-AU" w:eastAsia="en-NZ"/>
          <w14:ligatures w14:val="none"/>
        </w:rPr>
        <w:t xml:space="preserve"> </w:t>
      </w:r>
      <w:r w:rsidR="008C6332">
        <w:rPr>
          <w:rFonts w:ascii="Calibri" w:eastAsia="Times New Roman" w:hAnsi="Calibri" w:cs="Calibri"/>
          <w:bCs/>
          <w:kern w:val="0"/>
          <w:lang w:val="en-AU" w:eastAsia="en-NZ"/>
          <w14:ligatures w14:val="none"/>
        </w:rPr>
        <w:t xml:space="preserve">              </w:t>
      </w:r>
      <w:r w:rsidRPr="00EE2D16">
        <w:rPr>
          <w:rFonts w:ascii="Calibri" w:eastAsia="Times New Roman" w:hAnsi="Calibri" w:cs="Calibri"/>
          <w:bCs/>
          <w:kern w:val="0"/>
          <w:lang w:val="en-AU" w:eastAsia="en-NZ"/>
          <w14:ligatures w14:val="none"/>
        </w:rPr>
        <w:t xml:space="preserve">   </w:t>
      </w:r>
    </w:p>
    <w:p w14:paraId="0E0B2B6D" w14:textId="77777777" w:rsidR="00EE2D16" w:rsidRPr="00EE2D16" w:rsidRDefault="00EE2D16" w:rsidP="00EE2D16">
      <w:pPr>
        <w:spacing w:line="259" w:lineRule="auto"/>
        <w:rPr>
          <w:rFonts w:ascii="Calibri" w:eastAsia="Times New Roman" w:hAnsi="Calibri" w:cs="Calibri"/>
          <w:kern w:val="0"/>
          <w:sz w:val="22"/>
          <w:szCs w:val="22"/>
          <w14:ligatures w14:val="none"/>
        </w:rPr>
      </w:pPr>
    </w:p>
    <w:p w14:paraId="37C17B9E" w14:textId="77777777" w:rsidR="00EE2D16" w:rsidRPr="00030835" w:rsidRDefault="00EE2D16" w:rsidP="00EE2D16">
      <w:pPr>
        <w:spacing w:line="259" w:lineRule="auto"/>
        <w:rPr>
          <w:rFonts w:ascii="Calibri" w:eastAsia="Times New Roman" w:hAnsi="Calibri" w:cs="Calibri"/>
          <w:bCs/>
          <w:kern w:val="0"/>
          <w:sz w:val="36"/>
          <w:szCs w:val="36"/>
          <w:lang w:val="en-AU" w:eastAsia="en-NZ"/>
          <w14:ligatures w14:val="none"/>
        </w:rPr>
      </w:pPr>
      <w:r w:rsidRPr="00EE2D16">
        <w:rPr>
          <w:rFonts w:ascii="Calibri" w:eastAsia="Times New Roman" w:hAnsi="Calibri" w:cs="Calibri"/>
          <w:b/>
          <w:kern w:val="0"/>
          <w:sz w:val="40"/>
          <w:szCs w:val="40"/>
          <w:lang w:val="en-AU" w:eastAsia="en-NZ"/>
          <w14:ligatures w14:val="none"/>
        </w:rPr>
        <w:t>Chairman’s Report – August 2026</w:t>
      </w:r>
      <w:r w:rsidRPr="00EE2D16">
        <w:rPr>
          <w:rFonts w:ascii="Calibri" w:eastAsia="Times New Roman" w:hAnsi="Calibri" w:cs="Calibri"/>
          <w:bCs/>
          <w:kern w:val="0"/>
          <w:sz w:val="36"/>
          <w:szCs w:val="36"/>
          <w:lang w:val="en-AU" w:eastAsia="en-NZ"/>
          <w14:ligatures w14:val="none"/>
        </w:rPr>
        <w:t xml:space="preserve">   </w:t>
      </w:r>
    </w:p>
    <w:p w14:paraId="2A81AB6A" w14:textId="14B0265B" w:rsidR="00EE2D16" w:rsidRPr="00EE2D16" w:rsidRDefault="00EE2D16" w:rsidP="00EE2D16">
      <w:pPr>
        <w:spacing w:line="259" w:lineRule="auto"/>
        <w:rPr>
          <w:rFonts w:ascii="Calibri" w:eastAsia="Times New Roman" w:hAnsi="Calibri" w:cs="Calibri"/>
          <w:kern w:val="0"/>
          <w14:ligatures w14:val="none"/>
        </w:rPr>
      </w:pPr>
      <w:r w:rsidRPr="008C6332">
        <w:rPr>
          <w:rFonts w:ascii="Calibri" w:eastAsia="Times New Roman" w:hAnsi="Calibri" w:cs="Calibri"/>
          <w:b/>
          <w:kern w:val="0"/>
          <w:sz w:val="28"/>
          <w:szCs w:val="28"/>
          <w:lang w:val="en-AU" w:eastAsia="en-NZ"/>
          <w14:ligatures w14:val="none"/>
        </w:rPr>
        <w:t>P</w:t>
      </w:r>
      <w:r w:rsidRPr="00EE2D16">
        <w:rPr>
          <w:rFonts w:ascii="Calibri" w:eastAsia="Times New Roman" w:hAnsi="Calibri" w:cs="Calibri"/>
          <w:b/>
          <w:bCs/>
          <w:kern w:val="0"/>
          <w:sz w:val="28"/>
          <w:szCs w:val="28"/>
          <w14:ligatures w14:val="none"/>
        </w:rPr>
        <w:t>resented by: Michael Tayler, Chair</w:t>
      </w:r>
      <w:r w:rsidRPr="00EE2D16">
        <w:rPr>
          <w:rFonts w:ascii="Calibri" w:eastAsia="Times New Roman" w:hAnsi="Calibri" w:cs="Calibri"/>
          <w:kern w:val="0"/>
          <w:sz w:val="28"/>
          <w:szCs w:val="28"/>
          <w14:ligatures w14:val="none"/>
        </w:rPr>
        <w:br/>
      </w:r>
      <w:r w:rsidR="00AC57B2">
        <w:rPr>
          <w:rFonts w:ascii="Calibri" w:eastAsia="Times New Roman" w:hAnsi="Calibri" w:cs="Calibri"/>
          <w:kern w:val="0"/>
          <w:sz w:val="22"/>
          <w:szCs w:val="22"/>
          <w14:ligatures w14:val="none"/>
        </w:rPr>
        <w:pict w14:anchorId="16CC2D69">
          <v:rect id="_x0000_i1025" style="width:0;height:1.5pt" o:hralign="center" o:hrstd="t" o:hr="t" fillcolor="#a0a0a0" stroked="f"/>
        </w:pict>
      </w:r>
    </w:p>
    <w:p w14:paraId="5735F8E1" w14:textId="039E08B5" w:rsidR="00E96A02" w:rsidRPr="00E96A02" w:rsidRDefault="00093E42" w:rsidP="00E96A02">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E</w:t>
      </w:r>
      <w:r w:rsidR="00E96A02" w:rsidRPr="008C6332">
        <w:rPr>
          <w:rFonts w:ascii="Calibri" w:eastAsia="Times New Roman" w:hAnsi="Calibri" w:cs="Calibri"/>
          <w:kern w:val="0"/>
          <w:lang w:eastAsia="en-NZ"/>
          <w14:ligatures w14:val="none"/>
        </w:rPr>
        <w:t>lectoral College members and guests,</w:t>
      </w:r>
      <w:r w:rsidR="00750A34">
        <w:rPr>
          <w:rFonts w:ascii="Calibri" w:eastAsia="Times New Roman" w:hAnsi="Calibri" w:cs="Calibri"/>
          <w:kern w:val="0"/>
          <w:lang w:eastAsia="en-NZ"/>
          <w14:ligatures w14:val="none"/>
        </w:rPr>
        <w:t xml:space="preserve"> </w:t>
      </w:r>
      <w:r w:rsidR="00604EF4">
        <w:rPr>
          <w:rFonts w:ascii="Calibri" w:eastAsia="Times New Roman" w:hAnsi="Calibri" w:cs="Calibri"/>
          <w:kern w:val="0"/>
          <w:lang w:eastAsia="en-NZ"/>
          <w14:ligatures w14:val="none"/>
        </w:rPr>
        <w:t>o</w:t>
      </w:r>
      <w:r w:rsidR="00E96A02" w:rsidRPr="00E96A02">
        <w:rPr>
          <w:rFonts w:ascii="Calibri" w:eastAsia="Times New Roman" w:hAnsi="Calibri" w:cs="Calibri"/>
          <w:kern w:val="0"/>
          <w:lang w:eastAsia="en-NZ"/>
          <w14:ligatures w14:val="none"/>
        </w:rPr>
        <w:t xml:space="preserve">n behalf of </w:t>
      </w:r>
      <w:r w:rsidR="00BE2F2F">
        <w:rPr>
          <w:rFonts w:ascii="Calibri" w:eastAsia="Times New Roman" w:hAnsi="Calibri" w:cs="Calibri"/>
          <w:kern w:val="0"/>
          <w:lang w:eastAsia="en-NZ"/>
          <w14:ligatures w14:val="none"/>
        </w:rPr>
        <w:t>our</w:t>
      </w:r>
      <w:r w:rsidR="00E96A02" w:rsidRPr="00E96A02">
        <w:rPr>
          <w:rFonts w:ascii="Calibri" w:eastAsia="Times New Roman" w:hAnsi="Calibri" w:cs="Calibri"/>
          <w:kern w:val="0"/>
          <w:lang w:eastAsia="en-NZ"/>
          <w14:ligatures w14:val="none"/>
        </w:rPr>
        <w:t xml:space="preserve"> Board</w:t>
      </w:r>
      <w:r w:rsidR="00E96A02" w:rsidRPr="008C6332">
        <w:rPr>
          <w:rFonts w:ascii="Calibri" w:eastAsia="Times New Roman" w:hAnsi="Calibri" w:cs="Calibri"/>
          <w:kern w:val="0"/>
          <w:lang w:eastAsia="en-NZ"/>
          <w14:ligatures w14:val="none"/>
        </w:rPr>
        <w:t>,</w:t>
      </w:r>
      <w:r w:rsidR="00E96A02" w:rsidRPr="00E96A02">
        <w:rPr>
          <w:rFonts w:ascii="Calibri" w:eastAsia="Times New Roman" w:hAnsi="Calibri" w:cs="Calibri"/>
          <w:kern w:val="0"/>
          <w:lang w:eastAsia="en-NZ"/>
          <w14:ligatures w14:val="none"/>
        </w:rPr>
        <w:t xml:space="preserve"> I’m pleased to present the Chairman’s Report for the 2025/26 season.</w:t>
      </w:r>
    </w:p>
    <w:p w14:paraId="0F1356B8" w14:textId="339DAF02" w:rsidR="00925507" w:rsidRPr="00925507" w:rsidRDefault="003C4473" w:rsidP="00925507">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It</w:t>
      </w:r>
      <w:r w:rsidR="002028D2" w:rsidRPr="002028D2">
        <w:rPr>
          <w:rFonts w:ascii="Calibri" w:eastAsia="Times New Roman" w:hAnsi="Calibri" w:cs="Calibri"/>
          <w:kern w:val="0"/>
          <w:lang w:eastAsia="en-NZ"/>
          <w14:ligatures w14:val="none"/>
        </w:rPr>
        <w:t xml:space="preserve"> has certainly been another busy year for UWG</w:t>
      </w:r>
      <w:r w:rsidR="00925507" w:rsidRPr="00925507">
        <w:rPr>
          <w:rFonts w:ascii="Calibri" w:eastAsia="Times New Roman" w:hAnsi="Calibri" w:cs="Calibri"/>
          <w:kern w:val="0"/>
          <w:lang w:eastAsia="en-NZ"/>
          <w14:ligatures w14:val="none"/>
        </w:rPr>
        <w:t xml:space="preserve">, with </w:t>
      </w:r>
      <w:r w:rsidR="00BB4E37">
        <w:rPr>
          <w:rFonts w:ascii="Calibri" w:eastAsia="Times New Roman" w:hAnsi="Calibri" w:cs="Calibri"/>
          <w:kern w:val="0"/>
          <w:lang w:eastAsia="en-NZ"/>
          <w14:ligatures w14:val="none"/>
        </w:rPr>
        <w:t>managing</w:t>
      </w:r>
      <w:r w:rsidR="00925507" w:rsidRPr="00925507">
        <w:rPr>
          <w:rFonts w:ascii="Calibri" w:eastAsia="Times New Roman" w:hAnsi="Calibri" w:cs="Calibri"/>
          <w:kern w:val="0"/>
          <w:lang w:eastAsia="en-NZ"/>
          <w14:ligatures w14:val="none"/>
        </w:rPr>
        <w:t xml:space="preserve"> </w:t>
      </w:r>
      <w:r w:rsidR="004A711A">
        <w:rPr>
          <w:rFonts w:ascii="Calibri" w:eastAsia="Times New Roman" w:hAnsi="Calibri" w:cs="Calibri"/>
          <w:kern w:val="0"/>
          <w:lang w:eastAsia="en-NZ"/>
          <w14:ligatures w14:val="none"/>
        </w:rPr>
        <w:t>our</w:t>
      </w:r>
      <w:r w:rsidR="00925507" w:rsidRPr="00925507">
        <w:rPr>
          <w:rFonts w:ascii="Calibri" w:eastAsia="Times New Roman" w:hAnsi="Calibri" w:cs="Calibri"/>
          <w:kern w:val="0"/>
          <w:lang w:eastAsia="en-NZ"/>
          <w14:ligatures w14:val="none"/>
        </w:rPr>
        <w:t xml:space="preserve"> </w:t>
      </w:r>
      <w:r w:rsidR="00792118">
        <w:rPr>
          <w:rFonts w:ascii="Calibri" w:eastAsia="Times New Roman" w:hAnsi="Calibri" w:cs="Calibri"/>
          <w:kern w:val="0"/>
          <w:lang w:eastAsia="en-NZ"/>
          <w14:ligatures w14:val="none"/>
        </w:rPr>
        <w:t>I</w:t>
      </w:r>
      <w:r w:rsidR="00925507" w:rsidRPr="00925507">
        <w:rPr>
          <w:rFonts w:ascii="Calibri" w:eastAsia="Times New Roman" w:hAnsi="Calibri" w:cs="Calibri"/>
          <w:kern w:val="0"/>
          <w:lang w:eastAsia="en-NZ"/>
          <w14:ligatures w14:val="none"/>
        </w:rPr>
        <w:t xml:space="preserve">nsurance </w:t>
      </w:r>
      <w:r w:rsidR="001D40BD">
        <w:rPr>
          <w:rFonts w:ascii="Calibri" w:eastAsia="Times New Roman" w:hAnsi="Calibri" w:cs="Calibri"/>
          <w:kern w:val="0"/>
          <w:lang w:eastAsia="en-NZ"/>
          <w14:ligatures w14:val="none"/>
        </w:rPr>
        <w:t xml:space="preserve">and QA </w:t>
      </w:r>
      <w:r w:rsidR="00925507" w:rsidRPr="00925507">
        <w:rPr>
          <w:rFonts w:ascii="Calibri" w:eastAsia="Times New Roman" w:hAnsi="Calibri" w:cs="Calibri"/>
          <w:kern w:val="0"/>
          <w:lang w:eastAsia="en-NZ"/>
          <w14:ligatures w14:val="none"/>
        </w:rPr>
        <w:t>scheme</w:t>
      </w:r>
      <w:r w:rsidR="00420DD5">
        <w:rPr>
          <w:rFonts w:ascii="Calibri" w:eastAsia="Times New Roman" w:hAnsi="Calibri" w:cs="Calibri"/>
          <w:kern w:val="0"/>
          <w:lang w:eastAsia="en-NZ"/>
          <w14:ligatures w14:val="none"/>
        </w:rPr>
        <w:t>s</w:t>
      </w:r>
      <w:r w:rsidR="00925507" w:rsidRPr="00925507">
        <w:rPr>
          <w:rFonts w:ascii="Calibri" w:eastAsia="Times New Roman" w:hAnsi="Calibri" w:cs="Calibri"/>
          <w:kern w:val="0"/>
          <w:lang w:eastAsia="en-NZ"/>
          <w14:ligatures w14:val="none"/>
        </w:rPr>
        <w:t xml:space="preserve">, </w:t>
      </w:r>
      <w:r w:rsidR="008C6332">
        <w:rPr>
          <w:rFonts w:ascii="Calibri" w:eastAsia="Times New Roman" w:hAnsi="Calibri" w:cs="Calibri"/>
          <w:kern w:val="0"/>
          <w:lang w:eastAsia="en-NZ"/>
          <w14:ligatures w14:val="none"/>
        </w:rPr>
        <w:t xml:space="preserve">various </w:t>
      </w:r>
      <w:r w:rsidR="00925507" w:rsidRPr="00925507">
        <w:rPr>
          <w:rFonts w:ascii="Calibri" w:eastAsia="Times New Roman" w:hAnsi="Calibri" w:cs="Calibri"/>
          <w:kern w:val="0"/>
          <w:lang w:eastAsia="en-NZ"/>
          <w14:ligatures w14:val="none"/>
        </w:rPr>
        <w:t>industry representation</w:t>
      </w:r>
      <w:r w:rsidR="00FB6722">
        <w:rPr>
          <w:rFonts w:ascii="Calibri" w:eastAsia="Times New Roman" w:hAnsi="Calibri" w:cs="Calibri"/>
          <w:kern w:val="0"/>
          <w:lang w:eastAsia="en-NZ"/>
          <w14:ligatures w14:val="none"/>
        </w:rPr>
        <w:t xml:space="preserve"> </w:t>
      </w:r>
      <w:r w:rsidR="00D40CFF">
        <w:rPr>
          <w:rFonts w:ascii="Calibri" w:eastAsia="Times New Roman" w:hAnsi="Calibri" w:cs="Calibri"/>
          <w:kern w:val="0"/>
          <w:lang w:eastAsia="en-NZ"/>
          <w14:ligatures w14:val="none"/>
        </w:rPr>
        <w:t xml:space="preserve">and the </w:t>
      </w:r>
      <w:r w:rsidR="008D21F3">
        <w:rPr>
          <w:rFonts w:ascii="Calibri" w:eastAsia="Times New Roman" w:hAnsi="Calibri" w:cs="Calibri"/>
          <w:kern w:val="0"/>
          <w:lang w:eastAsia="en-NZ"/>
          <w14:ligatures w14:val="none"/>
        </w:rPr>
        <w:t xml:space="preserve">successful </w:t>
      </w:r>
      <w:r w:rsidR="00D40CFF">
        <w:rPr>
          <w:rFonts w:ascii="Calibri" w:eastAsia="Times New Roman" w:hAnsi="Calibri" w:cs="Calibri"/>
          <w:kern w:val="0"/>
          <w:lang w:eastAsia="en-NZ"/>
          <w14:ligatures w14:val="none"/>
        </w:rPr>
        <w:t>renewal of our Commodity levy Order</w:t>
      </w:r>
      <w:r w:rsidR="00925507" w:rsidRPr="00925507">
        <w:rPr>
          <w:rFonts w:ascii="Calibri" w:eastAsia="Times New Roman" w:hAnsi="Calibri" w:cs="Calibri"/>
          <w:kern w:val="0"/>
          <w:lang w:eastAsia="en-NZ"/>
          <w14:ligatures w14:val="none"/>
        </w:rPr>
        <w:t>.</w:t>
      </w:r>
    </w:p>
    <w:p w14:paraId="73F2781A" w14:textId="77777777" w:rsidR="00925507" w:rsidRPr="00F61CB8" w:rsidRDefault="00925507" w:rsidP="00925507">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Insurance Scheme and Hail Claims</w:t>
      </w:r>
    </w:p>
    <w:p w14:paraId="6B3FCAAE" w14:textId="3C9A3112" w:rsidR="00435043" w:rsidRPr="00435043" w:rsidRDefault="00435043" w:rsidP="00435043">
      <w:pPr>
        <w:spacing w:before="100" w:beforeAutospacing="1" w:after="100" w:afterAutospacing="1" w:line="240" w:lineRule="auto"/>
        <w:rPr>
          <w:rFonts w:ascii="Calibri" w:eastAsia="Times New Roman" w:hAnsi="Calibri" w:cs="Calibri"/>
          <w:kern w:val="0"/>
          <w:lang w:eastAsia="en-NZ"/>
          <w14:ligatures w14:val="none"/>
        </w:rPr>
      </w:pPr>
      <w:r w:rsidRPr="00435043">
        <w:rPr>
          <w:rFonts w:ascii="Calibri" w:eastAsia="Times New Roman" w:hAnsi="Calibri" w:cs="Calibri"/>
          <w:kern w:val="0"/>
          <w:lang w:eastAsia="en-NZ"/>
          <w14:ligatures w14:val="none"/>
        </w:rPr>
        <w:t>Probably the biggest issue for us this year has been the number of hail claims</w:t>
      </w:r>
      <w:r w:rsidR="002A6AC8">
        <w:rPr>
          <w:rFonts w:ascii="Calibri" w:eastAsia="Times New Roman" w:hAnsi="Calibri" w:cs="Calibri"/>
          <w:kern w:val="0"/>
          <w:lang w:eastAsia="en-NZ"/>
          <w14:ligatures w14:val="none"/>
        </w:rPr>
        <w:t xml:space="preserve">, due to </w:t>
      </w:r>
      <w:r w:rsidR="00013577">
        <w:rPr>
          <w:rFonts w:ascii="Calibri" w:eastAsia="Times New Roman" w:hAnsi="Calibri" w:cs="Calibri"/>
          <w:kern w:val="0"/>
          <w:lang w:eastAsia="en-NZ"/>
          <w14:ligatures w14:val="none"/>
        </w:rPr>
        <w:t>the numerous</w:t>
      </w:r>
      <w:r w:rsidR="002A6AC8" w:rsidRPr="002A6AC8">
        <w:rPr>
          <w:rFonts w:ascii="Calibri" w:eastAsia="Times New Roman" w:hAnsi="Calibri" w:cs="Calibri"/>
          <w:kern w:val="0"/>
          <w:lang w:eastAsia="en-NZ"/>
          <w14:ligatures w14:val="none"/>
        </w:rPr>
        <w:t xml:space="preserve"> large storms </w:t>
      </w:r>
      <w:r w:rsidR="00D37D56">
        <w:rPr>
          <w:rFonts w:ascii="Calibri" w:eastAsia="Times New Roman" w:hAnsi="Calibri" w:cs="Calibri"/>
          <w:kern w:val="0"/>
          <w:lang w:eastAsia="en-NZ"/>
          <w14:ligatures w14:val="none"/>
        </w:rPr>
        <w:t>covering</w:t>
      </w:r>
      <w:r w:rsidR="002A6AC8" w:rsidRPr="002A6AC8">
        <w:rPr>
          <w:rFonts w:ascii="Calibri" w:eastAsia="Times New Roman" w:hAnsi="Calibri" w:cs="Calibri"/>
          <w:kern w:val="0"/>
          <w:lang w:eastAsia="en-NZ"/>
          <w14:ligatures w14:val="none"/>
        </w:rPr>
        <w:t xml:space="preserve"> a </w:t>
      </w:r>
      <w:r w:rsidR="009E0CBD">
        <w:rPr>
          <w:rFonts w:ascii="Calibri" w:eastAsia="Times New Roman" w:hAnsi="Calibri" w:cs="Calibri"/>
          <w:kern w:val="0"/>
          <w:lang w:eastAsia="en-NZ"/>
          <w14:ligatures w14:val="none"/>
        </w:rPr>
        <w:t>large</w:t>
      </w:r>
      <w:r w:rsidR="007D257C">
        <w:rPr>
          <w:rFonts w:ascii="Calibri" w:eastAsia="Times New Roman" w:hAnsi="Calibri" w:cs="Calibri"/>
          <w:kern w:val="0"/>
          <w:lang w:eastAsia="en-NZ"/>
          <w14:ligatures w14:val="none"/>
        </w:rPr>
        <w:t xml:space="preserve"> part of the South Island</w:t>
      </w:r>
      <w:r w:rsidR="00013577">
        <w:rPr>
          <w:rFonts w:ascii="Calibri" w:eastAsia="Times New Roman" w:hAnsi="Calibri" w:cs="Calibri"/>
          <w:kern w:val="0"/>
          <w:lang w:eastAsia="en-NZ"/>
          <w14:ligatures w14:val="none"/>
        </w:rPr>
        <w:t>.</w:t>
      </w:r>
    </w:p>
    <w:p w14:paraId="3A045EA4" w14:textId="3EFBF167" w:rsidR="00765999" w:rsidRPr="00925507" w:rsidRDefault="00013577" w:rsidP="00765999">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This resulted</w:t>
      </w:r>
      <w:r w:rsidR="00B767E5">
        <w:rPr>
          <w:rFonts w:ascii="Calibri" w:eastAsia="Times New Roman" w:hAnsi="Calibri" w:cs="Calibri"/>
          <w:kern w:val="0"/>
          <w:lang w:eastAsia="en-NZ"/>
          <w14:ligatures w14:val="none"/>
        </w:rPr>
        <w:t xml:space="preserve"> in</w:t>
      </w:r>
      <w:r w:rsidR="00435043" w:rsidRPr="00435043">
        <w:rPr>
          <w:rFonts w:ascii="Calibri" w:eastAsia="Times New Roman" w:hAnsi="Calibri" w:cs="Calibri"/>
          <w:kern w:val="0"/>
          <w:lang w:eastAsia="en-NZ"/>
          <w14:ligatures w14:val="none"/>
        </w:rPr>
        <w:t xml:space="preserve"> an unprecedented number of claims, which put considerable pressure on </w:t>
      </w:r>
      <w:r w:rsidR="003E3818" w:rsidRPr="003E3818">
        <w:rPr>
          <w:rFonts w:ascii="Calibri" w:eastAsia="Times New Roman" w:hAnsi="Calibri" w:cs="Calibri"/>
          <w:kern w:val="0"/>
          <w:lang w:eastAsia="en-NZ"/>
          <w14:ligatures w14:val="none"/>
        </w:rPr>
        <w:t xml:space="preserve">everyone involved including </w:t>
      </w:r>
      <w:r w:rsidR="00435043" w:rsidRPr="00435043">
        <w:rPr>
          <w:rFonts w:ascii="Calibri" w:eastAsia="Times New Roman" w:hAnsi="Calibri" w:cs="Calibri"/>
          <w:kern w:val="0"/>
          <w:lang w:eastAsia="en-NZ"/>
          <w14:ligatures w14:val="none"/>
        </w:rPr>
        <w:t>growers, assessors, FMG and UWG.</w:t>
      </w:r>
      <w:r w:rsidR="00765999" w:rsidRPr="00765999">
        <w:rPr>
          <w:rFonts w:ascii="Calibri" w:eastAsia="Times New Roman" w:hAnsi="Calibri" w:cs="Calibri"/>
          <w:kern w:val="0"/>
          <w:lang w:eastAsia="en-NZ"/>
          <w14:ligatures w14:val="none"/>
        </w:rPr>
        <w:t xml:space="preserve"> </w:t>
      </w:r>
      <w:r w:rsidR="00765999">
        <w:rPr>
          <w:rFonts w:ascii="Calibri" w:eastAsia="Times New Roman" w:hAnsi="Calibri" w:cs="Calibri"/>
          <w:kern w:val="0"/>
          <w:lang w:eastAsia="en-NZ"/>
          <w14:ligatures w14:val="none"/>
        </w:rPr>
        <w:t>It also</w:t>
      </w:r>
      <w:r w:rsidR="00765999" w:rsidRPr="00925507">
        <w:rPr>
          <w:rFonts w:ascii="Calibri" w:eastAsia="Times New Roman" w:hAnsi="Calibri" w:cs="Calibri"/>
          <w:kern w:val="0"/>
          <w:lang w:eastAsia="en-NZ"/>
          <w14:ligatures w14:val="none"/>
        </w:rPr>
        <w:t xml:space="preserve"> highlighted some areas where we </w:t>
      </w:r>
      <w:r w:rsidR="00765999">
        <w:rPr>
          <w:rFonts w:ascii="Calibri" w:eastAsia="Times New Roman" w:hAnsi="Calibri" w:cs="Calibri"/>
          <w:kern w:val="0"/>
          <w:lang w:eastAsia="en-NZ"/>
          <w14:ligatures w14:val="none"/>
        </w:rPr>
        <w:t>fe</w:t>
      </w:r>
      <w:r w:rsidR="00A34C72">
        <w:rPr>
          <w:rFonts w:ascii="Calibri" w:eastAsia="Times New Roman" w:hAnsi="Calibri" w:cs="Calibri"/>
          <w:kern w:val="0"/>
          <w:lang w:eastAsia="en-NZ"/>
          <w14:ligatures w14:val="none"/>
        </w:rPr>
        <w:t>lt</w:t>
      </w:r>
      <w:r w:rsidR="00765999" w:rsidRPr="00925507">
        <w:rPr>
          <w:rFonts w:ascii="Calibri" w:eastAsia="Times New Roman" w:hAnsi="Calibri" w:cs="Calibri"/>
          <w:kern w:val="0"/>
          <w:lang w:eastAsia="en-NZ"/>
          <w14:ligatures w14:val="none"/>
        </w:rPr>
        <w:t xml:space="preserve"> </w:t>
      </w:r>
      <w:r w:rsidR="00765999">
        <w:rPr>
          <w:rFonts w:ascii="Calibri" w:eastAsia="Times New Roman" w:hAnsi="Calibri" w:cs="Calibri"/>
          <w:kern w:val="0"/>
          <w:lang w:eastAsia="en-NZ"/>
          <w14:ligatures w14:val="none"/>
        </w:rPr>
        <w:t xml:space="preserve">we </w:t>
      </w:r>
      <w:r w:rsidR="00A766CF">
        <w:rPr>
          <w:rFonts w:ascii="Calibri" w:eastAsia="Times New Roman" w:hAnsi="Calibri" w:cs="Calibri"/>
          <w:kern w:val="0"/>
          <w:lang w:eastAsia="en-NZ"/>
          <w14:ligatures w14:val="none"/>
        </w:rPr>
        <w:t>could</w:t>
      </w:r>
      <w:r w:rsidR="00765999" w:rsidRPr="00925507">
        <w:rPr>
          <w:rFonts w:ascii="Calibri" w:eastAsia="Times New Roman" w:hAnsi="Calibri" w:cs="Calibri"/>
          <w:kern w:val="0"/>
          <w:lang w:eastAsia="en-NZ"/>
          <w14:ligatures w14:val="none"/>
        </w:rPr>
        <w:t xml:space="preserve"> improve</w:t>
      </w:r>
      <w:r w:rsidR="00765999">
        <w:rPr>
          <w:rFonts w:ascii="Calibri" w:eastAsia="Times New Roman" w:hAnsi="Calibri" w:cs="Calibri"/>
          <w:kern w:val="0"/>
          <w:lang w:eastAsia="en-NZ"/>
          <w14:ligatures w14:val="none"/>
        </w:rPr>
        <w:t>, especially around</w:t>
      </w:r>
      <w:r w:rsidR="00765999" w:rsidRPr="00925507">
        <w:rPr>
          <w:rFonts w:ascii="Calibri" w:eastAsia="Times New Roman" w:hAnsi="Calibri" w:cs="Calibri"/>
          <w:kern w:val="0"/>
          <w:lang w:eastAsia="en-NZ"/>
          <w14:ligatures w14:val="none"/>
        </w:rPr>
        <w:t xml:space="preserve"> the claims and assessment process.</w:t>
      </w:r>
    </w:p>
    <w:p w14:paraId="5F4BB005" w14:textId="618B827D" w:rsidR="00925507" w:rsidRPr="00925507" w:rsidRDefault="00165FFF" w:rsidP="00925507">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As a result</w:t>
      </w:r>
      <w:r w:rsidR="00925507" w:rsidRPr="00925507">
        <w:rPr>
          <w:rFonts w:ascii="Calibri" w:eastAsia="Times New Roman" w:hAnsi="Calibri" w:cs="Calibri"/>
          <w:kern w:val="0"/>
          <w:lang w:eastAsia="en-NZ"/>
          <w14:ligatures w14:val="none"/>
        </w:rPr>
        <w:t>, UWG held a review meeting in March involving growers, FMG representatives, assessors and industry specialists. This provided a valuable opportunity to discuss what worked well, what could be improved, and some of the complexities that arose during the season.</w:t>
      </w:r>
    </w:p>
    <w:p w14:paraId="1EC7CC09" w14:textId="77777777" w:rsidR="00334CC4"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One of the more difficult issues was separating the initial physical damage caused by hail from subsequent yield losses associated with disease, poor grain fill </w:t>
      </w:r>
      <w:r w:rsidR="00B338EC">
        <w:rPr>
          <w:rFonts w:ascii="Calibri" w:eastAsia="Times New Roman" w:hAnsi="Calibri" w:cs="Calibri"/>
          <w:kern w:val="0"/>
          <w:lang w:eastAsia="en-NZ"/>
          <w14:ligatures w14:val="none"/>
        </w:rPr>
        <w:t>or</w:t>
      </w:r>
      <w:r w:rsidRPr="00925507">
        <w:rPr>
          <w:rFonts w:ascii="Calibri" w:eastAsia="Times New Roman" w:hAnsi="Calibri" w:cs="Calibri"/>
          <w:kern w:val="0"/>
          <w:lang w:eastAsia="en-NZ"/>
          <w14:ligatures w14:val="none"/>
        </w:rPr>
        <w:t xml:space="preserve"> other seasonal factors. While these </w:t>
      </w:r>
      <w:r w:rsidR="0022560A">
        <w:rPr>
          <w:rFonts w:ascii="Calibri" w:eastAsia="Times New Roman" w:hAnsi="Calibri" w:cs="Calibri"/>
          <w:kern w:val="0"/>
          <w:lang w:eastAsia="en-NZ"/>
          <w14:ligatures w14:val="none"/>
        </w:rPr>
        <w:t>downstream</w:t>
      </w:r>
      <w:r w:rsidRPr="00925507">
        <w:rPr>
          <w:rFonts w:ascii="Calibri" w:eastAsia="Times New Roman" w:hAnsi="Calibri" w:cs="Calibri"/>
          <w:kern w:val="0"/>
          <w:lang w:eastAsia="en-NZ"/>
          <w14:ligatures w14:val="none"/>
        </w:rPr>
        <w:t xml:space="preserve"> losses </w:t>
      </w:r>
      <w:r w:rsidR="0022560A">
        <w:rPr>
          <w:rFonts w:ascii="Calibri" w:eastAsia="Times New Roman" w:hAnsi="Calibri" w:cs="Calibri"/>
          <w:kern w:val="0"/>
          <w:lang w:eastAsia="en-NZ"/>
          <w14:ligatures w14:val="none"/>
        </w:rPr>
        <w:t>can be significant</w:t>
      </w:r>
      <w:r w:rsidRPr="00925507">
        <w:rPr>
          <w:rFonts w:ascii="Calibri" w:eastAsia="Times New Roman" w:hAnsi="Calibri" w:cs="Calibri"/>
          <w:kern w:val="0"/>
          <w:lang w:eastAsia="en-NZ"/>
          <w14:ligatures w14:val="none"/>
        </w:rPr>
        <w:t xml:space="preserve">, the current scheme is </w:t>
      </w:r>
      <w:r w:rsidR="00B0284B">
        <w:rPr>
          <w:rFonts w:ascii="Calibri" w:eastAsia="Times New Roman" w:hAnsi="Calibri" w:cs="Calibri"/>
          <w:kern w:val="0"/>
          <w:lang w:eastAsia="en-NZ"/>
          <w14:ligatures w14:val="none"/>
        </w:rPr>
        <w:t xml:space="preserve">primarily </w:t>
      </w:r>
      <w:r w:rsidRPr="00925507">
        <w:rPr>
          <w:rFonts w:ascii="Calibri" w:eastAsia="Times New Roman" w:hAnsi="Calibri" w:cs="Calibri"/>
          <w:kern w:val="0"/>
          <w:lang w:eastAsia="en-NZ"/>
          <w14:ligatures w14:val="none"/>
        </w:rPr>
        <w:t xml:space="preserve">designed as disaster relief cover for the direct physical loss caused by an insured event rather than </w:t>
      </w:r>
      <w:r w:rsidR="0022560A">
        <w:rPr>
          <w:rFonts w:ascii="Calibri" w:eastAsia="Times New Roman" w:hAnsi="Calibri" w:cs="Calibri"/>
          <w:kern w:val="0"/>
          <w:lang w:eastAsia="en-NZ"/>
          <w14:ligatures w14:val="none"/>
        </w:rPr>
        <w:t xml:space="preserve">as </w:t>
      </w:r>
      <w:r w:rsidRPr="00925507">
        <w:rPr>
          <w:rFonts w:ascii="Calibri" w:eastAsia="Times New Roman" w:hAnsi="Calibri" w:cs="Calibri"/>
          <w:kern w:val="0"/>
          <w:lang w:eastAsia="en-NZ"/>
          <w14:ligatures w14:val="none"/>
        </w:rPr>
        <w:t>comprehensive crop insurance.</w:t>
      </w:r>
      <w:r w:rsidR="00334CC4">
        <w:rPr>
          <w:rFonts w:ascii="Calibri" w:eastAsia="Times New Roman" w:hAnsi="Calibri" w:cs="Calibri"/>
          <w:kern w:val="0"/>
          <w:lang w:eastAsia="en-NZ"/>
          <w14:ligatures w14:val="none"/>
        </w:rPr>
        <w:t xml:space="preserve"> </w:t>
      </w:r>
    </w:p>
    <w:p w14:paraId="79F8635E" w14:textId="49C17C3B" w:rsidR="00925507" w:rsidRPr="00925507" w:rsidRDefault="00925507" w:rsidP="00765B30">
      <w:pPr>
        <w:spacing w:before="100" w:beforeAutospacing="1" w:after="100" w:afterAutospacing="1" w:line="240" w:lineRule="auto"/>
        <w:ind w:right="-330"/>
        <w:rPr>
          <w:rFonts w:ascii="Calibri" w:eastAsia="Times New Roman" w:hAnsi="Calibri" w:cs="Calibri"/>
          <w:kern w:val="0"/>
          <w:lang w:eastAsia="en-NZ"/>
          <w14:ligatures w14:val="none"/>
        </w:rPr>
      </w:pPr>
      <w:r w:rsidRPr="00A747A0">
        <w:rPr>
          <w:rFonts w:ascii="Calibri" w:eastAsia="Times New Roman" w:hAnsi="Calibri" w:cs="Calibri"/>
          <w:kern w:val="0"/>
          <w:lang w:eastAsia="en-NZ"/>
          <w14:ligatures w14:val="none"/>
        </w:rPr>
        <w:t xml:space="preserve">We </w:t>
      </w:r>
      <w:r w:rsidR="00684EBC" w:rsidRPr="00A747A0">
        <w:rPr>
          <w:rFonts w:ascii="Calibri" w:eastAsia="Times New Roman" w:hAnsi="Calibri" w:cs="Calibri"/>
          <w:kern w:val="0"/>
          <w:lang w:eastAsia="en-NZ"/>
          <w14:ligatures w14:val="none"/>
        </w:rPr>
        <w:t>d</w:t>
      </w:r>
      <w:r w:rsidR="00A747A0">
        <w:rPr>
          <w:rFonts w:ascii="Calibri" w:eastAsia="Times New Roman" w:hAnsi="Calibri" w:cs="Calibri"/>
          <w:kern w:val="0"/>
          <w:lang w:eastAsia="en-NZ"/>
          <w14:ligatures w14:val="none"/>
        </w:rPr>
        <w:t xml:space="preserve">id discuss </w:t>
      </w:r>
      <w:r w:rsidRPr="00A747A0">
        <w:rPr>
          <w:rFonts w:ascii="Calibri" w:eastAsia="Times New Roman" w:hAnsi="Calibri" w:cs="Calibri"/>
          <w:kern w:val="0"/>
          <w:lang w:eastAsia="en-NZ"/>
          <w14:ligatures w14:val="none"/>
        </w:rPr>
        <w:t xml:space="preserve">the possibility of extending the cover, but indications </w:t>
      </w:r>
      <w:r w:rsidR="00585D83" w:rsidRPr="00A747A0">
        <w:rPr>
          <w:rFonts w:ascii="Calibri" w:eastAsia="Times New Roman" w:hAnsi="Calibri" w:cs="Calibri"/>
          <w:kern w:val="0"/>
          <w:lang w:eastAsia="en-NZ"/>
          <w14:ligatures w14:val="none"/>
        </w:rPr>
        <w:t>were</w:t>
      </w:r>
      <w:r w:rsidRPr="00A747A0">
        <w:rPr>
          <w:rFonts w:ascii="Calibri" w:eastAsia="Times New Roman" w:hAnsi="Calibri" w:cs="Calibri"/>
          <w:kern w:val="0"/>
          <w:lang w:eastAsia="en-NZ"/>
          <w14:ligatures w14:val="none"/>
        </w:rPr>
        <w:t xml:space="preserve"> that doing so could </w:t>
      </w:r>
      <w:r w:rsidR="00521A72" w:rsidRPr="00A747A0">
        <w:rPr>
          <w:rFonts w:ascii="Calibri" w:eastAsia="Times New Roman" w:hAnsi="Calibri" w:cs="Calibri"/>
          <w:kern w:val="0"/>
          <w:lang w:eastAsia="en-NZ"/>
          <w14:ligatures w14:val="none"/>
        </w:rPr>
        <w:t>possibly</w:t>
      </w:r>
      <w:r w:rsidRPr="00A747A0">
        <w:rPr>
          <w:rFonts w:ascii="Calibri" w:eastAsia="Times New Roman" w:hAnsi="Calibri" w:cs="Calibri"/>
          <w:kern w:val="0"/>
          <w:lang w:eastAsia="en-NZ"/>
          <w14:ligatures w14:val="none"/>
        </w:rPr>
        <w:t xml:space="preserve"> double </w:t>
      </w:r>
      <w:r w:rsidR="00521A72" w:rsidRPr="00A747A0">
        <w:rPr>
          <w:rFonts w:ascii="Calibri" w:eastAsia="Times New Roman" w:hAnsi="Calibri" w:cs="Calibri"/>
          <w:kern w:val="0"/>
          <w:lang w:eastAsia="en-NZ"/>
          <w14:ligatures w14:val="none"/>
        </w:rPr>
        <w:t>our</w:t>
      </w:r>
      <w:r w:rsidRPr="00A747A0">
        <w:rPr>
          <w:rFonts w:ascii="Calibri" w:eastAsia="Times New Roman" w:hAnsi="Calibri" w:cs="Calibri"/>
          <w:kern w:val="0"/>
          <w:lang w:eastAsia="en-NZ"/>
          <w14:ligatures w14:val="none"/>
        </w:rPr>
        <w:t xml:space="preserve"> insurance levy. </w:t>
      </w:r>
    </w:p>
    <w:p w14:paraId="329F64D4" w14:textId="7C96E9B6" w:rsidR="003863C1"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We also reviewed the communication growers receive after lodging a claim. A</w:t>
      </w:r>
      <w:r w:rsidR="00985DA4">
        <w:rPr>
          <w:rFonts w:ascii="Calibri" w:eastAsia="Times New Roman" w:hAnsi="Calibri" w:cs="Calibri"/>
          <w:kern w:val="0"/>
          <w:lang w:eastAsia="en-NZ"/>
          <w14:ligatures w14:val="none"/>
        </w:rPr>
        <w:t xml:space="preserve">s a </w:t>
      </w:r>
      <w:r w:rsidR="007D257C">
        <w:rPr>
          <w:rFonts w:ascii="Calibri" w:eastAsia="Times New Roman" w:hAnsi="Calibri" w:cs="Calibri"/>
          <w:kern w:val="0"/>
          <w:lang w:eastAsia="en-NZ"/>
          <w14:ligatures w14:val="none"/>
        </w:rPr>
        <w:t>result,</w:t>
      </w:r>
      <w:r w:rsidR="00985DA4">
        <w:rPr>
          <w:rFonts w:ascii="Calibri" w:eastAsia="Times New Roman" w:hAnsi="Calibri" w:cs="Calibri"/>
          <w:kern w:val="0"/>
          <w:lang w:eastAsia="en-NZ"/>
          <w14:ligatures w14:val="none"/>
        </w:rPr>
        <w:t xml:space="preserve"> a</w:t>
      </w:r>
      <w:r w:rsidRPr="00925507">
        <w:rPr>
          <w:rFonts w:ascii="Calibri" w:eastAsia="Times New Roman" w:hAnsi="Calibri" w:cs="Calibri"/>
          <w:kern w:val="0"/>
          <w:lang w:eastAsia="en-NZ"/>
          <w14:ligatures w14:val="none"/>
        </w:rPr>
        <w:t xml:space="preserve"> new </w:t>
      </w:r>
      <w:r w:rsidR="00985DA4">
        <w:rPr>
          <w:rFonts w:ascii="Calibri" w:eastAsia="Times New Roman" w:hAnsi="Calibri" w:cs="Calibri"/>
          <w:kern w:val="0"/>
          <w:lang w:eastAsia="en-NZ"/>
          <w14:ligatures w14:val="none"/>
        </w:rPr>
        <w:t>process</w:t>
      </w:r>
      <w:r w:rsidRPr="00925507">
        <w:rPr>
          <w:rFonts w:ascii="Calibri" w:eastAsia="Times New Roman" w:hAnsi="Calibri" w:cs="Calibri"/>
          <w:kern w:val="0"/>
          <w:lang w:eastAsia="en-NZ"/>
          <w14:ligatures w14:val="none"/>
        </w:rPr>
        <w:t xml:space="preserve"> has been developed with FMG, which </w:t>
      </w:r>
      <w:r w:rsidR="00BD118B">
        <w:rPr>
          <w:rFonts w:ascii="Calibri" w:eastAsia="Times New Roman" w:hAnsi="Calibri" w:cs="Calibri"/>
          <w:kern w:val="0"/>
          <w:lang w:eastAsia="en-NZ"/>
          <w14:ligatures w14:val="none"/>
        </w:rPr>
        <w:t xml:space="preserve">will </w:t>
      </w:r>
      <w:r w:rsidR="00BC5166">
        <w:rPr>
          <w:rFonts w:ascii="Calibri" w:eastAsia="Times New Roman" w:hAnsi="Calibri" w:cs="Calibri"/>
          <w:kern w:val="0"/>
          <w:lang w:eastAsia="en-NZ"/>
          <w14:ligatures w14:val="none"/>
        </w:rPr>
        <w:t>streamline</w:t>
      </w:r>
      <w:r w:rsidR="00BD118B">
        <w:rPr>
          <w:rFonts w:ascii="Calibri" w:eastAsia="Times New Roman" w:hAnsi="Calibri" w:cs="Calibri"/>
          <w:kern w:val="0"/>
          <w:lang w:eastAsia="en-NZ"/>
          <w14:ligatures w14:val="none"/>
        </w:rPr>
        <w:t xml:space="preserve"> the </w:t>
      </w:r>
      <w:r w:rsidR="00BC5166">
        <w:rPr>
          <w:rFonts w:ascii="Calibri" w:eastAsia="Times New Roman" w:hAnsi="Calibri" w:cs="Calibri"/>
          <w:kern w:val="0"/>
          <w:lang w:eastAsia="en-NZ"/>
          <w14:ligatures w14:val="none"/>
        </w:rPr>
        <w:t>process</w:t>
      </w:r>
      <w:r w:rsidRPr="00925507">
        <w:rPr>
          <w:rFonts w:ascii="Calibri" w:eastAsia="Times New Roman" w:hAnsi="Calibri" w:cs="Calibri"/>
          <w:kern w:val="0"/>
          <w:lang w:eastAsia="en-NZ"/>
          <w14:ligatures w14:val="none"/>
        </w:rPr>
        <w:t xml:space="preserve"> following a claim. </w:t>
      </w:r>
      <w:r w:rsidR="00985DA4">
        <w:rPr>
          <w:rFonts w:ascii="Calibri" w:eastAsia="Times New Roman" w:hAnsi="Calibri" w:cs="Calibri"/>
          <w:kern w:val="0"/>
          <w:lang w:eastAsia="en-NZ"/>
          <w14:ligatures w14:val="none"/>
        </w:rPr>
        <w:t xml:space="preserve">The main change was moving away from </w:t>
      </w:r>
      <w:r w:rsidR="001179A3">
        <w:rPr>
          <w:rFonts w:ascii="Calibri" w:eastAsia="Times New Roman" w:hAnsi="Calibri" w:cs="Calibri"/>
          <w:kern w:val="0"/>
          <w:lang w:eastAsia="en-NZ"/>
          <w14:ligatures w14:val="none"/>
        </w:rPr>
        <w:t xml:space="preserve">ringing </w:t>
      </w:r>
      <w:r w:rsidR="00985DA4">
        <w:rPr>
          <w:rFonts w:ascii="Calibri" w:eastAsia="Times New Roman" w:hAnsi="Calibri" w:cs="Calibri"/>
          <w:kern w:val="0"/>
          <w:lang w:eastAsia="en-NZ"/>
          <w14:ligatures w14:val="none"/>
        </w:rPr>
        <w:t>our 0800 number</w:t>
      </w:r>
      <w:r w:rsidR="004F3924">
        <w:rPr>
          <w:rFonts w:ascii="Calibri" w:eastAsia="Times New Roman" w:hAnsi="Calibri" w:cs="Calibri"/>
          <w:kern w:val="0"/>
          <w:lang w:eastAsia="en-NZ"/>
          <w14:ligatures w14:val="none"/>
        </w:rPr>
        <w:t xml:space="preserve"> to make a claim</w:t>
      </w:r>
      <w:r w:rsidR="00985DA4">
        <w:rPr>
          <w:rFonts w:ascii="Calibri" w:eastAsia="Times New Roman" w:hAnsi="Calibri" w:cs="Calibri"/>
          <w:kern w:val="0"/>
          <w:lang w:eastAsia="en-NZ"/>
          <w14:ligatures w14:val="none"/>
        </w:rPr>
        <w:t xml:space="preserve"> to </w:t>
      </w:r>
      <w:r w:rsidR="00946872">
        <w:rPr>
          <w:rFonts w:ascii="Calibri" w:eastAsia="Times New Roman" w:hAnsi="Calibri" w:cs="Calibri"/>
          <w:kern w:val="0"/>
          <w:lang w:eastAsia="en-NZ"/>
          <w14:ligatures w14:val="none"/>
        </w:rPr>
        <w:t xml:space="preserve">submitting your claim </w:t>
      </w:r>
      <w:r w:rsidR="00F91C84">
        <w:rPr>
          <w:rFonts w:ascii="Calibri" w:eastAsia="Times New Roman" w:hAnsi="Calibri" w:cs="Calibri"/>
          <w:kern w:val="0"/>
          <w:lang w:eastAsia="en-NZ"/>
          <w14:ligatures w14:val="none"/>
        </w:rPr>
        <w:t>through</w:t>
      </w:r>
      <w:r w:rsidR="00946872">
        <w:rPr>
          <w:rFonts w:ascii="Calibri" w:eastAsia="Times New Roman" w:hAnsi="Calibri" w:cs="Calibri"/>
          <w:kern w:val="0"/>
          <w:lang w:eastAsia="en-NZ"/>
          <w14:ligatures w14:val="none"/>
        </w:rPr>
        <w:t xml:space="preserve"> FMGs dedicated </w:t>
      </w:r>
      <w:r w:rsidR="00985DA4">
        <w:rPr>
          <w:rFonts w:ascii="Calibri" w:eastAsia="Times New Roman" w:hAnsi="Calibri" w:cs="Calibri"/>
          <w:kern w:val="0"/>
          <w:lang w:eastAsia="en-NZ"/>
          <w14:ligatures w14:val="none"/>
        </w:rPr>
        <w:t xml:space="preserve">claims email. </w:t>
      </w:r>
    </w:p>
    <w:p w14:paraId="13145A46" w14:textId="02071806" w:rsidR="006A1305" w:rsidRPr="006C2F6B" w:rsidRDefault="006A1305" w:rsidP="006A1305">
      <w:pPr>
        <w:spacing w:before="100" w:beforeAutospacing="1" w:after="100" w:afterAutospacing="1" w:line="240" w:lineRule="auto"/>
        <w:rPr>
          <w:rFonts w:ascii="Calibri" w:eastAsia="Times New Roman" w:hAnsi="Calibri" w:cs="Calibri"/>
          <w:kern w:val="0"/>
          <w:lang w:eastAsia="en-NZ"/>
          <w14:ligatures w14:val="none"/>
        </w:rPr>
      </w:pPr>
      <w:r w:rsidRPr="006A1305">
        <w:rPr>
          <w:rFonts w:ascii="Calibri" w:eastAsia="Times New Roman" w:hAnsi="Calibri" w:cs="Calibri"/>
          <w:kern w:val="0"/>
          <w:lang w:eastAsia="en-NZ"/>
          <w14:ligatures w14:val="none"/>
        </w:rPr>
        <w:t xml:space="preserve">As </w:t>
      </w:r>
      <w:r w:rsidR="00871D27">
        <w:rPr>
          <w:rFonts w:ascii="Calibri" w:eastAsia="Times New Roman" w:hAnsi="Calibri" w:cs="Calibri"/>
          <w:kern w:val="0"/>
          <w:lang w:eastAsia="en-NZ"/>
          <w14:ligatures w14:val="none"/>
        </w:rPr>
        <w:t xml:space="preserve">move </w:t>
      </w:r>
      <w:r w:rsidR="00143027">
        <w:rPr>
          <w:rFonts w:ascii="Calibri" w:eastAsia="Times New Roman" w:hAnsi="Calibri" w:cs="Calibri"/>
          <w:kern w:val="0"/>
          <w:lang w:eastAsia="en-NZ"/>
          <w14:ligatures w14:val="none"/>
        </w:rPr>
        <w:t>through</w:t>
      </w:r>
      <w:r w:rsidR="00871D27">
        <w:rPr>
          <w:rFonts w:ascii="Calibri" w:eastAsia="Times New Roman" w:hAnsi="Calibri" w:cs="Calibri"/>
          <w:kern w:val="0"/>
          <w:lang w:eastAsia="en-NZ"/>
          <w14:ligatures w14:val="none"/>
        </w:rPr>
        <w:t xml:space="preserve"> our</w:t>
      </w:r>
      <w:r w:rsidRPr="006A1305">
        <w:rPr>
          <w:rFonts w:ascii="Calibri" w:eastAsia="Times New Roman" w:hAnsi="Calibri" w:cs="Calibri"/>
          <w:kern w:val="0"/>
          <w:lang w:eastAsia="en-NZ"/>
          <w14:ligatures w14:val="none"/>
        </w:rPr>
        <w:t xml:space="preserve"> growing season, </w:t>
      </w:r>
      <w:r w:rsidR="009900F4">
        <w:rPr>
          <w:rFonts w:ascii="Calibri" w:eastAsia="Times New Roman" w:hAnsi="Calibri" w:cs="Calibri"/>
          <w:kern w:val="0"/>
          <w:lang w:eastAsia="en-NZ"/>
          <w14:ligatures w14:val="none"/>
        </w:rPr>
        <w:t xml:space="preserve">we encourage </w:t>
      </w:r>
      <w:r w:rsidRPr="006A1305">
        <w:rPr>
          <w:rFonts w:ascii="Calibri" w:eastAsia="Times New Roman" w:hAnsi="Calibri" w:cs="Calibri"/>
          <w:kern w:val="0"/>
          <w:lang w:eastAsia="en-NZ"/>
          <w14:ligatures w14:val="none"/>
        </w:rPr>
        <w:t>growers who do suffer crop damage</w:t>
      </w:r>
      <w:r w:rsidR="006451FF" w:rsidRPr="006451FF">
        <w:rPr>
          <w:rFonts w:ascii="Calibri" w:eastAsia="Times New Roman" w:hAnsi="Calibri" w:cs="Calibri"/>
          <w:kern w:val="0"/>
          <w:lang w:eastAsia="en-NZ"/>
          <w14:ligatures w14:val="none"/>
        </w:rPr>
        <w:t xml:space="preserve"> </w:t>
      </w:r>
      <w:r w:rsidR="006451FF">
        <w:rPr>
          <w:rFonts w:ascii="Calibri" w:eastAsia="Times New Roman" w:hAnsi="Calibri" w:cs="Calibri"/>
          <w:kern w:val="0"/>
          <w:lang w:eastAsia="en-NZ"/>
          <w14:ligatures w14:val="none"/>
        </w:rPr>
        <w:t>to</w:t>
      </w:r>
      <w:r w:rsidR="006451FF" w:rsidRPr="006A1305">
        <w:rPr>
          <w:rFonts w:ascii="Calibri" w:eastAsia="Times New Roman" w:hAnsi="Calibri" w:cs="Calibri"/>
          <w:kern w:val="0"/>
          <w:lang w:eastAsia="en-NZ"/>
          <w14:ligatures w14:val="none"/>
        </w:rPr>
        <w:t xml:space="preserve"> make a claim</w:t>
      </w:r>
      <w:r w:rsidR="002B0AD4">
        <w:rPr>
          <w:rFonts w:ascii="Calibri" w:eastAsia="Times New Roman" w:hAnsi="Calibri" w:cs="Calibri"/>
          <w:kern w:val="0"/>
          <w:lang w:eastAsia="en-NZ"/>
          <w14:ligatures w14:val="none"/>
        </w:rPr>
        <w:t>,</w:t>
      </w:r>
      <w:r w:rsidR="004437DD" w:rsidRPr="004437DD">
        <w:rPr>
          <w:rFonts w:ascii="Calibri" w:eastAsia="Times New Roman" w:hAnsi="Calibri" w:cs="Calibri"/>
          <w:kern w:val="0"/>
          <w:lang w:eastAsia="en-NZ"/>
          <w14:ligatures w14:val="none"/>
        </w:rPr>
        <w:t xml:space="preserve"> </w:t>
      </w:r>
      <w:r w:rsidR="004437DD" w:rsidRPr="006A1305">
        <w:rPr>
          <w:rFonts w:ascii="Calibri" w:eastAsia="Times New Roman" w:hAnsi="Calibri" w:cs="Calibri"/>
          <w:kern w:val="0"/>
          <w:lang w:eastAsia="en-NZ"/>
          <w14:ligatures w14:val="none"/>
        </w:rPr>
        <w:t>in the first instance</w:t>
      </w:r>
      <w:r w:rsidR="002B0AD4">
        <w:rPr>
          <w:rFonts w:ascii="Calibri" w:eastAsia="Times New Roman" w:hAnsi="Calibri" w:cs="Calibri"/>
          <w:kern w:val="0"/>
          <w:lang w:eastAsia="en-NZ"/>
          <w14:ligatures w14:val="none"/>
        </w:rPr>
        <w:t>,</w:t>
      </w:r>
      <w:r w:rsidRPr="006A1305">
        <w:rPr>
          <w:rFonts w:ascii="Calibri" w:eastAsia="Times New Roman" w:hAnsi="Calibri" w:cs="Calibri"/>
          <w:kern w:val="0"/>
          <w:lang w:eastAsia="en-NZ"/>
          <w14:ligatures w14:val="none"/>
        </w:rPr>
        <w:t xml:space="preserve"> by</w:t>
      </w:r>
      <w:r>
        <w:rPr>
          <w:rFonts w:ascii="Calibri" w:eastAsia="Times New Roman" w:hAnsi="Calibri" w:cs="Calibri"/>
          <w:kern w:val="0"/>
          <w:lang w:eastAsia="en-NZ"/>
          <w14:ligatures w14:val="none"/>
        </w:rPr>
        <w:t xml:space="preserve"> </w:t>
      </w:r>
      <w:r w:rsidRPr="006A1305">
        <w:rPr>
          <w:rFonts w:ascii="Calibri" w:eastAsia="Times New Roman" w:hAnsi="Calibri" w:cs="Calibri"/>
          <w:kern w:val="0"/>
          <w:lang w:eastAsia="en-NZ"/>
          <w14:ligatures w14:val="none"/>
        </w:rPr>
        <w:t xml:space="preserve">emailing </w:t>
      </w:r>
      <w:r w:rsidR="00471F4E" w:rsidRPr="006A1305">
        <w:rPr>
          <w:rFonts w:ascii="Calibri" w:eastAsia="Times New Roman" w:hAnsi="Calibri" w:cs="Calibri"/>
          <w:kern w:val="0"/>
          <w:lang w:eastAsia="en-NZ"/>
          <w14:ligatures w14:val="none"/>
        </w:rPr>
        <w:t>FMG.</w:t>
      </w:r>
      <w:r w:rsidR="002B0AD4">
        <w:rPr>
          <w:rFonts w:ascii="Calibri" w:eastAsia="Times New Roman" w:hAnsi="Calibri" w:cs="Calibri"/>
          <w:kern w:val="0"/>
          <w:lang w:eastAsia="en-NZ"/>
          <w14:ligatures w14:val="none"/>
        </w:rPr>
        <w:t xml:space="preserve"> This speed</w:t>
      </w:r>
      <w:r w:rsidR="009E0CBD">
        <w:rPr>
          <w:rFonts w:ascii="Calibri" w:eastAsia="Times New Roman" w:hAnsi="Calibri" w:cs="Calibri"/>
          <w:kern w:val="0"/>
          <w:lang w:eastAsia="en-NZ"/>
          <w14:ligatures w14:val="none"/>
        </w:rPr>
        <w:t>s</w:t>
      </w:r>
      <w:r w:rsidR="002B0AD4">
        <w:rPr>
          <w:rFonts w:ascii="Calibri" w:eastAsia="Times New Roman" w:hAnsi="Calibri" w:cs="Calibri"/>
          <w:kern w:val="0"/>
          <w:lang w:eastAsia="en-NZ"/>
          <w14:ligatures w14:val="none"/>
        </w:rPr>
        <w:t xml:space="preserve"> up the process</w:t>
      </w:r>
      <w:r w:rsidR="00143027">
        <w:rPr>
          <w:rFonts w:ascii="Calibri" w:eastAsia="Times New Roman" w:hAnsi="Calibri" w:cs="Calibri"/>
          <w:kern w:val="0"/>
          <w:lang w:eastAsia="en-NZ"/>
          <w14:ligatures w14:val="none"/>
        </w:rPr>
        <w:t>,</w:t>
      </w:r>
      <w:r w:rsidR="002E167F">
        <w:rPr>
          <w:rFonts w:ascii="Calibri" w:eastAsia="Times New Roman" w:hAnsi="Calibri" w:cs="Calibri"/>
          <w:kern w:val="0"/>
          <w:lang w:eastAsia="en-NZ"/>
          <w14:ligatures w14:val="none"/>
        </w:rPr>
        <w:t xml:space="preserve"> </w:t>
      </w:r>
      <w:r w:rsidR="006C2F6B">
        <w:rPr>
          <w:rFonts w:ascii="Calibri" w:eastAsia="Times New Roman" w:hAnsi="Calibri" w:cs="Calibri"/>
          <w:kern w:val="0"/>
          <w:lang w:eastAsia="en-NZ"/>
          <w14:ligatures w14:val="none"/>
        </w:rPr>
        <w:t>although the</w:t>
      </w:r>
      <w:r w:rsidR="006C2F6B" w:rsidRPr="006A1305">
        <w:rPr>
          <w:rFonts w:ascii="Calibri" w:eastAsia="Times New Roman" w:hAnsi="Calibri" w:cs="Calibri"/>
          <w:b/>
          <w:bCs/>
          <w:kern w:val="0"/>
          <w:lang w:eastAsia="en-NZ"/>
          <w14:ligatures w14:val="none"/>
        </w:rPr>
        <w:t xml:space="preserve"> </w:t>
      </w:r>
      <w:r w:rsidR="006C2F6B" w:rsidRPr="006C2F6B">
        <w:rPr>
          <w:rFonts w:ascii="Calibri" w:eastAsia="Times New Roman" w:hAnsi="Calibri" w:cs="Calibri"/>
          <w:kern w:val="0"/>
          <w:lang w:eastAsia="en-NZ"/>
          <w14:ligatures w14:val="none"/>
        </w:rPr>
        <w:t xml:space="preserve">0800 </w:t>
      </w:r>
      <w:r w:rsidR="006C2F6B" w:rsidRPr="006C2F6B">
        <w:rPr>
          <w:rFonts w:ascii="Calibri" w:eastAsia="Times New Roman" w:hAnsi="Calibri" w:cs="Calibri"/>
          <w:kern w:val="0"/>
          <w:lang w:eastAsia="en-NZ"/>
          <w14:ligatures w14:val="none"/>
        </w:rPr>
        <w:t>number is still available for those that prefer it.</w:t>
      </w:r>
    </w:p>
    <w:p w14:paraId="224F42A5" w14:textId="27EBE512" w:rsidR="008520B7" w:rsidRPr="00F61CB8" w:rsidRDefault="008520B7" w:rsidP="00925507">
      <w:pPr>
        <w:spacing w:before="100" w:beforeAutospacing="1" w:after="100" w:afterAutospacing="1" w:line="240" w:lineRule="auto"/>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lastRenderedPageBreak/>
        <w:t>Levy</w:t>
      </w:r>
    </w:p>
    <w:p w14:paraId="4828600D" w14:textId="4267328D" w:rsidR="003A515D" w:rsidRDefault="00694B7C" w:rsidP="00925507">
      <w:pPr>
        <w:spacing w:before="100" w:beforeAutospacing="1" w:after="100" w:afterAutospacing="1" w:line="240" w:lineRule="auto"/>
        <w:rPr>
          <w:rFonts w:ascii="Calibri" w:eastAsia="Times New Roman" w:hAnsi="Calibri" w:cs="Calibri"/>
          <w:kern w:val="0"/>
          <w:lang w:eastAsia="en-NZ"/>
          <w14:ligatures w14:val="none"/>
        </w:rPr>
      </w:pPr>
      <w:r w:rsidRPr="00694B7C">
        <w:rPr>
          <w:rFonts w:ascii="Calibri" w:eastAsia="Times New Roman" w:hAnsi="Calibri" w:cs="Calibri"/>
          <w:kern w:val="0"/>
          <w:lang w:eastAsia="en-NZ"/>
          <w14:ligatures w14:val="none"/>
        </w:rPr>
        <w:t xml:space="preserve">Although this past season has </w:t>
      </w:r>
      <w:r w:rsidR="00C128C7">
        <w:rPr>
          <w:rFonts w:ascii="Calibri" w:eastAsia="Times New Roman" w:hAnsi="Calibri" w:cs="Calibri"/>
          <w:kern w:val="0"/>
          <w:lang w:eastAsia="en-NZ"/>
          <w14:ligatures w14:val="none"/>
        </w:rPr>
        <w:t>s</w:t>
      </w:r>
      <w:r w:rsidRPr="00694B7C">
        <w:rPr>
          <w:rFonts w:ascii="Calibri" w:eastAsia="Times New Roman" w:hAnsi="Calibri" w:cs="Calibri"/>
          <w:kern w:val="0"/>
          <w:lang w:eastAsia="en-NZ"/>
          <w14:ligatures w14:val="none"/>
        </w:rPr>
        <w:t xml:space="preserve">een one of our highest claim years on record, the Board are pleased to announce that </w:t>
      </w:r>
      <w:r w:rsidR="00410D68" w:rsidRPr="00410D68">
        <w:rPr>
          <w:rFonts w:ascii="Calibri" w:eastAsia="Times New Roman" w:hAnsi="Calibri" w:cs="Calibri"/>
          <w:kern w:val="0"/>
          <w:lang w:eastAsia="en-NZ"/>
          <w14:ligatures w14:val="none"/>
        </w:rPr>
        <w:t xml:space="preserve">this coming year. </w:t>
      </w:r>
      <w:r w:rsidRPr="00694B7C">
        <w:rPr>
          <w:rFonts w:ascii="Calibri" w:eastAsia="Times New Roman" w:hAnsi="Calibri" w:cs="Calibri"/>
          <w:kern w:val="0"/>
          <w:lang w:eastAsia="en-NZ"/>
          <w14:ligatures w14:val="none"/>
        </w:rPr>
        <w:t>they have negotiated with FMG to hold the premium</w:t>
      </w:r>
      <w:r w:rsidR="003E3BB1">
        <w:rPr>
          <w:rFonts w:ascii="Calibri" w:eastAsia="Times New Roman" w:hAnsi="Calibri" w:cs="Calibri"/>
          <w:kern w:val="0"/>
          <w:lang w:eastAsia="en-NZ"/>
          <w14:ligatures w14:val="none"/>
        </w:rPr>
        <w:t xml:space="preserve"> the same.</w:t>
      </w:r>
      <w:r w:rsidRPr="00694B7C">
        <w:rPr>
          <w:rFonts w:ascii="Calibri" w:eastAsia="Times New Roman" w:hAnsi="Calibri" w:cs="Calibri"/>
          <w:kern w:val="0"/>
          <w:lang w:eastAsia="en-NZ"/>
          <w14:ligatures w14:val="none"/>
        </w:rPr>
        <w:t xml:space="preserve"> </w:t>
      </w:r>
    </w:p>
    <w:p w14:paraId="78C9B2BB" w14:textId="2E54A8E9" w:rsidR="003A515D" w:rsidRPr="003A515D" w:rsidRDefault="00BB01BD" w:rsidP="003A515D">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So,</w:t>
      </w:r>
      <w:r w:rsidR="003E3BB1">
        <w:rPr>
          <w:rFonts w:ascii="Calibri" w:eastAsia="Times New Roman" w:hAnsi="Calibri" w:cs="Calibri"/>
          <w:kern w:val="0"/>
          <w:lang w:eastAsia="en-NZ"/>
          <w14:ligatures w14:val="none"/>
        </w:rPr>
        <w:t xml:space="preserve"> f</w:t>
      </w:r>
      <w:r w:rsidR="007E4785" w:rsidRPr="007E4785">
        <w:rPr>
          <w:rFonts w:ascii="Calibri" w:eastAsia="Times New Roman" w:hAnsi="Calibri" w:cs="Calibri"/>
          <w:kern w:val="0"/>
          <w:lang w:eastAsia="en-NZ"/>
          <w14:ligatures w14:val="none"/>
        </w:rPr>
        <w:t>or the</w:t>
      </w:r>
      <w:r w:rsidR="007E4785">
        <w:rPr>
          <w:rFonts w:ascii="Calibri" w:eastAsia="Times New Roman" w:hAnsi="Calibri" w:cs="Calibri"/>
          <w:kern w:val="0"/>
          <w:lang w:eastAsia="en-NZ"/>
          <w14:ligatures w14:val="none"/>
        </w:rPr>
        <w:t>2026/27</w:t>
      </w:r>
      <w:r w:rsidR="007E4785" w:rsidRPr="007E4785">
        <w:rPr>
          <w:rFonts w:ascii="Calibri" w:eastAsia="Times New Roman" w:hAnsi="Calibri" w:cs="Calibri"/>
          <w:kern w:val="0"/>
          <w:lang w:eastAsia="en-NZ"/>
          <w14:ligatures w14:val="none"/>
        </w:rPr>
        <w:t xml:space="preserve"> season, </w:t>
      </w:r>
      <w:r w:rsidR="00602CA1">
        <w:rPr>
          <w:rFonts w:ascii="Calibri" w:eastAsia="Times New Roman" w:hAnsi="Calibri" w:cs="Calibri"/>
          <w:kern w:val="0"/>
          <w:lang w:eastAsia="en-NZ"/>
          <w14:ligatures w14:val="none"/>
        </w:rPr>
        <w:t>t</w:t>
      </w:r>
      <w:r w:rsidR="003A515D" w:rsidRPr="003A515D">
        <w:rPr>
          <w:rFonts w:ascii="Calibri" w:eastAsia="Times New Roman" w:hAnsi="Calibri" w:cs="Calibri"/>
          <w:kern w:val="0"/>
          <w:lang w:eastAsia="en-NZ"/>
          <w14:ligatures w14:val="none"/>
        </w:rPr>
        <w:t>he Board proposes:</w:t>
      </w:r>
    </w:p>
    <w:p w14:paraId="6CDA977B" w14:textId="44F9EA3D" w:rsidR="003A515D" w:rsidRPr="003A515D" w:rsidRDefault="003A515D" w:rsidP="003A515D">
      <w:pPr>
        <w:spacing w:before="100" w:beforeAutospacing="1" w:after="100" w:afterAutospacing="1" w:line="240" w:lineRule="auto"/>
        <w:rPr>
          <w:rFonts w:ascii="Calibri" w:eastAsia="Times New Roman" w:hAnsi="Calibri" w:cs="Calibri"/>
          <w:kern w:val="0"/>
          <w:lang w:eastAsia="en-NZ"/>
          <w14:ligatures w14:val="none"/>
        </w:rPr>
      </w:pPr>
      <w:r w:rsidRPr="003A515D">
        <w:rPr>
          <w:rFonts w:ascii="Calibri" w:eastAsia="Times New Roman" w:hAnsi="Calibri" w:cs="Calibri"/>
          <w:kern w:val="0"/>
          <w:lang w:eastAsia="en-NZ"/>
          <w14:ligatures w14:val="none"/>
        </w:rPr>
        <w:t>•</w:t>
      </w:r>
      <w:r w:rsidRPr="003A515D">
        <w:rPr>
          <w:rFonts w:ascii="Calibri" w:eastAsia="Times New Roman" w:hAnsi="Calibri" w:cs="Calibri"/>
          <w:kern w:val="0"/>
          <w:lang w:eastAsia="en-NZ"/>
          <w14:ligatures w14:val="none"/>
        </w:rPr>
        <w:tab/>
      </w:r>
      <w:r w:rsidR="00576A87">
        <w:rPr>
          <w:rFonts w:ascii="Calibri" w:eastAsia="Times New Roman" w:hAnsi="Calibri" w:cs="Calibri"/>
          <w:kern w:val="0"/>
          <w:lang w:eastAsia="en-NZ"/>
          <w14:ligatures w14:val="none"/>
        </w:rPr>
        <w:t>Insurance</w:t>
      </w:r>
      <w:r w:rsidRPr="003A515D">
        <w:rPr>
          <w:rFonts w:ascii="Calibri" w:eastAsia="Times New Roman" w:hAnsi="Calibri" w:cs="Calibri"/>
          <w:kern w:val="0"/>
          <w:lang w:eastAsia="en-NZ"/>
          <w14:ligatures w14:val="none"/>
        </w:rPr>
        <w:t xml:space="preserve"> levy </w:t>
      </w:r>
      <w:r w:rsidR="00654EFE">
        <w:rPr>
          <w:rFonts w:ascii="Calibri" w:eastAsia="Times New Roman" w:hAnsi="Calibri" w:cs="Calibri"/>
          <w:kern w:val="0"/>
          <w:lang w:eastAsia="en-NZ"/>
          <w14:ligatures w14:val="none"/>
        </w:rPr>
        <w:t xml:space="preserve">be held at </w:t>
      </w:r>
      <w:r w:rsidRPr="007E4785">
        <w:rPr>
          <w:rFonts w:ascii="Calibri" w:eastAsia="Times New Roman" w:hAnsi="Calibri" w:cs="Calibri"/>
          <w:b/>
          <w:bCs/>
          <w:kern w:val="0"/>
          <w:lang w:eastAsia="en-NZ"/>
          <w14:ligatures w14:val="none"/>
        </w:rPr>
        <w:t>$3.80/tonne</w:t>
      </w:r>
      <w:r w:rsidRPr="003A515D">
        <w:rPr>
          <w:rFonts w:ascii="Calibri" w:eastAsia="Times New Roman" w:hAnsi="Calibri" w:cs="Calibri"/>
          <w:kern w:val="0"/>
          <w:lang w:eastAsia="en-NZ"/>
          <w14:ligatures w14:val="none"/>
        </w:rPr>
        <w:t xml:space="preserve"> </w:t>
      </w:r>
    </w:p>
    <w:p w14:paraId="142E3A87" w14:textId="29192700" w:rsidR="00194762" w:rsidRDefault="003A515D" w:rsidP="00925507">
      <w:pPr>
        <w:spacing w:before="100" w:beforeAutospacing="1" w:after="100" w:afterAutospacing="1" w:line="240" w:lineRule="auto"/>
        <w:rPr>
          <w:rFonts w:ascii="Calibri" w:eastAsia="Times New Roman" w:hAnsi="Calibri" w:cs="Calibri"/>
          <w:kern w:val="0"/>
          <w:lang w:eastAsia="en-NZ"/>
          <w14:ligatures w14:val="none"/>
        </w:rPr>
      </w:pPr>
      <w:r w:rsidRPr="003A515D">
        <w:rPr>
          <w:rFonts w:ascii="Calibri" w:eastAsia="Times New Roman" w:hAnsi="Calibri" w:cs="Calibri"/>
          <w:kern w:val="0"/>
          <w:lang w:eastAsia="en-NZ"/>
          <w14:ligatures w14:val="none"/>
        </w:rPr>
        <w:t>•</w:t>
      </w:r>
      <w:r w:rsidRPr="003A515D">
        <w:rPr>
          <w:rFonts w:ascii="Calibri" w:eastAsia="Times New Roman" w:hAnsi="Calibri" w:cs="Calibri"/>
          <w:kern w:val="0"/>
          <w:lang w:eastAsia="en-NZ"/>
          <w14:ligatures w14:val="none"/>
        </w:rPr>
        <w:tab/>
      </w:r>
      <w:r w:rsidR="00DE1426">
        <w:rPr>
          <w:rFonts w:ascii="Calibri" w:eastAsia="Times New Roman" w:hAnsi="Calibri" w:cs="Calibri"/>
          <w:kern w:val="0"/>
          <w:lang w:eastAsia="en-NZ"/>
          <w14:ligatures w14:val="none"/>
        </w:rPr>
        <w:t xml:space="preserve">Level of </w:t>
      </w:r>
      <w:r w:rsidR="00EE0BDA">
        <w:rPr>
          <w:rFonts w:ascii="Calibri" w:eastAsia="Times New Roman" w:hAnsi="Calibri" w:cs="Calibri"/>
          <w:kern w:val="0"/>
          <w:lang w:eastAsia="en-NZ"/>
          <w14:ligatures w14:val="none"/>
        </w:rPr>
        <w:t>c</w:t>
      </w:r>
      <w:r w:rsidR="00EE0BDA" w:rsidRPr="003A515D">
        <w:rPr>
          <w:rFonts w:ascii="Calibri" w:eastAsia="Times New Roman" w:hAnsi="Calibri" w:cs="Calibri"/>
          <w:kern w:val="0"/>
          <w:lang w:eastAsia="en-NZ"/>
          <w14:ligatures w14:val="none"/>
        </w:rPr>
        <w:t>over</w:t>
      </w:r>
      <w:r w:rsidRPr="003A515D">
        <w:rPr>
          <w:rFonts w:ascii="Calibri" w:eastAsia="Times New Roman" w:hAnsi="Calibri" w:cs="Calibri"/>
          <w:kern w:val="0"/>
          <w:lang w:eastAsia="en-NZ"/>
          <w14:ligatures w14:val="none"/>
        </w:rPr>
        <w:t xml:space="preserve"> </w:t>
      </w:r>
      <w:r w:rsidR="00DE1426">
        <w:rPr>
          <w:rFonts w:ascii="Calibri" w:eastAsia="Times New Roman" w:hAnsi="Calibri" w:cs="Calibri"/>
          <w:kern w:val="0"/>
          <w:lang w:eastAsia="en-NZ"/>
          <w14:ligatures w14:val="none"/>
        </w:rPr>
        <w:t xml:space="preserve">be </w:t>
      </w:r>
      <w:r w:rsidR="007E4785">
        <w:rPr>
          <w:rFonts w:ascii="Calibri" w:eastAsia="Times New Roman" w:hAnsi="Calibri" w:cs="Calibri"/>
          <w:kern w:val="0"/>
          <w:lang w:eastAsia="en-NZ"/>
          <w14:ligatures w14:val="none"/>
        </w:rPr>
        <w:t xml:space="preserve">held at </w:t>
      </w:r>
      <w:r w:rsidRPr="007E4785">
        <w:rPr>
          <w:rFonts w:ascii="Calibri" w:eastAsia="Times New Roman" w:hAnsi="Calibri" w:cs="Calibri"/>
          <w:b/>
          <w:bCs/>
          <w:kern w:val="0"/>
          <w:lang w:eastAsia="en-NZ"/>
          <w14:ligatures w14:val="none"/>
        </w:rPr>
        <w:t>$250/tonne</w:t>
      </w:r>
      <w:r w:rsidRPr="003A515D">
        <w:rPr>
          <w:rFonts w:ascii="Calibri" w:eastAsia="Times New Roman" w:hAnsi="Calibri" w:cs="Calibri"/>
          <w:kern w:val="0"/>
          <w:lang w:eastAsia="en-NZ"/>
          <w14:ligatures w14:val="none"/>
        </w:rPr>
        <w:t xml:space="preserve"> </w:t>
      </w:r>
    </w:p>
    <w:p w14:paraId="5D82862F" w14:textId="6E47229F" w:rsid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 </w:t>
      </w:r>
      <w:r w:rsidR="00F069BA">
        <w:rPr>
          <w:rFonts w:ascii="Calibri" w:eastAsia="Times New Roman" w:hAnsi="Calibri" w:cs="Calibri"/>
          <w:kern w:val="0"/>
          <w:lang w:eastAsia="en-NZ"/>
          <w14:ligatures w14:val="none"/>
        </w:rPr>
        <w:t>We</w:t>
      </w:r>
      <w:r w:rsidRPr="00925507">
        <w:rPr>
          <w:rFonts w:ascii="Calibri" w:eastAsia="Times New Roman" w:hAnsi="Calibri" w:cs="Calibri"/>
          <w:kern w:val="0"/>
          <w:lang w:eastAsia="en-NZ"/>
          <w14:ligatures w14:val="none"/>
        </w:rPr>
        <w:t xml:space="preserve"> regard maintaining the premium at this level following such a difficult claims season as a positive outcome</w:t>
      </w:r>
      <w:r w:rsidR="00F435B3">
        <w:rPr>
          <w:rFonts w:ascii="Calibri" w:eastAsia="Times New Roman" w:hAnsi="Calibri" w:cs="Calibri"/>
          <w:kern w:val="0"/>
          <w:lang w:eastAsia="en-NZ"/>
          <w14:ligatures w14:val="none"/>
        </w:rPr>
        <w:t xml:space="preserve">, </w:t>
      </w:r>
      <w:r w:rsidR="0049597A">
        <w:rPr>
          <w:rFonts w:ascii="Calibri" w:eastAsia="Times New Roman" w:hAnsi="Calibri" w:cs="Calibri"/>
          <w:kern w:val="0"/>
          <w:lang w:eastAsia="en-NZ"/>
          <w14:ligatures w14:val="none"/>
        </w:rPr>
        <w:t>particularly</w:t>
      </w:r>
      <w:r w:rsidR="00F435B3">
        <w:rPr>
          <w:rFonts w:ascii="Calibri" w:eastAsia="Times New Roman" w:hAnsi="Calibri" w:cs="Calibri"/>
          <w:kern w:val="0"/>
          <w:lang w:eastAsia="en-NZ"/>
          <w14:ligatures w14:val="none"/>
        </w:rPr>
        <w:t xml:space="preserve"> on the back of a </w:t>
      </w:r>
      <w:r w:rsidR="00F435B3" w:rsidRPr="00F435B3">
        <w:rPr>
          <w:rFonts w:ascii="Calibri" w:eastAsia="Times New Roman" w:hAnsi="Calibri" w:cs="Calibri"/>
          <w:kern w:val="0"/>
          <w:lang w:eastAsia="en-NZ"/>
          <w14:ligatures w14:val="none"/>
        </w:rPr>
        <w:t xml:space="preserve">reduction to our levy last year </w:t>
      </w:r>
      <w:r w:rsidR="00922C5A">
        <w:rPr>
          <w:rFonts w:ascii="Calibri" w:eastAsia="Times New Roman" w:hAnsi="Calibri" w:cs="Calibri"/>
          <w:kern w:val="0"/>
          <w:lang w:eastAsia="en-NZ"/>
          <w14:ligatures w14:val="none"/>
        </w:rPr>
        <w:t>as</w:t>
      </w:r>
      <w:r w:rsidR="00A77914">
        <w:rPr>
          <w:rFonts w:ascii="Calibri" w:eastAsia="Times New Roman" w:hAnsi="Calibri" w:cs="Calibri"/>
          <w:kern w:val="0"/>
          <w:lang w:eastAsia="en-NZ"/>
          <w14:ligatures w14:val="none"/>
        </w:rPr>
        <w:t xml:space="preserve"> well</w:t>
      </w:r>
      <w:r w:rsidR="00F435B3" w:rsidRPr="00F435B3">
        <w:rPr>
          <w:rFonts w:ascii="Calibri" w:eastAsia="Times New Roman" w:hAnsi="Calibri" w:cs="Calibri"/>
          <w:kern w:val="0"/>
          <w:lang w:eastAsia="en-NZ"/>
          <w14:ligatures w14:val="none"/>
        </w:rPr>
        <w:t xml:space="preserve"> </w:t>
      </w:r>
      <w:r w:rsidR="00A77914">
        <w:rPr>
          <w:rFonts w:ascii="Calibri" w:eastAsia="Times New Roman" w:hAnsi="Calibri" w:cs="Calibri"/>
          <w:kern w:val="0"/>
          <w:lang w:eastAsia="en-NZ"/>
          <w14:ligatures w14:val="none"/>
        </w:rPr>
        <w:t xml:space="preserve">as </w:t>
      </w:r>
      <w:r w:rsidR="00F435B3" w:rsidRPr="00F435B3">
        <w:rPr>
          <w:rFonts w:ascii="Calibri" w:eastAsia="Times New Roman" w:hAnsi="Calibri" w:cs="Calibri"/>
          <w:kern w:val="0"/>
          <w:lang w:eastAsia="en-NZ"/>
          <w14:ligatures w14:val="none"/>
        </w:rPr>
        <w:t xml:space="preserve">a lift in the </w:t>
      </w:r>
      <w:r w:rsidR="00BB01BD" w:rsidRPr="00F435B3">
        <w:rPr>
          <w:rFonts w:ascii="Calibri" w:eastAsia="Times New Roman" w:hAnsi="Calibri" w:cs="Calibri"/>
          <w:kern w:val="0"/>
          <w:lang w:eastAsia="en-NZ"/>
          <w14:ligatures w14:val="none"/>
        </w:rPr>
        <w:t>cover</w:t>
      </w:r>
      <w:r w:rsidR="00BB01BD" w:rsidRPr="00925507">
        <w:rPr>
          <w:rFonts w:ascii="Calibri" w:eastAsia="Times New Roman" w:hAnsi="Calibri" w:cs="Calibri"/>
          <w:kern w:val="0"/>
          <w:lang w:eastAsia="en-NZ"/>
          <w14:ligatures w14:val="none"/>
        </w:rPr>
        <w:t>. I</w:t>
      </w:r>
      <w:r w:rsidRPr="00925507">
        <w:rPr>
          <w:rFonts w:ascii="Calibri" w:eastAsia="Times New Roman" w:hAnsi="Calibri" w:cs="Calibri"/>
          <w:kern w:val="0"/>
          <w:lang w:eastAsia="en-NZ"/>
          <w14:ligatures w14:val="none"/>
        </w:rPr>
        <w:t xml:space="preserve"> would like to acknowledge FMG, our assessors, the Electoral Committee and everyone involved in working through what was a particularly demanding claims season.</w:t>
      </w:r>
    </w:p>
    <w:p w14:paraId="34F64DA9" w14:textId="77777777" w:rsidR="00AC150A" w:rsidRPr="00F61CB8" w:rsidRDefault="00AC150A" w:rsidP="00AC150A">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Quality Assurance</w:t>
      </w:r>
    </w:p>
    <w:p w14:paraId="680E1AFE" w14:textId="1DC18E67" w:rsidR="00AC150A" w:rsidRPr="00925507" w:rsidRDefault="00AC150A" w:rsidP="00AC150A">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Our grain </w:t>
      </w:r>
      <w:r w:rsidR="007A36AB">
        <w:rPr>
          <w:rFonts w:ascii="Calibri" w:eastAsia="Times New Roman" w:hAnsi="Calibri" w:cs="Calibri"/>
          <w:kern w:val="0"/>
          <w:lang w:eastAsia="en-NZ"/>
          <w14:ligatures w14:val="none"/>
        </w:rPr>
        <w:t>QA</w:t>
      </w:r>
      <w:r w:rsidRPr="00925507">
        <w:rPr>
          <w:rFonts w:ascii="Calibri" w:eastAsia="Times New Roman" w:hAnsi="Calibri" w:cs="Calibri"/>
          <w:kern w:val="0"/>
          <w:lang w:eastAsia="en-NZ"/>
          <w14:ligatures w14:val="none"/>
        </w:rPr>
        <w:t xml:space="preserve"> programme continues to be another important part of UWG's </w:t>
      </w:r>
      <w:r w:rsidR="000F4717">
        <w:rPr>
          <w:rFonts w:ascii="Calibri" w:eastAsia="Times New Roman" w:hAnsi="Calibri" w:cs="Calibri"/>
          <w:kern w:val="0"/>
          <w:lang w:eastAsia="en-NZ"/>
          <w14:ligatures w14:val="none"/>
        </w:rPr>
        <w:t>work</w:t>
      </w:r>
      <w:r w:rsidRPr="00925507">
        <w:rPr>
          <w:rFonts w:ascii="Calibri" w:eastAsia="Times New Roman" w:hAnsi="Calibri" w:cs="Calibri"/>
          <w:kern w:val="0"/>
          <w:lang w:eastAsia="en-NZ"/>
          <w14:ligatures w14:val="none"/>
        </w:rPr>
        <w:t>.</w:t>
      </w:r>
    </w:p>
    <w:p w14:paraId="002E70DF" w14:textId="1E9524A2" w:rsidR="00AC150A" w:rsidRPr="00925507" w:rsidRDefault="00AC150A" w:rsidP="00AC150A">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There </w:t>
      </w:r>
      <w:r w:rsidR="00F94F84">
        <w:rPr>
          <w:rFonts w:ascii="Calibri" w:eastAsia="Times New Roman" w:hAnsi="Calibri" w:cs="Calibri"/>
          <w:kern w:val="0"/>
          <w:lang w:eastAsia="en-NZ"/>
          <w14:ligatures w14:val="none"/>
        </w:rPr>
        <w:t>were</w:t>
      </w:r>
      <w:r w:rsidRPr="00925507">
        <w:rPr>
          <w:rFonts w:ascii="Calibri" w:eastAsia="Times New Roman" w:hAnsi="Calibri" w:cs="Calibri"/>
          <w:kern w:val="0"/>
          <w:lang w:eastAsia="en-NZ"/>
          <w14:ligatures w14:val="none"/>
        </w:rPr>
        <w:t xml:space="preserve"> some challenges during the year following changes to the audit process, including concerns from growers around audit costs, online auditing and duplication with other assurance programmes.</w:t>
      </w:r>
    </w:p>
    <w:p w14:paraId="10ACD263" w14:textId="21AA73CB" w:rsidR="00AC150A" w:rsidRPr="00925507" w:rsidRDefault="00AC150A" w:rsidP="00AC150A">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We have been working with Assure</w:t>
      </w:r>
      <w:r w:rsidR="00A323EB">
        <w:rPr>
          <w:rFonts w:ascii="Calibri" w:eastAsia="Times New Roman" w:hAnsi="Calibri" w:cs="Calibri"/>
          <w:kern w:val="0"/>
          <w:lang w:eastAsia="en-NZ"/>
          <w14:ligatures w14:val="none"/>
        </w:rPr>
        <w:t xml:space="preserve"> </w:t>
      </w:r>
      <w:r w:rsidRPr="00925507">
        <w:rPr>
          <w:rFonts w:ascii="Calibri" w:eastAsia="Times New Roman" w:hAnsi="Calibri" w:cs="Calibri"/>
          <w:kern w:val="0"/>
          <w:lang w:eastAsia="en-NZ"/>
          <w14:ligatures w14:val="none"/>
        </w:rPr>
        <w:t>Quality to improve this process and reduce unnecessary duplication, particularly where growers are already operating under recognised programmes such as GAP.</w:t>
      </w:r>
    </w:p>
    <w:p w14:paraId="7362B035" w14:textId="77777777" w:rsidR="00925507" w:rsidRPr="00F61CB8" w:rsidRDefault="00925507" w:rsidP="00925507">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Commodity Levy Order</w:t>
      </w:r>
    </w:p>
    <w:p w14:paraId="2C0EDA1D" w14:textId="4C9DB036"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Another significant piece of work during the </w:t>
      </w:r>
      <w:r w:rsidR="00FB4E9C">
        <w:rPr>
          <w:rFonts w:ascii="Calibri" w:eastAsia="Times New Roman" w:hAnsi="Calibri" w:cs="Calibri"/>
          <w:kern w:val="0"/>
          <w:lang w:eastAsia="en-NZ"/>
          <w14:ligatures w14:val="none"/>
        </w:rPr>
        <w:t xml:space="preserve">past </w:t>
      </w:r>
      <w:r w:rsidRPr="00925507">
        <w:rPr>
          <w:rFonts w:ascii="Calibri" w:eastAsia="Times New Roman" w:hAnsi="Calibri" w:cs="Calibri"/>
          <w:kern w:val="0"/>
          <w:lang w:eastAsia="en-NZ"/>
          <w14:ligatures w14:val="none"/>
        </w:rPr>
        <w:t>year was the renewal of the Commodity Levy Order.</w:t>
      </w:r>
    </w:p>
    <w:p w14:paraId="33CA9017" w14:textId="587DEC78" w:rsidR="00601248" w:rsidRDefault="00267DEA" w:rsidP="00925507">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A</w:t>
      </w:r>
      <w:r w:rsidR="00925507" w:rsidRPr="00925507">
        <w:rPr>
          <w:rFonts w:ascii="Calibri" w:eastAsia="Times New Roman" w:hAnsi="Calibri" w:cs="Calibri"/>
          <w:kern w:val="0"/>
          <w:lang w:eastAsia="en-NZ"/>
          <w14:ligatures w14:val="none"/>
        </w:rPr>
        <w:t xml:space="preserve"> referendum</w:t>
      </w:r>
      <w:r>
        <w:rPr>
          <w:rFonts w:ascii="Calibri" w:eastAsia="Times New Roman" w:hAnsi="Calibri" w:cs="Calibri"/>
          <w:kern w:val="0"/>
          <w:lang w:eastAsia="en-NZ"/>
          <w14:ligatures w14:val="none"/>
        </w:rPr>
        <w:t xml:space="preserve"> was</w:t>
      </w:r>
      <w:r w:rsidR="00925507" w:rsidRPr="00925507">
        <w:rPr>
          <w:rFonts w:ascii="Calibri" w:eastAsia="Times New Roman" w:hAnsi="Calibri" w:cs="Calibri"/>
          <w:kern w:val="0"/>
          <w:lang w:eastAsia="en-NZ"/>
          <w14:ligatures w14:val="none"/>
        </w:rPr>
        <w:t xml:space="preserve"> </w:t>
      </w:r>
      <w:r w:rsidR="00985DA4">
        <w:rPr>
          <w:rFonts w:ascii="Calibri" w:eastAsia="Times New Roman" w:hAnsi="Calibri" w:cs="Calibri"/>
          <w:kern w:val="0"/>
          <w:lang w:eastAsia="en-NZ"/>
          <w14:ligatures w14:val="none"/>
        </w:rPr>
        <w:t>held through August and September</w:t>
      </w:r>
      <w:r w:rsidR="00925507" w:rsidRPr="00925507">
        <w:rPr>
          <w:rFonts w:ascii="Calibri" w:eastAsia="Times New Roman" w:hAnsi="Calibri" w:cs="Calibri"/>
          <w:kern w:val="0"/>
          <w:lang w:eastAsia="en-NZ"/>
          <w14:ligatures w14:val="none"/>
        </w:rPr>
        <w:t xml:space="preserve">, </w:t>
      </w:r>
      <w:r w:rsidR="00B26AE8">
        <w:rPr>
          <w:rFonts w:ascii="Calibri" w:eastAsia="Times New Roman" w:hAnsi="Calibri" w:cs="Calibri"/>
          <w:kern w:val="0"/>
          <w:lang w:eastAsia="en-NZ"/>
          <w14:ligatures w14:val="none"/>
        </w:rPr>
        <w:t>showing a strong result</w:t>
      </w:r>
      <w:r w:rsidR="000D1FCB" w:rsidRPr="00925507">
        <w:rPr>
          <w:rFonts w:ascii="Calibri" w:eastAsia="Times New Roman" w:hAnsi="Calibri" w:cs="Calibri"/>
          <w:kern w:val="0"/>
          <w:lang w:eastAsia="en-NZ"/>
          <w14:ligatures w14:val="none"/>
        </w:rPr>
        <w:t xml:space="preserve">, with approximately </w:t>
      </w:r>
      <w:r w:rsidR="000D1FCB" w:rsidRPr="00F94F84">
        <w:rPr>
          <w:rFonts w:ascii="Calibri" w:eastAsia="Times New Roman" w:hAnsi="Calibri" w:cs="Calibri"/>
          <w:kern w:val="0"/>
          <w:lang w:eastAsia="en-NZ"/>
          <w14:ligatures w14:val="none"/>
        </w:rPr>
        <w:t xml:space="preserve">85% voting in favour of retaining the </w:t>
      </w:r>
      <w:r w:rsidR="00601248" w:rsidRPr="00F94F84">
        <w:rPr>
          <w:rFonts w:ascii="Calibri" w:eastAsia="Times New Roman" w:hAnsi="Calibri" w:cs="Calibri"/>
          <w:kern w:val="0"/>
          <w:lang w:eastAsia="en-NZ"/>
          <w14:ligatures w14:val="none"/>
        </w:rPr>
        <w:t>levy</w:t>
      </w:r>
      <w:r w:rsidR="00601248" w:rsidRPr="00925507">
        <w:rPr>
          <w:rFonts w:ascii="Calibri" w:eastAsia="Times New Roman" w:hAnsi="Calibri" w:cs="Calibri"/>
          <w:kern w:val="0"/>
          <w:lang w:eastAsia="en-NZ"/>
          <w14:ligatures w14:val="none"/>
        </w:rPr>
        <w:t>.</w:t>
      </w:r>
      <w:r w:rsidR="00601248">
        <w:rPr>
          <w:rFonts w:ascii="Calibri" w:eastAsia="Times New Roman" w:hAnsi="Calibri" w:cs="Calibri"/>
          <w:kern w:val="0"/>
          <w:lang w:eastAsia="en-NZ"/>
          <w14:ligatures w14:val="none"/>
        </w:rPr>
        <w:t xml:space="preserve"> This</w:t>
      </w:r>
      <w:r w:rsidR="00925507" w:rsidRPr="00925507">
        <w:rPr>
          <w:rFonts w:ascii="Calibri" w:eastAsia="Times New Roman" w:hAnsi="Calibri" w:cs="Calibri"/>
          <w:kern w:val="0"/>
          <w:lang w:eastAsia="en-NZ"/>
          <w14:ligatures w14:val="none"/>
        </w:rPr>
        <w:t xml:space="preserve"> result provides a strong mandate for UWG to continue its </w:t>
      </w:r>
      <w:r w:rsidR="000D1FCB" w:rsidRPr="00925507">
        <w:rPr>
          <w:rFonts w:ascii="Calibri" w:eastAsia="Times New Roman" w:hAnsi="Calibri" w:cs="Calibri"/>
          <w:kern w:val="0"/>
          <w:lang w:eastAsia="en-NZ"/>
          <w14:ligatures w14:val="none"/>
        </w:rPr>
        <w:t>work.</w:t>
      </w:r>
    </w:p>
    <w:p w14:paraId="700A5042" w14:textId="7225EC0F" w:rsidR="00925507" w:rsidRPr="00925507" w:rsidRDefault="000D1FCB"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 The</w:t>
      </w:r>
      <w:r w:rsidR="00925507" w:rsidRPr="00925507">
        <w:rPr>
          <w:rFonts w:ascii="Calibri" w:eastAsia="Times New Roman" w:hAnsi="Calibri" w:cs="Calibri"/>
          <w:kern w:val="0"/>
          <w:lang w:eastAsia="en-NZ"/>
          <w14:ligatures w14:val="none"/>
        </w:rPr>
        <w:t xml:space="preserve"> application has </w:t>
      </w:r>
      <w:r w:rsidR="00B37F27">
        <w:rPr>
          <w:rFonts w:ascii="Calibri" w:eastAsia="Times New Roman" w:hAnsi="Calibri" w:cs="Calibri"/>
          <w:kern w:val="0"/>
          <w:lang w:eastAsia="en-NZ"/>
          <w14:ligatures w14:val="none"/>
        </w:rPr>
        <w:t xml:space="preserve">now </w:t>
      </w:r>
      <w:r w:rsidR="00925507" w:rsidRPr="00925507">
        <w:rPr>
          <w:rFonts w:ascii="Calibri" w:eastAsia="Times New Roman" w:hAnsi="Calibri" w:cs="Calibri"/>
          <w:kern w:val="0"/>
          <w:lang w:eastAsia="en-NZ"/>
          <w14:ligatures w14:val="none"/>
        </w:rPr>
        <w:t xml:space="preserve">progressed through MPI, with the renewed Levy Order </w:t>
      </w:r>
      <w:r w:rsidR="00575574">
        <w:rPr>
          <w:rFonts w:ascii="Calibri" w:eastAsia="Times New Roman" w:hAnsi="Calibri" w:cs="Calibri"/>
          <w:kern w:val="0"/>
          <w:lang w:eastAsia="en-NZ"/>
          <w14:ligatures w14:val="none"/>
        </w:rPr>
        <w:t>coming</w:t>
      </w:r>
      <w:r w:rsidR="00925507" w:rsidRPr="00925507">
        <w:rPr>
          <w:rFonts w:ascii="Calibri" w:eastAsia="Times New Roman" w:hAnsi="Calibri" w:cs="Calibri"/>
          <w:kern w:val="0"/>
          <w:lang w:eastAsia="en-NZ"/>
          <w14:ligatures w14:val="none"/>
        </w:rPr>
        <w:t xml:space="preserve"> into effect </w:t>
      </w:r>
      <w:r w:rsidR="002C4E5C">
        <w:rPr>
          <w:rFonts w:ascii="Calibri" w:eastAsia="Times New Roman" w:hAnsi="Calibri" w:cs="Calibri"/>
          <w:kern w:val="0"/>
          <w:lang w:eastAsia="en-NZ"/>
          <w14:ligatures w14:val="none"/>
        </w:rPr>
        <w:t xml:space="preserve">this </w:t>
      </w:r>
      <w:r w:rsidR="00447F32">
        <w:rPr>
          <w:rFonts w:ascii="Calibri" w:eastAsia="Times New Roman" w:hAnsi="Calibri" w:cs="Calibri"/>
          <w:kern w:val="0"/>
          <w:lang w:eastAsia="en-NZ"/>
          <w14:ligatures w14:val="none"/>
        </w:rPr>
        <w:t>month.</w:t>
      </w:r>
      <w:r w:rsidR="00447F32" w:rsidRPr="00925507">
        <w:rPr>
          <w:rFonts w:ascii="Calibri" w:eastAsia="Times New Roman" w:hAnsi="Calibri" w:cs="Calibri"/>
          <w:kern w:val="0"/>
          <w:lang w:eastAsia="en-NZ"/>
          <w14:ligatures w14:val="none"/>
        </w:rPr>
        <w:t xml:space="preserve"> Thank</w:t>
      </w:r>
      <w:r w:rsidR="00925507" w:rsidRPr="00925507">
        <w:rPr>
          <w:rFonts w:ascii="Calibri" w:eastAsia="Times New Roman" w:hAnsi="Calibri" w:cs="Calibri"/>
          <w:kern w:val="0"/>
          <w:lang w:eastAsia="en-NZ"/>
          <w14:ligatures w14:val="none"/>
        </w:rPr>
        <w:t xml:space="preserve"> you to everyone who took the time to vote and to </w:t>
      </w:r>
      <w:r w:rsidR="00E94F97">
        <w:rPr>
          <w:rFonts w:ascii="Calibri" w:eastAsia="Times New Roman" w:hAnsi="Calibri" w:cs="Calibri"/>
          <w:kern w:val="0"/>
          <w:lang w:eastAsia="en-NZ"/>
          <w14:ligatures w14:val="none"/>
        </w:rPr>
        <w:t>Allison for the</w:t>
      </w:r>
      <w:r w:rsidR="00925507" w:rsidRPr="00925507">
        <w:rPr>
          <w:rFonts w:ascii="Calibri" w:eastAsia="Times New Roman" w:hAnsi="Calibri" w:cs="Calibri"/>
          <w:kern w:val="0"/>
          <w:lang w:eastAsia="en-NZ"/>
          <w14:ligatures w14:val="none"/>
        </w:rPr>
        <w:t xml:space="preserve"> considerable amount of work </w:t>
      </w:r>
      <w:r w:rsidR="002D57A3">
        <w:rPr>
          <w:rFonts w:ascii="Calibri" w:eastAsia="Times New Roman" w:hAnsi="Calibri" w:cs="Calibri"/>
          <w:kern w:val="0"/>
          <w:lang w:eastAsia="en-NZ"/>
          <w14:ligatures w14:val="none"/>
        </w:rPr>
        <w:t xml:space="preserve">that was </w:t>
      </w:r>
      <w:r w:rsidR="00925507" w:rsidRPr="00925507">
        <w:rPr>
          <w:rFonts w:ascii="Calibri" w:eastAsia="Times New Roman" w:hAnsi="Calibri" w:cs="Calibri"/>
          <w:kern w:val="0"/>
          <w:lang w:eastAsia="en-NZ"/>
          <w14:ligatures w14:val="none"/>
        </w:rPr>
        <w:t>required for the renewal process.</w:t>
      </w:r>
    </w:p>
    <w:p w14:paraId="56B5D4DC" w14:textId="77777777" w:rsidR="00925507" w:rsidRPr="00F61CB8" w:rsidRDefault="00925507" w:rsidP="00925507">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Financial Position</w:t>
      </w:r>
    </w:p>
    <w:p w14:paraId="380C6411" w14:textId="1CCB2620" w:rsidR="00925507" w:rsidRPr="00925507" w:rsidRDefault="00925507" w:rsidP="00841F35">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UWG continues to maintain a sound financial position, although </w:t>
      </w:r>
      <w:r w:rsidR="00E96A02" w:rsidRPr="008C6332">
        <w:rPr>
          <w:rFonts w:ascii="Calibri" w:eastAsia="Times New Roman" w:hAnsi="Calibri" w:cs="Calibri"/>
          <w:kern w:val="0"/>
          <w:lang w:eastAsia="en-NZ"/>
          <w14:ligatures w14:val="none"/>
        </w:rPr>
        <w:t xml:space="preserve">the </w:t>
      </w:r>
      <w:r w:rsidRPr="00925507">
        <w:rPr>
          <w:rFonts w:ascii="Calibri" w:eastAsia="Times New Roman" w:hAnsi="Calibri" w:cs="Calibri"/>
          <w:kern w:val="0"/>
          <w:lang w:eastAsia="en-NZ"/>
          <w14:ligatures w14:val="none"/>
        </w:rPr>
        <w:t xml:space="preserve">lower wheat tonnages </w:t>
      </w:r>
      <w:r w:rsidR="00E96A02" w:rsidRPr="008C6332">
        <w:rPr>
          <w:rFonts w:ascii="Calibri" w:eastAsia="Times New Roman" w:hAnsi="Calibri" w:cs="Calibri"/>
          <w:kern w:val="0"/>
          <w:lang w:eastAsia="en-NZ"/>
          <w14:ligatures w14:val="none"/>
        </w:rPr>
        <w:t>are impacting our</w:t>
      </w:r>
      <w:r w:rsidRPr="00925507">
        <w:rPr>
          <w:rFonts w:ascii="Calibri" w:eastAsia="Times New Roman" w:hAnsi="Calibri" w:cs="Calibri"/>
          <w:kern w:val="0"/>
          <w:lang w:eastAsia="en-NZ"/>
          <w14:ligatures w14:val="none"/>
        </w:rPr>
        <w:t xml:space="preserve"> levy </w:t>
      </w:r>
      <w:r w:rsidR="00523A5A" w:rsidRPr="00925507">
        <w:rPr>
          <w:rFonts w:ascii="Calibri" w:eastAsia="Times New Roman" w:hAnsi="Calibri" w:cs="Calibri"/>
          <w:kern w:val="0"/>
          <w:lang w:eastAsia="en-NZ"/>
          <w14:ligatures w14:val="none"/>
        </w:rPr>
        <w:t xml:space="preserve">income. </w:t>
      </w:r>
    </w:p>
    <w:p w14:paraId="76419EBF" w14:textId="384080D5" w:rsidR="00517392" w:rsidRDefault="00841F35" w:rsidP="00517392">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Steve will give more details in his report</w:t>
      </w:r>
      <w:r w:rsidR="00FB1578">
        <w:rPr>
          <w:rFonts w:ascii="Calibri" w:eastAsia="Times New Roman" w:hAnsi="Calibri" w:cs="Calibri"/>
          <w:kern w:val="0"/>
          <w:lang w:eastAsia="en-NZ"/>
          <w14:ligatures w14:val="none"/>
        </w:rPr>
        <w:t xml:space="preserve"> </w:t>
      </w:r>
      <w:r w:rsidR="00480641">
        <w:rPr>
          <w:rFonts w:ascii="Calibri" w:eastAsia="Times New Roman" w:hAnsi="Calibri" w:cs="Calibri"/>
          <w:kern w:val="0"/>
          <w:lang w:eastAsia="en-NZ"/>
          <w14:ligatures w14:val="none"/>
        </w:rPr>
        <w:t>but</w:t>
      </w:r>
      <w:r w:rsidR="00FB1578">
        <w:rPr>
          <w:rFonts w:ascii="Calibri" w:eastAsia="Times New Roman" w:hAnsi="Calibri" w:cs="Calibri"/>
          <w:kern w:val="0"/>
          <w:lang w:eastAsia="en-NZ"/>
          <w14:ligatures w14:val="none"/>
        </w:rPr>
        <w:t xml:space="preserve"> would</w:t>
      </w:r>
      <w:r w:rsidR="00925507" w:rsidRPr="00925507">
        <w:rPr>
          <w:rFonts w:ascii="Calibri" w:eastAsia="Times New Roman" w:hAnsi="Calibri" w:cs="Calibri"/>
          <w:kern w:val="0"/>
          <w:lang w:eastAsia="en-NZ"/>
          <w14:ligatures w14:val="none"/>
        </w:rPr>
        <w:t xml:space="preserve"> like to acknowledge </w:t>
      </w:r>
      <w:r w:rsidR="00FB1578">
        <w:rPr>
          <w:rFonts w:ascii="Calibri" w:eastAsia="Times New Roman" w:hAnsi="Calibri" w:cs="Calibri"/>
          <w:kern w:val="0"/>
          <w:lang w:eastAsia="en-NZ"/>
          <w14:ligatures w14:val="none"/>
        </w:rPr>
        <w:t>him</w:t>
      </w:r>
      <w:r w:rsidR="0034455A">
        <w:rPr>
          <w:rFonts w:ascii="Calibri" w:eastAsia="Times New Roman" w:hAnsi="Calibri" w:cs="Calibri"/>
          <w:kern w:val="0"/>
          <w:lang w:eastAsia="en-NZ"/>
          <w14:ligatures w14:val="none"/>
        </w:rPr>
        <w:t>,</w:t>
      </w:r>
      <w:r w:rsidR="0034455A" w:rsidRPr="0034455A">
        <w:rPr>
          <w:rFonts w:ascii="Calibri" w:eastAsia="Times New Roman" w:hAnsi="Calibri" w:cs="Calibri"/>
          <w:kern w:val="0"/>
          <w:lang w:eastAsia="en-NZ"/>
          <w14:ligatures w14:val="none"/>
        </w:rPr>
        <w:t xml:space="preserve"> </w:t>
      </w:r>
      <w:r w:rsidR="0034455A" w:rsidRPr="00925507">
        <w:rPr>
          <w:rFonts w:ascii="Calibri" w:eastAsia="Times New Roman" w:hAnsi="Calibri" w:cs="Calibri"/>
          <w:kern w:val="0"/>
          <w:lang w:eastAsia="en-NZ"/>
          <w14:ligatures w14:val="none"/>
        </w:rPr>
        <w:t>along with Brown Glassford</w:t>
      </w:r>
      <w:r w:rsidR="0034455A">
        <w:rPr>
          <w:rFonts w:ascii="Calibri" w:eastAsia="Times New Roman" w:hAnsi="Calibri" w:cs="Calibri"/>
          <w:kern w:val="0"/>
          <w:lang w:eastAsia="en-NZ"/>
          <w14:ligatures w14:val="none"/>
        </w:rPr>
        <w:t>,</w:t>
      </w:r>
      <w:r w:rsidR="00925507" w:rsidRPr="00925507">
        <w:rPr>
          <w:rFonts w:ascii="Calibri" w:eastAsia="Times New Roman" w:hAnsi="Calibri" w:cs="Calibri"/>
          <w:kern w:val="0"/>
          <w:lang w:eastAsia="en-NZ"/>
          <w14:ligatures w14:val="none"/>
        </w:rPr>
        <w:t xml:space="preserve"> for the work on our budgeting and financ</w:t>
      </w:r>
      <w:r w:rsidR="00A56745">
        <w:rPr>
          <w:rFonts w:ascii="Calibri" w:eastAsia="Times New Roman" w:hAnsi="Calibri" w:cs="Calibri"/>
          <w:kern w:val="0"/>
          <w:lang w:eastAsia="en-NZ"/>
          <w14:ligatures w14:val="none"/>
        </w:rPr>
        <w:t>es.</w:t>
      </w:r>
      <w:r w:rsidR="00925507" w:rsidRPr="00925507">
        <w:rPr>
          <w:rFonts w:ascii="Calibri" w:eastAsia="Times New Roman" w:hAnsi="Calibri" w:cs="Calibri"/>
          <w:kern w:val="0"/>
          <w:lang w:eastAsia="en-NZ"/>
          <w14:ligatures w14:val="none"/>
        </w:rPr>
        <w:t xml:space="preserve"> </w:t>
      </w:r>
    </w:p>
    <w:p w14:paraId="6A16D042" w14:textId="2F915A4A" w:rsidR="00925507" w:rsidRPr="00F61CB8" w:rsidRDefault="00925507" w:rsidP="00517392">
      <w:pPr>
        <w:spacing w:before="100" w:beforeAutospacing="1" w:after="100" w:afterAutospacing="1" w:line="240" w:lineRule="auto"/>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lastRenderedPageBreak/>
        <w:t>Industry Representation and AFIC</w:t>
      </w:r>
    </w:p>
    <w:p w14:paraId="08406BDE" w14:textId="41102960"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UWG also continues to play an active role in wider arable industry representation through the Arable Food Industry Council</w:t>
      </w:r>
      <w:r w:rsidR="000D1FCB">
        <w:rPr>
          <w:rFonts w:ascii="Calibri" w:eastAsia="Times New Roman" w:hAnsi="Calibri" w:cs="Calibri"/>
          <w:kern w:val="0"/>
          <w:lang w:eastAsia="en-NZ"/>
          <w14:ligatures w14:val="none"/>
        </w:rPr>
        <w:t xml:space="preserve"> and G</w:t>
      </w:r>
      <w:r w:rsidR="00523A5A">
        <w:rPr>
          <w:rFonts w:ascii="Calibri" w:eastAsia="Times New Roman" w:hAnsi="Calibri" w:cs="Calibri"/>
          <w:kern w:val="0"/>
          <w:lang w:eastAsia="en-NZ"/>
          <w14:ligatures w14:val="none"/>
        </w:rPr>
        <w:t xml:space="preserve">rain and Seed </w:t>
      </w:r>
      <w:r w:rsidR="000D1FCB">
        <w:rPr>
          <w:rFonts w:ascii="Calibri" w:eastAsia="Times New Roman" w:hAnsi="Calibri" w:cs="Calibri"/>
          <w:kern w:val="0"/>
          <w:lang w:eastAsia="en-NZ"/>
          <w14:ligatures w14:val="none"/>
        </w:rPr>
        <w:t>NZ</w:t>
      </w:r>
      <w:r w:rsidRPr="00925507">
        <w:rPr>
          <w:rFonts w:ascii="Calibri" w:eastAsia="Times New Roman" w:hAnsi="Calibri" w:cs="Calibri"/>
          <w:kern w:val="0"/>
          <w:lang w:eastAsia="en-NZ"/>
          <w14:ligatures w14:val="none"/>
        </w:rPr>
        <w:t>.</w:t>
      </w:r>
    </w:p>
    <w:p w14:paraId="2A76C8BD"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There has been considerable discussion during the year about strengthening AFIC's role as the industry's central or "go-to" organisation.</w:t>
      </w:r>
    </w:p>
    <w:p w14:paraId="29FFD121" w14:textId="122B7524"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Unlike the dairy and horticultural sectors, arable </w:t>
      </w:r>
      <w:r w:rsidR="00DC2BE9">
        <w:rPr>
          <w:rFonts w:ascii="Calibri" w:eastAsia="Times New Roman" w:hAnsi="Calibri" w:cs="Calibri"/>
          <w:kern w:val="0"/>
          <w:lang w:eastAsia="en-NZ"/>
          <w14:ligatures w14:val="none"/>
        </w:rPr>
        <w:t xml:space="preserve">doesn’t </w:t>
      </w:r>
      <w:r w:rsidR="00DC2BE9" w:rsidRPr="00925507">
        <w:rPr>
          <w:rFonts w:ascii="Calibri" w:eastAsia="Times New Roman" w:hAnsi="Calibri" w:cs="Calibri"/>
          <w:kern w:val="0"/>
          <w:lang w:eastAsia="en-NZ"/>
          <w14:ligatures w14:val="none"/>
        </w:rPr>
        <w:t>have</w:t>
      </w:r>
      <w:r w:rsidRPr="00925507">
        <w:rPr>
          <w:rFonts w:ascii="Calibri" w:eastAsia="Times New Roman" w:hAnsi="Calibri" w:cs="Calibri"/>
          <w:kern w:val="0"/>
          <w:lang w:eastAsia="en-NZ"/>
          <w14:ligatures w14:val="none"/>
        </w:rPr>
        <w:t xml:space="preserve"> one obvious organisation that government and other stakeholders can approach when they need an industry-wide view. We believe AFIC is well placed to fulfil more of this coordinating role </w:t>
      </w:r>
      <w:r w:rsidR="00B275A7">
        <w:rPr>
          <w:rFonts w:ascii="Calibri" w:eastAsia="Times New Roman" w:hAnsi="Calibri" w:cs="Calibri"/>
          <w:kern w:val="0"/>
          <w:lang w:eastAsia="en-NZ"/>
          <w14:ligatures w14:val="none"/>
        </w:rPr>
        <w:t>bringing</w:t>
      </w:r>
      <w:r w:rsidRPr="00925507">
        <w:rPr>
          <w:rFonts w:ascii="Calibri" w:eastAsia="Times New Roman" w:hAnsi="Calibri" w:cs="Calibri"/>
          <w:kern w:val="0"/>
          <w:lang w:eastAsia="en-NZ"/>
          <w14:ligatures w14:val="none"/>
        </w:rPr>
        <w:t xml:space="preserve"> together the various parts of the arable sector.</w:t>
      </w:r>
    </w:p>
    <w:p w14:paraId="5447ECB7" w14:textId="77777777" w:rsidR="00925507" w:rsidRPr="00F61CB8" w:rsidRDefault="00925507" w:rsidP="00925507">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New Zealand Grain</w:t>
      </w:r>
    </w:p>
    <w:p w14:paraId="665101DE"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A positive development during the year has been the continued promotion of New Zealand-grown grain.</w:t>
      </w:r>
    </w:p>
    <w:p w14:paraId="4CC1963D"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The NZ Grains trademark has been developed to help consumers and food manufacturers identify products produced using New Zealand grain. It provides another opportunity to raise the profile of our industry and encourage greater use of locally produced grain.</w:t>
      </w:r>
    </w:p>
    <w:p w14:paraId="46EE9E98" w14:textId="229926DE" w:rsidR="00925507" w:rsidRPr="00F61CB8" w:rsidRDefault="00925507" w:rsidP="00925507">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New Website</w:t>
      </w:r>
    </w:p>
    <w:p w14:paraId="4B470735"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During the year the Board also decided it was time to modernise the UWG website.</w:t>
      </w:r>
    </w:p>
    <w:p w14:paraId="7EEC5BDC" w14:textId="1710A07E" w:rsidR="00925507" w:rsidRPr="00925507" w:rsidRDefault="00AD6EA2" w:rsidP="00925507">
      <w:pPr>
        <w:spacing w:before="100" w:beforeAutospacing="1" w:after="100" w:afterAutospacing="1" w:line="240" w:lineRule="auto"/>
        <w:rPr>
          <w:rFonts w:ascii="Calibri" w:eastAsia="Times New Roman" w:hAnsi="Calibri" w:cs="Calibri"/>
          <w:kern w:val="0"/>
          <w:lang w:eastAsia="en-NZ"/>
          <w14:ligatures w14:val="none"/>
        </w:rPr>
      </w:pPr>
      <w:r>
        <w:rPr>
          <w:rFonts w:ascii="Calibri" w:eastAsia="Times New Roman" w:hAnsi="Calibri" w:cs="Calibri"/>
          <w:kern w:val="0"/>
          <w:lang w:eastAsia="en-NZ"/>
          <w14:ligatures w14:val="none"/>
        </w:rPr>
        <w:t>T</w:t>
      </w:r>
      <w:r w:rsidR="00925507" w:rsidRPr="00925507">
        <w:rPr>
          <w:rFonts w:ascii="Calibri" w:eastAsia="Times New Roman" w:hAnsi="Calibri" w:cs="Calibri"/>
          <w:kern w:val="0"/>
          <w:lang w:eastAsia="en-NZ"/>
          <w14:ligatures w14:val="none"/>
        </w:rPr>
        <w:t xml:space="preserve">he new website </w:t>
      </w:r>
      <w:r w:rsidR="00C52306">
        <w:rPr>
          <w:rFonts w:ascii="Calibri" w:eastAsia="Times New Roman" w:hAnsi="Calibri" w:cs="Calibri"/>
          <w:kern w:val="0"/>
          <w:lang w:eastAsia="en-NZ"/>
          <w14:ligatures w14:val="none"/>
        </w:rPr>
        <w:t>has been</w:t>
      </w:r>
      <w:r w:rsidR="00925507" w:rsidRPr="00925507">
        <w:rPr>
          <w:rFonts w:ascii="Calibri" w:eastAsia="Times New Roman" w:hAnsi="Calibri" w:cs="Calibri"/>
          <w:kern w:val="0"/>
          <w:lang w:eastAsia="en-NZ"/>
          <w14:ligatures w14:val="none"/>
        </w:rPr>
        <w:t xml:space="preserve"> designed to make it much easier for growers to find the information they </w:t>
      </w:r>
      <w:r w:rsidR="00EE2D16" w:rsidRPr="008C6332">
        <w:rPr>
          <w:rFonts w:ascii="Calibri" w:eastAsia="Times New Roman" w:hAnsi="Calibri" w:cs="Calibri"/>
          <w:kern w:val="0"/>
          <w:lang w:eastAsia="en-NZ"/>
          <w14:ligatures w14:val="none"/>
        </w:rPr>
        <w:t>need</w:t>
      </w:r>
      <w:r w:rsidR="00925507" w:rsidRPr="00925507">
        <w:rPr>
          <w:rFonts w:ascii="Calibri" w:eastAsia="Times New Roman" w:hAnsi="Calibri" w:cs="Calibri"/>
          <w:kern w:val="0"/>
          <w:lang w:eastAsia="en-NZ"/>
          <w14:ligatures w14:val="none"/>
        </w:rPr>
        <w:t>, particularly around insurance claims, contracts, levy information and quality assurance.</w:t>
      </w:r>
      <w:r w:rsidR="00844402" w:rsidRPr="00844402">
        <w:t xml:space="preserve"> </w:t>
      </w:r>
      <w:r w:rsidR="00DE179B">
        <w:rPr>
          <w:rFonts w:ascii="Calibri" w:eastAsia="Times New Roman" w:hAnsi="Calibri" w:cs="Calibri"/>
          <w:kern w:val="0"/>
          <w:lang w:eastAsia="en-NZ"/>
          <w14:ligatures w14:val="none"/>
        </w:rPr>
        <w:t>It also</w:t>
      </w:r>
      <w:r w:rsidR="00844402">
        <w:rPr>
          <w:rFonts w:ascii="Calibri" w:eastAsia="Times New Roman" w:hAnsi="Calibri" w:cs="Calibri"/>
          <w:kern w:val="0"/>
          <w:lang w:eastAsia="en-NZ"/>
          <w14:ligatures w14:val="none"/>
        </w:rPr>
        <w:t xml:space="preserve"> include</w:t>
      </w:r>
      <w:r w:rsidR="00DE179B">
        <w:rPr>
          <w:rFonts w:ascii="Calibri" w:eastAsia="Times New Roman" w:hAnsi="Calibri" w:cs="Calibri"/>
          <w:kern w:val="0"/>
          <w:lang w:eastAsia="en-NZ"/>
          <w14:ligatures w14:val="none"/>
        </w:rPr>
        <w:t>s</w:t>
      </w:r>
      <w:r w:rsidR="00844402">
        <w:rPr>
          <w:rFonts w:ascii="Calibri" w:eastAsia="Times New Roman" w:hAnsi="Calibri" w:cs="Calibri"/>
          <w:kern w:val="0"/>
          <w:lang w:eastAsia="en-NZ"/>
          <w14:ligatures w14:val="none"/>
        </w:rPr>
        <w:t xml:space="preserve"> </w:t>
      </w:r>
      <w:r w:rsidR="00844402" w:rsidRPr="00844402">
        <w:rPr>
          <w:rFonts w:ascii="Calibri" w:eastAsia="Times New Roman" w:hAnsi="Calibri" w:cs="Calibri"/>
          <w:kern w:val="0"/>
          <w:lang w:eastAsia="en-NZ"/>
          <w14:ligatures w14:val="none"/>
        </w:rPr>
        <w:t xml:space="preserve">a clear three-step claims process and </w:t>
      </w:r>
      <w:r w:rsidR="00AE6007" w:rsidRPr="00844402">
        <w:rPr>
          <w:rFonts w:ascii="Calibri" w:eastAsia="Times New Roman" w:hAnsi="Calibri" w:cs="Calibri"/>
          <w:kern w:val="0"/>
          <w:lang w:eastAsia="en-NZ"/>
          <w14:ligatures w14:val="none"/>
        </w:rPr>
        <w:t>simple</w:t>
      </w:r>
      <w:r w:rsidR="00844402" w:rsidRPr="00844402">
        <w:rPr>
          <w:rFonts w:ascii="Calibri" w:eastAsia="Times New Roman" w:hAnsi="Calibri" w:cs="Calibri"/>
          <w:kern w:val="0"/>
          <w:lang w:eastAsia="en-NZ"/>
          <w14:ligatures w14:val="none"/>
        </w:rPr>
        <w:t xml:space="preserve"> contact information.</w:t>
      </w:r>
    </w:p>
    <w:p w14:paraId="5809B75F" w14:textId="7B423CF1"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The website will also provide information about our Directors and Electoral Committee, industry news, the Wheat Awards and other relevant information.</w:t>
      </w:r>
    </w:p>
    <w:p w14:paraId="51917198" w14:textId="77777777" w:rsidR="00925507" w:rsidRPr="00F61CB8" w:rsidRDefault="00925507" w:rsidP="00925507">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Looking Ahead</w:t>
      </w:r>
    </w:p>
    <w:p w14:paraId="7D3193D9"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UWG's role continues to evolve. While the insurance scheme remains at our core, our responsibilities increasingly extend into quality assurance, biosecurity, industry representation and ensuring growers have a strong and credible voice.</w:t>
      </w:r>
    </w:p>
    <w:p w14:paraId="4EAF0841" w14:textId="1ADA7C36"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The past season has demonstrated the value of the scheme, but it has also reinforced the importance of growers understanding what the scheme does </w:t>
      </w:r>
      <w:r w:rsidR="00ED1D26">
        <w:rPr>
          <w:rFonts w:ascii="Calibri" w:eastAsia="Times New Roman" w:hAnsi="Calibri" w:cs="Calibri"/>
          <w:kern w:val="0"/>
          <w:lang w:eastAsia="en-NZ"/>
          <w14:ligatures w14:val="none"/>
        </w:rPr>
        <w:t>cover</w:t>
      </w:r>
      <w:r w:rsidRPr="00925507">
        <w:rPr>
          <w:rFonts w:ascii="Calibri" w:eastAsia="Times New Roman" w:hAnsi="Calibri" w:cs="Calibri"/>
          <w:kern w:val="0"/>
          <w:lang w:eastAsia="en-NZ"/>
          <w14:ligatures w14:val="none"/>
        </w:rPr>
        <w:t>, what it does not</w:t>
      </w:r>
      <w:r w:rsidR="004A4080">
        <w:rPr>
          <w:rFonts w:ascii="Calibri" w:eastAsia="Times New Roman" w:hAnsi="Calibri" w:cs="Calibri"/>
          <w:kern w:val="0"/>
          <w:lang w:eastAsia="en-NZ"/>
          <w14:ligatures w14:val="none"/>
        </w:rPr>
        <w:t>.</w:t>
      </w:r>
    </w:p>
    <w:p w14:paraId="2BDC8BBE" w14:textId="77777777" w:rsidR="00925507" w:rsidRPr="00F61CB8" w:rsidRDefault="00925507" w:rsidP="00925507">
      <w:pPr>
        <w:spacing w:before="100" w:beforeAutospacing="1" w:after="100" w:afterAutospacing="1" w:line="240" w:lineRule="auto"/>
        <w:outlineLvl w:val="2"/>
        <w:rPr>
          <w:rFonts w:ascii="Calibri" w:eastAsia="Times New Roman" w:hAnsi="Calibri" w:cs="Calibri"/>
          <w:b/>
          <w:bCs/>
          <w:kern w:val="0"/>
          <w:sz w:val="26"/>
          <w:szCs w:val="26"/>
          <w:lang w:eastAsia="en-NZ"/>
          <w14:ligatures w14:val="none"/>
        </w:rPr>
      </w:pPr>
      <w:r w:rsidRPr="00F61CB8">
        <w:rPr>
          <w:rFonts w:ascii="Calibri" w:eastAsia="Times New Roman" w:hAnsi="Calibri" w:cs="Calibri"/>
          <w:b/>
          <w:bCs/>
          <w:kern w:val="0"/>
          <w:sz w:val="26"/>
          <w:szCs w:val="26"/>
          <w:lang w:eastAsia="en-NZ"/>
          <w14:ligatures w14:val="none"/>
        </w:rPr>
        <w:t>Acknowledgements</w:t>
      </w:r>
    </w:p>
    <w:p w14:paraId="10B51906" w14:textId="732EA968"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Finally, I would like to acknowledge my fellow Directors — </w:t>
      </w:r>
      <w:r w:rsidRPr="00925507">
        <w:rPr>
          <w:rFonts w:ascii="Calibri" w:eastAsia="Times New Roman" w:hAnsi="Calibri" w:cs="Calibri"/>
          <w:b/>
          <w:bCs/>
          <w:kern w:val="0"/>
          <w:lang w:eastAsia="en-NZ"/>
          <w14:ligatures w14:val="none"/>
        </w:rPr>
        <w:t>Steve Wilkins, Brian Leadley and Andrew Darling</w:t>
      </w:r>
      <w:r w:rsidRPr="00925507">
        <w:rPr>
          <w:rFonts w:ascii="Calibri" w:eastAsia="Times New Roman" w:hAnsi="Calibri" w:cs="Calibri"/>
          <w:kern w:val="0"/>
          <w:lang w:eastAsia="en-NZ"/>
          <w14:ligatures w14:val="none"/>
        </w:rPr>
        <w:t xml:space="preserve"> — for the considerable amount of work undertaken during the year.</w:t>
      </w:r>
    </w:p>
    <w:p w14:paraId="0E8DBA1F"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lastRenderedPageBreak/>
        <w:t>I would also like to thank our Electoral Committee members, who play an important role in the insurance assessment process and in maintaining strong links between UWG and growers.</w:t>
      </w:r>
    </w:p>
    <w:p w14:paraId="6E2A00EA"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Thank you to Allison Brook for her administration and coordination throughout what has been a particularly busy year, and to Brown Glassford for their financial and administrative support.</w:t>
      </w:r>
    </w:p>
    <w:p w14:paraId="5C72000D"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I would also like to acknowledge FMG, particularly those involved with the insurance scheme and claims process, for their willingness to work constructively with UWG through a very challenging season.</w:t>
      </w:r>
    </w:p>
    <w:p w14:paraId="1C78D40F"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And finally, thank you to our growers.</w:t>
      </w:r>
    </w:p>
    <w:p w14:paraId="626BF50D" w14:textId="79037191"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 xml:space="preserve">UWG exists </w:t>
      </w:r>
      <w:r w:rsidR="004A4080">
        <w:rPr>
          <w:rFonts w:ascii="Calibri" w:eastAsia="Times New Roman" w:hAnsi="Calibri" w:cs="Calibri"/>
          <w:kern w:val="0"/>
          <w:lang w:eastAsia="en-NZ"/>
          <w14:ligatures w14:val="none"/>
        </w:rPr>
        <w:t xml:space="preserve">ultimately </w:t>
      </w:r>
      <w:r w:rsidRPr="00925507">
        <w:rPr>
          <w:rFonts w:ascii="Calibri" w:eastAsia="Times New Roman" w:hAnsi="Calibri" w:cs="Calibri"/>
          <w:kern w:val="0"/>
          <w:lang w:eastAsia="en-NZ"/>
          <w14:ligatures w14:val="none"/>
        </w:rPr>
        <w:t xml:space="preserve">to serve </w:t>
      </w:r>
      <w:r w:rsidR="00DC2BE9">
        <w:rPr>
          <w:rFonts w:ascii="Calibri" w:eastAsia="Times New Roman" w:hAnsi="Calibri" w:cs="Calibri"/>
          <w:kern w:val="0"/>
          <w:lang w:eastAsia="en-NZ"/>
          <w14:ligatures w14:val="none"/>
        </w:rPr>
        <w:t>our</w:t>
      </w:r>
      <w:r w:rsidRPr="00925507">
        <w:rPr>
          <w:rFonts w:ascii="Calibri" w:eastAsia="Times New Roman" w:hAnsi="Calibri" w:cs="Calibri"/>
          <w:kern w:val="0"/>
          <w:lang w:eastAsia="en-NZ"/>
          <w14:ligatures w14:val="none"/>
        </w:rPr>
        <w:t xml:space="preserve"> growers, and the continued support through the levy</w:t>
      </w:r>
      <w:r w:rsidR="00EA0064">
        <w:rPr>
          <w:rFonts w:ascii="Calibri" w:eastAsia="Times New Roman" w:hAnsi="Calibri" w:cs="Calibri"/>
          <w:kern w:val="0"/>
          <w:lang w:eastAsia="en-NZ"/>
          <w14:ligatures w14:val="none"/>
        </w:rPr>
        <w:t xml:space="preserve"> renewal</w:t>
      </w:r>
      <w:r w:rsidRPr="00925507">
        <w:rPr>
          <w:rFonts w:ascii="Calibri" w:eastAsia="Times New Roman" w:hAnsi="Calibri" w:cs="Calibri"/>
          <w:kern w:val="0"/>
          <w:lang w:eastAsia="en-NZ"/>
          <w14:ligatures w14:val="none"/>
        </w:rPr>
        <w:t>, quality assurance programme and industry activities allows us to continue representing and supporting the sector.</w:t>
      </w:r>
    </w:p>
    <w:p w14:paraId="62A4D700"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kern w:val="0"/>
          <w:lang w:eastAsia="en-NZ"/>
          <w14:ligatures w14:val="none"/>
        </w:rPr>
        <w:t>I wish everyone a successful season ahead.</w:t>
      </w:r>
    </w:p>
    <w:p w14:paraId="68D90EB0" w14:textId="77777777" w:rsidR="00925507" w:rsidRPr="00925507" w:rsidRDefault="00925507" w:rsidP="00925507">
      <w:pPr>
        <w:spacing w:before="100" w:beforeAutospacing="1" w:after="100" w:afterAutospacing="1" w:line="240" w:lineRule="auto"/>
        <w:rPr>
          <w:rFonts w:ascii="Calibri" w:eastAsia="Times New Roman" w:hAnsi="Calibri" w:cs="Calibri"/>
          <w:kern w:val="0"/>
          <w:lang w:eastAsia="en-NZ"/>
          <w14:ligatures w14:val="none"/>
        </w:rPr>
      </w:pPr>
      <w:r w:rsidRPr="00925507">
        <w:rPr>
          <w:rFonts w:ascii="Calibri" w:eastAsia="Times New Roman" w:hAnsi="Calibri" w:cs="Calibri"/>
          <w:b/>
          <w:bCs/>
          <w:kern w:val="0"/>
          <w:lang w:eastAsia="en-NZ"/>
          <w14:ligatures w14:val="none"/>
        </w:rPr>
        <w:t>Michael Tayler</w:t>
      </w:r>
      <w:r w:rsidRPr="00925507">
        <w:rPr>
          <w:rFonts w:ascii="Calibri" w:eastAsia="Times New Roman" w:hAnsi="Calibri" w:cs="Calibri"/>
          <w:kern w:val="0"/>
          <w:lang w:eastAsia="en-NZ"/>
          <w14:ligatures w14:val="none"/>
        </w:rPr>
        <w:br/>
      </w:r>
      <w:r w:rsidRPr="00925507">
        <w:rPr>
          <w:rFonts w:ascii="Calibri" w:eastAsia="Times New Roman" w:hAnsi="Calibri" w:cs="Calibri"/>
          <w:b/>
          <w:bCs/>
          <w:kern w:val="0"/>
          <w:lang w:eastAsia="en-NZ"/>
          <w14:ligatures w14:val="none"/>
        </w:rPr>
        <w:t>Chairman</w:t>
      </w:r>
      <w:r w:rsidRPr="00925507">
        <w:rPr>
          <w:rFonts w:ascii="Calibri" w:eastAsia="Times New Roman" w:hAnsi="Calibri" w:cs="Calibri"/>
          <w:kern w:val="0"/>
          <w:lang w:eastAsia="en-NZ"/>
          <w14:ligatures w14:val="none"/>
        </w:rPr>
        <w:br/>
      </w:r>
      <w:r w:rsidRPr="00925507">
        <w:rPr>
          <w:rFonts w:ascii="Calibri" w:eastAsia="Times New Roman" w:hAnsi="Calibri" w:cs="Calibri"/>
          <w:b/>
          <w:bCs/>
          <w:kern w:val="0"/>
          <w:lang w:eastAsia="en-NZ"/>
          <w14:ligatures w14:val="none"/>
        </w:rPr>
        <w:t>United Wheat Growers NZ</w:t>
      </w:r>
    </w:p>
    <w:p w14:paraId="4C096A18" w14:textId="77777777" w:rsidR="00BA2CF0" w:rsidRPr="008C6332" w:rsidRDefault="00BA2CF0">
      <w:pPr>
        <w:rPr>
          <w:rFonts w:ascii="Calibri" w:hAnsi="Calibri" w:cs="Calibri"/>
        </w:rPr>
      </w:pPr>
    </w:p>
    <w:sectPr w:rsidR="00BA2CF0" w:rsidRPr="008C6332" w:rsidSect="00B73B41">
      <w:pgSz w:w="11906" w:h="16838"/>
      <w:pgMar w:top="1135" w:right="144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20E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42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07"/>
    <w:rsid w:val="00013577"/>
    <w:rsid w:val="000233DB"/>
    <w:rsid w:val="00030835"/>
    <w:rsid w:val="000313AD"/>
    <w:rsid w:val="00043FC1"/>
    <w:rsid w:val="00084635"/>
    <w:rsid w:val="00093E42"/>
    <w:rsid w:val="000D1FCB"/>
    <w:rsid w:val="000F4717"/>
    <w:rsid w:val="001179A3"/>
    <w:rsid w:val="00143027"/>
    <w:rsid w:val="00161B5C"/>
    <w:rsid w:val="00164BCD"/>
    <w:rsid w:val="00165FFF"/>
    <w:rsid w:val="00194762"/>
    <w:rsid w:val="00195756"/>
    <w:rsid w:val="001B11C6"/>
    <w:rsid w:val="001B7F82"/>
    <w:rsid w:val="001D40BD"/>
    <w:rsid w:val="001E5897"/>
    <w:rsid w:val="002028D2"/>
    <w:rsid w:val="002060CD"/>
    <w:rsid w:val="0022560A"/>
    <w:rsid w:val="00267DEA"/>
    <w:rsid w:val="002760A2"/>
    <w:rsid w:val="002A6AC8"/>
    <w:rsid w:val="002B0AD4"/>
    <w:rsid w:val="002C4E5C"/>
    <w:rsid w:val="002C6404"/>
    <w:rsid w:val="002D57A3"/>
    <w:rsid w:val="002E167F"/>
    <w:rsid w:val="00334CC4"/>
    <w:rsid w:val="0034455A"/>
    <w:rsid w:val="003863C1"/>
    <w:rsid w:val="00396183"/>
    <w:rsid w:val="003A515D"/>
    <w:rsid w:val="003C4473"/>
    <w:rsid w:val="003E2415"/>
    <w:rsid w:val="003E3818"/>
    <w:rsid w:val="003E3BB1"/>
    <w:rsid w:val="00400B32"/>
    <w:rsid w:val="00401B0F"/>
    <w:rsid w:val="00410D68"/>
    <w:rsid w:val="00420DD5"/>
    <w:rsid w:val="00435043"/>
    <w:rsid w:val="004437DD"/>
    <w:rsid w:val="00447F32"/>
    <w:rsid w:val="00471F4E"/>
    <w:rsid w:val="004738D4"/>
    <w:rsid w:val="00480641"/>
    <w:rsid w:val="0049597A"/>
    <w:rsid w:val="004A230D"/>
    <w:rsid w:val="004A4080"/>
    <w:rsid w:val="004A711A"/>
    <w:rsid w:val="004F205C"/>
    <w:rsid w:val="004F3924"/>
    <w:rsid w:val="00517392"/>
    <w:rsid w:val="00521A72"/>
    <w:rsid w:val="00523A5A"/>
    <w:rsid w:val="00575574"/>
    <w:rsid w:val="00576A87"/>
    <w:rsid w:val="00585D83"/>
    <w:rsid w:val="005A1961"/>
    <w:rsid w:val="005D10D0"/>
    <w:rsid w:val="005D136D"/>
    <w:rsid w:val="005E3AD3"/>
    <w:rsid w:val="00601248"/>
    <w:rsid w:val="00602CA1"/>
    <w:rsid w:val="00604EF4"/>
    <w:rsid w:val="00624387"/>
    <w:rsid w:val="0063332F"/>
    <w:rsid w:val="006451FF"/>
    <w:rsid w:val="00647F7D"/>
    <w:rsid w:val="00650ED7"/>
    <w:rsid w:val="00653EC0"/>
    <w:rsid w:val="00654EFE"/>
    <w:rsid w:val="00684EBC"/>
    <w:rsid w:val="00694B7C"/>
    <w:rsid w:val="006A1305"/>
    <w:rsid w:val="006B6538"/>
    <w:rsid w:val="006C2F6B"/>
    <w:rsid w:val="007018E9"/>
    <w:rsid w:val="00717A1C"/>
    <w:rsid w:val="00721719"/>
    <w:rsid w:val="00745560"/>
    <w:rsid w:val="00750A34"/>
    <w:rsid w:val="00765999"/>
    <w:rsid w:val="00765B30"/>
    <w:rsid w:val="00792118"/>
    <w:rsid w:val="007A36AB"/>
    <w:rsid w:val="007D257C"/>
    <w:rsid w:val="007E39F7"/>
    <w:rsid w:val="007E4785"/>
    <w:rsid w:val="00836EA9"/>
    <w:rsid w:val="00841F35"/>
    <w:rsid w:val="00844402"/>
    <w:rsid w:val="008520B7"/>
    <w:rsid w:val="00871D27"/>
    <w:rsid w:val="008A4EA8"/>
    <w:rsid w:val="008B041C"/>
    <w:rsid w:val="008C6332"/>
    <w:rsid w:val="008D21F3"/>
    <w:rsid w:val="00915A0E"/>
    <w:rsid w:val="00922C5A"/>
    <w:rsid w:val="00925507"/>
    <w:rsid w:val="00946872"/>
    <w:rsid w:val="00981F6F"/>
    <w:rsid w:val="00985DA4"/>
    <w:rsid w:val="009900F4"/>
    <w:rsid w:val="009B0A45"/>
    <w:rsid w:val="009E0CBD"/>
    <w:rsid w:val="00A323EB"/>
    <w:rsid w:val="00A34C72"/>
    <w:rsid w:val="00A56745"/>
    <w:rsid w:val="00A630C1"/>
    <w:rsid w:val="00A747A0"/>
    <w:rsid w:val="00A766CF"/>
    <w:rsid w:val="00A77914"/>
    <w:rsid w:val="00A96014"/>
    <w:rsid w:val="00AC150A"/>
    <w:rsid w:val="00AC49E9"/>
    <w:rsid w:val="00AD6EA2"/>
    <w:rsid w:val="00AE6007"/>
    <w:rsid w:val="00B0284B"/>
    <w:rsid w:val="00B26AE8"/>
    <w:rsid w:val="00B275A7"/>
    <w:rsid w:val="00B338EC"/>
    <w:rsid w:val="00B37F27"/>
    <w:rsid w:val="00B6199D"/>
    <w:rsid w:val="00B73B41"/>
    <w:rsid w:val="00B767E5"/>
    <w:rsid w:val="00B8513E"/>
    <w:rsid w:val="00B8743C"/>
    <w:rsid w:val="00BA2CF0"/>
    <w:rsid w:val="00BB01BD"/>
    <w:rsid w:val="00BB4E37"/>
    <w:rsid w:val="00BC5166"/>
    <w:rsid w:val="00BD118B"/>
    <w:rsid w:val="00BD1487"/>
    <w:rsid w:val="00BE2F2F"/>
    <w:rsid w:val="00C128C7"/>
    <w:rsid w:val="00C33485"/>
    <w:rsid w:val="00C52306"/>
    <w:rsid w:val="00C65655"/>
    <w:rsid w:val="00C7742E"/>
    <w:rsid w:val="00D3689B"/>
    <w:rsid w:val="00D37D56"/>
    <w:rsid w:val="00D40CFF"/>
    <w:rsid w:val="00D46CBB"/>
    <w:rsid w:val="00D7372C"/>
    <w:rsid w:val="00D867DF"/>
    <w:rsid w:val="00DC2BE9"/>
    <w:rsid w:val="00DE1426"/>
    <w:rsid w:val="00DE179B"/>
    <w:rsid w:val="00DF2C2D"/>
    <w:rsid w:val="00DF7F5C"/>
    <w:rsid w:val="00E31F5B"/>
    <w:rsid w:val="00E94F97"/>
    <w:rsid w:val="00E96A02"/>
    <w:rsid w:val="00EA0064"/>
    <w:rsid w:val="00EA0DD2"/>
    <w:rsid w:val="00EC7F19"/>
    <w:rsid w:val="00ED1D26"/>
    <w:rsid w:val="00EE0BDA"/>
    <w:rsid w:val="00EE2D16"/>
    <w:rsid w:val="00EF5888"/>
    <w:rsid w:val="00F069BA"/>
    <w:rsid w:val="00F435B3"/>
    <w:rsid w:val="00F4523A"/>
    <w:rsid w:val="00F61CB8"/>
    <w:rsid w:val="00F91C84"/>
    <w:rsid w:val="00F94F84"/>
    <w:rsid w:val="00FB1578"/>
    <w:rsid w:val="00FB4E9C"/>
    <w:rsid w:val="00FB6722"/>
    <w:rsid w:val="00FF607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C48290"/>
  <w15:chartTrackingRefBased/>
  <w15:docId w15:val="{C6DCA9FD-1833-4FC0-8580-CCFD485D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5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5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5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5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5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5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5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5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5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5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5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5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5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5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5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5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5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507"/>
    <w:rPr>
      <w:rFonts w:eastAsiaTheme="majorEastAsia" w:cstheme="majorBidi"/>
      <w:color w:val="272727" w:themeColor="text1" w:themeTint="D8"/>
    </w:rPr>
  </w:style>
  <w:style w:type="paragraph" w:styleId="Title">
    <w:name w:val="Title"/>
    <w:basedOn w:val="Normal"/>
    <w:next w:val="Normal"/>
    <w:link w:val="TitleChar"/>
    <w:uiPriority w:val="10"/>
    <w:qFormat/>
    <w:rsid w:val="009255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5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5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5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507"/>
    <w:pPr>
      <w:spacing w:before="160"/>
      <w:jc w:val="center"/>
    </w:pPr>
    <w:rPr>
      <w:i/>
      <w:iCs/>
      <w:color w:val="404040" w:themeColor="text1" w:themeTint="BF"/>
    </w:rPr>
  </w:style>
  <w:style w:type="character" w:customStyle="1" w:styleId="QuoteChar">
    <w:name w:val="Quote Char"/>
    <w:basedOn w:val="DefaultParagraphFont"/>
    <w:link w:val="Quote"/>
    <w:uiPriority w:val="29"/>
    <w:rsid w:val="00925507"/>
    <w:rPr>
      <w:i/>
      <w:iCs/>
      <w:color w:val="404040" w:themeColor="text1" w:themeTint="BF"/>
    </w:rPr>
  </w:style>
  <w:style w:type="paragraph" w:styleId="ListParagraph">
    <w:name w:val="List Paragraph"/>
    <w:basedOn w:val="Normal"/>
    <w:uiPriority w:val="34"/>
    <w:qFormat/>
    <w:rsid w:val="00925507"/>
    <w:pPr>
      <w:ind w:left="720"/>
      <w:contextualSpacing/>
    </w:pPr>
  </w:style>
  <w:style w:type="character" w:styleId="IntenseEmphasis">
    <w:name w:val="Intense Emphasis"/>
    <w:basedOn w:val="DefaultParagraphFont"/>
    <w:uiPriority w:val="21"/>
    <w:qFormat/>
    <w:rsid w:val="00925507"/>
    <w:rPr>
      <w:i/>
      <w:iCs/>
      <w:color w:val="0F4761" w:themeColor="accent1" w:themeShade="BF"/>
    </w:rPr>
  </w:style>
  <w:style w:type="paragraph" w:styleId="IntenseQuote">
    <w:name w:val="Intense Quote"/>
    <w:basedOn w:val="Normal"/>
    <w:next w:val="Normal"/>
    <w:link w:val="IntenseQuoteChar"/>
    <w:uiPriority w:val="30"/>
    <w:qFormat/>
    <w:rsid w:val="009255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507"/>
    <w:rPr>
      <w:i/>
      <w:iCs/>
      <w:color w:val="0F4761" w:themeColor="accent1" w:themeShade="BF"/>
    </w:rPr>
  </w:style>
  <w:style w:type="character" w:styleId="IntenseReference">
    <w:name w:val="Intense Reference"/>
    <w:basedOn w:val="DefaultParagraphFont"/>
    <w:uiPriority w:val="32"/>
    <w:qFormat/>
    <w:rsid w:val="009255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0650">
      <w:bodyDiv w:val="1"/>
      <w:marLeft w:val="0"/>
      <w:marRight w:val="0"/>
      <w:marTop w:val="0"/>
      <w:marBottom w:val="0"/>
      <w:divBdr>
        <w:top w:val="none" w:sz="0" w:space="0" w:color="auto"/>
        <w:left w:val="none" w:sz="0" w:space="0" w:color="auto"/>
        <w:bottom w:val="none" w:sz="0" w:space="0" w:color="auto"/>
        <w:right w:val="none" w:sz="0" w:space="0" w:color="auto"/>
      </w:divBdr>
    </w:div>
    <w:div w:id="449786850">
      <w:bodyDiv w:val="1"/>
      <w:marLeft w:val="0"/>
      <w:marRight w:val="0"/>
      <w:marTop w:val="0"/>
      <w:marBottom w:val="0"/>
      <w:divBdr>
        <w:top w:val="none" w:sz="0" w:space="0" w:color="auto"/>
        <w:left w:val="none" w:sz="0" w:space="0" w:color="auto"/>
        <w:bottom w:val="none" w:sz="0" w:space="0" w:color="auto"/>
        <w:right w:val="none" w:sz="0" w:space="0" w:color="auto"/>
      </w:divBdr>
    </w:div>
    <w:div w:id="165806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1111</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Tayler</dc:creator>
  <cp:keywords/>
  <dc:description/>
  <cp:lastModifiedBy>Michael Tayler</cp:lastModifiedBy>
  <cp:revision>89</cp:revision>
  <cp:lastPrinted>2026-08-17T05:29:00Z</cp:lastPrinted>
  <dcterms:created xsi:type="dcterms:W3CDTF">2026-08-11T05:20:00Z</dcterms:created>
  <dcterms:modified xsi:type="dcterms:W3CDTF">2026-08-17T05:56:00Z</dcterms:modified>
</cp:coreProperties>
</file>