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1A0C1" w14:textId="0392CDF2" w:rsidR="006B60C8" w:rsidRDefault="006B60C8" w:rsidP="006B60C8">
      <w:pPr>
        <w:pStyle w:val="Default"/>
      </w:pPr>
    </w:p>
    <w:p w14:paraId="31F37017" w14:textId="5D73F7D3" w:rsidR="006B60C8" w:rsidRDefault="006B60C8" w:rsidP="006B60C8">
      <w:pPr>
        <w:pStyle w:val="Default"/>
        <w:jc w:val="center"/>
      </w:pPr>
      <w:r>
        <w:rPr>
          <w:noProof/>
        </w:rPr>
        <w:drawing>
          <wp:inline distT="0" distB="0" distL="0" distR="0" wp14:anchorId="44F74CBE" wp14:editId="61D7784A">
            <wp:extent cx="1390650" cy="1216429"/>
            <wp:effectExtent l="19050" t="0" r="19050" b="38417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5693" cy="12208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3FF0DCF6" w14:textId="7CCD5F60" w:rsidR="006B60C8" w:rsidRPr="006B60C8" w:rsidRDefault="006B60C8" w:rsidP="006B60C8">
      <w:pPr>
        <w:pStyle w:val="Default"/>
        <w:jc w:val="center"/>
        <w:rPr>
          <w:sz w:val="28"/>
          <w:szCs w:val="28"/>
        </w:rPr>
      </w:pPr>
      <w:r w:rsidRPr="006B60C8">
        <w:rPr>
          <w:b/>
          <w:bCs/>
          <w:sz w:val="28"/>
          <w:szCs w:val="28"/>
        </w:rPr>
        <w:t>CONSENT FOR MEDICAL TREATMENT, ADMINISTRATION OF LOCAL ANESTHESIA</w:t>
      </w:r>
    </w:p>
    <w:p w14:paraId="1659A2D6" w14:textId="6B84E665" w:rsidR="006B60C8" w:rsidRDefault="006B60C8" w:rsidP="006B60C8">
      <w:pPr>
        <w:pStyle w:val="Default"/>
        <w:jc w:val="center"/>
        <w:rPr>
          <w:b/>
          <w:bCs/>
          <w:sz w:val="28"/>
          <w:szCs w:val="28"/>
        </w:rPr>
      </w:pPr>
      <w:r w:rsidRPr="006B60C8">
        <w:rPr>
          <w:b/>
          <w:bCs/>
          <w:sz w:val="28"/>
          <w:szCs w:val="28"/>
        </w:rPr>
        <w:t>AND PERFORMANCE OF SURGERY AND/OR PROCEDURES NECESSARY TO THE PRACTICE OF DERMATOLOGY</w:t>
      </w:r>
    </w:p>
    <w:p w14:paraId="64878E46" w14:textId="77777777" w:rsidR="006B60C8" w:rsidRPr="006B60C8" w:rsidRDefault="006B60C8" w:rsidP="006B60C8">
      <w:pPr>
        <w:pStyle w:val="Default"/>
        <w:jc w:val="center"/>
        <w:rPr>
          <w:sz w:val="28"/>
          <w:szCs w:val="28"/>
        </w:rPr>
      </w:pPr>
    </w:p>
    <w:p w14:paraId="07C89A93" w14:textId="43EF5BA2" w:rsidR="006B60C8" w:rsidRPr="006B60C8" w:rsidRDefault="006B60C8" w:rsidP="006B60C8">
      <w:pPr>
        <w:pStyle w:val="Default"/>
        <w:rPr>
          <w:sz w:val="22"/>
          <w:szCs w:val="22"/>
        </w:rPr>
      </w:pPr>
      <w:r w:rsidRPr="006B60C8">
        <w:rPr>
          <w:sz w:val="22"/>
          <w:szCs w:val="22"/>
        </w:rPr>
        <w:t>1. I do hereby authorize the use of and the administration of such drugs, anesthetics, and other treatments, including the performance of a skin biopsy, the use of cryosurgery with liquid nitrogen, and the injection of intra-</w:t>
      </w:r>
      <w:proofErr w:type="spellStart"/>
      <w:r w:rsidRPr="006B60C8">
        <w:rPr>
          <w:sz w:val="22"/>
          <w:szCs w:val="22"/>
        </w:rPr>
        <w:t>lesional</w:t>
      </w:r>
      <w:proofErr w:type="spellEnd"/>
      <w:r w:rsidRPr="006B60C8">
        <w:rPr>
          <w:sz w:val="22"/>
          <w:szCs w:val="22"/>
        </w:rPr>
        <w:t xml:space="preserve"> </w:t>
      </w:r>
      <w:proofErr w:type="spellStart"/>
      <w:r w:rsidRPr="006B60C8">
        <w:rPr>
          <w:sz w:val="22"/>
          <w:szCs w:val="22"/>
        </w:rPr>
        <w:t>kenalog</w:t>
      </w:r>
      <w:proofErr w:type="spellEnd"/>
      <w:r w:rsidRPr="006B60C8">
        <w:rPr>
          <w:sz w:val="22"/>
          <w:szCs w:val="22"/>
        </w:rPr>
        <w:t xml:space="preserve"> (cortisone), should any of these be deemed advisable, desirable, or necessary for diagnostic, therapeutic, or investigational purposes by </w:t>
      </w:r>
      <w:r>
        <w:rPr>
          <w:sz w:val="22"/>
          <w:szCs w:val="22"/>
        </w:rPr>
        <w:t>Laurence Bradley</w:t>
      </w:r>
      <w:r w:rsidRPr="006B60C8">
        <w:rPr>
          <w:sz w:val="22"/>
          <w:szCs w:val="22"/>
        </w:rPr>
        <w:t xml:space="preserve">, MD, or by any physician, nurse practitioner, physician assistant, or appropriately trained and/or licensed health care personnel on the staff of </w:t>
      </w:r>
      <w:r>
        <w:rPr>
          <w:sz w:val="22"/>
          <w:szCs w:val="22"/>
        </w:rPr>
        <w:t>Legacy</w:t>
      </w:r>
      <w:r w:rsidRPr="006B60C8">
        <w:rPr>
          <w:sz w:val="22"/>
          <w:szCs w:val="22"/>
        </w:rPr>
        <w:t xml:space="preserve"> Dermatology, for or upon me or my minor child. </w:t>
      </w:r>
    </w:p>
    <w:p w14:paraId="35DEC109" w14:textId="77777777" w:rsidR="006B60C8" w:rsidRPr="006B60C8" w:rsidRDefault="006B60C8" w:rsidP="006B60C8">
      <w:pPr>
        <w:pStyle w:val="Default"/>
        <w:rPr>
          <w:sz w:val="22"/>
          <w:szCs w:val="22"/>
        </w:rPr>
      </w:pPr>
    </w:p>
    <w:p w14:paraId="3DA0429F" w14:textId="77777777" w:rsidR="006B60C8" w:rsidRPr="006B60C8" w:rsidRDefault="006B60C8" w:rsidP="006B60C8">
      <w:pPr>
        <w:pStyle w:val="Default"/>
        <w:rPr>
          <w:sz w:val="22"/>
          <w:szCs w:val="22"/>
        </w:rPr>
      </w:pPr>
      <w:r w:rsidRPr="006B60C8">
        <w:rPr>
          <w:sz w:val="22"/>
          <w:szCs w:val="22"/>
        </w:rPr>
        <w:t xml:space="preserve">2. I further consent to the examination for diagnostic and/or investigational purposes, and the disposal, by the authorities of the </w:t>
      </w:r>
      <w:proofErr w:type="gramStart"/>
      <w:r w:rsidRPr="006B60C8">
        <w:rPr>
          <w:sz w:val="22"/>
          <w:szCs w:val="22"/>
        </w:rPr>
        <w:t>above named</w:t>
      </w:r>
      <w:proofErr w:type="gramEnd"/>
      <w:r w:rsidRPr="006B60C8">
        <w:rPr>
          <w:sz w:val="22"/>
          <w:szCs w:val="22"/>
        </w:rPr>
        <w:t xml:space="preserve"> medical facility or its designates herein, of any tissue or parts which may be removed. </w:t>
      </w:r>
    </w:p>
    <w:p w14:paraId="4828AB1F" w14:textId="77777777" w:rsidR="006B60C8" w:rsidRPr="006B60C8" w:rsidRDefault="006B60C8" w:rsidP="006B60C8">
      <w:pPr>
        <w:pStyle w:val="Default"/>
        <w:rPr>
          <w:sz w:val="22"/>
          <w:szCs w:val="22"/>
        </w:rPr>
      </w:pPr>
    </w:p>
    <w:p w14:paraId="5B39AA8A" w14:textId="77777777" w:rsidR="006B60C8" w:rsidRPr="006B60C8" w:rsidRDefault="006B60C8" w:rsidP="006B60C8">
      <w:pPr>
        <w:pStyle w:val="Default"/>
        <w:rPr>
          <w:sz w:val="22"/>
          <w:szCs w:val="22"/>
        </w:rPr>
      </w:pPr>
      <w:r w:rsidRPr="006B60C8">
        <w:rPr>
          <w:sz w:val="22"/>
          <w:szCs w:val="22"/>
        </w:rPr>
        <w:t xml:space="preserve">3. I understand that the skin biopsy involves removal of a piece of skin, and that such removal may result in a permanent scar or in discoloration of the skin at the site of the biopsy. I further understand that more than one biopsy may occur during this visit. </w:t>
      </w:r>
    </w:p>
    <w:p w14:paraId="4E5047A6" w14:textId="77777777" w:rsidR="006B60C8" w:rsidRPr="006B60C8" w:rsidRDefault="006B60C8" w:rsidP="006B60C8">
      <w:pPr>
        <w:pStyle w:val="Default"/>
        <w:rPr>
          <w:sz w:val="22"/>
          <w:szCs w:val="22"/>
        </w:rPr>
      </w:pPr>
    </w:p>
    <w:p w14:paraId="78D98B23" w14:textId="77777777" w:rsidR="006B60C8" w:rsidRPr="006B60C8" w:rsidRDefault="006B60C8" w:rsidP="006B60C8">
      <w:pPr>
        <w:pStyle w:val="Default"/>
        <w:rPr>
          <w:sz w:val="22"/>
          <w:szCs w:val="22"/>
        </w:rPr>
      </w:pPr>
      <w:r w:rsidRPr="006B60C8">
        <w:rPr>
          <w:sz w:val="22"/>
          <w:szCs w:val="22"/>
        </w:rPr>
        <w:t xml:space="preserve">4. I understand that all specimens removed are sent for </w:t>
      </w:r>
      <w:proofErr w:type="spellStart"/>
      <w:r w:rsidRPr="006B60C8">
        <w:rPr>
          <w:sz w:val="22"/>
          <w:szCs w:val="22"/>
        </w:rPr>
        <w:t>dermatopathologic</w:t>
      </w:r>
      <w:proofErr w:type="spellEnd"/>
      <w:r w:rsidRPr="006B60C8">
        <w:rPr>
          <w:sz w:val="22"/>
          <w:szCs w:val="22"/>
        </w:rPr>
        <w:t xml:space="preserve"> analysis and that the charges for dermatopathology will be billed to my insurance. However, I understand that in certain cases, I may be responsible for a </w:t>
      </w:r>
      <w:proofErr w:type="gramStart"/>
      <w:r w:rsidRPr="006B60C8">
        <w:rPr>
          <w:sz w:val="22"/>
          <w:szCs w:val="22"/>
        </w:rPr>
        <w:t>portion</w:t>
      </w:r>
      <w:proofErr w:type="gramEnd"/>
      <w:r w:rsidRPr="006B60C8">
        <w:rPr>
          <w:sz w:val="22"/>
          <w:szCs w:val="22"/>
        </w:rPr>
        <w:t xml:space="preserve"> or all the charges as determined by my insurance carrier. </w:t>
      </w:r>
    </w:p>
    <w:p w14:paraId="4CBBA3C4" w14:textId="77777777" w:rsidR="006B60C8" w:rsidRPr="006B60C8" w:rsidRDefault="006B60C8" w:rsidP="006B60C8">
      <w:pPr>
        <w:pStyle w:val="Default"/>
        <w:rPr>
          <w:sz w:val="22"/>
          <w:szCs w:val="22"/>
        </w:rPr>
      </w:pPr>
    </w:p>
    <w:p w14:paraId="55867F54" w14:textId="77777777" w:rsidR="006B60C8" w:rsidRPr="006B60C8" w:rsidRDefault="006B60C8" w:rsidP="006B60C8">
      <w:pPr>
        <w:pStyle w:val="Default"/>
        <w:rPr>
          <w:sz w:val="22"/>
          <w:szCs w:val="22"/>
        </w:rPr>
      </w:pPr>
      <w:r w:rsidRPr="006B60C8">
        <w:rPr>
          <w:sz w:val="22"/>
          <w:szCs w:val="22"/>
        </w:rPr>
        <w:t xml:space="preserve">5. I understand that the destruction with liquid nitrogen of precancerous lesions, which are also known as actinic keratoses or solar keratoses, may be deemed necessary by a member of the medical staff, to prevent the risk that these lesions evolving into squamous cell carcinomas (skin cancer). </w:t>
      </w:r>
    </w:p>
    <w:p w14:paraId="23CF8D4A" w14:textId="77777777" w:rsidR="006B60C8" w:rsidRPr="006B60C8" w:rsidRDefault="006B60C8" w:rsidP="006B60C8">
      <w:pPr>
        <w:pStyle w:val="Default"/>
        <w:rPr>
          <w:sz w:val="22"/>
          <w:szCs w:val="22"/>
        </w:rPr>
      </w:pPr>
    </w:p>
    <w:p w14:paraId="6C6C0634" w14:textId="3A0570C8" w:rsidR="006B60C8" w:rsidRPr="006B60C8" w:rsidRDefault="006B60C8" w:rsidP="006B60C8">
      <w:pPr>
        <w:pStyle w:val="Default"/>
        <w:rPr>
          <w:sz w:val="22"/>
          <w:szCs w:val="22"/>
        </w:rPr>
      </w:pPr>
      <w:r w:rsidRPr="006B60C8">
        <w:rPr>
          <w:sz w:val="22"/>
          <w:szCs w:val="22"/>
        </w:rPr>
        <w:t xml:space="preserve">6. I understand that the destruction by liquid nitrogen of warts or Mollusca may be advised, but these types of lesions are not cancerous and do not necessarily have to be treated. I recognize that because they may be contagious, they should be treated. Should Dr. </w:t>
      </w:r>
      <w:r>
        <w:rPr>
          <w:sz w:val="22"/>
          <w:szCs w:val="22"/>
        </w:rPr>
        <w:t>Laurence Bradley,</w:t>
      </w:r>
      <w:r w:rsidRPr="006B60C8">
        <w:rPr>
          <w:sz w:val="22"/>
          <w:szCs w:val="22"/>
        </w:rPr>
        <w:t xml:space="preserve"> or a member of the </w:t>
      </w:r>
      <w:r>
        <w:rPr>
          <w:sz w:val="22"/>
          <w:szCs w:val="22"/>
        </w:rPr>
        <w:t xml:space="preserve">Legacy </w:t>
      </w:r>
      <w:r w:rsidRPr="006B60C8">
        <w:rPr>
          <w:sz w:val="22"/>
          <w:szCs w:val="22"/>
        </w:rPr>
        <w:t xml:space="preserve">medical staff recommend destruction of these lesions by liquid nitrogen, I consent based on that advice. I am aware that these lesions may require more than a single treatment. </w:t>
      </w:r>
    </w:p>
    <w:p w14:paraId="0736ED2F" w14:textId="77777777" w:rsidR="006B60C8" w:rsidRPr="006B60C8" w:rsidRDefault="006B60C8" w:rsidP="006B60C8">
      <w:pPr>
        <w:pStyle w:val="Default"/>
        <w:rPr>
          <w:sz w:val="22"/>
          <w:szCs w:val="22"/>
        </w:rPr>
      </w:pPr>
    </w:p>
    <w:p w14:paraId="6135D3F4" w14:textId="07832B0A" w:rsidR="006B60C8" w:rsidRPr="006B60C8" w:rsidRDefault="006B60C8" w:rsidP="006B60C8">
      <w:pPr>
        <w:pStyle w:val="Default"/>
        <w:rPr>
          <w:sz w:val="22"/>
          <w:szCs w:val="22"/>
        </w:rPr>
      </w:pPr>
      <w:r w:rsidRPr="006B60C8">
        <w:rPr>
          <w:sz w:val="22"/>
          <w:szCs w:val="22"/>
        </w:rPr>
        <w:t xml:space="preserve">7. I understand that the injection of triamcinolone (cortisone) for the treatment of scars, cysts, acne, and inflammatory conditions like psoriasis, atopic dermatitis, and alopecia areata, may be deemed necessary, advisable, or desirable by Dr. </w:t>
      </w:r>
      <w:r>
        <w:rPr>
          <w:sz w:val="22"/>
          <w:szCs w:val="22"/>
        </w:rPr>
        <w:t>Laurence Bradley</w:t>
      </w:r>
      <w:r w:rsidRPr="006B60C8">
        <w:rPr>
          <w:sz w:val="22"/>
          <w:szCs w:val="22"/>
        </w:rPr>
        <w:t xml:space="preserve"> or a member of the </w:t>
      </w:r>
      <w:r>
        <w:rPr>
          <w:sz w:val="22"/>
          <w:szCs w:val="22"/>
        </w:rPr>
        <w:t>Legacy</w:t>
      </w:r>
      <w:r w:rsidRPr="006B60C8">
        <w:rPr>
          <w:sz w:val="22"/>
          <w:szCs w:val="22"/>
        </w:rPr>
        <w:t xml:space="preserve"> medical staff. </w:t>
      </w:r>
    </w:p>
    <w:p w14:paraId="6911141A" w14:textId="77777777" w:rsidR="006B60C8" w:rsidRPr="006B60C8" w:rsidRDefault="006B60C8" w:rsidP="006B60C8">
      <w:pPr>
        <w:pStyle w:val="Default"/>
        <w:rPr>
          <w:sz w:val="22"/>
          <w:szCs w:val="22"/>
        </w:rPr>
      </w:pPr>
    </w:p>
    <w:p w14:paraId="4F3D08D4" w14:textId="77777777" w:rsidR="006B60C8" w:rsidRPr="006B60C8" w:rsidRDefault="006B60C8" w:rsidP="006B60C8">
      <w:pPr>
        <w:pStyle w:val="Default"/>
        <w:rPr>
          <w:sz w:val="22"/>
          <w:szCs w:val="22"/>
        </w:rPr>
      </w:pPr>
      <w:r w:rsidRPr="006B60C8">
        <w:rPr>
          <w:sz w:val="22"/>
          <w:szCs w:val="22"/>
        </w:rPr>
        <w:t xml:space="preserve">8. I understand that any of the above procedures may have some unwanted effects, which include, but are not limited to, permanent scarring, permanent discoloration of the skin at the treatment site, atrophy (thinning or depression of the skin), infection, bleeding, nerve damage resulting in temporary or permanent numbness or temporary or permanent loss of function of certain muscles (paralysis). </w:t>
      </w:r>
    </w:p>
    <w:p w14:paraId="73888F9E" w14:textId="77777777" w:rsidR="006B60C8" w:rsidRPr="006B60C8" w:rsidRDefault="006B60C8" w:rsidP="006B60C8">
      <w:pPr>
        <w:pStyle w:val="Default"/>
        <w:rPr>
          <w:sz w:val="22"/>
          <w:szCs w:val="22"/>
        </w:rPr>
      </w:pPr>
    </w:p>
    <w:p w14:paraId="58FAA219" w14:textId="7212FEDF" w:rsidR="006B60C8" w:rsidRPr="006B60C8" w:rsidRDefault="006B60C8" w:rsidP="006B60C8">
      <w:pPr>
        <w:pStyle w:val="Default"/>
        <w:rPr>
          <w:sz w:val="22"/>
          <w:szCs w:val="22"/>
        </w:rPr>
      </w:pPr>
      <w:r w:rsidRPr="006B60C8">
        <w:rPr>
          <w:sz w:val="22"/>
          <w:szCs w:val="22"/>
        </w:rPr>
        <w:t xml:space="preserve">9. I understand that no guarantees or assurances have been made as to the effectiveness of treatments or procedures which I may receive from Dr. </w:t>
      </w:r>
      <w:r>
        <w:rPr>
          <w:sz w:val="22"/>
          <w:szCs w:val="22"/>
        </w:rPr>
        <w:t>Laurence Bradley</w:t>
      </w:r>
      <w:r w:rsidRPr="006B60C8">
        <w:rPr>
          <w:sz w:val="22"/>
          <w:szCs w:val="22"/>
        </w:rPr>
        <w:t xml:space="preserve"> or a member of the </w:t>
      </w:r>
      <w:r>
        <w:rPr>
          <w:sz w:val="22"/>
          <w:szCs w:val="22"/>
        </w:rPr>
        <w:t>Legacy</w:t>
      </w:r>
      <w:r w:rsidRPr="006B60C8">
        <w:rPr>
          <w:sz w:val="22"/>
          <w:szCs w:val="22"/>
        </w:rPr>
        <w:t xml:space="preserve"> medical staff. I acknowledge that no guarantees or assurances have been made to me concerning the results of treatments and/or procedures. </w:t>
      </w:r>
    </w:p>
    <w:p w14:paraId="2229831C" w14:textId="77777777" w:rsidR="006B60C8" w:rsidRPr="006B60C8" w:rsidRDefault="006B60C8" w:rsidP="006B60C8">
      <w:pPr>
        <w:pStyle w:val="Default"/>
        <w:rPr>
          <w:sz w:val="22"/>
          <w:szCs w:val="22"/>
        </w:rPr>
      </w:pPr>
    </w:p>
    <w:p w14:paraId="2D977D79" w14:textId="5DC897BD" w:rsidR="006B60C8" w:rsidRDefault="006B60C8" w:rsidP="006B60C8">
      <w:pPr>
        <w:pStyle w:val="Default"/>
        <w:rPr>
          <w:sz w:val="22"/>
          <w:szCs w:val="22"/>
        </w:rPr>
      </w:pPr>
      <w:r w:rsidRPr="006B60C8">
        <w:rPr>
          <w:sz w:val="22"/>
          <w:szCs w:val="22"/>
        </w:rPr>
        <w:t xml:space="preserve">I CERTIFY THAT I HAVE READ, FULLY UNDERSTOOD, AND RECEIVED A COPY OF THE ABOVE CONSENT AND THAT I HAVE RECEIVED CLEAR EXPLANANTONS REGARDING THE PROVIDED INFORMATION. </w:t>
      </w:r>
    </w:p>
    <w:p w14:paraId="737208B2" w14:textId="77777777" w:rsidR="006B60C8" w:rsidRPr="006B60C8" w:rsidRDefault="006B60C8" w:rsidP="006B60C8">
      <w:pPr>
        <w:pStyle w:val="Default"/>
        <w:rPr>
          <w:sz w:val="22"/>
          <w:szCs w:val="22"/>
        </w:rPr>
      </w:pPr>
    </w:p>
    <w:p w14:paraId="26CC8EC7" w14:textId="02B0DFC9" w:rsidR="006B60C8" w:rsidRDefault="006B60C8" w:rsidP="006B60C8">
      <w:pPr>
        <w:pStyle w:val="Default"/>
        <w:rPr>
          <w:sz w:val="22"/>
          <w:szCs w:val="22"/>
        </w:rPr>
      </w:pPr>
      <w:r w:rsidRPr="006B60C8">
        <w:rPr>
          <w:sz w:val="22"/>
          <w:szCs w:val="22"/>
        </w:rPr>
        <w:t xml:space="preserve">Signature of Patient_____________________________________________________ </w:t>
      </w:r>
    </w:p>
    <w:p w14:paraId="5685E6F4" w14:textId="77777777" w:rsidR="006B60C8" w:rsidRDefault="006B60C8" w:rsidP="006B60C8">
      <w:pPr>
        <w:pStyle w:val="Default"/>
        <w:rPr>
          <w:sz w:val="22"/>
          <w:szCs w:val="22"/>
        </w:rPr>
      </w:pPr>
    </w:p>
    <w:p w14:paraId="27B55C8E" w14:textId="108E242A" w:rsidR="006B60C8" w:rsidRDefault="006B60C8" w:rsidP="006B60C8">
      <w:pPr>
        <w:pStyle w:val="Default"/>
        <w:rPr>
          <w:sz w:val="22"/>
          <w:szCs w:val="22"/>
        </w:rPr>
      </w:pPr>
      <w:r w:rsidRPr="006B60C8">
        <w:rPr>
          <w:sz w:val="22"/>
          <w:szCs w:val="22"/>
        </w:rPr>
        <w:t xml:space="preserve">Date: __________________________ </w:t>
      </w:r>
    </w:p>
    <w:p w14:paraId="380E17C1" w14:textId="77777777" w:rsidR="006B60C8" w:rsidRPr="006B60C8" w:rsidRDefault="006B60C8" w:rsidP="006B60C8">
      <w:pPr>
        <w:pStyle w:val="Default"/>
        <w:rPr>
          <w:sz w:val="22"/>
          <w:szCs w:val="22"/>
        </w:rPr>
      </w:pPr>
    </w:p>
    <w:p w14:paraId="73AC8601" w14:textId="0FB21F4F" w:rsidR="006B60C8" w:rsidRDefault="006B60C8" w:rsidP="006B60C8">
      <w:pPr>
        <w:pStyle w:val="Default"/>
        <w:rPr>
          <w:sz w:val="22"/>
          <w:szCs w:val="22"/>
        </w:rPr>
      </w:pPr>
      <w:r w:rsidRPr="006B60C8">
        <w:rPr>
          <w:sz w:val="22"/>
          <w:szCs w:val="22"/>
        </w:rPr>
        <w:t xml:space="preserve">If patient is under 18 years of age or unable to authorize consent. </w:t>
      </w:r>
    </w:p>
    <w:p w14:paraId="3F67C528" w14:textId="77777777" w:rsidR="006B60C8" w:rsidRPr="006B60C8" w:rsidRDefault="006B60C8" w:rsidP="006B60C8">
      <w:pPr>
        <w:pStyle w:val="Default"/>
        <w:rPr>
          <w:sz w:val="22"/>
          <w:szCs w:val="22"/>
        </w:rPr>
      </w:pPr>
    </w:p>
    <w:p w14:paraId="1EF39BE8" w14:textId="77777777" w:rsidR="006B60C8" w:rsidRDefault="006B60C8" w:rsidP="006B60C8">
      <w:r w:rsidRPr="006B60C8">
        <w:t>Signature of Parent or Legal Guardian ______________________________________________</w:t>
      </w:r>
    </w:p>
    <w:p w14:paraId="49DED6CB" w14:textId="0B0376DC" w:rsidR="00D77E7F" w:rsidRPr="006B60C8" w:rsidRDefault="006B60C8" w:rsidP="006B60C8">
      <w:r w:rsidRPr="006B60C8">
        <w:t>Date: ___________________</w:t>
      </w:r>
    </w:p>
    <w:sectPr w:rsidR="00D77E7F" w:rsidRPr="006B60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0C8"/>
    <w:rsid w:val="006B60C8"/>
    <w:rsid w:val="00D7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EFDAA"/>
  <w15:chartTrackingRefBased/>
  <w15:docId w15:val="{274A9521-3195-46EC-AE67-8DFB64B54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B60C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2761E4C2CD8641964BCBB892156AC3" ma:contentTypeVersion="15" ma:contentTypeDescription="Create a new document." ma:contentTypeScope="" ma:versionID="f74efb28b01b54753afe1d3c8b01a51d">
  <xsd:schema xmlns:xsd="http://www.w3.org/2001/XMLSchema" xmlns:xs="http://www.w3.org/2001/XMLSchema" xmlns:p="http://schemas.microsoft.com/office/2006/metadata/properties" xmlns:ns2="bc7cf220-5ffc-4b9b-b8c1-6a75516efe30" xmlns:ns3="f07a94bb-90ba-4b3f-b4da-13ce7a30e369" targetNamespace="http://schemas.microsoft.com/office/2006/metadata/properties" ma:root="true" ma:fieldsID="38845316441c3bd1aee0a1f7775177f0" ns2:_="" ns3:_="">
    <xsd:import namespace="bc7cf220-5ffc-4b9b-b8c1-6a75516efe30"/>
    <xsd:import namespace="f07a94bb-90ba-4b3f-b4da-13ce7a30e3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cf220-5ffc-4b9b-b8c1-6a75516efe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ade4136-385b-493e-94a8-c767ecefbf9a}" ma:internalName="TaxCatchAll" ma:showField="CatchAllData" ma:web="bc7cf220-5ffc-4b9b-b8c1-6a75516efe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7a94bb-90ba-4b3f-b4da-13ce7a30e3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12c4d2-1cb4-470d-b08f-649478f3092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7a94bb-90ba-4b3f-b4da-13ce7a30e369">
      <Terms xmlns="http://schemas.microsoft.com/office/infopath/2007/PartnerControls"/>
    </lcf76f155ced4ddcb4097134ff3c332f>
    <TaxCatchAll xmlns="bc7cf220-5ffc-4b9b-b8c1-6a75516efe30" xsi:nil="true"/>
    <SharedWithUsers xmlns="bc7cf220-5ffc-4b9b-b8c1-6a75516efe30">
      <UserInfo>
        <DisplayName/>
        <AccountId xsi:nil="true"/>
        <AccountType/>
      </UserInfo>
    </SharedWithUsers>
    <MediaLengthInSeconds xmlns="f07a94bb-90ba-4b3f-b4da-13ce7a30e369" xsi:nil="true"/>
  </documentManagement>
</p:properties>
</file>

<file path=customXml/itemProps1.xml><?xml version="1.0" encoding="utf-8"?>
<ds:datastoreItem xmlns:ds="http://schemas.openxmlformats.org/officeDocument/2006/customXml" ds:itemID="{EC0099B7-4F93-4367-97F6-9A3E73A5AE37}"/>
</file>

<file path=customXml/itemProps2.xml><?xml version="1.0" encoding="utf-8"?>
<ds:datastoreItem xmlns:ds="http://schemas.openxmlformats.org/officeDocument/2006/customXml" ds:itemID="{EEED3CB5-22C4-4460-B2D4-E64870B5D450}">
  <ds:schemaRefs>
    <ds:schemaRef ds:uri="http://schemas.microsoft.com/sharepoint/v3/contenttype/forms"/>
  </ds:schemaRefs>
</ds:datastoreItem>
</file>

<file path=customXml/itemProps3.xml><?xml version="1.0" encoding="utf-8"?>
<ds:datastoreItem xmlns:ds="http://schemas.openxmlformats.org/officeDocument/2006/customXml" ds:itemID="{7CE5D153-B49E-47B8-AEEB-33DDD4943025}">
  <ds:schemaRefs>
    <ds:schemaRef ds:uri="http://purl.org/dc/dcmitype/"/>
    <ds:schemaRef ds:uri="http://schemas.microsoft.com/office/2006/metadata/properties"/>
    <ds:schemaRef ds:uri="http://www.w3.org/XML/1998/namespace"/>
    <ds:schemaRef ds:uri="http://schemas.openxmlformats.org/package/2006/metadata/core-properties"/>
    <ds:schemaRef ds:uri="http://purl.org/dc/elements/1.1/"/>
    <ds:schemaRef ds:uri="a15dcaff-af35-46c8-aac7-bb396167a3ff"/>
    <ds:schemaRef ds:uri="http://schemas.microsoft.com/office/2006/documentManagement/typ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571</Words>
  <Characters>3261</Characters>
  <Application>Microsoft Office Word</Application>
  <DocSecurity>0</DocSecurity>
  <Lines>27</Lines>
  <Paragraphs>7</Paragraphs>
  <ScaleCrop>false</ScaleCrop>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Bradley</dc:creator>
  <cp:keywords/>
  <dc:description/>
  <cp:lastModifiedBy>Kelly Bradley</cp:lastModifiedBy>
  <cp:revision>1</cp:revision>
  <cp:lastPrinted>2023-03-30T21:43:00Z</cp:lastPrinted>
  <dcterms:created xsi:type="dcterms:W3CDTF">2023-03-30T21:37:00Z</dcterms:created>
  <dcterms:modified xsi:type="dcterms:W3CDTF">2023-03-30T21:47:00Z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0x010100CD2761E4C2CD8641964BCBB892156AC3</vt:lpwstr>
  </property>
  <property fmtid="{D5CDD505-2E9C-101B-9397-08002B2CF9AE}" pid="3" name="Order">
    <vt:r8>2000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_ColorHex">
    <vt:lpwstr/>
  </property>
  <property fmtid="{D5CDD505-2E9C-101B-9397-08002B2CF9AE}" pid="8" name="_Emoji">
    <vt:lpwstr/>
  </property>
  <property fmtid="{D5CDD505-2E9C-101B-9397-08002B2CF9AE}" pid="9" name="ComplianceAssetId">
    <vt:lpwstr/>
  </property>
  <property fmtid="{D5CDD505-2E9C-101B-9397-08002B2CF9AE}" pid="10" name="_ExtendedDescription">
    <vt:lpwstr/>
  </property>
  <property fmtid="{D5CDD505-2E9C-101B-9397-08002B2CF9AE}" pid="11" name="_ColorTag">
    <vt:lpwstr/>
  </property>
  <property fmtid="{D5CDD505-2E9C-101B-9397-08002B2CF9AE}" pid="12" name="MediaServiceImageTags">
    <vt:lpwstr/>
  </property>
</Properties>
</file>