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38"/>
          <w:szCs w:val="38"/>
          <w:u w:val="single"/>
        </w:rPr>
      </w:pPr>
      <w:r>
        <w:rPr>
          <w:b w:val="1"/>
          <w:bCs w:val="1"/>
          <w:sz w:val="38"/>
          <w:szCs w:val="38"/>
          <w:u w:val="single"/>
          <w:rtl w:val="0"/>
          <w:lang w:val="en-US"/>
        </w:rPr>
        <w:t>Intro to Watercolor Painting</w:t>
      </w:r>
    </w:p>
    <w:p>
      <w:pPr>
        <w:pStyle w:val="Body A"/>
        <w:rPr>
          <w:b w:val="1"/>
          <w:bCs w:val="1"/>
          <w:sz w:val="38"/>
          <w:szCs w:val="38"/>
          <w:u w:val="single"/>
        </w:rPr>
      </w:pPr>
    </w:p>
    <w:p>
      <w:pPr>
        <w:pStyle w:val="Body A"/>
        <w:rPr>
          <w:sz w:val="20"/>
          <w:szCs w:val="20"/>
        </w:rPr>
      </w:pPr>
      <w:r>
        <w:rPr>
          <w:b w:val="1"/>
          <w:bCs w:val="1"/>
          <w:sz w:val="20"/>
          <w:szCs w:val="20"/>
          <w:rtl w:val="0"/>
          <w:lang w:val="en-US"/>
        </w:rPr>
        <w:t>“</w:t>
      </w:r>
      <w:r>
        <w:rPr>
          <w:b w:val="1"/>
          <w:bCs w:val="1"/>
          <w:sz w:val="20"/>
          <w:szCs w:val="20"/>
          <w:rtl w:val="0"/>
          <w:lang w:val="en-US"/>
        </w:rPr>
        <w:t>Painting with watercolor is very difficult.</w:t>
      </w:r>
      <w:r>
        <w:rPr>
          <w:b w:val="1"/>
          <w:bCs w:val="1"/>
          <w:sz w:val="20"/>
          <w:szCs w:val="20"/>
          <w:rtl w:val="0"/>
          <w:lang w:val="en-US"/>
        </w:rPr>
        <w:t>”</w:t>
      </w:r>
      <w:r>
        <w:rPr>
          <w:sz w:val="20"/>
          <w:szCs w:val="20"/>
          <w:rtl w:val="0"/>
          <w:lang w:val="en-US"/>
        </w:rPr>
        <w:t xml:space="preserve"> This is a myth perpetrated by would-be artists who have never taken the time to master the basic techniques of watercolor painting or to learn how to handle the materials associated with watercolors. While painting with watercolors may be more exacting than painting with other mediums, it is a fun, exciting and very rewarding medium once the basic skills are mastered. </w:t>
      </w:r>
    </w:p>
    <w:p>
      <w:pPr>
        <w:pStyle w:val="Body A"/>
        <w:rPr>
          <w:sz w:val="20"/>
          <w:szCs w:val="20"/>
        </w:rPr>
      </w:pPr>
    </w:p>
    <w:p>
      <w:pPr>
        <w:pStyle w:val="Body A"/>
        <w:rPr>
          <w:b w:val="0"/>
          <w:bCs w:val="0"/>
          <w:sz w:val="20"/>
          <w:szCs w:val="20"/>
        </w:rPr>
      </w:pPr>
      <w:r>
        <w:rPr>
          <w:b w:val="1"/>
          <w:bCs w:val="1"/>
          <w:sz w:val="20"/>
          <w:szCs w:val="20"/>
          <w:rtl w:val="0"/>
          <w:lang w:val="en-US"/>
        </w:rPr>
        <w:t xml:space="preserve">Intro To Watercolor Painting </w:t>
      </w:r>
      <w:r>
        <w:rPr>
          <w:b w:val="0"/>
          <w:bCs w:val="0"/>
          <w:sz w:val="20"/>
          <w:szCs w:val="20"/>
          <w:rtl w:val="0"/>
          <w:lang w:val="en-US"/>
        </w:rPr>
        <w:t>is an exercise-based course focusing on the fundamentals of the medium.</w:t>
      </w:r>
    </w:p>
    <w:p>
      <w:pPr>
        <w:pStyle w:val="Body A"/>
        <w:rPr>
          <w:sz w:val="20"/>
          <w:szCs w:val="20"/>
        </w:rPr>
      </w:pPr>
    </w:p>
    <w:p>
      <w:pPr>
        <w:pStyle w:val="Body A"/>
        <w:rPr>
          <w:sz w:val="20"/>
          <w:szCs w:val="20"/>
        </w:rPr>
      </w:pPr>
      <w:r>
        <w:rPr>
          <w:sz w:val="20"/>
          <w:szCs w:val="20"/>
          <w:rtl w:val="0"/>
          <w:lang w:val="en-US"/>
        </w:rPr>
        <w:t>Should you have any questions, please feel free to contact me.</w:t>
      </w:r>
    </w:p>
    <w:p>
      <w:pPr>
        <w:pStyle w:val="Body A"/>
        <w:rPr>
          <w:sz w:val="24"/>
          <w:szCs w:val="24"/>
          <w:u w:val="none"/>
        </w:rPr>
      </w:pPr>
    </w:p>
    <w:p>
      <w:pPr>
        <w:pStyle w:val="Body A"/>
        <w:rPr>
          <w:sz w:val="20"/>
          <w:szCs w:val="20"/>
        </w:rPr>
      </w:pPr>
      <w:r>
        <w:rPr>
          <w:sz w:val="20"/>
          <w:szCs w:val="20"/>
          <w:rtl w:val="0"/>
          <w:lang w:val="en-US"/>
        </w:rPr>
        <w:t>Gary Eckhart</w:t>
      </w:r>
    </w:p>
    <w:p>
      <w:pPr>
        <w:pStyle w:val="Body A"/>
        <w:rPr>
          <w:sz w:val="20"/>
          <w:szCs w:val="20"/>
        </w:rPr>
      </w:pPr>
      <w:r>
        <w:rPr>
          <w:sz w:val="20"/>
          <w:szCs w:val="20"/>
          <w:rtl w:val="0"/>
          <w:lang w:val="en-US"/>
        </w:rPr>
        <w:t>200 Orion Road</w:t>
      </w:r>
    </w:p>
    <w:p>
      <w:pPr>
        <w:pStyle w:val="Body A"/>
        <w:rPr>
          <w:sz w:val="20"/>
          <w:szCs w:val="20"/>
        </w:rPr>
      </w:pPr>
      <w:r>
        <w:rPr>
          <w:sz w:val="20"/>
          <w:szCs w:val="20"/>
          <w:rtl w:val="0"/>
          <w:lang w:val="en-US"/>
        </w:rPr>
        <w:t>Warren, VT 05674</w:t>
      </w:r>
    </w:p>
    <w:p>
      <w:pPr>
        <w:pStyle w:val="Body A"/>
        <w:rPr>
          <w:sz w:val="20"/>
          <w:szCs w:val="20"/>
        </w:rPr>
      </w:pPr>
      <w:r>
        <w:rPr>
          <w:sz w:val="20"/>
          <w:szCs w:val="20"/>
          <w:rtl w:val="0"/>
          <w:lang w:val="en-US"/>
        </w:rPr>
        <w:t>802-583-2224</w:t>
      </w:r>
    </w:p>
    <w:p>
      <w:pPr>
        <w:pStyle w:val="Body A"/>
        <w:rPr>
          <w:sz w:val="20"/>
          <w:szCs w:val="20"/>
        </w:rPr>
      </w:pPr>
      <w:r>
        <w:rPr>
          <w:rStyle w:val="Hyperlink.0"/>
          <w:sz w:val="20"/>
          <w:szCs w:val="20"/>
        </w:rPr>
        <w:fldChar w:fldCharType="begin" w:fldLock="0"/>
      </w:r>
      <w:r>
        <w:rPr>
          <w:rStyle w:val="Hyperlink.0"/>
          <w:sz w:val="20"/>
          <w:szCs w:val="20"/>
        </w:rPr>
        <w:instrText xml:space="preserve"> HYPERLINK "mailto:fineart@moosewalkstudios.com"</w:instrText>
      </w:r>
      <w:r>
        <w:rPr>
          <w:rStyle w:val="Hyperlink.0"/>
          <w:sz w:val="20"/>
          <w:szCs w:val="20"/>
        </w:rPr>
        <w:fldChar w:fldCharType="separate" w:fldLock="0"/>
      </w:r>
      <w:r>
        <w:rPr>
          <w:rStyle w:val="Hyperlink.0"/>
          <w:sz w:val="20"/>
          <w:szCs w:val="20"/>
          <w:rtl w:val="0"/>
          <w:lang w:val="en-US"/>
        </w:rPr>
        <w:t>fineart@moosewalkstudios.com</w:t>
      </w:r>
      <w:r>
        <w:rPr>
          <w:sz w:val="20"/>
          <w:szCs w:val="20"/>
        </w:rPr>
        <w:fldChar w:fldCharType="end" w:fldLock="0"/>
      </w:r>
    </w:p>
    <w:p>
      <w:pPr>
        <w:pStyle w:val="Body A"/>
        <w:rPr>
          <w:rStyle w:val="None"/>
          <w:sz w:val="24"/>
          <w:szCs w:val="24"/>
          <w:u w:val="none"/>
        </w:rPr>
      </w:pPr>
    </w:p>
    <w:p>
      <w:pPr>
        <w:pStyle w:val="Body A"/>
        <w:rPr>
          <w:rStyle w:val="None"/>
          <w:sz w:val="20"/>
          <w:szCs w:val="20"/>
          <w:u w:val="none"/>
        </w:rPr>
      </w:pPr>
      <w:r>
        <w:rPr>
          <w:rStyle w:val="None"/>
          <w:sz w:val="20"/>
          <w:szCs w:val="20"/>
          <w:u w:val="none"/>
          <w:rtl w:val="0"/>
          <w:lang w:val="en-US"/>
        </w:rPr>
        <w:t xml:space="preserve">It is possible to spend a great deal of money </w:t>
      </w:r>
      <w:r>
        <w:rPr>
          <w:rStyle w:val="None"/>
          <w:sz w:val="20"/>
          <w:szCs w:val="20"/>
          <w:u w:val="none"/>
          <w:rtl w:val="0"/>
          <w:lang w:val="en-US"/>
        </w:rPr>
        <w:t xml:space="preserve">to </w:t>
      </w:r>
      <w:r>
        <w:rPr>
          <w:rStyle w:val="None"/>
          <w:sz w:val="20"/>
          <w:szCs w:val="20"/>
          <w:u w:val="none"/>
          <w:rtl w:val="0"/>
          <w:lang w:val="en-US"/>
        </w:rPr>
        <w:t xml:space="preserve">outfit yourself as an artist, but you do not have to and you should not </w:t>
      </w:r>
      <w:r>
        <w:rPr>
          <w:rStyle w:val="None"/>
          <w:sz w:val="20"/>
          <w:szCs w:val="20"/>
          <w:u w:val="none"/>
          <w:rtl w:val="0"/>
          <w:lang w:val="en-US"/>
        </w:rPr>
        <w:t xml:space="preserve">do so </w:t>
      </w:r>
      <w:r>
        <w:rPr>
          <w:rStyle w:val="None"/>
          <w:sz w:val="20"/>
          <w:szCs w:val="20"/>
          <w:u w:val="none"/>
          <w:rtl w:val="0"/>
          <w:lang w:val="en-US"/>
        </w:rPr>
        <w:t>until you are certain painting in watercolor is for you.</w:t>
      </w:r>
      <w:r>
        <w:rPr>
          <w:rStyle w:val="None"/>
          <w:sz w:val="20"/>
          <w:szCs w:val="20"/>
          <w:u w:val="none"/>
          <w:rtl w:val="0"/>
          <w:lang w:val="en-US"/>
        </w:rPr>
        <w:t xml:space="preserve"> If you have friends or acquaintances who paint with watercolor, ask if you might borrow their materials for the workshop. </w:t>
      </w:r>
    </w:p>
    <w:p>
      <w:pPr>
        <w:pStyle w:val="Body A"/>
        <w:rPr>
          <w:rStyle w:val="None"/>
          <w:sz w:val="20"/>
          <w:szCs w:val="20"/>
          <w:u w:val="none"/>
        </w:rPr>
      </w:pPr>
    </w:p>
    <w:p>
      <w:pPr>
        <w:pStyle w:val="Body A"/>
        <w:rPr>
          <w:rStyle w:val="None"/>
          <w:sz w:val="20"/>
          <w:szCs w:val="20"/>
          <w:u w:val="none"/>
        </w:rPr>
      </w:pPr>
      <w:r>
        <w:rPr>
          <w:rStyle w:val="None"/>
          <w:sz w:val="20"/>
          <w:szCs w:val="20"/>
          <w:u w:val="none"/>
          <w:rtl w:val="0"/>
          <w:lang w:val="en-US"/>
        </w:rPr>
        <w:t xml:space="preserve">I have broken the materials list down into </w:t>
      </w:r>
      <w:r>
        <w:rPr>
          <w:rStyle w:val="None"/>
          <w:sz w:val="20"/>
          <w:szCs w:val="20"/>
          <w:u w:val="none"/>
          <w:rtl w:val="0"/>
          <w:lang w:val="en-US"/>
        </w:rPr>
        <w:t>‘</w:t>
      </w:r>
      <w:r>
        <w:rPr>
          <w:rStyle w:val="None"/>
          <w:sz w:val="20"/>
          <w:szCs w:val="20"/>
          <w:u w:val="none"/>
          <w:rtl w:val="0"/>
          <w:lang w:val="en-US"/>
        </w:rPr>
        <w:t>purchase phases</w:t>
      </w:r>
      <w:r>
        <w:rPr>
          <w:rStyle w:val="None"/>
          <w:sz w:val="20"/>
          <w:szCs w:val="20"/>
          <w:u w:val="none"/>
          <w:rtl w:val="0"/>
          <w:lang w:val="en-US"/>
        </w:rPr>
        <w:t xml:space="preserve">’ </w:t>
      </w:r>
      <w:r>
        <w:rPr>
          <w:rStyle w:val="None"/>
          <w:sz w:val="20"/>
          <w:szCs w:val="20"/>
          <w:u w:val="none"/>
          <w:rtl w:val="0"/>
          <w:lang w:val="en-US"/>
        </w:rPr>
        <w:t xml:space="preserve">- materials you can add as you go along. If you are convinced you will continue painting </w:t>
      </w:r>
      <w:r>
        <w:rPr>
          <w:rStyle w:val="None"/>
          <w:sz w:val="20"/>
          <w:szCs w:val="20"/>
          <w:u w:val="none"/>
          <w:rtl w:val="0"/>
          <w:lang w:val="en-US"/>
        </w:rPr>
        <w:t xml:space="preserve">with watercolor </w:t>
      </w:r>
      <w:r>
        <w:rPr>
          <w:rStyle w:val="None"/>
          <w:sz w:val="20"/>
          <w:szCs w:val="20"/>
          <w:u w:val="none"/>
          <w:rtl w:val="0"/>
          <w:lang w:val="en-US"/>
        </w:rPr>
        <w:t xml:space="preserve">into the future, you can </w:t>
      </w:r>
      <w:r>
        <w:rPr>
          <w:rStyle w:val="None"/>
          <w:sz w:val="20"/>
          <w:szCs w:val="20"/>
          <w:u w:val="none"/>
          <w:rtl w:val="0"/>
          <w:lang w:val="en-US"/>
        </w:rPr>
        <w:t xml:space="preserve">acquire </w:t>
      </w:r>
      <w:r>
        <w:rPr>
          <w:rStyle w:val="None"/>
          <w:sz w:val="20"/>
          <w:szCs w:val="20"/>
          <w:u w:val="none"/>
          <w:rtl w:val="0"/>
          <w:lang w:val="en-US"/>
        </w:rPr>
        <w:t>the entire list. Your painting experience will only be as pleasant as the quality of the materials you are using - purchase the best you can afford.</w:t>
      </w:r>
    </w:p>
    <w:p>
      <w:pPr>
        <w:pStyle w:val="Body A"/>
        <w:rPr>
          <w:rStyle w:val="None"/>
          <w:sz w:val="20"/>
          <w:szCs w:val="20"/>
          <w:u w:val="none"/>
        </w:rPr>
      </w:pPr>
    </w:p>
    <w:p>
      <w:pPr>
        <w:pStyle w:val="Body A"/>
        <w:rPr>
          <w:rStyle w:val="None"/>
          <w:sz w:val="20"/>
          <w:szCs w:val="20"/>
          <w:u w:val="none"/>
        </w:rPr>
      </w:pPr>
      <w:r>
        <w:rPr>
          <w:rStyle w:val="None"/>
          <w:sz w:val="20"/>
          <w:szCs w:val="20"/>
          <w:u w:val="none"/>
          <w:rtl w:val="0"/>
          <w:lang w:val="en-US"/>
        </w:rPr>
        <w:t>I do not represent any company but I do make suggestions based on what materials I know are available in the area.</w:t>
      </w:r>
    </w:p>
    <w:p>
      <w:pPr>
        <w:pStyle w:val="Body A"/>
        <w:rPr>
          <w:rStyle w:val="None"/>
          <w:sz w:val="20"/>
          <w:szCs w:val="20"/>
          <w:u w:val="none"/>
        </w:rPr>
      </w:pPr>
    </w:p>
    <w:p>
      <w:pPr>
        <w:pStyle w:val="Body A"/>
        <w:rPr>
          <w:rStyle w:val="None"/>
          <w:sz w:val="20"/>
          <w:szCs w:val="20"/>
          <w:u w:val="none"/>
        </w:rPr>
      </w:pPr>
      <w:r>
        <w:rPr>
          <w:rStyle w:val="None"/>
          <w:b w:val="1"/>
          <w:bCs w:val="1"/>
          <w:sz w:val="20"/>
          <w:szCs w:val="20"/>
          <w:u w:val="single"/>
          <w:rtl w:val="0"/>
          <w:lang w:val="en-US"/>
        </w:rPr>
        <w:t>Phase 1 (intro class)</w:t>
      </w:r>
    </w:p>
    <w:p>
      <w:pPr>
        <w:pStyle w:val="Body A"/>
        <w:rPr>
          <w:rStyle w:val="None"/>
          <w:sz w:val="20"/>
          <w:szCs w:val="20"/>
          <w:u w:val="none"/>
        </w:rPr>
      </w:pPr>
      <w:r>
        <w:rPr>
          <w:rStyle w:val="None"/>
          <w:sz w:val="20"/>
          <w:szCs w:val="20"/>
          <w:u w:val="none"/>
          <w:rtl w:val="0"/>
          <w:lang w:val="en-US"/>
        </w:rPr>
        <w:t xml:space="preserve">Paints - I suggest Holbein paints in tubes </w:t>
      </w:r>
      <w:r>
        <w:rPr>
          <w:rStyle w:val="None"/>
          <w:sz w:val="20"/>
          <w:szCs w:val="20"/>
          <w:u w:val="none"/>
          <w:rtl w:val="0"/>
          <w:lang w:val="en-US"/>
        </w:rPr>
        <w:t xml:space="preserve">because they are most available (the numbers before the pigment names). If Holbein paints are not available, there are numerous paint manufacturers each producing quality pigments. While the pigment numbers will not be the same, the names of pigments are fairly universal. Do not purchase any pigment with the word </w:t>
      </w:r>
      <w:r>
        <w:rPr>
          <w:rStyle w:val="None"/>
          <w:sz w:val="20"/>
          <w:szCs w:val="20"/>
          <w:u w:val="none"/>
          <w:rtl w:val="0"/>
          <w:lang w:val="en-US"/>
        </w:rPr>
        <w:t>“</w:t>
      </w:r>
      <w:r>
        <w:rPr>
          <w:rStyle w:val="None"/>
          <w:sz w:val="20"/>
          <w:szCs w:val="20"/>
          <w:u w:val="none"/>
          <w:rtl w:val="0"/>
          <w:lang w:val="en-US"/>
        </w:rPr>
        <w:t>hue</w:t>
      </w:r>
      <w:r>
        <w:rPr>
          <w:rStyle w:val="None"/>
          <w:sz w:val="20"/>
          <w:szCs w:val="20"/>
          <w:u w:val="none"/>
          <w:rtl w:val="0"/>
          <w:lang w:val="en-US"/>
        </w:rPr>
        <w:t xml:space="preserve">” </w:t>
      </w:r>
      <w:r>
        <w:rPr>
          <w:rStyle w:val="None"/>
          <w:sz w:val="20"/>
          <w:szCs w:val="20"/>
          <w:u w:val="none"/>
          <w:rtl w:val="0"/>
          <w:lang w:val="en-US"/>
        </w:rPr>
        <w:t>in the name. These are not pure pigments and are frequently weaker in pigment saturation. I also do not recommend purchasing watercolors in pan sets as you frequently end up with pigments that you may never use.</w:t>
      </w:r>
    </w:p>
    <w:p>
      <w:pPr>
        <w:pStyle w:val="Body A"/>
        <w:rPr>
          <w:rStyle w:val="None"/>
          <w:sz w:val="20"/>
          <w:szCs w:val="20"/>
          <w:u w:val="none"/>
        </w:rPr>
      </w:pPr>
      <w:r>
        <w:rPr>
          <w:rStyle w:val="None"/>
          <w:sz w:val="20"/>
          <w:szCs w:val="20"/>
          <w:u w:val="none"/>
        </w:rPr>
        <w:tab/>
      </w:r>
      <w:r>
        <w:rPr>
          <w:rStyle w:val="None"/>
          <w:sz w:val="20"/>
          <w:szCs w:val="20"/>
          <w:u w:val="none"/>
          <w:rtl w:val="0"/>
          <w:lang w:val="en-US"/>
        </w:rPr>
        <w:t>15ml tubes are most economical</w:t>
      </w:r>
    </w:p>
    <w:p>
      <w:pPr>
        <w:pStyle w:val="Body A"/>
        <w:rPr>
          <w:rStyle w:val="None"/>
          <w:sz w:val="20"/>
          <w:szCs w:val="20"/>
          <w:u w:val="none"/>
        </w:rPr>
      </w:pPr>
      <w:r>
        <w:rPr>
          <w:rStyle w:val="None"/>
          <w:sz w:val="20"/>
          <w:szCs w:val="20"/>
          <w:u w:val="none"/>
          <w:rtl w:val="0"/>
        </w:rPr>
        <w:tab/>
        <w:t>#W241 Cadmium Yellow Pale or #W242 Cadmium Yellow Light</w:t>
        <w:tab/>
      </w:r>
    </w:p>
    <w:p>
      <w:pPr>
        <w:pStyle w:val="Body A"/>
        <w:rPr>
          <w:rStyle w:val="None"/>
          <w:sz w:val="20"/>
          <w:szCs w:val="20"/>
          <w:u w:val="none"/>
        </w:rPr>
      </w:pPr>
      <w:r>
        <w:rPr>
          <w:rStyle w:val="None"/>
          <w:sz w:val="20"/>
          <w:szCs w:val="20"/>
          <w:u w:val="none"/>
          <w:rtl w:val="0"/>
        </w:rPr>
        <w:tab/>
        <w:t>#W293 Ultramarine Blue Light or #W294 Ultramarine Deep</w:t>
      </w:r>
    </w:p>
    <w:p>
      <w:pPr>
        <w:pStyle w:val="Body A"/>
        <w:rPr>
          <w:rStyle w:val="None"/>
          <w:sz w:val="20"/>
          <w:szCs w:val="20"/>
          <w:u w:val="none"/>
        </w:rPr>
      </w:pPr>
      <w:r>
        <w:rPr>
          <w:rStyle w:val="None"/>
          <w:sz w:val="20"/>
          <w:szCs w:val="20"/>
          <w:u w:val="none"/>
          <w:rtl w:val="0"/>
        </w:rPr>
        <w:tab/>
        <w:t>#W334 Burnt Sienna</w:t>
      </w:r>
    </w:p>
    <w:p>
      <w:pPr>
        <w:pStyle w:val="Body A"/>
        <w:rPr>
          <w:rStyle w:val="None"/>
          <w:sz w:val="20"/>
          <w:szCs w:val="20"/>
          <w:u w:val="none"/>
        </w:rPr>
      </w:pPr>
      <w:r>
        <w:rPr>
          <w:rStyle w:val="None"/>
          <w:sz w:val="20"/>
          <w:szCs w:val="20"/>
          <w:u w:val="none"/>
          <w:rtl w:val="0"/>
        </w:rPr>
        <w:tab/>
        <w:t>#W209 Permanent Alizarin Crimson or #W210 Crimson Lake</w:t>
      </w:r>
    </w:p>
    <w:p>
      <w:pPr>
        <w:pStyle w:val="Body A"/>
        <w:rPr>
          <w:rStyle w:val="None"/>
          <w:sz w:val="20"/>
          <w:szCs w:val="20"/>
          <w:u w:val="none"/>
        </w:rPr>
      </w:pPr>
    </w:p>
    <w:p>
      <w:pPr>
        <w:pStyle w:val="Body A"/>
        <w:rPr>
          <w:rStyle w:val="None"/>
          <w:sz w:val="20"/>
          <w:szCs w:val="20"/>
          <w:u w:val="none"/>
        </w:rPr>
      </w:pPr>
      <w:r>
        <w:rPr>
          <w:rStyle w:val="None"/>
          <w:sz w:val="20"/>
          <w:szCs w:val="20"/>
          <w:u w:val="none"/>
          <w:rtl w:val="0"/>
          <w:lang w:val="en-US"/>
        </w:rPr>
        <w:t xml:space="preserve">Brushes - a good synthetic brush works as well as a </w:t>
      </w:r>
      <w:r>
        <w:rPr>
          <w:rStyle w:val="None"/>
          <w:sz w:val="20"/>
          <w:szCs w:val="20"/>
          <w:u w:val="none"/>
          <w:rtl w:val="0"/>
          <w:lang w:val="en-US"/>
        </w:rPr>
        <w:t xml:space="preserve">more expensive </w:t>
      </w:r>
      <w:r>
        <w:rPr>
          <w:rStyle w:val="None"/>
          <w:sz w:val="20"/>
          <w:szCs w:val="20"/>
          <w:u w:val="none"/>
          <w:rtl w:val="0"/>
          <w:lang w:val="en-US"/>
        </w:rPr>
        <w:t>sable brush</w:t>
      </w:r>
    </w:p>
    <w:p>
      <w:pPr>
        <w:pStyle w:val="Body A"/>
        <w:rPr>
          <w:rStyle w:val="None"/>
          <w:sz w:val="20"/>
          <w:szCs w:val="20"/>
          <w:u w:val="none"/>
        </w:rPr>
      </w:pPr>
      <w:r>
        <w:rPr>
          <w:rStyle w:val="None"/>
          <w:sz w:val="20"/>
          <w:szCs w:val="20"/>
          <w:u w:val="none"/>
          <w:rtl w:val="0"/>
        </w:rPr>
        <w:tab/>
        <w:t>#4, #8, &amp; #12 round - if these sizes are not available purchase the next largest size</w:t>
      </w:r>
    </w:p>
    <w:p>
      <w:pPr>
        <w:pStyle w:val="Body A"/>
        <w:rPr>
          <w:rStyle w:val="None"/>
          <w:sz w:val="20"/>
          <w:szCs w:val="20"/>
          <w:u w:val="none"/>
        </w:rPr>
      </w:pPr>
    </w:p>
    <w:p>
      <w:pPr>
        <w:pStyle w:val="Body A"/>
        <w:rPr>
          <w:rStyle w:val="None"/>
          <w:sz w:val="20"/>
          <w:szCs w:val="20"/>
          <w:u w:val="none"/>
        </w:rPr>
      </w:pPr>
      <w:r>
        <w:rPr>
          <w:rStyle w:val="None"/>
          <w:sz w:val="20"/>
          <w:szCs w:val="20"/>
          <w:u w:val="none"/>
          <w:rtl w:val="0"/>
          <w:lang w:val="en-US"/>
        </w:rPr>
        <w:t>Paper - A spiral bound pad of heavy</w:t>
      </w:r>
      <w:r>
        <w:rPr>
          <w:rStyle w:val="None"/>
          <w:sz w:val="20"/>
          <w:szCs w:val="20"/>
          <w:u w:val="none"/>
          <w:rtl w:val="0"/>
          <w:lang w:val="en-US"/>
        </w:rPr>
        <w:t>,</w:t>
      </w:r>
      <w:r>
        <w:rPr>
          <w:rStyle w:val="None"/>
          <w:sz w:val="20"/>
          <w:szCs w:val="20"/>
          <w:u w:val="none"/>
          <w:rtl w:val="0"/>
          <w:lang w:val="en-US"/>
        </w:rPr>
        <w:t xml:space="preserve"> cold press watercolor paper to do your early exercises</w:t>
      </w:r>
    </w:p>
    <w:p>
      <w:pPr>
        <w:pStyle w:val="Body A"/>
        <w:rPr>
          <w:rStyle w:val="None"/>
          <w:sz w:val="20"/>
          <w:szCs w:val="20"/>
          <w:u w:val="none"/>
        </w:rPr>
      </w:pPr>
      <w:r>
        <w:rPr>
          <w:rStyle w:val="None"/>
          <w:sz w:val="20"/>
          <w:szCs w:val="20"/>
          <w:u w:val="none"/>
          <w:rtl w:val="0"/>
        </w:rPr>
        <w:tab/>
        <w:t>My recommendation would be the Strathmore cold press 400 series 9</w:t>
      </w:r>
      <w:r>
        <w:rPr>
          <w:rStyle w:val="None"/>
          <w:sz w:val="20"/>
          <w:szCs w:val="20"/>
          <w:u w:val="none"/>
          <w:rtl w:val="0"/>
          <w:lang w:val="en-US"/>
        </w:rPr>
        <w:t xml:space="preserve">” </w:t>
      </w:r>
      <w:r>
        <w:rPr>
          <w:rStyle w:val="None"/>
          <w:sz w:val="20"/>
          <w:szCs w:val="20"/>
          <w:u w:val="none"/>
          <w:rtl w:val="0"/>
          <w:lang w:val="en-US"/>
        </w:rPr>
        <w:t>x 12</w:t>
      </w:r>
      <w:r>
        <w:rPr>
          <w:rStyle w:val="None"/>
          <w:sz w:val="20"/>
          <w:szCs w:val="20"/>
          <w:u w:val="none"/>
          <w:rtl w:val="0"/>
          <w:lang w:val="en-US"/>
        </w:rPr>
        <w:t xml:space="preserve">” </w:t>
      </w:r>
      <w:r>
        <w:rPr>
          <w:rStyle w:val="None"/>
          <w:sz w:val="20"/>
          <w:szCs w:val="20"/>
          <w:u w:val="none"/>
          <w:rtl w:val="0"/>
          <w:lang w:val="en-US"/>
        </w:rPr>
        <w:t>(brown cover)</w:t>
      </w:r>
    </w:p>
    <w:p>
      <w:pPr>
        <w:pStyle w:val="Body A"/>
        <w:rPr>
          <w:rStyle w:val="None"/>
          <w:sz w:val="20"/>
          <w:szCs w:val="20"/>
          <w:u w:val="none"/>
        </w:rPr>
      </w:pPr>
    </w:p>
    <w:p>
      <w:pPr>
        <w:pStyle w:val="Body A"/>
        <w:rPr>
          <w:rStyle w:val="None"/>
          <w:sz w:val="20"/>
          <w:szCs w:val="20"/>
          <w:u w:val="none"/>
        </w:rPr>
      </w:pPr>
      <w:r>
        <w:rPr>
          <w:rStyle w:val="None"/>
          <w:sz w:val="20"/>
          <w:szCs w:val="20"/>
          <w:u w:val="none"/>
          <w:rtl w:val="0"/>
          <w:lang w:val="en-US"/>
        </w:rPr>
        <w:t>A flat food storage container is perfect for storing and carrying your supplies. Make certain your brushes lay flat with plenty of room.</w:t>
      </w:r>
    </w:p>
    <w:p>
      <w:pPr>
        <w:pStyle w:val="Body A"/>
        <w:rPr>
          <w:rStyle w:val="None"/>
          <w:sz w:val="20"/>
          <w:szCs w:val="20"/>
          <w:u w:val="none"/>
        </w:rPr>
      </w:pPr>
    </w:p>
    <w:p>
      <w:pPr>
        <w:pStyle w:val="Body A"/>
        <w:rPr>
          <w:rStyle w:val="None"/>
          <w:sz w:val="20"/>
          <w:szCs w:val="20"/>
          <w:u w:val="none"/>
        </w:rPr>
      </w:pPr>
      <w:r>
        <w:rPr>
          <w:rStyle w:val="None"/>
          <w:sz w:val="20"/>
          <w:szCs w:val="20"/>
          <w:u w:val="none"/>
          <w:rtl w:val="0"/>
          <w:lang w:val="en-US"/>
        </w:rPr>
        <w:t>White surfaced palette for mixing paint - a white dinner plate, baking pan or plastic plate will work</w:t>
      </w:r>
      <w:r>
        <w:rPr>
          <w:rStyle w:val="None"/>
          <w:sz w:val="20"/>
          <w:szCs w:val="20"/>
          <w:u w:val="none"/>
          <w:rtl w:val="0"/>
          <w:lang w:val="en-US"/>
        </w:rPr>
        <w:t xml:space="preserve">. </w:t>
        <w:tab/>
        <w:t xml:space="preserve">Do not purchase one of the small round or square mixing trays with the tiny wells. You will need a </w:t>
        <w:tab/>
        <w:tab/>
        <w:tab/>
        <w:t>large flat surface for mixing your colors.</w:t>
      </w:r>
    </w:p>
    <w:p>
      <w:pPr>
        <w:pStyle w:val="Body A"/>
        <w:rPr>
          <w:rStyle w:val="None"/>
          <w:sz w:val="20"/>
          <w:szCs w:val="20"/>
          <w:u w:val="none"/>
        </w:rPr>
      </w:pPr>
      <w:r>
        <w:rPr>
          <w:rStyle w:val="None"/>
          <w:sz w:val="20"/>
          <w:szCs w:val="20"/>
          <w:u w:val="none"/>
          <w:rtl w:val="0"/>
          <w:lang w:val="en-US"/>
        </w:rPr>
        <w:t>2 containers for water (plastic deli containers are perfect</w:t>
      </w:r>
    </w:p>
    <w:p>
      <w:pPr>
        <w:pStyle w:val="Body A"/>
        <w:rPr>
          <w:rStyle w:val="None"/>
          <w:sz w:val="20"/>
          <w:szCs w:val="20"/>
          <w:u w:val="none"/>
        </w:rPr>
      </w:pPr>
      <w:r>
        <w:rPr>
          <w:rStyle w:val="None"/>
          <w:sz w:val="20"/>
          <w:szCs w:val="20"/>
          <w:u w:val="none"/>
          <w:rtl w:val="0"/>
          <w:lang w:val="en-US"/>
        </w:rPr>
        <w:t>Masking tape or blue painter</w:t>
      </w:r>
      <w:r>
        <w:rPr>
          <w:rStyle w:val="None"/>
          <w:sz w:val="20"/>
          <w:szCs w:val="20"/>
          <w:u w:val="none"/>
          <w:rtl w:val="0"/>
          <w:lang w:val="en-US"/>
        </w:rPr>
        <w:t>’</w:t>
      </w:r>
      <w:r>
        <w:rPr>
          <w:rStyle w:val="None"/>
          <w:sz w:val="20"/>
          <w:szCs w:val="20"/>
          <w:u w:val="none"/>
          <w:rtl w:val="0"/>
          <w:lang w:val="en-US"/>
        </w:rPr>
        <w:t>s tape - 3/4</w:t>
      </w:r>
      <w:r>
        <w:rPr>
          <w:rStyle w:val="None"/>
          <w:sz w:val="20"/>
          <w:szCs w:val="20"/>
          <w:u w:val="none"/>
          <w:rtl w:val="0"/>
          <w:lang w:val="en-US"/>
        </w:rPr>
        <w:t xml:space="preserve">” </w:t>
      </w:r>
      <w:r>
        <w:rPr>
          <w:rStyle w:val="None"/>
          <w:sz w:val="20"/>
          <w:szCs w:val="20"/>
          <w:u w:val="none"/>
          <w:rtl w:val="0"/>
          <w:lang w:val="en-US"/>
        </w:rPr>
        <w:t>or 1</w:t>
      </w:r>
      <w:r>
        <w:rPr>
          <w:rStyle w:val="None"/>
          <w:sz w:val="20"/>
          <w:szCs w:val="20"/>
          <w:u w:val="none"/>
          <w:rtl w:val="0"/>
          <w:lang w:val="en-US"/>
        </w:rPr>
        <w:t>”</w:t>
      </w:r>
    </w:p>
    <w:p>
      <w:pPr>
        <w:pStyle w:val="Body A"/>
        <w:rPr>
          <w:rStyle w:val="None"/>
          <w:sz w:val="20"/>
          <w:szCs w:val="20"/>
          <w:u w:val="none"/>
        </w:rPr>
      </w:pPr>
      <w:r>
        <w:rPr>
          <w:rStyle w:val="None"/>
          <w:sz w:val="20"/>
          <w:szCs w:val="20"/>
          <w:u w:val="none"/>
          <w:rtl w:val="0"/>
          <w:lang w:val="en-US"/>
        </w:rPr>
        <w:t>Clean sponge - rectangular kitchen sponge will do</w:t>
      </w:r>
    </w:p>
    <w:p>
      <w:pPr>
        <w:pStyle w:val="Body A"/>
        <w:rPr>
          <w:rStyle w:val="None"/>
          <w:sz w:val="20"/>
          <w:szCs w:val="20"/>
          <w:u w:val="none"/>
        </w:rPr>
      </w:pPr>
      <w:r>
        <w:rPr>
          <w:rStyle w:val="None"/>
          <w:sz w:val="20"/>
          <w:szCs w:val="20"/>
          <w:u w:val="none"/>
          <w:rtl w:val="0"/>
          <w:lang w:val="en-US"/>
        </w:rPr>
        <w:t>Pencils and erasers - white plastic or kneaded</w:t>
      </w:r>
      <w:r>
        <w:rPr>
          <w:rStyle w:val="None"/>
          <w:sz w:val="20"/>
          <w:szCs w:val="20"/>
          <w:u w:val="none"/>
          <w:rtl w:val="0"/>
          <w:lang w:val="en-US"/>
        </w:rPr>
        <w:t xml:space="preserve"> eraser. A traditional school writing pencil is perfect. </w:t>
      </w:r>
    </w:p>
    <w:p>
      <w:pPr>
        <w:pStyle w:val="Body A"/>
        <w:rPr>
          <w:rStyle w:val="None"/>
          <w:sz w:val="20"/>
          <w:szCs w:val="20"/>
          <w:u w:val="none"/>
        </w:rPr>
      </w:pPr>
      <w:r>
        <w:rPr>
          <w:rStyle w:val="None"/>
          <w:sz w:val="20"/>
          <w:szCs w:val="20"/>
          <w:u w:val="none"/>
          <w:rtl w:val="0"/>
          <w:lang w:val="en-US"/>
        </w:rPr>
        <w:t>Pencil sharpener</w:t>
      </w:r>
    </w:p>
    <w:p>
      <w:pPr>
        <w:pStyle w:val="Body A"/>
        <w:rPr>
          <w:rStyle w:val="None"/>
          <w:sz w:val="20"/>
          <w:szCs w:val="20"/>
          <w:u w:val="none"/>
        </w:rPr>
      </w:pPr>
      <w:r>
        <w:rPr>
          <w:rStyle w:val="None"/>
          <w:sz w:val="20"/>
          <w:szCs w:val="20"/>
          <w:u w:val="none"/>
          <w:rtl w:val="0"/>
          <w:lang w:val="en-US"/>
        </w:rPr>
        <w:t>Paper towels</w:t>
      </w:r>
    </w:p>
    <w:p>
      <w:pPr>
        <w:pStyle w:val="Body A"/>
        <w:rPr>
          <w:rStyle w:val="None"/>
          <w:sz w:val="20"/>
          <w:szCs w:val="20"/>
          <w:u w:val="none"/>
        </w:rPr>
      </w:pPr>
      <w:r>
        <w:rPr>
          <w:rStyle w:val="None"/>
          <w:sz w:val="20"/>
          <w:szCs w:val="20"/>
          <w:u w:val="none"/>
          <w:rtl w:val="0"/>
          <w:lang w:val="en-US"/>
        </w:rPr>
        <w:t>Hair dryer</w:t>
      </w:r>
    </w:p>
    <w:p>
      <w:pPr>
        <w:pStyle w:val="Body A"/>
        <w:rPr>
          <w:rStyle w:val="None"/>
          <w:sz w:val="20"/>
          <w:szCs w:val="20"/>
          <w:u w:val="none"/>
        </w:rPr>
      </w:pPr>
      <w:r>
        <w:rPr>
          <w:rStyle w:val="None"/>
          <w:sz w:val="20"/>
          <w:szCs w:val="20"/>
          <w:u w:val="none"/>
          <w:rtl w:val="0"/>
          <w:lang w:val="en-US"/>
        </w:rPr>
        <w:t>Notebook or sketch pad for taking notes.</w:t>
      </w:r>
    </w:p>
    <w:p>
      <w:pPr>
        <w:pStyle w:val="Body A"/>
        <w:rPr>
          <w:rStyle w:val="None"/>
          <w:sz w:val="20"/>
          <w:szCs w:val="20"/>
          <w:u w:val="none"/>
        </w:rPr>
      </w:pPr>
      <w:r>
        <w:rPr>
          <w:rStyle w:val="None"/>
          <w:sz w:val="20"/>
          <w:szCs w:val="20"/>
          <w:u w:val="none"/>
          <w:rtl w:val="0"/>
          <w:lang w:val="en-US"/>
        </w:rPr>
        <w:t>Camera if you care to photograph examples</w:t>
      </w:r>
    </w:p>
    <w:p>
      <w:pPr>
        <w:pStyle w:val="Body A"/>
        <w:rPr>
          <w:rStyle w:val="None"/>
          <w:sz w:val="20"/>
          <w:szCs w:val="20"/>
          <w:u w:val="none"/>
        </w:rPr>
      </w:pPr>
    </w:p>
    <w:p>
      <w:pPr>
        <w:pStyle w:val="Body A"/>
        <w:rPr>
          <w:rStyle w:val="None"/>
          <w:sz w:val="20"/>
          <w:szCs w:val="20"/>
          <w:u w:val="none"/>
        </w:rPr>
      </w:pPr>
      <w:r>
        <w:rPr>
          <w:rStyle w:val="None"/>
          <w:sz w:val="20"/>
          <w:szCs w:val="20"/>
          <w:u w:val="none"/>
          <w:rtl w:val="0"/>
          <w:lang w:val="en-US"/>
        </w:rPr>
        <w:t xml:space="preserve">While watercolor painting is not messy, </w:t>
      </w:r>
      <w:r>
        <w:rPr>
          <w:rStyle w:val="None"/>
          <w:sz w:val="20"/>
          <w:szCs w:val="20"/>
          <w:u w:val="none"/>
          <w:rtl w:val="0"/>
          <w:lang w:val="en-US"/>
        </w:rPr>
        <w:t>certain</w:t>
      </w:r>
      <w:r>
        <w:rPr>
          <w:rStyle w:val="None"/>
          <w:sz w:val="20"/>
          <w:szCs w:val="20"/>
          <w:u w:val="none"/>
          <w:rtl w:val="0"/>
          <w:lang w:val="en-US"/>
        </w:rPr>
        <w:t xml:space="preserve"> colors will stain clothing. Wear comfortable casual clothes.</w:t>
      </w:r>
      <w:r>
        <w:rPr>
          <w:rStyle w:val="None"/>
          <w:sz w:val="20"/>
          <w:szCs w:val="20"/>
          <w:u w:val="none"/>
          <w:rtl w:val="0"/>
          <w:lang w:val="en-US"/>
        </w:rPr>
        <w:t xml:space="preserve"> Avoid jewelry such as large rings, metal watch bands or bracelets as the metal can easily scratch the paper.</w:t>
      </w:r>
    </w:p>
    <w:p>
      <w:pPr>
        <w:pStyle w:val="Body A"/>
        <w:rPr>
          <w:rStyle w:val="None"/>
          <w:sz w:val="20"/>
          <w:szCs w:val="20"/>
          <w:u w:val="none"/>
        </w:rPr>
      </w:pPr>
    </w:p>
    <w:p>
      <w:pPr>
        <w:pStyle w:val="Body A"/>
        <w:rPr>
          <w:rStyle w:val="None"/>
          <w:b w:val="1"/>
          <w:bCs w:val="1"/>
          <w:sz w:val="20"/>
          <w:szCs w:val="20"/>
          <w:u w:val="single"/>
        </w:rPr>
      </w:pPr>
      <w:r>
        <w:rPr>
          <w:rStyle w:val="None"/>
          <w:b w:val="1"/>
          <w:bCs w:val="1"/>
          <w:sz w:val="20"/>
          <w:szCs w:val="20"/>
          <w:u w:val="single"/>
          <w:rtl w:val="0"/>
          <w:lang w:val="en-US"/>
        </w:rPr>
        <w:t>Phase 2</w:t>
      </w:r>
      <w:r>
        <w:rPr>
          <w:rStyle w:val="None"/>
          <w:b w:val="1"/>
          <w:bCs w:val="1"/>
          <w:sz w:val="20"/>
          <w:szCs w:val="20"/>
          <w:u w:val="single"/>
          <w:rtl w:val="0"/>
          <w:lang w:val="en-US"/>
        </w:rPr>
        <w:t xml:space="preserve"> - these would be the pigments and supplies to add once you are certain you intend to continue painting with watercolor.</w:t>
      </w:r>
    </w:p>
    <w:p>
      <w:pPr>
        <w:pStyle w:val="Body A"/>
        <w:rPr>
          <w:rStyle w:val="None"/>
          <w:sz w:val="20"/>
          <w:szCs w:val="20"/>
          <w:u w:val="none"/>
        </w:rPr>
      </w:pPr>
      <w:r>
        <w:rPr>
          <w:rStyle w:val="None"/>
          <w:sz w:val="20"/>
          <w:szCs w:val="20"/>
          <w:u w:val="none"/>
          <w:rtl w:val="0"/>
          <w:lang w:val="en-US"/>
        </w:rPr>
        <w:t xml:space="preserve">Paints - </w:t>
      </w:r>
      <w:r>
        <w:rPr>
          <w:rStyle w:val="None"/>
          <w:sz w:val="20"/>
          <w:szCs w:val="20"/>
          <w:u w:val="none"/>
          <w:rtl w:val="0"/>
          <w:lang w:val="en-US"/>
        </w:rPr>
        <w:t>(Holbein)</w:t>
      </w:r>
    </w:p>
    <w:p>
      <w:pPr>
        <w:pStyle w:val="Body A"/>
        <w:rPr>
          <w:rStyle w:val="None"/>
          <w:sz w:val="20"/>
          <w:szCs w:val="20"/>
          <w:u w:val="none"/>
        </w:rPr>
      </w:pPr>
      <w:r>
        <w:rPr>
          <w:rStyle w:val="None"/>
          <w:sz w:val="20"/>
          <w:szCs w:val="20"/>
          <w:u w:val="none"/>
          <w:rtl w:val="0"/>
        </w:rPr>
        <w:tab/>
        <w:t>#W292 Cerulean Blue</w:t>
      </w:r>
    </w:p>
    <w:p>
      <w:pPr>
        <w:pStyle w:val="Body A"/>
        <w:rPr>
          <w:rStyle w:val="None"/>
          <w:sz w:val="20"/>
          <w:szCs w:val="20"/>
          <w:u w:val="none"/>
        </w:rPr>
      </w:pPr>
      <w:r>
        <w:rPr>
          <w:rStyle w:val="None"/>
          <w:sz w:val="20"/>
          <w:szCs w:val="20"/>
          <w:u w:val="none"/>
          <w:rtl w:val="0"/>
        </w:rPr>
        <w:tab/>
        <w:t>#W342 Quinacridone Gold</w:t>
      </w:r>
    </w:p>
    <w:p>
      <w:pPr>
        <w:pStyle w:val="Body A"/>
        <w:rPr>
          <w:rStyle w:val="None"/>
          <w:sz w:val="20"/>
          <w:szCs w:val="20"/>
          <w:u w:val="none"/>
        </w:rPr>
      </w:pPr>
      <w:r>
        <w:rPr>
          <w:rStyle w:val="None"/>
          <w:sz w:val="20"/>
          <w:szCs w:val="20"/>
          <w:u w:val="none"/>
          <w:rtl w:val="0"/>
        </w:rPr>
        <w:tab/>
        <w:t>#W333 Burnt Umber</w:t>
      </w:r>
    </w:p>
    <w:p>
      <w:pPr>
        <w:pStyle w:val="Body A"/>
        <w:rPr>
          <w:rStyle w:val="None"/>
          <w:sz w:val="20"/>
          <w:szCs w:val="20"/>
          <w:u w:val="none"/>
        </w:rPr>
      </w:pPr>
      <w:r>
        <w:rPr>
          <w:rStyle w:val="None"/>
          <w:sz w:val="20"/>
          <w:szCs w:val="20"/>
          <w:u w:val="none"/>
          <w:rtl w:val="0"/>
        </w:rPr>
        <w:tab/>
        <w:t>#W275 Sap Green</w:t>
      </w:r>
    </w:p>
    <w:p>
      <w:pPr>
        <w:pStyle w:val="Body A"/>
        <w:rPr>
          <w:rStyle w:val="None"/>
          <w:sz w:val="20"/>
          <w:szCs w:val="20"/>
          <w:u w:val="none"/>
        </w:rPr>
      </w:pPr>
      <w:r>
        <w:rPr>
          <w:rStyle w:val="None"/>
          <w:sz w:val="20"/>
          <w:szCs w:val="20"/>
          <w:u w:val="none"/>
          <w:rtl w:val="0"/>
        </w:rPr>
        <w:tab/>
        <w:t>#W356 Paynes Gray</w:t>
      </w:r>
    </w:p>
    <w:p>
      <w:pPr>
        <w:pStyle w:val="Body A"/>
        <w:rPr>
          <w:rStyle w:val="None"/>
          <w:sz w:val="20"/>
          <w:szCs w:val="20"/>
          <w:u w:val="none"/>
        </w:rPr>
      </w:pPr>
    </w:p>
    <w:p>
      <w:pPr>
        <w:pStyle w:val="Body A"/>
        <w:rPr>
          <w:rStyle w:val="None"/>
          <w:sz w:val="20"/>
          <w:szCs w:val="20"/>
          <w:u w:val="none"/>
        </w:rPr>
      </w:pPr>
      <w:r>
        <w:rPr>
          <w:rStyle w:val="None"/>
          <w:sz w:val="20"/>
          <w:szCs w:val="20"/>
          <w:u w:val="none"/>
          <w:rtl w:val="0"/>
          <w:lang w:val="en-US"/>
        </w:rPr>
        <w:t>Paper-</w:t>
      </w:r>
    </w:p>
    <w:p>
      <w:pPr>
        <w:pStyle w:val="Body A"/>
        <w:rPr>
          <w:rStyle w:val="None"/>
          <w:sz w:val="20"/>
          <w:szCs w:val="20"/>
          <w:u w:val="none"/>
        </w:rPr>
      </w:pPr>
      <w:r>
        <w:rPr>
          <w:rStyle w:val="None"/>
          <w:sz w:val="20"/>
          <w:szCs w:val="20"/>
          <w:u w:val="none"/>
          <w:rtl w:val="0"/>
        </w:rPr>
        <w:tab/>
        <w:t>Bound block of 140lb cold press 9 x 12 watercolor paper</w:t>
      </w:r>
    </w:p>
    <w:p>
      <w:pPr>
        <w:pStyle w:val="Body A"/>
        <w:rPr>
          <w:rStyle w:val="None"/>
          <w:sz w:val="20"/>
          <w:szCs w:val="20"/>
          <w:u w:val="none"/>
        </w:rPr>
      </w:pPr>
    </w:p>
    <w:p>
      <w:pPr>
        <w:pStyle w:val="Body A"/>
        <w:rPr>
          <w:rStyle w:val="None"/>
          <w:sz w:val="20"/>
          <w:szCs w:val="20"/>
          <w:u w:val="none"/>
        </w:rPr>
      </w:pPr>
      <w:r>
        <w:rPr>
          <w:rStyle w:val="None"/>
          <w:sz w:val="20"/>
          <w:szCs w:val="20"/>
          <w:u w:val="none"/>
          <w:rtl w:val="0"/>
          <w:lang w:val="en-US"/>
        </w:rPr>
        <w:t>Brushes-</w:t>
      </w:r>
    </w:p>
    <w:p>
      <w:pPr>
        <w:pStyle w:val="Body A"/>
        <w:rPr>
          <w:rStyle w:val="None"/>
          <w:sz w:val="20"/>
          <w:szCs w:val="20"/>
          <w:u w:val="none"/>
        </w:rPr>
      </w:pPr>
      <w:r>
        <w:rPr>
          <w:rStyle w:val="None"/>
          <w:sz w:val="20"/>
          <w:szCs w:val="20"/>
          <w:u w:val="none"/>
          <w:rtl w:val="0"/>
        </w:rPr>
        <w:tab/>
        <w:t>1</w:t>
      </w:r>
      <w:r>
        <w:rPr>
          <w:rStyle w:val="None"/>
          <w:sz w:val="20"/>
          <w:szCs w:val="20"/>
          <w:u w:val="none"/>
          <w:rtl w:val="0"/>
          <w:lang w:val="en-US"/>
        </w:rPr>
        <w:t xml:space="preserve">” </w:t>
      </w:r>
      <w:r>
        <w:rPr>
          <w:rStyle w:val="None"/>
          <w:sz w:val="20"/>
          <w:szCs w:val="20"/>
          <w:u w:val="none"/>
          <w:rtl w:val="0"/>
          <w:lang w:val="en-US"/>
        </w:rPr>
        <w:t xml:space="preserve">flat synthetic </w:t>
      </w:r>
    </w:p>
    <w:p>
      <w:pPr>
        <w:pStyle w:val="Body A"/>
        <w:rPr>
          <w:rStyle w:val="None"/>
          <w:sz w:val="20"/>
          <w:szCs w:val="20"/>
          <w:u w:val="none"/>
        </w:rPr>
      </w:pPr>
    </w:p>
    <w:p>
      <w:pPr>
        <w:pStyle w:val="Body A"/>
        <w:rPr>
          <w:rStyle w:val="None"/>
          <w:sz w:val="20"/>
          <w:szCs w:val="20"/>
          <w:u w:val="none"/>
        </w:rPr>
      </w:pPr>
      <w:r>
        <w:rPr>
          <w:rStyle w:val="None"/>
          <w:sz w:val="20"/>
          <w:szCs w:val="20"/>
          <w:u w:val="none"/>
          <w:rtl w:val="0"/>
          <w:lang w:val="en-US"/>
        </w:rPr>
        <w:t>Palette-</w:t>
      </w:r>
    </w:p>
    <w:p>
      <w:pPr>
        <w:pStyle w:val="Body A"/>
        <w:rPr>
          <w:rStyle w:val="None"/>
          <w:sz w:val="20"/>
          <w:szCs w:val="20"/>
          <w:u w:val="none"/>
        </w:rPr>
      </w:pPr>
      <w:r>
        <w:rPr>
          <w:rStyle w:val="None"/>
          <w:sz w:val="20"/>
          <w:szCs w:val="20"/>
          <w:u w:val="none"/>
          <w:rtl w:val="0"/>
        </w:rPr>
        <w:tab/>
        <w:t xml:space="preserve">White, heavy plastic rectangular palette with at least 15 wells to hold paint and large mixing bins </w:t>
        <w:tab/>
        <w:tab/>
        <w:t>in the center. Palette with a lid will keep your paints clean and make transporting easier.</w:t>
      </w:r>
    </w:p>
    <w:p>
      <w:pPr>
        <w:pStyle w:val="Body A"/>
        <w:rPr>
          <w:rStyle w:val="None"/>
          <w:sz w:val="20"/>
          <w:szCs w:val="20"/>
          <w:u w:val="none"/>
        </w:rPr>
      </w:pPr>
    </w:p>
    <w:p>
      <w:pPr>
        <w:pStyle w:val="Body A"/>
        <w:rPr>
          <w:rStyle w:val="None"/>
          <w:b w:val="1"/>
          <w:bCs w:val="1"/>
          <w:sz w:val="20"/>
          <w:szCs w:val="20"/>
          <w:u w:val="single"/>
        </w:rPr>
      </w:pPr>
      <w:r>
        <w:rPr>
          <w:rStyle w:val="None"/>
          <w:b w:val="1"/>
          <w:bCs w:val="1"/>
          <w:sz w:val="20"/>
          <w:szCs w:val="20"/>
          <w:u w:val="single"/>
          <w:rtl w:val="0"/>
          <w:lang w:val="en-US"/>
        </w:rPr>
        <w:t>Phase 3</w:t>
      </w:r>
    </w:p>
    <w:p>
      <w:pPr>
        <w:pStyle w:val="Body A"/>
        <w:rPr>
          <w:rStyle w:val="None"/>
          <w:b w:val="1"/>
          <w:bCs w:val="1"/>
          <w:sz w:val="20"/>
          <w:szCs w:val="20"/>
          <w:u w:val="single"/>
        </w:rPr>
      </w:pPr>
    </w:p>
    <w:p>
      <w:pPr>
        <w:pStyle w:val="Body A"/>
        <w:rPr>
          <w:rStyle w:val="None"/>
          <w:sz w:val="20"/>
          <w:szCs w:val="20"/>
        </w:rPr>
      </w:pPr>
      <w:r>
        <w:rPr>
          <w:rStyle w:val="None"/>
          <w:sz w:val="20"/>
          <w:szCs w:val="20"/>
          <w:rtl w:val="0"/>
          <w:lang w:val="en-US"/>
        </w:rPr>
        <w:t>Paints-</w:t>
      </w:r>
      <w:r>
        <w:rPr>
          <w:rStyle w:val="None"/>
          <w:sz w:val="20"/>
          <w:szCs w:val="20"/>
          <w:rtl w:val="0"/>
          <w:lang w:val="en-US"/>
        </w:rPr>
        <w:t xml:space="preserve"> (Holbein)</w:t>
      </w:r>
    </w:p>
    <w:p>
      <w:pPr>
        <w:pStyle w:val="Body A"/>
        <w:rPr>
          <w:rStyle w:val="None"/>
          <w:sz w:val="20"/>
          <w:szCs w:val="20"/>
        </w:rPr>
      </w:pPr>
      <w:r>
        <w:rPr>
          <w:rStyle w:val="None"/>
          <w:sz w:val="20"/>
          <w:szCs w:val="20"/>
          <w:rtl w:val="0"/>
        </w:rPr>
        <w:tab/>
        <w:t>#W247 Brilliant Orange or #W216 Cadmium Red Orange</w:t>
      </w:r>
    </w:p>
    <w:p>
      <w:pPr>
        <w:pStyle w:val="Body A"/>
        <w:rPr>
          <w:rStyle w:val="None"/>
          <w:sz w:val="20"/>
          <w:szCs w:val="20"/>
        </w:rPr>
      </w:pPr>
      <w:r>
        <w:rPr>
          <w:rStyle w:val="None"/>
          <w:sz w:val="20"/>
          <w:szCs w:val="20"/>
          <w:rtl w:val="0"/>
        </w:rPr>
        <w:tab/>
        <w:t>#W222 Scarlet Lake or #W215 Cadmium Red Deep</w:t>
      </w:r>
    </w:p>
    <w:p>
      <w:pPr>
        <w:pStyle w:val="Body A"/>
        <w:rPr>
          <w:rStyle w:val="None"/>
          <w:sz w:val="20"/>
          <w:szCs w:val="20"/>
        </w:rPr>
      </w:pPr>
      <w:r>
        <w:rPr>
          <w:rStyle w:val="None"/>
          <w:sz w:val="20"/>
          <w:szCs w:val="20"/>
          <w:rtl w:val="0"/>
        </w:rPr>
        <w:tab/>
        <w:t>#W239 Aureolin or #W248 Gamboge Nova</w:t>
      </w:r>
    </w:p>
    <w:p>
      <w:pPr>
        <w:pStyle w:val="Body A"/>
        <w:rPr>
          <w:rStyle w:val="None"/>
          <w:sz w:val="20"/>
          <w:szCs w:val="20"/>
        </w:rPr>
      </w:pPr>
      <w:r>
        <w:rPr>
          <w:rStyle w:val="None"/>
          <w:sz w:val="20"/>
          <w:szCs w:val="20"/>
          <w:rtl w:val="0"/>
        </w:rPr>
        <w:tab/>
        <w:t>#W290 Cobalt Blue</w:t>
      </w:r>
    </w:p>
    <w:p>
      <w:pPr>
        <w:pStyle w:val="Body A"/>
        <w:rPr>
          <w:rStyle w:val="None"/>
          <w:sz w:val="20"/>
          <w:szCs w:val="20"/>
        </w:rPr>
      </w:pPr>
      <w:r>
        <w:rPr>
          <w:rStyle w:val="None"/>
          <w:sz w:val="20"/>
          <w:szCs w:val="20"/>
          <w:rtl w:val="0"/>
        </w:rPr>
        <w:tab/>
        <w:t>#W312 Mineral Violet</w:t>
      </w:r>
    </w:p>
    <w:p>
      <w:pPr>
        <w:pStyle w:val="Body A"/>
        <w:rPr>
          <w:rStyle w:val="None"/>
          <w:sz w:val="20"/>
          <w:szCs w:val="20"/>
        </w:rPr>
      </w:pPr>
      <w:r>
        <w:rPr>
          <w:rStyle w:val="None"/>
          <w:sz w:val="20"/>
          <w:szCs w:val="20"/>
          <w:rtl w:val="0"/>
        </w:rPr>
        <w:tab/>
        <w:t>#W331 Raw umber</w:t>
      </w:r>
    </w:p>
    <w:p>
      <w:pPr>
        <w:pStyle w:val="Body A"/>
        <w:rPr>
          <w:rStyle w:val="None"/>
          <w:sz w:val="20"/>
          <w:szCs w:val="20"/>
        </w:rPr>
      </w:pPr>
      <w:r>
        <w:rPr>
          <w:rStyle w:val="None"/>
          <w:sz w:val="20"/>
          <w:szCs w:val="20"/>
          <w:rtl w:val="0"/>
        </w:rPr>
        <w:tab/>
        <w:t>#W642 Jaune Brillant #1</w:t>
      </w:r>
    </w:p>
    <w:p>
      <w:pPr>
        <w:pStyle w:val="Body A"/>
        <w:rPr>
          <w:rStyle w:val="None"/>
          <w:sz w:val="20"/>
          <w:szCs w:val="20"/>
        </w:rPr>
      </w:pPr>
    </w:p>
    <w:p>
      <w:pPr>
        <w:pStyle w:val="Body A"/>
        <w:rPr>
          <w:rStyle w:val="None"/>
          <w:sz w:val="20"/>
          <w:szCs w:val="20"/>
        </w:rPr>
      </w:pPr>
      <w:r>
        <w:rPr>
          <w:rStyle w:val="None"/>
          <w:sz w:val="20"/>
          <w:szCs w:val="20"/>
          <w:rtl w:val="0"/>
          <w:lang w:val="en-US"/>
        </w:rPr>
        <w:t>Brushes -</w:t>
      </w:r>
    </w:p>
    <w:p>
      <w:pPr>
        <w:pStyle w:val="Body A"/>
      </w:pPr>
      <w:r>
        <w:rPr>
          <w:rStyle w:val="None"/>
          <w:sz w:val="20"/>
          <w:szCs w:val="20"/>
          <w:rtl w:val="0"/>
        </w:rPr>
        <w:tab/>
        <w:t>2</w:t>
      </w:r>
      <w:r>
        <w:rPr>
          <w:rStyle w:val="None"/>
          <w:sz w:val="20"/>
          <w:szCs w:val="20"/>
          <w:rtl w:val="0"/>
          <w:lang w:val="en-US"/>
        </w:rPr>
        <w:t xml:space="preserve">” </w:t>
      </w:r>
      <w:r>
        <w:rPr>
          <w:rStyle w:val="None"/>
          <w:sz w:val="20"/>
          <w:szCs w:val="20"/>
          <w:rtl w:val="0"/>
          <w:lang w:val="en-US"/>
        </w:rPr>
        <w:t>flat wash brush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b w:val="1"/>
      <w:bCs w:val="1"/>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