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AD002" w14:textId="77777777" w:rsidR="00E219C1" w:rsidRPr="004943B2" w:rsidRDefault="00E219C1" w:rsidP="00E219C1">
      <w:pPr>
        <w:jc w:val="center"/>
        <w:rPr>
          <w:b/>
          <w:bCs/>
          <w:sz w:val="36"/>
          <w:szCs w:val="36"/>
        </w:rPr>
      </w:pPr>
      <w:r w:rsidRPr="004943B2">
        <w:rPr>
          <w:b/>
          <w:bCs/>
          <w:sz w:val="36"/>
          <w:szCs w:val="36"/>
        </w:rPr>
        <w:t>CITY OF COTTER, ARKANSAS</w:t>
      </w:r>
    </w:p>
    <w:p w14:paraId="44FAC04E" w14:textId="77777777" w:rsidR="00E219C1" w:rsidRPr="007749AC" w:rsidRDefault="00E219C1" w:rsidP="00E219C1">
      <w:pPr>
        <w:jc w:val="center"/>
        <w:rPr>
          <w:b/>
          <w:bCs/>
          <w:sz w:val="24"/>
          <w:szCs w:val="24"/>
        </w:rPr>
      </w:pPr>
    </w:p>
    <w:p w14:paraId="62B05989" w14:textId="77777777" w:rsidR="00E219C1" w:rsidRPr="007749AC" w:rsidRDefault="00E219C1" w:rsidP="00E219C1">
      <w:pPr>
        <w:jc w:val="center"/>
        <w:rPr>
          <w:b/>
          <w:bCs/>
          <w:sz w:val="24"/>
          <w:szCs w:val="24"/>
        </w:rPr>
      </w:pPr>
      <w:r w:rsidRPr="007749AC">
        <w:rPr>
          <w:b/>
          <w:bCs/>
          <w:sz w:val="24"/>
          <w:szCs w:val="24"/>
        </w:rPr>
        <w:t>GUIDELINE</w:t>
      </w:r>
      <w:r>
        <w:rPr>
          <w:b/>
          <w:bCs/>
          <w:sz w:val="24"/>
          <w:szCs w:val="24"/>
        </w:rPr>
        <w:t>S</w:t>
      </w:r>
      <w:r w:rsidRPr="007749AC">
        <w:rPr>
          <w:b/>
          <w:bCs/>
          <w:sz w:val="24"/>
          <w:szCs w:val="24"/>
        </w:rPr>
        <w:t xml:space="preserve"> AND </w:t>
      </w:r>
      <w:r>
        <w:rPr>
          <w:b/>
          <w:bCs/>
          <w:sz w:val="24"/>
          <w:szCs w:val="24"/>
        </w:rPr>
        <w:t>PROCEDURES</w:t>
      </w:r>
    </w:p>
    <w:p w14:paraId="2267B783" w14:textId="77777777" w:rsidR="00E219C1" w:rsidRPr="007749AC" w:rsidRDefault="00E219C1" w:rsidP="00E219C1">
      <w:pPr>
        <w:jc w:val="center"/>
        <w:rPr>
          <w:b/>
          <w:bCs/>
          <w:sz w:val="24"/>
          <w:szCs w:val="24"/>
        </w:rPr>
      </w:pPr>
      <w:r w:rsidRPr="007749AC">
        <w:rPr>
          <w:b/>
          <w:bCs/>
          <w:sz w:val="24"/>
          <w:szCs w:val="24"/>
        </w:rPr>
        <w:t>FOR</w:t>
      </w:r>
    </w:p>
    <w:p w14:paraId="7FF7CECA" w14:textId="77777777" w:rsidR="00E219C1" w:rsidRDefault="00E219C1" w:rsidP="00E219C1">
      <w:pPr>
        <w:jc w:val="center"/>
        <w:rPr>
          <w:b/>
          <w:bCs/>
          <w:sz w:val="24"/>
          <w:szCs w:val="24"/>
        </w:rPr>
      </w:pPr>
      <w:r w:rsidRPr="007749AC">
        <w:rPr>
          <w:b/>
          <w:bCs/>
          <w:sz w:val="24"/>
          <w:szCs w:val="24"/>
        </w:rPr>
        <w:t>SHORT TERM RENTAL</w:t>
      </w:r>
      <w:r>
        <w:rPr>
          <w:b/>
          <w:bCs/>
          <w:sz w:val="24"/>
          <w:szCs w:val="24"/>
        </w:rPr>
        <w:t>S AND LODGING</w:t>
      </w:r>
    </w:p>
    <w:p w14:paraId="60C5100B" w14:textId="77777777" w:rsidR="00E219C1" w:rsidRDefault="00E219C1" w:rsidP="00E219C1">
      <w:pPr>
        <w:jc w:val="center"/>
        <w:rPr>
          <w:b/>
          <w:bCs/>
          <w:sz w:val="24"/>
          <w:szCs w:val="24"/>
        </w:rPr>
      </w:pPr>
    </w:p>
    <w:p w14:paraId="43A40689" w14:textId="77777777" w:rsidR="00E219C1" w:rsidRPr="00AC2600" w:rsidRDefault="00E219C1" w:rsidP="00E219C1">
      <w:pPr>
        <w:rPr>
          <w:sz w:val="19"/>
          <w:szCs w:val="19"/>
        </w:rPr>
      </w:pPr>
    </w:p>
    <w:p w14:paraId="069B8905" w14:textId="77777777" w:rsidR="00E219C1" w:rsidRPr="00AC2600" w:rsidRDefault="00E219C1" w:rsidP="00E219C1">
      <w:pPr>
        <w:rPr>
          <w:sz w:val="19"/>
          <w:szCs w:val="19"/>
        </w:rPr>
      </w:pPr>
      <w:r w:rsidRPr="00AC2600">
        <w:rPr>
          <w:sz w:val="19"/>
          <w:szCs w:val="19"/>
        </w:rPr>
        <w:t>Short-term rentals have become a popular form of lodging in recent years, providing economic opportunities within the City of Cotter, and creating increased demand for their use within traditionally single-family neighborhoods, the city is establishing guidelines and procedures to protect and benefit the inhabitants of the City of Cotter.</w:t>
      </w:r>
    </w:p>
    <w:p w14:paraId="17E430BA" w14:textId="77777777" w:rsidR="00E219C1" w:rsidRPr="00AC2600" w:rsidRDefault="00E219C1" w:rsidP="00E219C1">
      <w:pPr>
        <w:rPr>
          <w:sz w:val="19"/>
          <w:szCs w:val="19"/>
        </w:rPr>
      </w:pPr>
    </w:p>
    <w:p w14:paraId="282E13FB" w14:textId="77777777" w:rsidR="00E219C1" w:rsidRPr="00AC2600" w:rsidRDefault="00E219C1" w:rsidP="00E219C1">
      <w:pPr>
        <w:rPr>
          <w:sz w:val="19"/>
          <w:szCs w:val="19"/>
        </w:rPr>
      </w:pPr>
      <w:r w:rsidRPr="00AC2600">
        <w:rPr>
          <w:sz w:val="19"/>
          <w:szCs w:val="19"/>
        </w:rPr>
        <w:t xml:space="preserve">The Cotter Municipal Codes allows for Short Term Lodging / Rental of homes in Zones R1, R2, MU1 and C2 under Occupational License for Business in the home. </w:t>
      </w:r>
    </w:p>
    <w:p w14:paraId="0AC157CF" w14:textId="77777777" w:rsidR="00E219C1" w:rsidRPr="00AC2600" w:rsidRDefault="00E219C1" w:rsidP="00E219C1">
      <w:pPr>
        <w:rPr>
          <w:sz w:val="19"/>
          <w:szCs w:val="19"/>
        </w:rPr>
      </w:pPr>
    </w:p>
    <w:p w14:paraId="36524896" w14:textId="77777777" w:rsidR="00E219C1" w:rsidRPr="00AC2600" w:rsidRDefault="00E219C1" w:rsidP="00E219C1">
      <w:pPr>
        <w:rPr>
          <w:b/>
          <w:bCs/>
          <w:sz w:val="19"/>
          <w:szCs w:val="19"/>
        </w:rPr>
      </w:pPr>
      <w:r w:rsidRPr="00AC2600">
        <w:rPr>
          <w:b/>
          <w:bCs/>
          <w:sz w:val="19"/>
          <w:szCs w:val="19"/>
        </w:rPr>
        <w:t>Section I: Definition</w:t>
      </w:r>
    </w:p>
    <w:p w14:paraId="0DB778AA" w14:textId="2B8618FE" w:rsidR="00E219C1" w:rsidRPr="00AC2600" w:rsidRDefault="00E219C1" w:rsidP="00E219C1">
      <w:pPr>
        <w:rPr>
          <w:sz w:val="19"/>
          <w:szCs w:val="19"/>
        </w:rPr>
      </w:pPr>
      <w:r w:rsidRPr="00AC2600">
        <w:rPr>
          <w:sz w:val="19"/>
          <w:szCs w:val="19"/>
        </w:rPr>
        <w:t>Short-term rental (STR) means a dwelling unit, or portion thereof, that is offered or provided to a guest (s) by a short-term rental owner or operator for a fee for fewer than thirty consecutive nights. STR are commonly referred to as vacation rentals. STR are a form of tourist or transient accommodation. STR may be whole house rentals, apartments, condominiums, motels, or individual rooms in homes. For the purpose of administration and enforcement of this Ordinance, the terms “overnight rental,” “nightly rental,” and “vacation rental” are interchangeable with short-term rentals.</w:t>
      </w:r>
    </w:p>
    <w:p w14:paraId="529CC0E3" w14:textId="77777777" w:rsidR="00E219C1" w:rsidRPr="00AC2600" w:rsidRDefault="00E219C1" w:rsidP="00E219C1">
      <w:pPr>
        <w:rPr>
          <w:sz w:val="19"/>
          <w:szCs w:val="19"/>
        </w:rPr>
      </w:pPr>
    </w:p>
    <w:p w14:paraId="62A0A7F8" w14:textId="77777777" w:rsidR="00E219C1" w:rsidRPr="00AC2600" w:rsidRDefault="00E219C1" w:rsidP="00E219C1">
      <w:pPr>
        <w:rPr>
          <w:sz w:val="19"/>
          <w:szCs w:val="19"/>
        </w:rPr>
      </w:pPr>
      <w:r w:rsidRPr="00AC2600">
        <w:rPr>
          <w:b/>
          <w:bCs/>
          <w:sz w:val="19"/>
          <w:szCs w:val="19"/>
        </w:rPr>
        <w:t>Section 2:</w:t>
      </w:r>
      <w:r w:rsidRPr="00AC2600">
        <w:rPr>
          <w:sz w:val="19"/>
          <w:szCs w:val="19"/>
        </w:rPr>
        <w:t xml:space="preserve">  All STR within the City of Cotter,  Arkansas must meet the following requirements:</w:t>
      </w:r>
    </w:p>
    <w:p w14:paraId="4858B753" w14:textId="77777777" w:rsidR="00E219C1" w:rsidRPr="00AC2600" w:rsidRDefault="00E219C1" w:rsidP="00E219C1">
      <w:pPr>
        <w:rPr>
          <w:sz w:val="19"/>
          <w:szCs w:val="19"/>
        </w:rPr>
      </w:pPr>
    </w:p>
    <w:p w14:paraId="0E7DCA04" w14:textId="77777777" w:rsidR="00E219C1" w:rsidRPr="00AC2600" w:rsidRDefault="00E219C1" w:rsidP="00E219C1">
      <w:pPr>
        <w:pStyle w:val="ListParagraph"/>
        <w:widowControl/>
        <w:numPr>
          <w:ilvl w:val="0"/>
          <w:numId w:val="1"/>
        </w:numPr>
        <w:autoSpaceDE/>
        <w:autoSpaceDN/>
        <w:rPr>
          <w:sz w:val="19"/>
          <w:szCs w:val="19"/>
        </w:rPr>
      </w:pPr>
      <w:r w:rsidRPr="00AC2600">
        <w:rPr>
          <w:sz w:val="19"/>
          <w:szCs w:val="19"/>
        </w:rPr>
        <w:t xml:space="preserve">The owner shall be required to obtain an annual Occupational Business License for each location per Ordinance 2011-04, due on or before July 1st of each year. </w:t>
      </w:r>
    </w:p>
    <w:p w14:paraId="0ABBAD49" w14:textId="77777777" w:rsidR="00E219C1" w:rsidRPr="00AC2600" w:rsidRDefault="00E219C1" w:rsidP="00E219C1">
      <w:pPr>
        <w:pStyle w:val="ListParagraph"/>
        <w:rPr>
          <w:sz w:val="19"/>
          <w:szCs w:val="19"/>
        </w:rPr>
      </w:pPr>
    </w:p>
    <w:p w14:paraId="5CF374FA" w14:textId="77777777" w:rsidR="00E219C1" w:rsidRPr="00AC2600" w:rsidRDefault="00E219C1" w:rsidP="00E219C1">
      <w:pPr>
        <w:pStyle w:val="ListParagraph"/>
        <w:widowControl/>
        <w:numPr>
          <w:ilvl w:val="0"/>
          <w:numId w:val="1"/>
        </w:numPr>
        <w:autoSpaceDE/>
        <w:autoSpaceDN/>
        <w:rPr>
          <w:sz w:val="19"/>
          <w:szCs w:val="19"/>
        </w:rPr>
      </w:pPr>
      <w:r w:rsidRPr="00AC2600">
        <w:rPr>
          <w:sz w:val="19"/>
          <w:szCs w:val="19"/>
        </w:rPr>
        <w:t xml:space="preserve">STR owner shall provide 24-hour contact information to the City of Cotter on application form including the name of the management/reservation service. </w:t>
      </w:r>
    </w:p>
    <w:p w14:paraId="02DB8227" w14:textId="77777777" w:rsidR="00E219C1" w:rsidRPr="00AC2600" w:rsidRDefault="00E219C1" w:rsidP="00E219C1">
      <w:pPr>
        <w:ind w:firstLine="48"/>
        <w:rPr>
          <w:sz w:val="19"/>
          <w:szCs w:val="19"/>
        </w:rPr>
      </w:pPr>
    </w:p>
    <w:p w14:paraId="3A1CB1CA" w14:textId="32100CAE" w:rsidR="00E219C1" w:rsidRPr="00AC2600" w:rsidRDefault="00E219C1" w:rsidP="00E219C1">
      <w:pPr>
        <w:pStyle w:val="ListParagraph"/>
        <w:widowControl/>
        <w:numPr>
          <w:ilvl w:val="0"/>
          <w:numId w:val="1"/>
        </w:numPr>
        <w:autoSpaceDE/>
        <w:autoSpaceDN/>
        <w:rPr>
          <w:sz w:val="19"/>
          <w:szCs w:val="19"/>
        </w:rPr>
      </w:pPr>
      <w:r w:rsidRPr="00AC2600">
        <w:rPr>
          <w:sz w:val="19"/>
          <w:szCs w:val="19"/>
        </w:rPr>
        <w:t>State requirements for STR properties must be in compliance with the collection of all appropriate taxes, i.e.; State, County, Municipal and Tourism taxes. The owner/operator shall be responsible for collecting and paying taxes to operate an STR in the City of Cotter.  The owner shall be required to submit an Arkansas Sales Tax number responsible for paying the above-mentioned taxes if guest makes a reservation directly with the owner.  The current total percentage sales tax rate to be collected on STR and file monthly with the State of Arkansas is 11.75%</w:t>
      </w:r>
    </w:p>
    <w:p w14:paraId="79DD5EE2" w14:textId="77777777" w:rsidR="00E219C1" w:rsidRPr="00AC2600" w:rsidRDefault="00E219C1" w:rsidP="00E219C1">
      <w:pPr>
        <w:rPr>
          <w:sz w:val="19"/>
          <w:szCs w:val="19"/>
        </w:rPr>
      </w:pPr>
    </w:p>
    <w:p w14:paraId="3C8E0667" w14:textId="3AAFC244" w:rsidR="00E219C1" w:rsidRPr="00AC2600" w:rsidRDefault="00E219C1" w:rsidP="00E219C1">
      <w:pPr>
        <w:pStyle w:val="ListParagraph"/>
        <w:widowControl/>
        <w:numPr>
          <w:ilvl w:val="0"/>
          <w:numId w:val="1"/>
        </w:numPr>
        <w:autoSpaceDE/>
        <w:autoSpaceDN/>
        <w:rPr>
          <w:sz w:val="19"/>
          <w:szCs w:val="19"/>
        </w:rPr>
      </w:pPr>
      <w:r w:rsidRPr="00AC2600">
        <w:rPr>
          <w:sz w:val="19"/>
          <w:szCs w:val="19"/>
        </w:rPr>
        <w:t>Owner/Operator should provide enough off-street parking per Ordinance 1993.02, to accommodate their guests so as not to cause traffic inconvenience for adjacent property owners. Parking on the street is limited.</w:t>
      </w:r>
    </w:p>
    <w:p w14:paraId="2F987277" w14:textId="77777777" w:rsidR="00E219C1" w:rsidRPr="00AC2600" w:rsidRDefault="00E219C1" w:rsidP="00E219C1">
      <w:pPr>
        <w:rPr>
          <w:sz w:val="19"/>
          <w:szCs w:val="19"/>
        </w:rPr>
      </w:pPr>
    </w:p>
    <w:p w14:paraId="066BF8EE" w14:textId="77777777" w:rsidR="00E219C1" w:rsidRPr="00AC2600" w:rsidRDefault="00E219C1" w:rsidP="00E219C1">
      <w:pPr>
        <w:pStyle w:val="ListParagraph"/>
        <w:widowControl/>
        <w:numPr>
          <w:ilvl w:val="0"/>
          <w:numId w:val="1"/>
        </w:numPr>
        <w:autoSpaceDE/>
        <w:autoSpaceDN/>
        <w:rPr>
          <w:sz w:val="19"/>
          <w:szCs w:val="19"/>
        </w:rPr>
      </w:pPr>
      <w:r w:rsidRPr="00AC2600">
        <w:rPr>
          <w:sz w:val="19"/>
          <w:szCs w:val="19"/>
        </w:rPr>
        <w:t>Owner/Operator’s guests shall comply with local ordinances for noise, building maintenance and yard maintenance for the betterment of Cotter and its property owners. Refer to Ordinance 2008-10.</w:t>
      </w:r>
    </w:p>
    <w:p w14:paraId="773970B0" w14:textId="77777777" w:rsidR="00E219C1" w:rsidRPr="00AC2600" w:rsidRDefault="00E219C1" w:rsidP="00E219C1">
      <w:pPr>
        <w:pStyle w:val="ListParagraph"/>
        <w:rPr>
          <w:sz w:val="19"/>
          <w:szCs w:val="19"/>
        </w:rPr>
      </w:pPr>
    </w:p>
    <w:p w14:paraId="71A512E9" w14:textId="77777777" w:rsidR="00E219C1" w:rsidRPr="00AC2600" w:rsidRDefault="00E219C1" w:rsidP="00E219C1">
      <w:pPr>
        <w:pStyle w:val="ListParagraph"/>
        <w:widowControl/>
        <w:numPr>
          <w:ilvl w:val="0"/>
          <w:numId w:val="1"/>
        </w:numPr>
        <w:autoSpaceDE/>
        <w:autoSpaceDN/>
        <w:rPr>
          <w:sz w:val="19"/>
          <w:szCs w:val="19"/>
        </w:rPr>
      </w:pPr>
      <w:r w:rsidRPr="00AC2600">
        <w:rPr>
          <w:sz w:val="19"/>
          <w:szCs w:val="19"/>
        </w:rPr>
        <w:t>Dogs shall not run loose in town. Pets must be on a leash when walking dogs in town per Ordinance 2019-04.  No pit bulls are allowed in the City of Cotter per Ordinance 2019-05.</w:t>
      </w:r>
    </w:p>
    <w:p w14:paraId="64D361F7" w14:textId="77777777" w:rsidR="00E219C1" w:rsidRPr="00AC2600" w:rsidRDefault="00E219C1" w:rsidP="00E219C1">
      <w:pPr>
        <w:rPr>
          <w:sz w:val="19"/>
          <w:szCs w:val="19"/>
        </w:rPr>
      </w:pPr>
    </w:p>
    <w:p w14:paraId="1C621B2C" w14:textId="77777777" w:rsidR="00E219C1" w:rsidRPr="00AC2600" w:rsidRDefault="00E219C1" w:rsidP="00E219C1">
      <w:pPr>
        <w:pStyle w:val="ListParagraph"/>
        <w:widowControl/>
        <w:numPr>
          <w:ilvl w:val="0"/>
          <w:numId w:val="1"/>
        </w:numPr>
        <w:autoSpaceDE/>
        <w:autoSpaceDN/>
        <w:rPr>
          <w:sz w:val="19"/>
          <w:szCs w:val="19"/>
        </w:rPr>
      </w:pPr>
      <w:r w:rsidRPr="00AC2600">
        <w:rPr>
          <w:sz w:val="19"/>
          <w:szCs w:val="19"/>
        </w:rPr>
        <w:t>STR owner/operator shall make sure the Trash Cart is set out on the edge of street by 8:00 am on Monday and removed from the street to be hidden from the public by Monday evening. Refer to Ordinance 4-77.</w:t>
      </w:r>
    </w:p>
    <w:p w14:paraId="7AB923AC" w14:textId="77777777" w:rsidR="00E219C1" w:rsidRPr="00AC2600" w:rsidRDefault="00E219C1" w:rsidP="00E219C1">
      <w:pPr>
        <w:rPr>
          <w:sz w:val="19"/>
          <w:szCs w:val="19"/>
        </w:rPr>
      </w:pPr>
    </w:p>
    <w:p w14:paraId="2B9A82A2" w14:textId="77777777" w:rsidR="00E219C1" w:rsidRPr="00AC2600" w:rsidRDefault="00E219C1" w:rsidP="00E219C1">
      <w:pPr>
        <w:pStyle w:val="ListParagraph"/>
        <w:widowControl/>
        <w:numPr>
          <w:ilvl w:val="0"/>
          <w:numId w:val="1"/>
        </w:numPr>
        <w:autoSpaceDE/>
        <w:autoSpaceDN/>
        <w:rPr>
          <w:sz w:val="19"/>
          <w:szCs w:val="19"/>
        </w:rPr>
      </w:pPr>
      <w:r w:rsidRPr="00AC2600">
        <w:rPr>
          <w:sz w:val="19"/>
          <w:szCs w:val="19"/>
        </w:rPr>
        <w:t xml:space="preserve">STR owner/operator shall follow the 2012 Arkansas Fire Prevention Code, based on the 2012 International Building Code, 2012 International Fire Code, and the 2012 International Residential Fire Code to install  safety devices in the STR, i.e., fire extinguisher(s), smoke detector(s), and carbon monoxide detector(s). </w:t>
      </w:r>
    </w:p>
    <w:p w14:paraId="61925226" w14:textId="77777777" w:rsidR="00E219C1" w:rsidRPr="00AC2600" w:rsidRDefault="00E219C1" w:rsidP="00E219C1">
      <w:pPr>
        <w:rPr>
          <w:sz w:val="19"/>
          <w:szCs w:val="19"/>
        </w:rPr>
      </w:pPr>
    </w:p>
    <w:p w14:paraId="4FC725FB" w14:textId="3DB084D0" w:rsidR="007B76BD" w:rsidRPr="00AC2600" w:rsidRDefault="00E219C1" w:rsidP="00AC2600">
      <w:pPr>
        <w:pStyle w:val="ListParagraph"/>
        <w:widowControl/>
        <w:numPr>
          <w:ilvl w:val="0"/>
          <w:numId w:val="1"/>
        </w:numPr>
        <w:autoSpaceDE/>
        <w:autoSpaceDN/>
        <w:rPr>
          <w:sz w:val="19"/>
          <w:szCs w:val="19"/>
        </w:rPr>
      </w:pPr>
      <w:r w:rsidRPr="00AC2600">
        <w:rPr>
          <w:sz w:val="19"/>
          <w:szCs w:val="19"/>
        </w:rPr>
        <w:t>Failure to comply with these guidelines and rules may result in canceling the annual Occupational License being issued by the City of Cotter.</w:t>
      </w:r>
      <w:r w:rsidRPr="00AC2600">
        <w:rPr>
          <w:b/>
          <w:bCs/>
          <w:sz w:val="19"/>
          <w:szCs w:val="19"/>
        </w:rPr>
        <w:t xml:space="preserve"> </w:t>
      </w:r>
    </w:p>
    <w:sectPr w:rsidR="007B76BD" w:rsidRPr="00AC2600" w:rsidSect="00AC2600">
      <w:pgSz w:w="12240" w:h="15840"/>
      <w:pgMar w:top="1296" w:right="1296" w:bottom="1296" w:left="129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37F5C"/>
    <w:multiLevelType w:val="hybridMultilevel"/>
    <w:tmpl w:val="891672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7560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9C1"/>
    <w:rsid w:val="001F700E"/>
    <w:rsid w:val="004A7988"/>
    <w:rsid w:val="007B76BD"/>
    <w:rsid w:val="00AC2600"/>
    <w:rsid w:val="00BE423C"/>
    <w:rsid w:val="00C16FFB"/>
    <w:rsid w:val="00E219C1"/>
    <w:rsid w:val="00E31818"/>
    <w:rsid w:val="00EF1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DBA2F"/>
  <w15:chartTrackingRefBased/>
  <w15:docId w15:val="{59F565A3-49B8-40C2-A4F8-86B75130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9C1"/>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E219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19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9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9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9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9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9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9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9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9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19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9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9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9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9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9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9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9C1"/>
    <w:rPr>
      <w:rFonts w:eastAsiaTheme="majorEastAsia" w:cstheme="majorBidi"/>
      <w:color w:val="272727" w:themeColor="text1" w:themeTint="D8"/>
    </w:rPr>
  </w:style>
  <w:style w:type="paragraph" w:styleId="Title">
    <w:name w:val="Title"/>
    <w:basedOn w:val="Normal"/>
    <w:next w:val="Normal"/>
    <w:link w:val="TitleChar"/>
    <w:uiPriority w:val="10"/>
    <w:qFormat/>
    <w:rsid w:val="00E219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9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9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9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9C1"/>
    <w:pPr>
      <w:spacing w:before="160"/>
      <w:jc w:val="center"/>
    </w:pPr>
    <w:rPr>
      <w:i/>
      <w:iCs/>
      <w:color w:val="404040" w:themeColor="text1" w:themeTint="BF"/>
    </w:rPr>
  </w:style>
  <w:style w:type="character" w:customStyle="1" w:styleId="QuoteChar">
    <w:name w:val="Quote Char"/>
    <w:basedOn w:val="DefaultParagraphFont"/>
    <w:link w:val="Quote"/>
    <w:uiPriority w:val="29"/>
    <w:rsid w:val="00E219C1"/>
    <w:rPr>
      <w:i/>
      <w:iCs/>
      <w:color w:val="404040" w:themeColor="text1" w:themeTint="BF"/>
    </w:rPr>
  </w:style>
  <w:style w:type="paragraph" w:styleId="ListParagraph">
    <w:name w:val="List Paragraph"/>
    <w:basedOn w:val="Normal"/>
    <w:uiPriority w:val="34"/>
    <w:qFormat/>
    <w:rsid w:val="00E219C1"/>
    <w:pPr>
      <w:ind w:left="720"/>
      <w:contextualSpacing/>
    </w:pPr>
  </w:style>
  <w:style w:type="character" w:styleId="IntenseEmphasis">
    <w:name w:val="Intense Emphasis"/>
    <w:basedOn w:val="DefaultParagraphFont"/>
    <w:uiPriority w:val="21"/>
    <w:qFormat/>
    <w:rsid w:val="00E219C1"/>
    <w:rPr>
      <w:i/>
      <w:iCs/>
      <w:color w:val="0F4761" w:themeColor="accent1" w:themeShade="BF"/>
    </w:rPr>
  </w:style>
  <w:style w:type="paragraph" w:styleId="IntenseQuote">
    <w:name w:val="Intense Quote"/>
    <w:basedOn w:val="Normal"/>
    <w:next w:val="Normal"/>
    <w:link w:val="IntenseQuoteChar"/>
    <w:uiPriority w:val="30"/>
    <w:qFormat/>
    <w:rsid w:val="00E219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9C1"/>
    <w:rPr>
      <w:i/>
      <w:iCs/>
      <w:color w:val="0F4761" w:themeColor="accent1" w:themeShade="BF"/>
    </w:rPr>
  </w:style>
  <w:style w:type="character" w:styleId="IntenseReference">
    <w:name w:val="Intense Reference"/>
    <w:basedOn w:val="DefaultParagraphFont"/>
    <w:uiPriority w:val="32"/>
    <w:qFormat/>
    <w:rsid w:val="00E219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511</Words>
  <Characters>2917</Characters>
  <Application>Microsoft Office Word</Application>
  <DocSecurity>0</DocSecurity>
  <Lines>24</Lines>
  <Paragraphs>6</Paragraphs>
  <ScaleCrop>false</ScaleCrop>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cotter</dc:creator>
  <cp:keywords/>
  <dc:description/>
  <cp:lastModifiedBy>city of cotter</cp:lastModifiedBy>
  <cp:revision>2</cp:revision>
  <dcterms:created xsi:type="dcterms:W3CDTF">2025-08-12T14:57:00Z</dcterms:created>
  <dcterms:modified xsi:type="dcterms:W3CDTF">2025-08-12T14:57:00Z</dcterms:modified>
</cp:coreProperties>
</file>