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7273A" w14:textId="77777777" w:rsidR="002D52F8" w:rsidRDefault="002D52F8" w:rsidP="002D52F8">
      <w:pPr>
        <w:pStyle w:val="NormalWeb"/>
        <w:shd w:val="clear" w:color="auto" w:fill="FFFFFF"/>
        <w:spacing w:before="0" w:beforeAutospacing="0" w:after="150" w:afterAutospacing="0"/>
        <w:jc w:val="both"/>
        <w:rPr>
          <w:rFonts w:ascii="Open Sans" w:hAnsi="Open Sans" w:cs="Open Sans"/>
          <w:color w:val="222222"/>
          <w:sz w:val="20"/>
          <w:szCs w:val="20"/>
        </w:rPr>
      </w:pPr>
      <w:r>
        <w:rPr>
          <w:rStyle w:val="Textoennegrita"/>
          <w:rFonts w:ascii="Open Sans" w:hAnsi="Open Sans" w:cs="Open Sans"/>
          <w:color w:val="222222"/>
          <w:sz w:val="20"/>
          <w:szCs w:val="20"/>
        </w:rPr>
        <w:t>Es importante que lea con atención los términos y condiciones de uso.</w:t>
      </w:r>
    </w:p>
    <w:p w14:paraId="3F18D5E7" w14:textId="0EB5501E" w:rsidR="002D52F8" w:rsidRDefault="002D52F8" w:rsidP="002D52F8">
      <w:pPr>
        <w:pStyle w:val="NormalWeb"/>
        <w:shd w:val="clear" w:color="auto" w:fill="FFFFFF"/>
        <w:spacing w:before="0" w:beforeAutospacing="0" w:after="150" w:afterAutospacing="0"/>
        <w:jc w:val="both"/>
        <w:rPr>
          <w:rFonts w:ascii="Open Sans" w:hAnsi="Open Sans" w:cs="Open Sans"/>
          <w:color w:val="222222"/>
          <w:sz w:val="20"/>
          <w:szCs w:val="20"/>
        </w:rPr>
      </w:pPr>
      <w:r>
        <w:rPr>
          <w:rFonts w:ascii="Open Sans" w:hAnsi="Open Sans" w:cs="Open Sans"/>
          <w:color w:val="222222"/>
          <w:sz w:val="20"/>
          <w:szCs w:val="20"/>
        </w:rPr>
        <w:t>Al adquirir sus localidades a través de “</w:t>
      </w:r>
      <w:proofErr w:type="spellStart"/>
      <w:r>
        <w:rPr>
          <w:rFonts w:ascii="Open Sans" w:hAnsi="Open Sans" w:cs="Open Sans"/>
          <w:color w:val="222222"/>
          <w:sz w:val="20"/>
          <w:szCs w:val="20"/>
        </w:rPr>
        <w:t>xxxxxxxxxxxxxxxx</w:t>
      </w:r>
      <w:proofErr w:type="spellEnd"/>
      <w:r>
        <w:rPr>
          <w:rFonts w:ascii="Open Sans" w:hAnsi="Open Sans" w:cs="Open Sans"/>
          <w:color w:val="222222"/>
          <w:sz w:val="20"/>
          <w:szCs w:val="20"/>
        </w:rPr>
        <w:t xml:space="preserve"> S.A.” (En adelante “</w:t>
      </w:r>
      <w:proofErr w:type="spellStart"/>
      <w:r>
        <w:rPr>
          <w:rFonts w:ascii="Open Sans" w:hAnsi="Open Sans" w:cs="Open Sans"/>
          <w:color w:val="222222"/>
          <w:sz w:val="20"/>
          <w:szCs w:val="20"/>
        </w:rPr>
        <w:t>xxxxxxxxxx</w:t>
      </w:r>
      <w:proofErr w:type="spellEnd"/>
      <w:r>
        <w:rPr>
          <w:rFonts w:ascii="Open Sans" w:hAnsi="Open Sans" w:cs="Open Sans"/>
          <w:color w:val="222222"/>
          <w:sz w:val="20"/>
          <w:szCs w:val="20"/>
        </w:rPr>
        <w:t xml:space="preserve">”), por favor asegurarse de conocer las siguientes políticas: </w:t>
      </w:r>
      <w:hyperlink r:id="rId4" w:history="1">
        <w:r w:rsidR="00043041" w:rsidRPr="00131CC3">
          <w:rPr>
            <w:rStyle w:val="Hipervnculo"/>
            <w:rFonts w:ascii="Open Sans" w:hAnsi="Open Sans" w:cs="Open Sans"/>
            <w:b/>
            <w:bCs/>
            <w:sz w:val="20"/>
            <w:szCs w:val="20"/>
          </w:rPr>
          <w:t>www.Moliere.com.ar</w:t>
        </w:r>
      </w:hyperlink>
      <w:r w:rsidR="00043041">
        <w:rPr>
          <w:rFonts w:ascii="Open Sans" w:hAnsi="Open Sans" w:cs="Open Sans"/>
          <w:b/>
          <w:bCs/>
          <w:color w:val="222222"/>
          <w:sz w:val="20"/>
          <w:szCs w:val="20"/>
        </w:rPr>
        <w:t xml:space="preserve"> </w:t>
      </w:r>
      <w:r>
        <w:rPr>
          <w:rFonts w:ascii="Open Sans" w:hAnsi="Open Sans" w:cs="Open Sans"/>
          <w:color w:val="222222"/>
          <w:sz w:val="20"/>
          <w:szCs w:val="20"/>
        </w:rPr>
        <w:t xml:space="preserve">brinda el servicio de venta de </w:t>
      </w:r>
      <w:proofErr w:type="gramStart"/>
      <w:r>
        <w:rPr>
          <w:rFonts w:ascii="Open Sans" w:hAnsi="Open Sans" w:cs="Open Sans"/>
          <w:color w:val="222222"/>
          <w:sz w:val="20"/>
          <w:szCs w:val="20"/>
        </w:rPr>
        <w:t>tickets</w:t>
      </w:r>
      <w:proofErr w:type="gramEnd"/>
      <w:r>
        <w:rPr>
          <w:rFonts w:ascii="Open Sans" w:hAnsi="Open Sans" w:cs="Open Sans"/>
          <w:color w:val="222222"/>
          <w:sz w:val="20"/>
          <w:szCs w:val="20"/>
        </w:rPr>
        <w:t xml:space="preserve"> para gastronomía y/o espectáculos y permite a través de su página Web que sus clientes puedan adquirir localidades. Optando por elegir una ubicación especifica elegida por usted mismo o a través de la opción de selección rápida que otorga la mejor ubicación disponible al momento de realizar la compra, de acuerdo con la categoría de precio seleccionada por el cliente.</w:t>
      </w:r>
    </w:p>
    <w:p w14:paraId="36D2E63F" w14:textId="5CCF3EB4" w:rsidR="002D52F8" w:rsidRDefault="002D52F8" w:rsidP="002D52F8">
      <w:pPr>
        <w:pStyle w:val="NormalWeb"/>
        <w:shd w:val="clear" w:color="auto" w:fill="FFFFFF"/>
        <w:spacing w:before="0" w:beforeAutospacing="0" w:after="150" w:afterAutospacing="0"/>
        <w:jc w:val="both"/>
        <w:rPr>
          <w:rFonts w:ascii="Open Sans" w:hAnsi="Open Sans" w:cs="Open Sans"/>
          <w:color w:val="222222"/>
          <w:sz w:val="20"/>
          <w:szCs w:val="20"/>
        </w:rPr>
      </w:pPr>
      <w:r>
        <w:rPr>
          <w:rFonts w:ascii="Open Sans" w:hAnsi="Open Sans" w:cs="Open Sans"/>
          <w:color w:val="222222"/>
          <w:sz w:val="20"/>
          <w:szCs w:val="20"/>
        </w:rPr>
        <w:t xml:space="preserve">Las entradas adquiridas a través del sistema de venta </w:t>
      </w:r>
      <w:hyperlink r:id="rId5" w:history="1">
        <w:r w:rsidR="00043041" w:rsidRPr="00131CC3">
          <w:rPr>
            <w:rStyle w:val="Hipervnculo"/>
            <w:rFonts w:ascii="Open Sans" w:hAnsi="Open Sans" w:cs="Open Sans"/>
            <w:b/>
            <w:bCs/>
            <w:sz w:val="20"/>
            <w:szCs w:val="20"/>
          </w:rPr>
          <w:t>www.Moliere.com.ar</w:t>
        </w:r>
      </w:hyperlink>
      <w:r w:rsidR="00043041">
        <w:rPr>
          <w:rFonts w:ascii="Open Sans" w:hAnsi="Open Sans" w:cs="Open Sans"/>
          <w:b/>
          <w:bCs/>
          <w:color w:val="222222"/>
          <w:sz w:val="20"/>
          <w:szCs w:val="20"/>
        </w:rPr>
        <w:t xml:space="preserve"> </w:t>
      </w:r>
      <w:r>
        <w:rPr>
          <w:rFonts w:ascii="Open Sans" w:hAnsi="Open Sans" w:cs="Open Sans"/>
          <w:color w:val="222222"/>
          <w:sz w:val="20"/>
          <w:szCs w:val="20"/>
        </w:rPr>
        <w:t>tanto en los puntos de venta habilitados, y ventas on-line, están sujetos a un costo adicional de cargo por servicio de venta por cada entrada adquirida y un costo único de envío por orden. Las entradas son vendidas por “</w:t>
      </w:r>
      <w:proofErr w:type="gramStart"/>
      <w:r w:rsidRPr="002D52F8">
        <w:rPr>
          <w:rFonts w:ascii="Open Sans" w:hAnsi="Open Sans" w:cs="Open Sans"/>
          <w:b/>
          <w:bCs/>
          <w:color w:val="222222"/>
          <w:sz w:val="20"/>
          <w:szCs w:val="20"/>
        </w:rPr>
        <w:t>www.Moliere.com.ar</w:t>
      </w:r>
      <w:r w:rsidR="00043041">
        <w:rPr>
          <w:rFonts w:ascii="Open Sans" w:hAnsi="Open Sans" w:cs="Open Sans"/>
          <w:b/>
          <w:bCs/>
          <w:color w:val="222222"/>
          <w:sz w:val="20"/>
          <w:szCs w:val="20"/>
        </w:rPr>
        <w:t xml:space="preserve"> </w:t>
      </w:r>
      <w:r>
        <w:rPr>
          <w:rFonts w:ascii="Open Sans" w:hAnsi="Open Sans" w:cs="Open Sans"/>
          <w:color w:val="222222"/>
          <w:sz w:val="20"/>
          <w:szCs w:val="20"/>
        </w:rPr>
        <w:t xml:space="preserve"> ”</w:t>
      </w:r>
      <w:proofErr w:type="gramEnd"/>
      <w:r>
        <w:rPr>
          <w:rFonts w:ascii="Open Sans" w:hAnsi="Open Sans" w:cs="Open Sans"/>
          <w:color w:val="222222"/>
          <w:sz w:val="20"/>
          <w:szCs w:val="20"/>
        </w:rPr>
        <w:t xml:space="preserve"> (EMPRESA) como agente o en nombre del “ORGANIZADOR”. El mismo es el responsable del evento a realizarse, y las condiciones de este están sujetas a las condiciones por él determinadas.</w:t>
      </w:r>
    </w:p>
    <w:p w14:paraId="53D7C4DE" w14:textId="4AE0BC07" w:rsidR="002D52F8" w:rsidRDefault="002D52F8" w:rsidP="002D52F8">
      <w:pPr>
        <w:pStyle w:val="NormalWeb"/>
        <w:shd w:val="clear" w:color="auto" w:fill="FFFFFF"/>
        <w:spacing w:before="0" w:beforeAutospacing="0" w:after="150" w:afterAutospacing="0"/>
        <w:jc w:val="both"/>
        <w:rPr>
          <w:rFonts w:ascii="Open Sans" w:hAnsi="Open Sans" w:cs="Open Sans"/>
          <w:color w:val="222222"/>
          <w:sz w:val="20"/>
          <w:szCs w:val="20"/>
        </w:rPr>
      </w:pPr>
      <w:r>
        <w:rPr>
          <w:rFonts w:ascii="Open Sans" w:hAnsi="Open Sans" w:cs="Open Sans"/>
          <w:color w:val="222222"/>
          <w:sz w:val="20"/>
          <w:szCs w:val="20"/>
        </w:rPr>
        <w:t xml:space="preserve">Antes de confirmar su compra, es importante que revise atentamente la selección por usted realizada: el evento, la sección, precio de las localidades, ya que una vez que la compra este autorizada y finalizada no se aceptara cambio, devolución, reintegro, ni cancelación de </w:t>
      </w:r>
      <w:proofErr w:type="gramStart"/>
      <w:r>
        <w:rPr>
          <w:rFonts w:ascii="Open Sans" w:hAnsi="Open Sans" w:cs="Open Sans"/>
          <w:color w:val="222222"/>
          <w:sz w:val="20"/>
          <w:szCs w:val="20"/>
        </w:rPr>
        <w:t>la misma</w:t>
      </w:r>
      <w:proofErr w:type="gramEnd"/>
      <w:r>
        <w:rPr>
          <w:rFonts w:ascii="Open Sans" w:hAnsi="Open Sans" w:cs="Open Sans"/>
          <w:color w:val="222222"/>
          <w:sz w:val="20"/>
          <w:szCs w:val="20"/>
        </w:rPr>
        <w:t xml:space="preserve">. La confirmación de su compra estará sujeta a la autorización de la empresa emisora de su tarjeta de crédito. </w:t>
      </w:r>
      <w:proofErr w:type="spellStart"/>
      <w:r>
        <w:rPr>
          <w:rFonts w:ascii="Open Sans" w:hAnsi="Open Sans" w:cs="Open Sans"/>
          <w:color w:val="222222"/>
          <w:sz w:val="20"/>
          <w:szCs w:val="20"/>
        </w:rPr>
        <w:t>xxxxxx</w:t>
      </w:r>
      <w:proofErr w:type="spellEnd"/>
      <w:r>
        <w:rPr>
          <w:rFonts w:ascii="Open Sans" w:hAnsi="Open Sans" w:cs="Open Sans"/>
          <w:color w:val="222222"/>
          <w:sz w:val="20"/>
          <w:szCs w:val="20"/>
        </w:rPr>
        <w:t xml:space="preserve"> S.A. se reserva el derecho de cancelar y/o dar de baja toda compra múltiple y/o que contenga información del comprador con datos incorrectos y/o incompletos. No se acepará ningún tipo de cambio, reintegro, cancelación o devolución de las localidades adquiridas, Excepto en las condiciones que el Organizador establezca. Si por algún motivo, causa o razón la fecha u horario del evento se modificase; las localidades adquiridas serán válidas para la fecha definitiva que determine el Organizador/Vendedor. Si el evento se llegase a cancelar por cualquier causa o razón, incluso las que respondan acaso Fortuito o de Fuerza Mayor, no existirá derecho alguno a efectuar contra la empresa, reclamos por devoluciones o reintegros. En este caso el ORGANIZADOR tendrá 90 días de la fecha estipulada para la realización del evento para efectuar el reintegro del importe de dicha entrada, no serán reembolsados los cargos por servicio ni el costo de envío si el mismo se hubiese efectuado. Para que el reintegro se haga efectivo es indispensable la entrega del </w:t>
      </w:r>
      <w:proofErr w:type="gramStart"/>
      <w:r>
        <w:rPr>
          <w:rFonts w:ascii="Open Sans" w:hAnsi="Open Sans" w:cs="Open Sans"/>
          <w:color w:val="222222"/>
          <w:sz w:val="20"/>
          <w:szCs w:val="20"/>
        </w:rPr>
        <w:t>ticket</w:t>
      </w:r>
      <w:proofErr w:type="gramEnd"/>
      <w:r>
        <w:rPr>
          <w:rFonts w:ascii="Open Sans" w:hAnsi="Open Sans" w:cs="Open Sans"/>
          <w:color w:val="222222"/>
          <w:sz w:val="20"/>
          <w:szCs w:val="20"/>
        </w:rPr>
        <w:t xml:space="preserve"> físico (si hubiese) en los lugares que se habiliten para dicho fin. El Organizador se reserva el derecho de agregar, modificar el programa del evento, variando programas, precios y ubicaciones, así como la capacidad del recinto, El Organizador se reserva también el derecho de admisión. La llegada tarde del público implicará que el ingreso se efectúe en el intervalo. Previo al ingreso, el público estará sujeto a un registro según la Ley, cualquier persona que se niegue al mismo quedará expuesta a que se le niegue el ingreso al predio sin derecho a reclamo alguno. Está PROHIBIDO el ingreso al recinto portando cámaras fotográficas, grabadoras, filmadoras, pudiendo las mismas ser retiradas y destruido su contenido. Se podrá solicitar apagar todo equipo de radio o teléfono celular antes del ingreso al espectáculo.</w:t>
      </w:r>
      <w:r>
        <w:rPr>
          <w:rFonts w:ascii="Open Sans" w:hAnsi="Open Sans" w:cs="Open Sans"/>
          <w:color w:val="222222"/>
          <w:sz w:val="20"/>
          <w:szCs w:val="20"/>
        </w:rPr>
        <w:br/>
      </w:r>
    </w:p>
    <w:p w14:paraId="17A86B84" w14:textId="3DA46B47" w:rsidR="002D52F8" w:rsidRDefault="002D52F8" w:rsidP="002D52F8">
      <w:pPr>
        <w:pStyle w:val="NormalWeb"/>
        <w:shd w:val="clear" w:color="auto" w:fill="FFFFFF"/>
        <w:spacing w:before="0" w:beforeAutospacing="0" w:after="150" w:afterAutospacing="0"/>
        <w:jc w:val="both"/>
        <w:rPr>
          <w:rFonts w:ascii="Open Sans" w:hAnsi="Open Sans" w:cs="Open Sans"/>
          <w:color w:val="222222"/>
          <w:sz w:val="20"/>
          <w:szCs w:val="20"/>
        </w:rPr>
      </w:pPr>
      <w:r w:rsidRPr="00610718">
        <w:rPr>
          <w:rFonts w:ascii="Open Sans" w:hAnsi="Open Sans" w:cs="Open Sans"/>
          <w:b/>
          <w:bCs/>
          <w:color w:val="222222"/>
          <w:sz w:val="20"/>
          <w:szCs w:val="20"/>
        </w:rPr>
        <w:t>STREAMING. MOLIERE</w:t>
      </w:r>
      <w:r>
        <w:rPr>
          <w:rFonts w:ascii="Open Sans" w:hAnsi="Open Sans" w:cs="Open Sans"/>
          <w:color w:val="222222"/>
          <w:sz w:val="20"/>
          <w:szCs w:val="20"/>
        </w:rPr>
        <w:t xml:space="preserve"> tiene a su cargo solamente la venta de los accesos para los Eventos On-Line y actúa por cuenta y orden del Organizador. Los Eventos On-Line serán transmitidos exclusivamente vía </w:t>
      </w:r>
      <w:proofErr w:type="spellStart"/>
      <w:r>
        <w:rPr>
          <w:rFonts w:ascii="Open Sans" w:hAnsi="Open Sans" w:cs="Open Sans"/>
          <w:color w:val="222222"/>
          <w:sz w:val="20"/>
          <w:szCs w:val="20"/>
        </w:rPr>
        <w:t>streaming</w:t>
      </w:r>
      <w:proofErr w:type="spellEnd"/>
      <w:r>
        <w:rPr>
          <w:rFonts w:ascii="Open Sans" w:hAnsi="Open Sans" w:cs="Open Sans"/>
          <w:color w:val="222222"/>
          <w:sz w:val="20"/>
          <w:szCs w:val="20"/>
        </w:rPr>
        <w:t>, según explicaciones y límites más abajo especificados, y podrán consistir tanto en transmisiones en vivo o en reproducciones de eventos grabados y editados con anterioridad. El Organizador es el único y directo responsable del espectáculo o evento a realizarse, que se encuentra sujeto a las condiciones de venta fijadas por el Organizador, por lo que XXXXXXXXXXXX SA queda deslindada de toda responsabilidad acerca del Evento On-Line.</w:t>
      </w:r>
      <w:r>
        <w:rPr>
          <w:rFonts w:ascii="Open Sans" w:hAnsi="Open Sans" w:cs="Open Sans"/>
          <w:color w:val="222222"/>
          <w:sz w:val="20"/>
          <w:szCs w:val="20"/>
        </w:rPr>
        <w:br/>
      </w:r>
      <w:r>
        <w:rPr>
          <w:rFonts w:ascii="Open Sans" w:hAnsi="Open Sans" w:cs="Open Sans"/>
          <w:color w:val="222222"/>
          <w:sz w:val="20"/>
          <w:szCs w:val="20"/>
        </w:rPr>
        <w:lastRenderedPageBreak/>
        <w:t xml:space="preserve">La vía </w:t>
      </w:r>
      <w:proofErr w:type="spellStart"/>
      <w:r>
        <w:rPr>
          <w:rFonts w:ascii="Open Sans" w:hAnsi="Open Sans" w:cs="Open Sans"/>
          <w:color w:val="222222"/>
          <w:sz w:val="20"/>
          <w:szCs w:val="20"/>
        </w:rPr>
        <w:t>streming</w:t>
      </w:r>
      <w:proofErr w:type="spellEnd"/>
      <w:r>
        <w:rPr>
          <w:rFonts w:ascii="Open Sans" w:hAnsi="Open Sans" w:cs="Open Sans"/>
          <w:color w:val="222222"/>
          <w:sz w:val="20"/>
          <w:szCs w:val="20"/>
        </w:rPr>
        <w:t xml:space="preserve"> es una transmisión de carácter digital de un contenido, que se efectúa a través de la Internet directamente a un dispositivo habilitado y conectado a la Internet, operado por un usuario al efecto de que los datos transmitidos sean presenciados, vistos y oídos en tiempo real. Todos los contenidos son propiedad intelectual de sus autores o le corresponden en virtud de una licencia. Por tal motivo, queda terminantemente prohibida su descarga permanente o temporal, su copiado o grabación por cualquier medio o dispositivo, almacenado o redistribución. El contenido transmitido vía </w:t>
      </w:r>
      <w:proofErr w:type="spellStart"/>
      <w:r>
        <w:rPr>
          <w:rFonts w:ascii="Open Sans" w:hAnsi="Open Sans" w:cs="Open Sans"/>
          <w:color w:val="222222"/>
          <w:sz w:val="20"/>
          <w:szCs w:val="20"/>
        </w:rPr>
        <w:t>streaming</w:t>
      </w:r>
      <w:proofErr w:type="spellEnd"/>
      <w:r>
        <w:rPr>
          <w:rFonts w:ascii="Open Sans" w:hAnsi="Open Sans" w:cs="Open Sans"/>
          <w:color w:val="222222"/>
          <w:sz w:val="20"/>
          <w:szCs w:val="20"/>
        </w:rPr>
        <w:t xml:space="preserve"> es exclusiva y únicamente para uso personal y no comercial, y está destinado exclusivamente para fines informativos, de entretenimiento o de aprendizaje. En consecuencia, queda prohibida su copia, reproducción, distribución, transmisión, retransmisión, emisión al público, exposición, venta, licencia o cualquier otra forma de explotación o comercialización o intercambio sin el previo consentimiento expreso y por escrito de los licenciantes.</w:t>
      </w:r>
      <w:r>
        <w:rPr>
          <w:rFonts w:ascii="Open Sans" w:hAnsi="Open Sans" w:cs="Open Sans"/>
          <w:color w:val="222222"/>
          <w:sz w:val="20"/>
          <w:szCs w:val="20"/>
        </w:rPr>
        <w:br/>
        <w:t xml:space="preserve">XXXXXXXXXXX SA no es responsable ni se responsabiliza por la provisión y calidad de la conexión a internet del usuario adquirente del acceso al Evento On-Line en el momento en que se efectúe la transmisión, ni en ningún otro momento, ni por el funcionamiento del dispositivo donde se intenta reproducir. El comprador del acceso sabe y conoce que para visualizar y acceder a un Evento On-Line deberá contar con acceso a una red de internet con velocidad suficiente para visualizar contenido </w:t>
      </w:r>
      <w:proofErr w:type="spellStart"/>
      <w:r>
        <w:rPr>
          <w:rFonts w:ascii="Open Sans" w:hAnsi="Open Sans" w:cs="Open Sans"/>
          <w:color w:val="222222"/>
          <w:sz w:val="20"/>
          <w:szCs w:val="20"/>
        </w:rPr>
        <w:t>streaming</w:t>
      </w:r>
      <w:proofErr w:type="spellEnd"/>
      <w:r>
        <w:rPr>
          <w:rFonts w:ascii="Open Sans" w:hAnsi="Open Sans" w:cs="Open Sans"/>
          <w:color w:val="222222"/>
          <w:sz w:val="20"/>
          <w:szCs w:val="20"/>
        </w:rPr>
        <w:t xml:space="preserve"> y contar con un dispositivo electrónico que permita el acceso a internet con pantalla y audio en correctas condiciones de funcionamiento. Por lo tanto, XXXXXXXXXXXX SA carece de toda responsabilidad por la provisión del servicio de internet y el correcto funcionamiento del dispositivo elegido por el usuario para la reproducción del contenido. El acceso a una red de internet con velocidad suficiente para visualizar contenido </w:t>
      </w:r>
      <w:proofErr w:type="spellStart"/>
      <w:r>
        <w:rPr>
          <w:rFonts w:ascii="Open Sans" w:hAnsi="Open Sans" w:cs="Open Sans"/>
          <w:color w:val="222222"/>
          <w:sz w:val="20"/>
          <w:szCs w:val="20"/>
        </w:rPr>
        <w:t>streaming</w:t>
      </w:r>
      <w:proofErr w:type="spellEnd"/>
      <w:r>
        <w:rPr>
          <w:rFonts w:ascii="Open Sans" w:hAnsi="Open Sans" w:cs="Open Sans"/>
          <w:color w:val="222222"/>
          <w:sz w:val="20"/>
          <w:szCs w:val="20"/>
        </w:rPr>
        <w:t xml:space="preserve"> es responsabilidad exclusiva del adquirente, quien a su vez conoce y acepta que de no contar con acceso a una red de internet con velocidad suficiente o en caso que su red de internet sufra interrupciones o micro cortes, quedará afectada la posibilidad de visualizar el Evento On-Line y/o su calidad.</w:t>
      </w:r>
      <w:r>
        <w:rPr>
          <w:rFonts w:ascii="Open Sans" w:hAnsi="Open Sans" w:cs="Open Sans"/>
          <w:color w:val="222222"/>
          <w:sz w:val="20"/>
          <w:szCs w:val="20"/>
        </w:rPr>
        <w:br/>
        <w:t>Al adquirirse el Acceso para un Evento On-Line, el comprador recibirá un link de acceso al mismo y una contraseña a través de un correo electrónico dirigido a la casilla o dirección informada en la operación de compra. La contraseña recibida es única y sólo permitirá 1 (un) acceso al Evento On-Line.</w:t>
      </w:r>
    </w:p>
    <w:p w14:paraId="33316BE3" w14:textId="279E12C3" w:rsidR="002D52F8" w:rsidRDefault="002D52F8" w:rsidP="002D52F8">
      <w:pPr>
        <w:pStyle w:val="NormalWeb"/>
        <w:shd w:val="clear" w:color="auto" w:fill="FFFFFF"/>
        <w:spacing w:before="0" w:beforeAutospacing="0" w:after="150" w:afterAutospacing="0"/>
        <w:jc w:val="both"/>
        <w:rPr>
          <w:rFonts w:ascii="Open Sans" w:hAnsi="Open Sans" w:cs="Open Sans"/>
          <w:color w:val="222222"/>
          <w:sz w:val="20"/>
          <w:szCs w:val="20"/>
        </w:rPr>
      </w:pPr>
      <w:r>
        <w:rPr>
          <w:rFonts w:ascii="Open Sans" w:hAnsi="Open Sans" w:cs="Open Sans"/>
          <w:color w:val="222222"/>
          <w:sz w:val="20"/>
          <w:szCs w:val="20"/>
        </w:rPr>
        <w:t xml:space="preserve">Una vez recibidas las localidades deben ser guardadas en un lugar seguro ya que no se realizará la reposición de </w:t>
      </w:r>
      <w:proofErr w:type="gramStart"/>
      <w:r>
        <w:rPr>
          <w:rFonts w:ascii="Open Sans" w:hAnsi="Open Sans" w:cs="Open Sans"/>
          <w:color w:val="222222"/>
          <w:sz w:val="20"/>
          <w:szCs w:val="20"/>
        </w:rPr>
        <w:t>tickets</w:t>
      </w:r>
      <w:proofErr w:type="gramEnd"/>
      <w:r>
        <w:rPr>
          <w:rFonts w:ascii="Open Sans" w:hAnsi="Open Sans" w:cs="Open Sans"/>
          <w:color w:val="222222"/>
          <w:sz w:val="20"/>
          <w:szCs w:val="20"/>
        </w:rPr>
        <w:t xml:space="preserve"> que fueron extraviados, sustraídos, o que hayan estado expuestos a condiciones adversas para su conservación, los tickets una vez entregados quedan bajo la exclusiva responsabilidad del cliente. Solo serán válidos para ingresar al predio Los tickets que hayan sido adquiridos en los puntos de venta habilitados por la empresa, es importante que tome los recaudos necesarios para no adquirir entradas fraudulentas ya que podrá ser objeto de una acción judicial en su contra.</w:t>
      </w:r>
      <w:r>
        <w:rPr>
          <w:rFonts w:ascii="Open Sans" w:hAnsi="Open Sans" w:cs="Open Sans"/>
          <w:color w:val="222222"/>
          <w:sz w:val="20"/>
          <w:szCs w:val="20"/>
        </w:rPr>
        <w:br/>
        <w:t xml:space="preserve">Las localidades adquiridas por intermedio de </w:t>
      </w:r>
      <w:hyperlink r:id="rId6" w:history="1">
        <w:r w:rsidR="00043041" w:rsidRPr="00131CC3">
          <w:rPr>
            <w:rStyle w:val="Hipervnculo"/>
            <w:rFonts w:ascii="Open Sans" w:hAnsi="Open Sans" w:cs="Open Sans"/>
            <w:b/>
            <w:bCs/>
            <w:sz w:val="20"/>
            <w:szCs w:val="20"/>
          </w:rPr>
          <w:t>www.Moliere.com.ar</w:t>
        </w:r>
      </w:hyperlink>
      <w:r w:rsidR="00043041">
        <w:rPr>
          <w:rFonts w:ascii="Open Sans" w:hAnsi="Open Sans" w:cs="Open Sans"/>
          <w:b/>
          <w:bCs/>
          <w:color w:val="222222"/>
          <w:sz w:val="20"/>
          <w:szCs w:val="20"/>
        </w:rPr>
        <w:t xml:space="preserve"> </w:t>
      </w:r>
      <w:r>
        <w:rPr>
          <w:rFonts w:ascii="Open Sans" w:hAnsi="Open Sans" w:cs="Open Sans"/>
          <w:color w:val="222222"/>
          <w:sz w:val="20"/>
          <w:szCs w:val="20"/>
        </w:rPr>
        <w:t xml:space="preserve">o cualquiera de sus agencias no podrán ser utilizadas para su reventa, uso comercial y/o promocional alguno sin la previa autorización del organizador. Los datos solicitados para realizar la compra de localidades, es absolutamente confidencial y forman parte de la base de datos, nos darán la posibilidad de estar en contacto permanente con usted en caso de que sea necesario. Para poder tener acceso a </w:t>
      </w:r>
      <w:hyperlink r:id="rId7" w:history="1">
        <w:r w:rsidRPr="002D52F8">
          <w:rPr>
            <w:rStyle w:val="Hipervnculo"/>
            <w:rFonts w:ascii="Open Sans" w:hAnsi="Open Sans" w:cs="Open Sans"/>
            <w:b/>
            <w:bCs/>
            <w:sz w:val="20"/>
            <w:szCs w:val="20"/>
          </w:rPr>
          <w:t>www.Moliere.com.ar</w:t>
        </w:r>
      </w:hyperlink>
      <w:r>
        <w:rPr>
          <w:rFonts w:ascii="Open Sans" w:hAnsi="Open Sans" w:cs="Open Sans"/>
          <w:color w:val="222222"/>
          <w:sz w:val="20"/>
          <w:szCs w:val="20"/>
        </w:rPr>
        <w:t xml:space="preserve">  usted deberá tener habilitado el modo gráfico y aceptar cookies en su browser o navegador. Si estas configuraciones se encuentran deshabilitadas por favor sírvase habilitarlas y cargue nuevamente la página.</w:t>
      </w:r>
    </w:p>
    <w:p w14:paraId="77F67214" w14:textId="77777777" w:rsidR="007D664F" w:rsidRDefault="007D664F"/>
    <w:sectPr w:rsidR="007D66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2F8"/>
    <w:rsid w:val="00043041"/>
    <w:rsid w:val="002D52F8"/>
    <w:rsid w:val="00610718"/>
    <w:rsid w:val="007D664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44535"/>
  <w15:chartTrackingRefBased/>
  <w15:docId w15:val="{505B979B-1024-4A4D-BC82-6E67BA16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D52F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2D52F8"/>
    <w:rPr>
      <w:b/>
      <w:bCs/>
    </w:rPr>
  </w:style>
  <w:style w:type="character" w:styleId="Hipervnculo">
    <w:name w:val="Hyperlink"/>
    <w:basedOn w:val="Fuentedeprrafopredeter"/>
    <w:uiPriority w:val="99"/>
    <w:unhideWhenUsed/>
    <w:rsid w:val="002D52F8"/>
    <w:rPr>
      <w:color w:val="0563C1" w:themeColor="hyperlink"/>
      <w:u w:val="single"/>
    </w:rPr>
  </w:style>
  <w:style w:type="character" w:styleId="Mencinsinresolver">
    <w:name w:val="Unresolved Mention"/>
    <w:basedOn w:val="Fuentedeprrafopredeter"/>
    <w:uiPriority w:val="99"/>
    <w:semiHidden/>
    <w:unhideWhenUsed/>
    <w:rsid w:val="002D5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20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oliere.com.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liere.com.ar" TargetMode="External"/><Relationship Id="rId5" Type="http://schemas.openxmlformats.org/officeDocument/2006/relationships/hyperlink" Target="http://www.Moliere.com.ar" TargetMode="External"/><Relationship Id="rId4" Type="http://schemas.openxmlformats.org/officeDocument/2006/relationships/hyperlink" Target="http://www.Moliere.com.ar"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1249</Words>
  <Characters>6873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Capaccio</dc:creator>
  <cp:keywords/>
  <dc:description/>
  <cp:lastModifiedBy>Nicolas Capaccio</cp:lastModifiedBy>
  <cp:revision>2</cp:revision>
  <dcterms:created xsi:type="dcterms:W3CDTF">2022-07-15T18:38:00Z</dcterms:created>
  <dcterms:modified xsi:type="dcterms:W3CDTF">2022-07-15T19:03:00Z</dcterms:modified>
</cp:coreProperties>
</file>