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194EC9" w14:textId="31A4B0B2" w:rsidR="00890284" w:rsidRPr="00890284" w:rsidRDefault="00890284" w:rsidP="0089028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B6B6B" wp14:editId="0B8ECFEC">
                <wp:simplePos x="0" y="0"/>
                <wp:positionH relativeFrom="column">
                  <wp:posOffset>3267075</wp:posOffset>
                </wp:positionH>
                <wp:positionV relativeFrom="paragraph">
                  <wp:posOffset>-56515</wp:posOffset>
                </wp:positionV>
                <wp:extent cx="2343150" cy="1181100"/>
                <wp:effectExtent l="0" t="0" r="0" b="0"/>
                <wp:wrapNone/>
                <wp:docPr id="15390244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17268" w14:textId="2C62FD32" w:rsidR="00890284" w:rsidRDefault="008902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8340A" wp14:editId="3BEC03C9">
                                  <wp:extent cx="2153920" cy="1009015"/>
                                  <wp:effectExtent l="0" t="0" r="0" b="635"/>
                                  <wp:docPr id="19462581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625816" name="Picture 19462581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3920" cy="1009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B6B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7.25pt;margin-top:-4.45pt;width:184.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" filled="f" stroked="f" strokeweight=".5pt">
                <v:textbox>
                  <w:txbxContent>
                    <w:p w14:paraId="0D117268" w14:textId="2C62FD32" w:rsidR="00890284" w:rsidRDefault="00890284">
                      <w:r>
                        <w:rPr>
                          <w:noProof/>
                        </w:rPr>
                        <w:drawing>
                          <wp:inline distT="0" distB="0" distL="0" distR="0" wp14:anchorId="6C98340A" wp14:editId="3BEC03C9">
                            <wp:extent cx="2153920" cy="1009015"/>
                            <wp:effectExtent l="0" t="0" r="0" b="635"/>
                            <wp:docPr id="19462581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625816" name="Picture 1946258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3920" cy="1009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890284">
        <w:rPr>
          <w:b/>
          <w:bCs/>
        </w:rPr>
        <w:t>Extended Warranty / Service Contract Policy</w:t>
      </w:r>
    </w:p>
    <w:p w14:paraId="2AF01CA9" w14:textId="77777777" w:rsidR="00890284" w:rsidRPr="00890284" w:rsidRDefault="00890284" w:rsidP="00890284">
      <w:bookmarkStart w:id="0" w:name="OLE_LINK1"/>
      <w:r w:rsidRPr="00890284">
        <w:t>Rogers, Arkansas</w:t>
      </w:r>
    </w:p>
    <w:p w14:paraId="5888363E" w14:textId="77777777" w:rsidR="00890284" w:rsidRPr="00890284" w:rsidRDefault="00890284" w:rsidP="00890284">
      <w:bookmarkStart w:id="1" w:name="_Hlk233331488"/>
      <w:bookmarkEnd w:id="0"/>
      <w:r w:rsidRPr="00890284">
        <w:t>At The KAR Shop, we accept extended warranty and vehicle service contract claims as a courtesy to our customers. While we are happy to assist with the claims process, the repair agreement remains between the customer and The KAR Shop. The warranty company is a third party and is not responsible for authorizing repairs or payment terms with our facility.</w:t>
      </w:r>
    </w:p>
    <w:p w14:paraId="7C95C0DC" w14:textId="77777777" w:rsidR="00890284" w:rsidRPr="00890284" w:rsidRDefault="00890284" w:rsidP="00890284">
      <w:pPr>
        <w:rPr>
          <w:b/>
          <w:bCs/>
        </w:rPr>
      </w:pPr>
      <w:r w:rsidRPr="00890284">
        <w:rPr>
          <w:b/>
          <w:bCs/>
        </w:rPr>
        <w:t>Customer Financial Responsibility</w:t>
      </w:r>
    </w:p>
    <w:p w14:paraId="1814BE0C" w14:textId="77777777" w:rsidR="00890284" w:rsidRPr="00890284" w:rsidRDefault="00890284" w:rsidP="00890284">
      <w:r w:rsidRPr="00890284">
        <w:t>The customer is responsible for all diagnostic charges, deductibles, uncovered labor, uncovered parts, taxes, fees, and any amounts not authorized or paid by the warranty or service contract provider.</w:t>
      </w:r>
    </w:p>
    <w:p w14:paraId="6ECB8B3A" w14:textId="77777777" w:rsidR="00890284" w:rsidRPr="00890284" w:rsidRDefault="00890284" w:rsidP="00890284">
      <w:r w:rsidRPr="00890284">
        <w:t>Repairs will not begin until the warranty company has provided authorization for covered repairs. Any repairs performed prior to authorization may become the sole responsibility of the customer.</w:t>
      </w:r>
    </w:p>
    <w:p w14:paraId="11A92B1B" w14:textId="77777777" w:rsidR="00890284" w:rsidRPr="00890284" w:rsidRDefault="00890284" w:rsidP="00890284">
      <w:r w:rsidRPr="00890284">
        <w:t>The customer remains financially responsible for all charges should the warranty company:</w:t>
      </w:r>
    </w:p>
    <w:p w14:paraId="21E7682D" w14:textId="77777777" w:rsidR="00890284" w:rsidRPr="00890284" w:rsidRDefault="00890284" w:rsidP="00890284">
      <w:pPr>
        <w:numPr>
          <w:ilvl w:val="0"/>
          <w:numId w:val="1"/>
        </w:numPr>
      </w:pPr>
      <w:r w:rsidRPr="00890284">
        <w:t>Deny coverage</w:t>
      </w:r>
    </w:p>
    <w:p w14:paraId="4594571F" w14:textId="77777777" w:rsidR="00890284" w:rsidRPr="00890284" w:rsidRDefault="00890284" w:rsidP="00890284">
      <w:pPr>
        <w:numPr>
          <w:ilvl w:val="0"/>
          <w:numId w:val="1"/>
        </w:numPr>
      </w:pPr>
      <w:r w:rsidRPr="00890284">
        <w:t>Reduce authorized labor times</w:t>
      </w:r>
    </w:p>
    <w:p w14:paraId="66DF12C1" w14:textId="77777777" w:rsidR="00890284" w:rsidRPr="00890284" w:rsidRDefault="00890284" w:rsidP="00890284">
      <w:pPr>
        <w:numPr>
          <w:ilvl w:val="0"/>
          <w:numId w:val="1"/>
        </w:numPr>
      </w:pPr>
      <w:r w:rsidRPr="00890284">
        <w:t>Refuse certain parts or procedures</w:t>
      </w:r>
    </w:p>
    <w:p w14:paraId="16DF75CB" w14:textId="77777777" w:rsidR="00890284" w:rsidRPr="00890284" w:rsidRDefault="00890284" w:rsidP="00890284">
      <w:pPr>
        <w:numPr>
          <w:ilvl w:val="0"/>
          <w:numId w:val="1"/>
        </w:numPr>
      </w:pPr>
      <w:r w:rsidRPr="00890284">
        <w:t>Delay payment</w:t>
      </w:r>
    </w:p>
    <w:p w14:paraId="15B6B401" w14:textId="77777777" w:rsidR="00890284" w:rsidRPr="00890284" w:rsidRDefault="00890284" w:rsidP="00890284">
      <w:pPr>
        <w:numPr>
          <w:ilvl w:val="0"/>
          <w:numId w:val="1"/>
        </w:numPr>
      </w:pPr>
      <w:r w:rsidRPr="00890284">
        <w:t>Fail to pay the claim</w:t>
      </w:r>
    </w:p>
    <w:p w14:paraId="1D245A3D" w14:textId="77777777" w:rsidR="00890284" w:rsidRPr="00890284" w:rsidRDefault="00890284" w:rsidP="00890284">
      <w:pPr>
        <w:numPr>
          <w:ilvl w:val="0"/>
          <w:numId w:val="1"/>
        </w:numPr>
      </w:pPr>
      <w:r w:rsidRPr="00890284">
        <w:t>Become insolvent or cease operations</w:t>
      </w:r>
    </w:p>
    <w:p w14:paraId="16A6A1C4" w14:textId="77777777" w:rsidR="00890284" w:rsidRPr="00890284" w:rsidRDefault="00890284" w:rsidP="00890284">
      <w:pPr>
        <w:rPr>
          <w:b/>
          <w:bCs/>
        </w:rPr>
      </w:pPr>
      <w:r w:rsidRPr="00890284">
        <w:rPr>
          <w:b/>
          <w:bCs/>
        </w:rPr>
        <w:t>Diagnostic Charges</w:t>
      </w:r>
    </w:p>
    <w:p w14:paraId="11989A3F" w14:textId="77777777" w:rsidR="00890284" w:rsidRPr="00890284" w:rsidRDefault="00890284" w:rsidP="00890284">
      <w:r w:rsidRPr="00890284">
        <w:t>Diagnostic time is required to determine the cause of a vehicle concern and is not automatically covered by all warranty providers.</w:t>
      </w:r>
    </w:p>
    <w:p w14:paraId="266225A6" w14:textId="77777777" w:rsidR="00890284" w:rsidRPr="00890284" w:rsidRDefault="00890284" w:rsidP="00890284">
      <w:r w:rsidRPr="00890284">
        <w:t>Diagnostic charges are the responsibility of the customer unless specifically approved and paid by the warranty company.</w:t>
      </w:r>
    </w:p>
    <w:p w14:paraId="1E4B2514" w14:textId="77777777" w:rsidR="00890284" w:rsidRPr="00890284" w:rsidRDefault="00890284" w:rsidP="00890284">
      <w:pPr>
        <w:rPr>
          <w:b/>
          <w:bCs/>
        </w:rPr>
      </w:pPr>
      <w:r w:rsidRPr="00890284">
        <w:rPr>
          <w:b/>
          <w:bCs/>
        </w:rPr>
        <w:t>Administrative Processing Fee</w:t>
      </w:r>
    </w:p>
    <w:p w14:paraId="43DA2697" w14:textId="77777777" w:rsidR="00890284" w:rsidRPr="00890284" w:rsidRDefault="00890284" w:rsidP="00890284">
      <w:r w:rsidRPr="00890284">
        <w:t>Warranty claims often require significant administrative work beyond the repair itself. To help offset these expenses, The KAR Shop assesses an administrative processing fee equal to ten percent (10%) of the approved repair amount, with a maximum charge of $250.00 per repair order.</w:t>
      </w:r>
    </w:p>
    <w:p w14:paraId="23073CC8" w14:textId="77777777" w:rsidR="00890284" w:rsidRPr="00890284" w:rsidRDefault="00890284" w:rsidP="00890284">
      <w:r w:rsidRPr="00890284">
        <w:t>This fee helps cover costs associated with:</w:t>
      </w:r>
    </w:p>
    <w:p w14:paraId="67B39AE6" w14:textId="77777777" w:rsidR="00890284" w:rsidRPr="00890284" w:rsidRDefault="00890284" w:rsidP="00890284">
      <w:pPr>
        <w:numPr>
          <w:ilvl w:val="0"/>
          <w:numId w:val="2"/>
        </w:numPr>
      </w:pPr>
      <w:r w:rsidRPr="00890284">
        <w:t>Claim phone calls and negotiations</w:t>
      </w:r>
    </w:p>
    <w:p w14:paraId="704A4603" w14:textId="77777777" w:rsidR="00890284" w:rsidRPr="00890284" w:rsidRDefault="00890284" w:rsidP="00890284">
      <w:pPr>
        <w:numPr>
          <w:ilvl w:val="0"/>
          <w:numId w:val="2"/>
        </w:numPr>
      </w:pPr>
      <w:r w:rsidRPr="00890284">
        <w:t>Photographs and documentation requests</w:t>
      </w:r>
    </w:p>
    <w:p w14:paraId="6C6CE6D6" w14:textId="77777777" w:rsidR="00890284" w:rsidRPr="00890284" w:rsidRDefault="00890284" w:rsidP="00890284">
      <w:pPr>
        <w:numPr>
          <w:ilvl w:val="0"/>
          <w:numId w:val="2"/>
        </w:numPr>
      </w:pPr>
      <w:r w:rsidRPr="00890284">
        <w:t>Vehicle inspections</w:t>
      </w:r>
    </w:p>
    <w:p w14:paraId="28E0826D" w14:textId="77777777" w:rsidR="00890284" w:rsidRPr="00890284" w:rsidRDefault="00890284" w:rsidP="00890284">
      <w:pPr>
        <w:numPr>
          <w:ilvl w:val="0"/>
          <w:numId w:val="2"/>
        </w:numPr>
      </w:pPr>
      <w:r w:rsidRPr="00890284">
        <w:t>Administrative paperwork</w:t>
      </w:r>
    </w:p>
    <w:p w14:paraId="47F84B9D" w14:textId="77777777" w:rsidR="00890284" w:rsidRPr="00890284" w:rsidRDefault="00890284" w:rsidP="00890284">
      <w:pPr>
        <w:numPr>
          <w:ilvl w:val="0"/>
          <w:numId w:val="2"/>
        </w:numPr>
      </w:pPr>
      <w:r w:rsidRPr="00890284">
        <w:t>Supplemental claim submissions</w:t>
      </w:r>
    </w:p>
    <w:p w14:paraId="1B79B2D5" w14:textId="77777777" w:rsidR="00890284" w:rsidRPr="00890284" w:rsidRDefault="00890284" w:rsidP="00890284">
      <w:pPr>
        <w:numPr>
          <w:ilvl w:val="0"/>
          <w:numId w:val="2"/>
        </w:numPr>
      </w:pPr>
      <w:r w:rsidRPr="00890284">
        <w:lastRenderedPageBreak/>
        <w:t>Communication with warranty representatives</w:t>
      </w:r>
    </w:p>
    <w:p w14:paraId="26CE6554" w14:textId="77777777" w:rsidR="00890284" w:rsidRPr="00890284" w:rsidRDefault="00890284" w:rsidP="00890284">
      <w:pPr>
        <w:numPr>
          <w:ilvl w:val="0"/>
          <w:numId w:val="2"/>
        </w:numPr>
      </w:pPr>
      <w:r w:rsidRPr="00890284">
        <w:t>Repair authorization management</w:t>
      </w:r>
    </w:p>
    <w:p w14:paraId="57121A16" w14:textId="77777777" w:rsidR="00890284" w:rsidRPr="00890284" w:rsidRDefault="00890284" w:rsidP="00890284">
      <w:r w:rsidRPr="00890284">
        <w:t>This fee may not be covered by the warranty company and is the responsibility of the customer.</w:t>
      </w:r>
    </w:p>
    <w:p w14:paraId="6C7F9E46" w14:textId="77777777" w:rsidR="00890284" w:rsidRPr="00890284" w:rsidRDefault="00890284" w:rsidP="00890284">
      <w:pPr>
        <w:rPr>
          <w:b/>
          <w:bCs/>
        </w:rPr>
      </w:pPr>
      <w:r w:rsidRPr="00890284">
        <w:rPr>
          <w:b/>
          <w:bCs/>
        </w:rPr>
        <w:t>Teardown and Inspection Procedures</w:t>
      </w:r>
    </w:p>
    <w:p w14:paraId="76E7CCED" w14:textId="77777777" w:rsidR="00890284" w:rsidRPr="00890284" w:rsidRDefault="00890284" w:rsidP="00890284">
      <w:r w:rsidRPr="00890284">
        <w:t>Certain repairs, including engine, transmission, drivetrain, and other major component failures, may require partial disassembly (teardown) before a warranty company will determine coverage.</w:t>
      </w:r>
    </w:p>
    <w:p w14:paraId="35AD96B6" w14:textId="77777777" w:rsidR="00890284" w:rsidRPr="00890284" w:rsidRDefault="00890284" w:rsidP="00890284">
      <w:r w:rsidRPr="00890284">
        <w:t>The customer authorizes The KAR Shop to perform necessary diagnostic teardown procedures.</w:t>
      </w:r>
    </w:p>
    <w:p w14:paraId="5F7B8C46" w14:textId="77777777" w:rsidR="00890284" w:rsidRPr="00890284" w:rsidRDefault="00890284" w:rsidP="00890284">
      <w:r w:rsidRPr="00890284">
        <w:t>If the warranty company denies coverage, the customer is responsible for all teardown, reassembly, diagnostic, and related labor charges.</w:t>
      </w:r>
    </w:p>
    <w:p w14:paraId="21C13033" w14:textId="77777777" w:rsidR="00890284" w:rsidRPr="00890284" w:rsidRDefault="00890284" w:rsidP="00890284">
      <w:pPr>
        <w:rPr>
          <w:b/>
          <w:bCs/>
        </w:rPr>
      </w:pPr>
      <w:r w:rsidRPr="00890284">
        <w:rPr>
          <w:b/>
          <w:bCs/>
        </w:rPr>
        <w:t>Storage Charges</w:t>
      </w:r>
    </w:p>
    <w:p w14:paraId="0B62D50B" w14:textId="77777777" w:rsidR="00890284" w:rsidRPr="00890284" w:rsidRDefault="00890284" w:rsidP="00890284">
      <w:r w:rsidRPr="00890284">
        <w:t>Warranty companies frequently require inspections or additional review before approving repairs. During these delays, vehicles may occupy valuable shop space.</w:t>
      </w:r>
    </w:p>
    <w:p w14:paraId="6993C988" w14:textId="77777777" w:rsidR="00890284" w:rsidRPr="00890284" w:rsidRDefault="00890284" w:rsidP="00890284">
      <w:r w:rsidRPr="00890284">
        <w:t>If The KAR Shop is unable to move a vehicle outside while waiting for a warranty company inspection, adjuster visit, engineering review, claim decision, or other authorization process, a storage fee of $50.00 per day may be assessed.</w:t>
      </w:r>
    </w:p>
    <w:p w14:paraId="65A74BA2" w14:textId="77777777" w:rsidR="00890284" w:rsidRPr="00890284" w:rsidRDefault="00890284" w:rsidP="00890284">
      <w:r w:rsidRPr="00890284">
        <w:t>Storage charges may begin after the vehicle has been diagnosed and is awaiting action from the warranty provider.</w:t>
      </w:r>
    </w:p>
    <w:p w14:paraId="5E0D6EE6" w14:textId="77777777" w:rsidR="00890284" w:rsidRPr="00890284" w:rsidRDefault="00890284" w:rsidP="00890284">
      <w:r w:rsidRPr="00890284">
        <w:t>Storage fees are not typically covered by warranty companies and remain the responsibility of the customer.</w:t>
      </w:r>
    </w:p>
    <w:p w14:paraId="446460B8" w14:textId="77777777" w:rsidR="00890284" w:rsidRPr="00890284" w:rsidRDefault="00890284" w:rsidP="00890284">
      <w:pPr>
        <w:rPr>
          <w:b/>
          <w:bCs/>
        </w:rPr>
      </w:pPr>
      <w:r w:rsidRPr="00890284">
        <w:rPr>
          <w:b/>
          <w:bCs/>
        </w:rPr>
        <w:t>Right to Refuse Service Contracts</w:t>
      </w:r>
    </w:p>
    <w:p w14:paraId="59DF53A6" w14:textId="77777777" w:rsidR="00890284" w:rsidRPr="00890284" w:rsidRDefault="00890284" w:rsidP="00890284">
      <w:r w:rsidRPr="00890284">
        <w:t>The KAR Shop reserves the right to refuse participation with any extended warranty or service contract provider at its sole discretion.</w:t>
      </w:r>
    </w:p>
    <w:p w14:paraId="6798FB37" w14:textId="77777777" w:rsidR="00890284" w:rsidRPr="00890284" w:rsidRDefault="00890284" w:rsidP="00890284">
      <w:pPr>
        <w:rPr>
          <w:b/>
          <w:bCs/>
        </w:rPr>
      </w:pPr>
      <w:r w:rsidRPr="00890284">
        <w:rPr>
          <w:b/>
          <w:bCs/>
        </w:rPr>
        <w:t>Customer Acknowledgment</w:t>
      </w:r>
    </w:p>
    <w:p w14:paraId="72EA6D1B" w14:textId="77777777" w:rsidR="00890284" w:rsidRPr="00890284" w:rsidRDefault="00890284" w:rsidP="00890284">
      <w:r w:rsidRPr="00890284">
        <w:t>By authorizing repairs, the customer acknowledges that:</w:t>
      </w:r>
    </w:p>
    <w:p w14:paraId="266895E1" w14:textId="77777777" w:rsidR="00890284" w:rsidRPr="00890284" w:rsidRDefault="00890284" w:rsidP="00890284">
      <w:pPr>
        <w:numPr>
          <w:ilvl w:val="0"/>
          <w:numId w:val="3"/>
        </w:numPr>
      </w:pPr>
      <w:r w:rsidRPr="00890284">
        <w:t>Extended service contracts are accepted as a courtesy.</w:t>
      </w:r>
    </w:p>
    <w:p w14:paraId="154A8FF7" w14:textId="77777777" w:rsidR="00890284" w:rsidRPr="00890284" w:rsidRDefault="00890284" w:rsidP="00890284">
      <w:pPr>
        <w:numPr>
          <w:ilvl w:val="0"/>
          <w:numId w:val="3"/>
        </w:numPr>
      </w:pPr>
      <w:r w:rsidRPr="00890284">
        <w:t>Warranty coverage decisions are made solely by the contract provider.</w:t>
      </w:r>
    </w:p>
    <w:p w14:paraId="6881A52F" w14:textId="77777777" w:rsidR="00890284" w:rsidRPr="00890284" w:rsidRDefault="00890284" w:rsidP="00890284">
      <w:pPr>
        <w:numPr>
          <w:ilvl w:val="0"/>
          <w:numId w:val="3"/>
        </w:numPr>
      </w:pPr>
      <w:r w:rsidRPr="00890284">
        <w:t>The customer is responsible for all charges not paid by the warranty company.</w:t>
      </w:r>
    </w:p>
    <w:p w14:paraId="50AAED97" w14:textId="77777777" w:rsidR="00890284" w:rsidRPr="00890284" w:rsidRDefault="00890284" w:rsidP="00890284">
      <w:pPr>
        <w:numPr>
          <w:ilvl w:val="0"/>
          <w:numId w:val="3"/>
        </w:numPr>
      </w:pPr>
      <w:r w:rsidRPr="00890284">
        <w:t>Administrative fees and storage charges may apply.</w:t>
      </w:r>
    </w:p>
    <w:p w14:paraId="48699AD0" w14:textId="77777777" w:rsidR="00890284" w:rsidRPr="00890284" w:rsidRDefault="00890284" w:rsidP="00890284">
      <w:pPr>
        <w:numPr>
          <w:ilvl w:val="0"/>
          <w:numId w:val="3"/>
        </w:numPr>
      </w:pPr>
      <w:r w:rsidRPr="00890284">
        <w:t>Repairs will not begin until authorization is received when warranty coverage is being pursued.</w:t>
      </w:r>
    </w:p>
    <w:p w14:paraId="1664F90E" w14:textId="77777777" w:rsidR="00890284" w:rsidRPr="00890284" w:rsidRDefault="00890284" w:rsidP="00890284">
      <w:pPr>
        <w:numPr>
          <w:ilvl w:val="0"/>
          <w:numId w:val="3"/>
        </w:numPr>
      </w:pPr>
      <w:r w:rsidRPr="00890284">
        <w:t>The customer remains financially responsible for the repair bill regardless of the warranty company's decision or payment status.</w:t>
      </w:r>
    </w:p>
    <w:bookmarkEnd w:id="1"/>
    <w:p w14:paraId="3AB3393F" w14:textId="77777777" w:rsidR="00890284" w:rsidRPr="00890284" w:rsidRDefault="00890284" w:rsidP="00890284">
      <w:r w:rsidRPr="00890284">
        <w:t>Customer Name: _______________________________</w:t>
      </w:r>
    </w:p>
    <w:p w14:paraId="08A7F158" w14:textId="77777777" w:rsidR="00890284" w:rsidRPr="00890284" w:rsidRDefault="00890284" w:rsidP="00890284">
      <w:r w:rsidRPr="00890284">
        <w:t>Signature: ____________________________________</w:t>
      </w:r>
    </w:p>
    <w:p w14:paraId="2DE26D13" w14:textId="77777777" w:rsidR="00890284" w:rsidRPr="00890284" w:rsidRDefault="00890284" w:rsidP="00890284">
      <w:r w:rsidRPr="00890284">
        <w:t>Date: ________________________________________</w:t>
      </w:r>
    </w:p>
    <w:p w14:paraId="6EDDC2D1" w14:textId="77777777" w:rsidR="006B0F31" w:rsidRDefault="006B0F31"/>
    <w:sectPr w:rsidR="006B0F31" w:rsidSect="008902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2A32C48"/>
    <w:multiLevelType w:val="multilevel"/>
    <w:tmpl w:val="0768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E72A8"/>
    <w:multiLevelType w:val="multilevel"/>
    <w:tmpl w:val="B808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57EFF"/>
    <w:multiLevelType w:val="multilevel"/>
    <w:tmpl w:val="BA6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925663">
    <w:abstractNumId w:val="0"/>
  </w:num>
  <w:num w:numId="2" w16cid:durableId="1189635795">
    <w:abstractNumId w:val="2"/>
  </w:num>
  <w:num w:numId="3" w16cid:durableId="103103620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84"/>
    <w:rsid w:val="0010212A"/>
    <w:rsid w:val="006B0F31"/>
    <w:rsid w:val="00890284"/>
    <w:rsid w:val="008A5111"/>
    <w:rsid w:val="00A75B9C"/>
    <w:rsid w:val="00C3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D1CE"/>
  <w15:chartTrackingRefBased/>
  <w15:docId w15:val="{F18E7332-0E2A-46D4-B1A9-3C97315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A51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kern w:val="0"/>
      <w:sz w:val="4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9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Braker</dc:creator>
  <cp:keywords/>
  <dc:description/>
  <cp:lastModifiedBy>John Mark Padilla</cp:lastModifiedBy>
  <cp:revision>2</cp:revision>
  <cp:lastPrinted>2026-06-23T12:32:00Z</cp:lastPrinted>
  <dcterms:created xsi:type="dcterms:W3CDTF">2026-06-23T12:24:00Z</dcterms:created>
  <dcterms:modified xsi:type="dcterms:W3CDTF">2026-06-25T17:57:00Z</dcterms:modified>
</cp:coreProperties>
</file>