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3942" w14:textId="77777777" w:rsidR="00D37245" w:rsidRPr="00FD348B" w:rsidRDefault="00000000" w:rsidP="00FD348B">
      <w:pPr>
        <w:jc w:val="center"/>
        <w:rPr>
          <w:b/>
          <w:bCs/>
          <w:color w:val="4F81BD" w:themeColor="accent1"/>
          <w:sz w:val="28"/>
          <w:szCs w:val="28"/>
        </w:rPr>
      </w:pPr>
      <w:r w:rsidRPr="00FD348B">
        <w:rPr>
          <w:b/>
          <w:bCs/>
          <w:color w:val="4F81BD" w:themeColor="accent1"/>
          <w:sz w:val="28"/>
          <w:szCs w:val="28"/>
        </w:rPr>
        <w:t>WDE’s Legal Duty to Enforce Special Education Law</w:t>
      </w:r>
    </w:p>
    <w:p w14:paraId="25A88699" w14:textId="77777777" w:rsidR="00D37245" w:rsidRPr="00FD348B" w:rsidRDefault="00000000" w:rsidP="00FD348B">
      <w:pPr>
        <w:jc w:val="center"/>
        <w:rPr>
          <w:b/>
          <w:bCs/>
          <w:color w:val="4F81BD" w:themeColor="accent1"/>
          <w:sz w:val="28"/>
          <w:szCs w:val="28"/>
        </w:rPr>
      </w:pPr>
      <w:r w:rsidRPr="00FD348B">
        <w:rPr>
          <w:b/>
          <w:bCs/>
          <w:color w:val="4F81BD" w:themeColor="accent1"/>
          <w:sz w:val="28"/>
          <w:szCs w:val="28"/>
        </w:rPr>
        <w:t>(34 C.F.R. § 300.149)</w:t>
      </w:r>
    </w:p>
    <w:p w14:paraId="3B6A12FA" w14:textId="77777777" w:rsidR="00D37245" w:rsidRDefault="00000000">
      <w:pPr>
        <w:pStyle w:val="Heading1"/>
      </w:pPr>
      <w:r>
        <w:t>What Does the Law Say?</w:t>
      </w:r>
    </w:p>
    <w:p w14:paraId="6F66E11A" w14:textId="77777777" w:rsidR="00D37245" w:rsidRDefault="00000000">
      <w:r>
        <w:t>Federal IDEA regulations require that each State Education Agency (SEA) — in Wyoming, that is the Wyoming Department of Education (WDE) — is legally responsible for making sure every student with a disability receives the services and protections guaranteed under IDEA.</w:t>
      </w:r>
    </w:p>
    <w:p w14:paraId="58D68BF1" w14:textId="77777777" w:rsidR="00D37245" w:rsidRDefault="00000000">
      <w:pPr>
        <w:pStyle w:val="Heading1"/>
      </w:pPr>
      <w:r>
        <w:t>Key Points of the Law</w:t>
      </w:r>
    </w:p>
    <w:p w14:paraId="39C3932A" w14:textId="77777777" w:rsidR="00D37245" w:rsidRDefault="00000000">
      <w:r>
        <w:rPr>
          <w:b/>
        </w:rPr>
        <w:t xml:space="preserve">General Supervision: </w:t>
      </w:r>
      <w:r>
        <w:t>WDE must oversee all special education programs in Wyoming — not just those in local school districts, but also programs run by other public agencies or private institutions that serve students with disabilities.</w:t>
      </w:r>
    </w:p>
    <w:p w14:paraId="1EF17A57" w14:textId="77777777" w:rsidR="00D37245" w:rsidRDefault="00000000">
      <w:r>
        <w:rPr>
          <w:b/>
        </w:rPr>
        <w:t xml:space="preserve">Accountability: </w:t>
      </w:r>
      <w:r>
        <w:t>WDE must monitor, enforce, and correct violations of IDEA.</w:t>
      </w:r>
      <w:r>
        <w:br/>
        <w:t>If a school district is not following the law, WDE is the agency responsible for taking action.</w:t>
      </w:r>
    </w:p>
    <w:p w14:paraId="30EF2B68" w14:textId="7931E115" w:rsidR="00D37245" w:rsidRDefault="00000000">
      <w:r>
        <w:rPr>
          <w:b/>
        </w:rPr>
        <w:t xml:space="preserve">Non-Delegable Duty: </w:t>
      </w:r>
      <w:r>
        <w:t>WDE cannot shift this responsibility to school districts or other agencies.</w:t>
      </w:r>
      <w:r>
        <w:br/>
      </w:r>
      <w:r w:rsidR="00183344">
        <w:t>**</w:t>
      </w:r>
      <w:r>
        <w:t>The State itself is ultimately accountable under federal law.</w:t>
      </w:r>
    </w:p>
    <w:p w14:paraId="6260F96A" w14:textId="77777777" w:rsidR="00D37245" w:rsidRDefault="00000000">
      <w:pPr>
        <w:pStyle w:val="Heading1"/>
      </w:pPr>
      <w:r>
        <w:t>Why This Matters for Parents</w:t>
      </w:r>
    </w:p>
    <w:p w14:paraId="3D4D4009" w14:textId="77777777" w:rsidR="00D37245" w:rsidRDefault="00000000">
      <w:r>
        <w:t>If your school district is not providing your child with the services, qualified teachers, or evidence-based programs guaranteed under IDEA, the WDE has a duty to step in.</w:t>
      </w:r>
      <w:r>
        <w:br/>
      </w:r>
      <w:r>
        <w:br/>
        <w:t>Families can — and should — hold the WDE accountable for enforcing compliance with federal and state special education law.</w:t>
      </w:r>
    </w:p>
    <w:p w14:paraId="3C8E6F34" w14:textId="77777777" w:rsidR="00FF785E" w:rsidRPr="00FF785E" w:rsidRDefault="00FF785E" w:rsidP="00FF785E">
      <w:r w:rsidRPr="00FF785E">
        <w:rPr>
          <w:b/>
          <w:bCs/>
          <w:color w:val="4F81BD" w:themeColor="accent1"/>
          <w:sz w:val="28"/>
          <w:szCs w:val="28"/>
        </w:rPr>
        <w:t>NOTE:</w:t>
      </w:r>
      <w:r w:rsidRPr="00FF785E">
        <w:rPr>
          <w:color w:val="4F81BD" w:themeColor="accent1"/>
        </w:rPr>
        <w:t xml:space="preserve">  </w:t>
      </w:r>
      <w:r w:rsidRPr="00FF785E">
        <w:t xml:space="preserve">34 C.F.R. § 300.149 is part of the </w:t>
      </w:r>
      <w:r w:rsidRPr="00FF785E">
        <w:rPr>
          <w:b/>
          <w:bCs/>
        </w:rPr>
        <w:t>Individuals with Disabilities Education Act (IDEA) implementing regulations</w:t>
      </w:r>
      <w:r w:rsidRPr="00FF785E">
        <w:t xml:space="preserve">. It sets out the </w:t>
      </w:r>
      <w:r w:rsidRPr="00FF785E">
        <w:rPr>
          <w:b/>
          <w:bCs/>
        </w:rPr>
        <w:t>responsibility of each State Education Agency (SEA)</w:t>
      </w:r>
      <w:r w:rsidRPr="00FF785E">
        <w:t>—in Wyoming, that is the Wyoming Department of Education (WDE).</w:t>
      </w:r>
    </w:p>
    <w:p w14:paraId="3F4CEE5D" w14:textId="77777777" w:rsidR="00FF785E" w:rsidRPr="00FF785E" w:rsidRDefault="00FF785E" w:rsidP="00FF785E">
      <w:pPr>
        <w:rPr>
          <w:b/>
          <w:bCs/>
          <w:color w:val="4F81BD" w:themeColor="accent1"/>
          <w:sz w:val="28"/>
          <w:szCs w:val="28"/>
        </w:rPr>
      </w:pPr>
      <w:r w:rsidRPr="00FF785E">
        <w:rPr>
          <w:b/>
          <w:bCs/>
          <w:color w:val="4F81BD" w:themeColor="accent1"/>
          <w:sz w:val="28"/>
          <w:szCs w:val="28"/>
        </w:rPr>
        <w:t>Here is what it says in substance:</w:t>
      </w:r>
    </w:p>
    <w:p w14:paraId="056142C6" w14:textId="77777777" w:rsidR="00FF785E" w:rsidRPr="00FF785E" w:rsidRDefault="00FF785E" w:rsidP="00FF785E">
      <w:pPr>
        <w:rPr>
          <w:b/>
          <w:bCs/>
        </w:rPr>
      </w:pPr>
      <w:r w:rsidRPr="00FF785E">
        <w:rPr>
          <w:b/>
          <w:bCs/>
        </w:rPr>
        <w:t>34 C.F.R. § 300.149 — State Responsibility for General Supervision</w:t>
      </w:r>
    </w:p>
    <w:p w14:paraId="7F4B695D" w14:textId="77777777" w:rsidR="00FF785E" w:rsidRPr="00FF785E" w:rsidRDefault="00FF785E" w:rsidP="00FF785E">
      <w:pPr>
        <w:numPr>
          <w:ilvl w:val="0"/>
          <w:numId w:val="10"/>
        </w:numPr>
      </w:pPr>
      <w:r w:rsidRPr="00FF785E">
        <w:t>Each State must ensure that the requirements of Part B of IDEA are carried out.</w:t>
      </w:r>
    </w:p>
    <w:p w14:paraId="0B1600E9" w14:textId="77777777" w:rsidR="00FF785E" w:rsidRPr="00FF785E" w:rsidRDefault="00FF785E" w:rsidP="00FF785E">
      <w:pPr>
        <w:numPr>
          <w:ilvl w:val="0"/>
          <w:numId w:val="10"/>
        </w:numPr>
      </w:pPr>
      <w:r w:rsidRPr="00FF785E">
        <w:t xml:space="preserve">The SEA (WDE) is </w:t>
      </w:r>
      <w:r w:rsidRPr="00FF785E">
        <w:rPr>
          <w:b/>
          <w:bCs/>
        </w:rPr>
        <w:t>responsible for ensuring</w:t>
      </w:r>
      <w:r w:rsidRPr="00FF785E">
        <w:t xml:space="preserve"> that:</w:t>
      </w:r>
    </w:p>
    <w:p w14:paraId="662DA250" w14:textId="77777777" w:rsidR="00FF785E" w:rsidRPr="00FF785E" w:rsidRDefault="00FF785E" w:rsidP="00FF785E">
      <w:pPr>
        <w:numPr>
          <w:ilvl w:val="1"/>
          <w:numId w:val="10"/>
        </w:numPr>
      </w:pPr>
      <w:r w:rsidRPr="00FF785E">
        <w:rPr>
          <w:b/>
          <w:bCs/>
        </w:rPr>
        <w:lastRenderedPageBreak/>
        <w:t>All educational programs for children with disabilities</w:t>
      </w:r>
      <w:r w:rsidRPr="00FF785E">
        <w:t xml:space="preserve"> in the state—whether provided by local school districts (LEAs), other state agencies, or public/private institutions—</w:t>
      </w:r>
      <w:r w:rsidRPr="00FF785E">
        <w:rPr>
          <w:b/>
          <w:bCs/>
        </w:rPr>
        <w:t>meet IDEA requirements</w:t>
      </w:r>
      <w:r w:rsidRPr="00FF785E">
        <w:t>.</w:t>
      </w:r>
    </w:p>
    <w:p w14:paraId="7FB8D5B0" w14:textId="77777777" w:rsidR="00FF785E" w:rsidRPr="00FF785E" w:rsidRDefault="00FF785E" w:rsidP="00FF785E">
      <w:pPr>
        <w:numPr>
          <w:ilvl w:val="1"/>
          <w:numId w:val="10"/>
        </w:numPr>
      </w:pPr>
      <w:r w:rsidRPr="00FF785E">
        <w:t xml:space="preserve">The SEA has </w:t>
      </w:r>
      <w:r w:rsidRPr="00FF785E">
        <w:rPr>
          <w:b/>
          <w:bCs/>
        </w:rPr>
        <w:t>general supervision</w:t>
      </w:r>
      <w:r w:rsidRPr="00FF785E">
        <w:t xml:space="preserve"> over all these programs.</w:t>
      </w:r>
    </w:p>
    <w:p w14:paraId="70EAC017" w14:textId="77777777" w:rsidR="00FF785E" w:rsidRPr="00FF785E" w:rsidRDefault="00FF785E" w:rsidP="00FF785E">
      <w:pPr>
        <w:numPr>
          <w:ilvl w:val="1"/>
          <w:numId w:val="10"/>
        </w:numPr>
      </w:pPr>
      <w:r w:rsidRPr="00FF785E">
        <w:t xml:space="preserve">The SEA carries out </w:t>
      </w:r>
      <w:r w:rsidRPr="00FF785E">
        <w:rPr>
          <w:b/>
          <w:bCs/>
        </w:rPr>
        <w:t>monitoring, enforcement, and corrective action</w:t>
      </w:r>
      <w:r w:rsidRPr="00FF785E">
        <w:t xml:space="preserve"> to guarantee compliance with IDEA.</w:t>
      </w:r>
    </w:p>
    <w:p w14:paraId="78D815A2" w14:textId="77777777" w:rsidR="00FF785E" w:rsidRPr="00FF785E" w:rsidRDefault="00FF785E" w:rsidP="00FF785E">
      <w:pPr>
        <w:numPr>
          <w:ilvl w:val="0"/>
          <w:numId w:val="10"/>
        </w:numPr>
      </w:pPr>
      <w:r w:rsidRPr="00FF785E">
        <w:t xml:space="preserve">This responsibility cannot be </w:t>
      </w:r>
      <w:r w:rsidRPr="00FF785E">
        <w:rPr>
          <w:b/>
          <w:bCs/>
        </w:rPr>
        <w:t>delegated away</w:t>
      </w:r>
      <w:r w:rsidRPr="00FF785E">
        <w:t xml:space="preserve"> to school districts or other agencies—the SEA is ultimately accountable.</w:t>
      </w:r>
    </w:p>
    <w:p w14:paraId="14C2DB9E" w14:textId="3740C1A4" w:rsidR="00FF785E" w:rsidRPr="00FF785E" w:rsidRDefault="00FF785E" w:rsidP="00FF785E">
      <w:pPr>
        <w:rPr>
          <w:color w:val="4F81BD" w:themeColor="accent1"/>
        </w:rPr>
      </w:pPr>
      <w:r w:rsidRPr="00FF785E">
        <w:rPr>
          <w:b/>
          <w:bCs/>
          <w:color w:val="4F81BD" w:themeColor="accent1"/>
        </w:rPr>
        <w:t>WDE must monitor, enforce, and ensure that every public program for students with disabilities in Wyoming complies with IDEA.</w:t>
      </w:r>
    </w:p>
    <w:p w14:paraId="15029778" w14:textId="1270084E" w:rsidR="00FF785E" w:rsidRDefault="00FF785E"/>
    <w:p w14:paraId="712F1352" w14:textId="24188255" w:rsidR="00D37245" w:rsidRDefault="00C016A7">
      <w:r w:rsidRPr="00C016A7">
        <w:rPr>
          <w:b/>
          <w:color w:val="4F81BD" w:themeColor="accent1"/>
          <w:sz w:val="28"/>
          <w:szCs w:val="28"/>
        </w:rPr>
        <w:t>**Bottom Line:</w:t>
      </w:r>
      <w:r w:rsidRPr="00C016A7">
        <w:rPr>
          <w:b/>
          <w:color w:val="4F81BD" w:themeColor="accent1"/>
        </w:rPr>
        <w:t xml:space="preserve"> </w:t>
      </w:r>
      <w:r>
        <w:t>Wyoming law explicitly tasks the WDE with monitoring, enforcing, and correcting violations of special education law. Parents do not have to “fight alone” at the district level — the State is legally responsible for ensuring your child’s rights.</w:t>
      </w:r>
    </w:p>
    <w:p w14:paraId="31F794C1" w14:textId="17733A54" w:rsidR="008F2539" w:rsidRDefault="008F2539">
      <w:r>
        <w:t xml:space="preserve">Specific related </w:t>
      </w:r>
      <w:r w:rsidR="00E85B5B">
        <w:t xml:space="preserve">State and Federal </w:t>
      </w:r>
      <w:r>
        <w:t xml:space="preserve">Statutes defined - available upon </w:t>
      </w:r>
      <w:r w:rsidR="00B60C97">
        <w:t xml:space="preserve">parent </w:t>
      </w:r>
      <w:r>
        <w:t>request.</w:t>
      </w:r>
    </w:p>
    <w:sectPr w:rsidR="008F25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3005FB"/>
    <w:multiLevelType w:val="multilevel"/>
    <w:tmpl w:val="3038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439454">
    <w:abstractNumId w:val="8"/>
  </w:num>
  <w:num w:numId="2" w16cid:durableId="1330136026">
    <w:abstractNumId w:val="6"/>
  </w:num>
  <w:num w:numId="3" w16cid:durableId="1196696279">
    <w:abstractNumId w:val="5"/>
  </w:num>
  <w:num w:numId="4" w16cid:durableId="1378121590">
    <w:abstractNumId w:val="4"/>
  </w:num>
  <w:num w:numId="5" w16cid:durableId="1274433327">
    <w:abstractNumId w:val="7"/>
  </w:num>
  <w:num w:numId="6" w16cid:durableId="1685589513">
    <w:abstractNumId w:val="3"/>
  </w:num>
  <w:num w:numId="7" w16cid:durableId="1986542434">
    <w:abstractNumId w:val="2"/>
  </w:num>
  <w:num w:numId="8" w16cid:durableId="804471693">
    <w:abstractNumId w:val="1"/>
  </w:num>
  <w:num w:numId="9" w16cid:durableId="2052727928">
    <w:abstractNumId w:val="0"/>
  </w:num>
  <w:num w:numId="10" w16cid:durableId="2063676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344"/>
    <w:rsid w:val="00271C9A"/>
    <w:rsid w:val="0029639D"/>
    <w:rsid w:val="002C138E"/>
    <w:rsid w:val="003161BB"/>
    <w:rsid w:val="00326F90"/>
    <w:rsid w:val="008F2539"/>
    <w:rsid w:val="00AA1D8D"/>
    <w:rsid w:val="00B47730"/>
    <w:rsid w:val="00B60C97"/>
    <w:rsid w:val="00C016A7"/>
    <w:rsid w:val="00C5164F"/>
    <w:rsid w:val="00CB0664"/>
    <w:rsid w:val="00D37245"/>
    <w:rsid w:val="00E3572D"/>
    <w:rsid w:val="00E85B5B"/>
    <w:rsid w:val="00FC693F"/>
    <w:rsid w:val="00FD348B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5485D"/>
  <w14:defaultImageDpi w14:val="300"/>
  <w15:docId w15:val="{297171D6-4275-4F55-BE50-0B02924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F78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9</cp:revision>
  <dcterms:created xsi:type="dcterms:W3CDTF">2025-09-20T19:30:00Z</dcterms:created>
  <dcterms:modified xsi:type="dcterms:W3CDTF">2025-09-21T02:18:00Z</dcterms:modified>
  <cp:category/>
</cp:coreProperties>
</file>