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28FB" w14:textId="77777777" w:rsidR="00BF51A7" w:rsidRDefault="00BF51A7" w:rsidP="00BF51A7">
      <w:pPr>
        <w:pStyle w:val="NormalWeb"/>
        <w:spacing w:after="0" w:afterAutospacing="0"/>
        <w:jc w:val="center"/>
        <w:rPr>
          <w:rStyle w:val="Strong"/>
          <w:rFonts w:eastAsiaTheme="majorEastAsia"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7A4CD9EB" wp14:editId="752777A9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162050" cy="437863"/>
            <wp:effectExtent l="0" t="0" r="0" b="635"/>
            <wp:wrapNone/>
            <wp:docPr id="1108257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40" cy="44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1A7">
        <w:rPr>
          <w:rStyle w:val="Strong"/>
          <w:rFonts w:eastAsiaTheme="majorEastAsia"/>
          <w:sz w:val="32"/>
          <w:szCs w:val="32"/>
        </w:rPr>
        <w:t>COR Area Catholic Community</w:t>
      </w:r>
    </w:p>
    <w:p w14:paraId="11A5221F" w14:textId="36FA2B12" w:rsidR="00BF51A7" w:rsidRPr="00BF51A7" w:rsidRDefault="00BF51A7" w:rsidP="00BF51A7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sz w:val="20"/>
          <w:szCs w:val="20"/>
        </w:rPr>
      </w:pPr>
      <w:r w:rsidRPr="00BF51A7">
        <w:rPr>
          <w:rStyle w:val="Strong"/>
          <w:rFonts w:eastAsiaTheme="majorEastAsia"/>
          <w:sz w:val="20"/>
          <w:szCs w:val="20"/>
        </w:rPr>
        <w:t>Churches of St. Charles, St. Olaf, and Our Lady of the Runestone</w:t>
      </w:r>
    </w:p>
    <w:p w14:paraId="1A201F90" w14:textId="77777777" w:rsidR="004A72F0" w:rsidRDefault="004A72F0" w:rsidP="004F0409">
      <w:pPr>
        <w:pStyle w:val="NormalWeb"/>
        <w:rPr>
          <w:rStyle w:val="Strong"/>
          <w:rFonts w:eastAsiaTheme="majorEastAsia"/>
          <w:b w:val="0"/>
          <w:bCs w:val="0"/>
        </w:rPr>
      </w:pPr>
    </w:p>
    <w:p w14:paraId="0B9D8F7E" w14:textId="050B35EB" w:rsidR="004F0409" w:rsidRPr="008C01D8" w:rsidRDefault="004F0409" w:rsidP="004F0409">
      <w:pPr>
        <w:pStyle w:val="NormalWeb"/>
        <w:rPr>
          <w:rFonts w:ascii="Garamond" w:hAnsi="Garamond"/>
          <w:b/>
          <w:bCs/>
        </w:rPr>
      </w:pPr>
      <w:r w:rsidRPr="008C01D8">
        <w:rPr>
          <w:rStyle w:val="Strong"/>
          <w:rFonts w:ascii="Garamond" w:eastAsiaTheme="majorEastAsia" w:hAnsi="Garamond"/>
          <w:b w:val="0"/>
          <w:bCs w:val="0"/>
        </w:rPr>
        <w:t>Dear Brothers and Sisters in Christ,</w:t>
      </w:r>
    </w:p>
    <w:p w14:paraId="36969E5B" w14:textId="446B15E1" w:rsidR="004F0409" w:rsidRPr="008C01D8" w:rsidRDefault="004F0409" w:rsidP="004F0409">
      <w:pPr>
        <w:pStyle w:val="NormalWeb"/>
        <w:rPr>
          <w:rFonts w:ascii="Garamond" w:hAnsi="Garamond"/>
          <w:color w:val="000000" w:themeColor="text1"/>
        </w:rPr>
      </w:pPr>
      <w:r w:rsidRPr="008C01D8">
        <w:rPr>
          <w:rFonts w:ascii="Garamond" w:hAnsi="Garamond"/>
        </w:rPr>
        <w:t xml:space="preserve">With deep gratitude and renewed hope, I write to share an important milestone in our journey through the </w:t>
      </w:r>
      <w:proofErr w:type="gramStart"/>
      <w:r w:rsidRPr="008C01D8">
        <w:rPr>
          <w:rStyle w:val="Emphasis"/>
          <w:rFonts w:ascii="Garamond" w:eastAsiaTheme="majorEastAsia" w:hAnsi="Garamond"/>
        </w:rPr>
        <w:t>All Things</w:t>
      </w:r>
      <w:proofErr w:type="gramEnd"/>
      <w:r w:rsidRPr="008C01D8">
        <w:rPr>
          <w:rStyle w:val="Emphasis"/>
          <w:rFonts w:ascii="Garamond" w:eastAsiaTheme="majorEastAsia" w:hAnsi="Garamond"/>
        </w:rPr>
        <w:t xml:space="preserve"> New</w:t>
      </w:r>
      <w:r w:rsidRPr="008C01D8">
        <w:rPr>
          <w:rFonts w:ascii="Garamond" w:hAnsi="Garamond"/>
        </w:rPr>
        <w:t xml:space="preserve"> planning process. After much prayer, discernment, and consultation, </w:t>
      </w:r>
      <w:r w:rsidR="007D5FD1" w:rsidRPr="008C01D8">
        <w:rPr>
          <w:rFonts w:ascii="Garamond" w:hAnsi="Garamond"/>
          <w:color w:val="000000" w:themeColor="text1"/>
        </w:rPr>
        <w:t>the</w:t>
      </w:r>
      <w:r w:rsidRPr="008C01D8">
        <w:rPr>
          <w:rFonts w:ascii="Garamond" w:hAnsi="Garamond"/>
          <w:color w:val="000000" w:themeColor="text1"/>
        </w:rPr>
        <w:t xml:space="preserve"> proposed plan for our Area Catholic Community (ACC) has been affirmed</w:t>
      </w:r>
      <w:r w:rsidR="001339FF" w:rsidRPr="008C01D8">
        <w:rPr>
          <w:rFonts w:ascii="Garamond" w:hAnsi="Garamond"/>
          <w:color w:val="000000" w:themeColor="text1"/>
        </w:rPr>
        <w:t xml:space="preserve"> by the Committee for the Affirmation of Plans (CAP)</w:t>
      </w:r>
      <w:r w:rsidR="00BB0BC2" w:rsidRPr="008C01D8">
        <w:rPr>
          <w:rFonts w:ascii="Garamond" w:hAnsi="Garamond"/>
          <w:color w:val="000000" w:themeColor="text1"/>
        </w:rPr>
        <w:t>. This is an</w:t>
      </w:r>
      <w:r w:rsidR="001339FF" w:rsidRPr="008C01D8">
        <w:rPr>
          <w:rFonts w:ascii="Garamond" w:hAnsi="Garamond"/>
          <w:color w:val="000000" w:themeColor="text1"/>
        </w:rPr>
        <w:t xml:space="preserve"> important</w:t>
      </w:r>
      <w:r w:rsidR="00BB0BC2" w:rsidRPr="008C01D8">
        <w:rPr>
          <w:rFonts w:ascii="Garamond" w:hAnsi="Garamond"/>
          <w:color w:val="000000" w:themeColor="text1"/>
        </w:rPr>
        <w:t xml:space="preserve"> first</w:t>
      </w:r>
      <w:r w:rsidR="001339FF" w:rsidRPr="008C01D8">
        <w:rPr>
          <w:rFonts w:ascii="Garamond" w:hAnsi="Garamond"/>
          <w:color w:val="000000" w:themeColor="text1"/>
        </w:rPr>
        <w:t xml:space="preserve"> step </w:t>
      </w:r>
      <w:r w:rsidR="00BB0BC2" w:rsidRPr="008C01D8">
        <w:rPr>
          <w:rFonts w:ascii="Garamond" w:hAnsi="Garamond"/>
          <w:color w:val="000000" w:themeColor="text1"/>
        </w:rPr>
        <w:t>in</w:t>
      </w:r>
      <w:r w:rsidRPr="008C01D8">
        <w:rPr>
          <w:rFonts w:ascii="Garamond" w:hAnsi="Garamond"/>
          <w:color w:val="000000" w:themeColor="text1"/>
        </w:rPr>
        <w:t xml:space="preserve"> the </w:t>
      </w:r>
      <w:r w:rsidR="00BB0BC2" w:rsidRPr="008C01D8">
        <w:rPr>
          <w:rFonts w:ascii="Garamond" w:hAnsi="Garamond"/>
          <w:color w:val="000000" w:themeColor="text1"/>
        </w:rPr>
        <w:t>approval process</w:t>
      </w:r>
      <w:r w:rsidRPr="008C01D8">
        <w:rPr>
          <w:rFonts w:ascii="Garamond" w:hAnsi="Garamond"/>
          <w:color w:val="000000" w:themeColor="text1"/>
        </w:rPr>
        <w:t>.</w:t>
      </w:r>
    </w:p>
    <w:p w14:paraId="4B45CAC5" w14:textId="558CC9C0" w:rsidR="004F0409" w:rsidRPr="008C01D8" w:rsidRDefault="004F0409" w:rsidP="004F0409">
      <w:pPr>
        <w:pStyle w:val="NormalWeb"/>
        <w:rPr>
          <w:rFonts w:ascii="Garamond" w:hAnsi="Garamond"/>
        </w:rPr>
      </w:pPr>
      <w:r w:rsidRPr="008C01D8">
        <w:rPr>
          <w:rFonts w:ascii="Garamond" w:hAnsi="Garamond"/>
        </w:rPr>
        <w:t xml:space="preserve">This plan </w:t>
      </w:r>
      <w:r w:rsidR="00BF51A7" w:rsidRPr="008C01D8">
        <w:rPr>
          <w:rFonts w:ascii="Garamond" w:hAnsi="Garamond"/>
        </w:rPr>
        <w:t xml:space="preserve">- </w:t>
      </w:r>
      <w:r w:rsidRPr="008C01D8">
        <w:rPr>
          <w:rFonts w:ascii="Garamond" w:hAnsi="Garamond"/>
        </w:rPr>
        <w:t xml:space="preserve">available at </w:t>
      </w:r>
      <w:hyperlink r:id="rId5" w:history="1">
        <w:r w:rsidR="00BF51A7" w:rsidRPr="008C01D8">
          <w:rPr>
            <w:rStyle w:val="Hyperlink"/>
            <w:rFonts w:ascii="Garamond" w:hAnsi="Garamond"/>
            <w:color w:val="auto"/>
          </w:rPr>
          <w:t>www.coracc.org</w:t>
        </w:r>
      </w:hyperlink>
      <w:r w:rsidR="00BF51A7" w:rsidRPr="008C01D8">
        <w:rPr>
          <w:rFonts w:ascii="Garamond" w:hAnsi="Garamond"/>
        </w:rPr>
        <w:t xml:space="preserve"> - r</w:t>
      </w:r>
      <w:r w:rsidRPr="008C01D8">
        <w:rPr>
          <w:rFonts w:ascii="Garamond" w:hAnsi="Garamond"/>
        </w:rPr>
        <w:t xml:space="preserve">eflects the path we are called to walk together. It honors our shared mission </w:t>
      </w:r>
      <w:r w:rsidR="00BF51A7" w:rsidRPr="008C01D8">
        <w:rPr>
          <w:rFonts w:ascii="Garamond" w:hAnsi="Garamond"/>
        </w:rPr>
        <w:t>as a community of Christ’s disciples</w:t>
      </w:r>
      <w:r w:rsidR="00A13159" w:rsidRPr="008C01D8">
        <w:rPr>
          <w:rFonts w:ascii="Garamond" w:hAnsi="Garamond"/>
        </w:rPr>
        <w:t>, rooted in the Gospel and Eucharist,</w:t>
      </w:r>
      <w:r w:rsidR="00BF51A7" w:rsidRPr="008C01D8">
        <w:rPr>
          <w:rFonts w:ascii="Garamond" w:hAnsi="Garamond"/>
        </w:rPr>
        <w:t xml:space="preserve"> striving to learn, love, live, and proclaim Good News to all people</w:t>
      </w:r>
      <w:r w:rsidR="00BD56A2" w:rsidRPr="008C01D8">
        <w:rPr>
          <w:rFonts w:ascii="Garamond" w:hAnsi="Garamond"/>
        </w:rPr>
        <w:t xml:space="preserve">. </w:t>
      </w:r>
      <w:r w:rsidR="007145A5" w:rsidRPr="008C01D8">
        <w:rPr>
          <w:rFonts w:ascii="Garamond" w:hAnsi="Garamond"/>
        </w:rPr>
        <w:t xml:space="preserve">Our </w:t>
      </w:r>
      <w:r w:rsidR="004D6E40" w:rsidRPr="008C01D8">
        <w:rPr>
          <w:rFonts w:ascii="Garamond" w:hAnsi="Garamond"/>
        </w:rPr>
        <w:t xml:space="preserve">main </w:t>
      </w:r>
      <w:r w:rsidR="007145A5" w:rsidRPr="008C01D8">
        <w:rPr>
          <w:rFonts w:ascii="Garamond" w:hAnsi="Garamond"/>
        </w:rPr>
        <w:t xml:space="preserve">goals </w:t>
      </w:r>
      <w:r w:rsidR="004D6E40" w:rsidRPr="008C01D8">
        <w:rPr>
          <w:rFonts w:ascii="Garamond" w:hAnsi="Garamond"/>
        </w:rPr>
        <w:t xml:space="preserve">are enhancing </w:t>
      </w:r>
      <w:r w:rsidR="00D879A1" w:rsidRPr="008C01D8">
        <w:rPr>
          <w:rFonts w:ascii="Garamond" w:hAnsi="Garamond"/>
        </w:rPr>
        <w:t>sacramental life, prudent stewardship</w:t>
      </w:r>
      <w:r w:rsidR="000E578A" w:rsidRPr="008C01D8">
        <w:rPr>
          <w:rFonts w:ascii="Garamond" w:hAnsi="Garamond"/>
        </w:rPr>
        <w:t xml:space="preserve"> by consolidating </w:t>
      </w:r>
      <w:r w:rsidR="00097983" w:rsidRPr="008C01D8">
        <w:rPr>
          <w:rFonts w:ascii="Garamond" w:hAnsi="Garamond"/>
        </w:rPr>
        <w:t>the three parish corporations into o</w:t>
      </w:r>
      <w:r w:rsidR="00606242" w:rsidRPr="008C01D8">
        <w:rPr>
          <w:rFonts w:ascii="Garamond" w:hAnsi="Garamond"/>
        </w:rPr>
        <w:t>ne parish corporation with three churches</w:t>
      </w:r>
      <w:r w:rsidR="00783AE5" w:rsidRPr="008C01D8">
        <w:rPr>
          <w:rFonts w:ascii="Garamond" w:hAnsi="Garamond"/>
        </w:rPr>
        <w:t xml:space="preserve">, and engaging the laity </w:t>
      </w:r>
      <w:r w:rsidR="00D55D74" w:rsidRPr="008C01D8">
        <w:rPr>
          <w:rFonts w:ascii="Garamond" w:hAnsi="Garamond"/>
        </w:rPr>
        <w:t xml:space="preserve">through </w:t>
      </w:r>
      <w:r w:rsidR="00B92B20" w:rsidRPr="008C01D8">
        <w:rPr>
          <w:rFonts w:ascii="Garamond" w:hAnsi="Garamond"/>
        </w:rPr>
        <w:t>liturgical</w:t>
      </w:r>
      <w:r w:rsidR="00FD64BE" w:rsidRPr="008C01D8">
        <w:rPr>
          <w:rFonts w:ascii="Garamond" w:hAnsi="Garamond"/>
        </w:rPr>
        <w:t xml:space="preserve"> ministries, social outreach</w:t>
      </w:r>
      <w:r w:rsidR="00B92B20" w:rsidRPr="008C01D8">
        <w:rPr>
          <w:rFonts w:ascii="Garamond" w:hAnsi="Garamond"/>
        </w:rPr>
        <w:t xml:space="preserve"> and faith formation.</w:t>
      </w:r>
      <w:r w:rsidR="000A1DD3" w:rsidRPr="008C01D8">
        <w:rPr>
          <w:rFonts w:ascii="Garamond" w:hAnsi="Garamond"/>
        </w:rPr>
        <w:t xml:space="preserve"> </w:t>
      </w:r>
      <w:r w:rsidR="00BD56A2" w:rsidRPr="008C01D8">
        <w:rPr>
          <w:rFonts w:ascii="Garamond" w:hAnsi="Garamond"/>
        </w:rPr>
        <w:t>Ground</w:t>
      </w:r>
      <w:r w:rsidRPr="008C01D8">
        <w:rPr>
          <w:rFonts w:ascii="Garamond" w:hAnsi="Garamond"/>
        </w:rPr>
        <w:t>ed in our faith and tradition, w</w:t>
      </w:r>
      <w:r w:rsidR="00BD56A2" w:rsidRPr="008C01D8">
        <w:rPr>
          <w:rFonts w:ascii="Garamond" w:hAnsi="Garamond"/>
        </w:rPr>
        <w:t>e also</w:t>
      </w:r>
      <w:r w:rsidRPr="008C01D8">
        <w:rPr>
          <w:rFonts w:ascii="Garamond" w:hAnsi="Garamond"/>
        </w:rPr>
        <w:t xml:space="preserve"> embrac</w:t>
      </w:r>
      <w:r w:rsidR="00BD56A2" w:rsidRPr="008C01D8">
        <w:rPr>
          <w:rFonts w:ascii="Garamond" w:hAnsi="Garamond"/>
        </w:rPr>
        <w:t>e</w:t>
      </w:r>
      <w:r w:rsidRPr="008C01D8">
        <w:rPr>
          <w:rFonts w:ascii="Garamond" w:hAnsi="Garamond"/>
        </w:rPr>
        <w:t xml:space="preserve"> the possibilities of a vibrant future. Though change can be difficult, we trust the Holy Spirit is leading us toward renewal and deeper communion.</w:t>
      </w:r>
    </w:p>
    <w:p w14:paraId="4F80CCDE" w14:textId="141CCB1F" w:rsidR="004F0409" w:rsidRPr="008C01D8" w:rsidRDefault="004F0409" w:rsidP="004F0409">
      <w:pPr>
        <w:pStyle w:val="NormalWeb"/>
        <w:rPr>
          <w:rFonts w:ascii="Garamond" w:hAnsi="Garamond"/>
        </w:rPr>
      </w:pPr>
      <w:r w:rsidRPr="008C01D8">
        <w:rPr>
          <w:rFonts w:ascii="Garamond" w:hAnsi="Garamond"/>
        </w:rPr>
        <w:t xml:space="preserve">The next step in the process is consultation with the Diocesan Presbyteral Council, followed by review and decrees from the bishop. Once all ACC plans </w:t>
      </w:r>
      <w:r w:rsidR="007D5FD1" w:rsidRPr="008C01D8">
        <w:rPr>
          <w:rFonts w:ascii="Garamond" w:hAnsi="Garamond"/>
        </w:rPr>
        <w:t>are approved by the bishop</w:t>
      </w:r>
      <w:r w:rsidRPr="008C01D8">
        <w:rPr>
          <w:rFonts w:ascii="Garamond" w:hAnsi="Garamond"/>
        </w:rPr>
        <w:t>, the diocesan plan</w:t>
      </w:r>
      <w:r w:rsidR="00BB0BC2" w:rsidRPr="008C01D8">
        <w:rPr>
          <w:rFonts w:ascii="Garamond" w:hAnsi="Garamond"/>
        </w:rPr>
        <w:t xml:space="preserve"> — </w:t>
      </w:r>
      <w:r w:rsidR="00BB0BC2" w:rsidRPr="008C01D8">
        <w:rPr>
          <w:rFonts w:ascii="Garamond" w:hAnsi="Garamond"/>
          <w:color w:val="000000" w:themeColor="text1"/>
        </w:rPr>
        <w:t xml:space="preserve">comprised of the plans of our 29 ACCs — </w:t>
      </w:r>
      <w:r w:rsidRPr="008C01D8">
        <w:rPr>
          <w:rFonts w:ascii="Garamond" w:hAnsi="Garamond"/>
        </w:rPr>
        <w:t>will be shared, and official decrees will follow.</w:t>
      </w:r>
    </w:p>
    <w:p w14:paraId="1B4050AB" w14:textId="22D98587" w:rsidR="004F0409" w:rsidRPr="008C01D8" w:rsidRDefault="004F0409" w:rsidP="004F0409">
      <w:pPr>
        <w:pStyle w:val="NormalWeb"/>
        <w:rPr>
          <w:rFonts w:ascii="Garamond" w:hAnsi="Garamond"/>
        </w:rPr>
      </w:pPr>
      <w:r w:rsidRPr="008C01D8">
        <w:rPr>
          <w:rFonts w:ascii="Garamond" w:hAnsi="Garamond"/>
        </w:rPr>
        <w:t xml:space="preserve">While the plan is not yet final and may </w:t>
      </w:r>
      <w:r w:rsidR="007D5FD1" w:rsidRPr="008C01D8">
        <w:rPr>
          <w:rFonts w:ascii="Garamond" w:hAnsi="Garamond"/>
          <w:color w:val="000000" w:themeColor="text1"/>
        </w:rPr>
        <w:t>require modification</w:t>
      </w:r>
      <w:r w:rsidRPr="008C01D8">
        <w:rPr>
          <w:rFonts w:ascii="Garamond" w:hAnsi="Garamond"/>
          <w:color w:val="000000" w:themeColor="text1"/>
        </w:rPr>
        <w:t xml:space="preserve"> </w:t>
      </w:r>
      <w:r w:rsidRPr="008C01D8">
        <w:rPr>
          <w:rFonts w:ascii="Garamond" w:hAnsi="Garamond"/>
        </w:rPr>
        <w:t>as neighboring ACC plans are revealed, we are encouraged to begin moving forward with its goals in mind. A plan — even when approved — remains a guide, not a guarantee. It cannot foresee every future circumstance, and flexibility will be essential. What must remain constant is our shared purpose and commitment to Christ’s mission.</w:t>
      </w:r>
    </w:p>
    <w:p w14:paraId="0D6378CE" w14:textId="12C3A2A3" w:rsidR="004F0409" w:rsidRPr="008C01D8" w:rsidRDefault="004F0409" w:rsidP="004F0409">
      <w:pPr>
        <w:pStyle w:val="NormalWeb"/>
        <w:rPr>
          <w:rFonts w:ascii="Garamond" w:hAnsi="Garamond"/>
        </w:rPr>
      </w:pPr>
      <w:r w:rsidRPr="008C01D8">
        <w:rPr>
          <w:rFonts w:ascii="Garamond" w:hAnsi="Garamond"/>
        </w:rPr>
        <w:t>We will continue to keep you informed as updates become available. In the meantime, let us stay focused on what truly matters: our faith, our love for one another, and our dedication to renewing a Church that serves both present and future generations.</w:t>
      </w:r>
    </w:p>
    <w:p w14:paraId="3C1E31A8" w14:textId="1E9C8835" w:rsidR="004F0409" w:rsidRPr="008C01D8" w:rsidRDefault="004F0409" w:rsidP="004F0409">
      <w:pPr>
        <w:pStyle w:val="NormalWeb"/>
        <w:rPr>
          <w:rFonts w:ascii="Garamond" w:hAnsi="Garamond"/>
        </w:rPr>
      </w:pPr>
      <w:r w:rsidRPr="008C01D8">
        <w:rPr>
          <w:rFonts w:ascii="Garamond" w:hAnsi="Garamond"/>
        </w:rPr>
        <w:t xml:space="preserve">As your pastor, I recognize the range of emotions this process may stir. There is sorrow in letting go of the </w:t>
      </w:r>
      <w:r w:rsidR="00951263" w:rsidRPr="008C01D8">
        <w:rPr>
          <w:rFonts w:ascii="Garamond" w:hAnsi="Garamond"/>
        </w:rPr>
        <w:t>familiar</w:t>
      </w:r>
      <w:r w:rsidR="00951263">
        <w:rPr>
          <w:rFonts w:ascii="Garamond" w:hAnsi="Garamond"/>
        </w:rPr>
        <w:t xml:space="preserve"> but</w:t>
      </w:r>
      <w:r w:rsidRPr="008C01D8">
        <w:rPr>
          <w:rFonts w:ascii="Garamond" w:hAnsi="Garamond"/>
        </w:rPr>
        <w:t xml:space="preserve"> also grace in embracing what lies ahead. I invite you to walk together in patience, charity, and prayer as we take these next steps — united in hope and trust.</w:t>
      </w:r>
    </w:p>
    <w:p w14:paraId="16D1B67E" w14:textId="77777777" w:rsidR="00BD56A2" w:rsidRPr="008C01D8" w:rsidRDefault="004F0409" w:rsidP="004F0409">
      <w:pPr>
        <w:pStyle w:val="NormalWeb"/>
        <w:rPr>
          <w:rFonts w:ascii="Garamond" w:hAnsi="Garamond"/>
        </w:rPr>
      </w:pPr>
      <w:r w:rsidRPr="008C01D8">
        <w:rPr>
          <w:rStyle w:val="Strong"/>
          <w:rFonts w:ascii="Garamond" w:eastAsiaTheme="majorEastAsia" w:hAnsi="Garamond"/>
          <w:b w:val="0"/>
          <w:bCs w:val="0"/>
        </w:rPr>
        <w:t>In Christ,</w:t>
      </w:r>
    </w:p>
    <w:p w14:paraId="6D63C40F" w14:textId="0652CE87" w:rsidR="004F0409" w:rsidRPr="008C01D8" w:rsidRDefault="00BD56A2" w:rsidP="004F0409">
      <w:pPr>
        <w:pStyle w:val="NormalWeb"/>
        <w:rPr>
          <w:rFonts w:ascii="Garamond" w:hAnsi="Garamond"/>
        </w:rPr>
      </w:pPr>
      <w:r w:rsidRPr="008C01D8">
        <w:rPr>
          <w:rFonts w:ascii="Garamond" w:hAnsi="Garamond"/>
        </w:rPr>
        <w:t>Fr. Jose Chettoor</w:t>
      </w:r>
      <w:r w:rsidR="004F0409" w:rsidRPr="008C01D8">
        <w:rPr>
          <w:rFonts w:ascii="Garamond" w:hAnsi="Garamond"/>
        </w:rPr>
        <w:br/>
        <w:t>Pastor</w:t>
      </w:r>
    </w:p>
    <w:p w14:paraId="732C7B74" w14:textId="77777777" w:rsidR="00366A9B" w:rsidRDefault="00366A9B"/>
    <w:sectPr w:rsidR="0036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8"/>
    <w:rsid w:val="00097983"/>
    <w:rsid w:val="000A1DD3"/>
    <w:rsid w:val="000E578A"/>
    <w:rsid w:val="001339FF"/>
    <w:rsid w:val="00366A9B"/>
    <w:rsid w:val="00451D28"/>
    <w:rsid w:val="004A72F0"/>
    <w:rsid w:val="004D6E40"/>
    <w:rsid w:val="004F0409"/>
    <w:rsid w:val="005B28C3"/>
    <w:rsid w:val="00606242"/>
    <w:rsid w:val="00700D3D"/>
    <w:rsid w:val="007145A5"/>
    <w:rsid w:val="007307D3"/>
    <w:rsid w:val="00743741"/>
    <w:rsid w:val="00783AE5"/>
    <w:rsid w:val="007D5FD1"/>
    <w:rsid w:val="008C01D8"/>
    <w:rsid w:val="0090116A"/>
    <w:rsid w:val="009035D2"/>
    <w:rsid w:val="00951263"/>
    <w:rsid w:val="009D3DC5"/>
    <w:rsid w:val="00A13159"/>
    <w:rsid w:val="00A91275"/>
    <w:rsid w:val="00B67696"/>
    <w:rsid w:val="00B92B20"/>
    <w:rsid w:val="00BB0BC2"/>
    <w:rsid w:val="00BD56A2"/>
    <w:rsid w:val="00BF51A7"/>
    <w:rsid w:val="00CB3EB6"/>
    <w:rsid w:val="00D07904"/>
    <w:rsid w:val="00D55D74"/>
    <w:rsid w:val="00D879A1"/>
    <w:rsid w:val="00DC51AC"/>
    <w:rsid w:val="00DF6450"/>
    <w:rsid w:val="00E95007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2FD"/>
  <w15:chartTrackingRefBased/>
  <w15:docId w15:val="{8B5147CD-CCC9-49CD-8BEA-3D719092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D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51D28"/>
    <w:rPr>
      <w:i/>
      <w:iCs/>
    </w:rPr>
  </w:style>
  <w:style w:type="character" w:styleId="Strong">
    <w:name w:val="Strong"/>
    <w:basedOn w:val="DefaultParagraphFont"/>
    <w:uiPriority w:val="22"/>
    <w:qFormat/>
    <w:rsid w:val="004F0409"/>
    <w:rPr>
      <w:b/>
      <w:bCs/>
    </w:rPr>
  </w:style>
  <w:style w:type="character" w:styleId="Hyperlink">
    <w:name w:val="Hyperlink"/>
    <w:basedOn w:val="DefaultParagraphFont"/>
    <w:uiPriority w:val="99"/>
    <w:unhideWhenUsed/>
    <w:rsid w:val="00BF51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ac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Anderson</dc:creator>
  <cp:keywords/>
  <dc:description/>
  <cp:lastModifiedBy>Nancy Jennen</cp:lastModifiedBy>
  <cp:revision>2</cp:revision>
  <dcterms:created xsi:type="dcterms:W3CDTF">2026-02-15T21:21:00Z</dcterms:created>
  <dcterms:modified xsi:type="dcterms:W3CDTF">2026-02-15T21:21:00Z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0dc6b28b-1ec0-429b-b85a-5b509a0c1479</vt:lpwstr>
  </property>
</Properties>
</file>