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47E0C" w14:textId="77777777" w:rsidR="00D34768" w:rsidRDefault="00D34768" w:rsidP="00D34768">
      <w:pPr>
        <w:rPr>
          <w:rFonts w:ascii="Times New Roman" w:hAnsi="Times New Roman" w:cs="Times New Roman"/>
          <w:color w:val="636466"/>
          <w:sz w:val="24"/>
          <w:szCs w:val="24"/>
          <w:shd w:val="clear" w:color="auto" w:fill="FFFFFF"/>
          <w:lang w:val="lt-LT"/>
        </w:rPr>
      </w:pPr>
    </w:p>
    <w:p w14:paraId="2DB241AF" w14:textId="77777777" w:rsidR="00B46034" w:rsidRDefault="00B46034" w:rsidP="00D34768">
      <w:pPr>
        <w:rPr>
          <w:rFonts w:ascii="Times New Roman" w:hAnsi="Times New Roman" w:cs="Times New Roman"/>
          <w:color w:val="636466"/>
          <w:sz w:val="24"/>
          <w:szCs w:val="24"/>
          <w:shd w:val="clear" w:color="auto" w:fill="FFFFFF"/>
          <w:lang w:val="lt-LT"/>
        </w:rPr>
      </w:pPr>
    </w:p>
    <w:p w14:paraId="55E7E728" w14:textId="35CF1224" w:rsidR="00B46034" w:rsidRDefault="00B46034" w:rsidP="00B46034">
      <w:pPr>
        <w:ind w:firstLine="720"/>
        <w:rPr>
          <w:rFonts w:ascii="Times New Roman" w:hAnsi="Times New Roman" w:cs="Times New Roman"/>
          <w:color w:val="636466"/>
          <w:sz w:val="24"/>
          <w:szCs w:val="24"/>
          <w:shd w:val="clear" w:color="auto" w:fill="FFFFFF"/>
          <w:lang w:val="lt-LT"/>
        </w:rPr>
      </w:pPr>
      <w:r w:rsidRPr="00CB6A86">
        <w:rPr>
          <w:rFonts w:ascii="Times New Roman" w:hAnsi="Times New Roman" w:cs="Times New Roman"/>
          <w:color w:val="636466"/>
          <w:sz w:val="24"/>
          <w:szCs w:val="24"/>
          <w:shd w:val="clear" w:color="auto" w:fill="FFFFFF"/>
          <w:lang w:val="lt-LT"/>
        </w:rPr>
        <w:t>202</w:t>
      </w:r>
      <w:r>
        <w:rPr>
          <w:rFonts w:ascii="Times New Roman" w:hAnsi="Times New Roman" w:cs="Times New Roman"/>
          <w:color w:val="636466"/>
          <w:sz w:val="24"/>
          <w:szCs w:val="24"/>
          <w:shd w:val="clear" w:color="auto" w:fill="FFFFFF"/>
          <w:lang w:val="lt-LT"/>
        </w:rPr>
        <w:t>5</w:t>
      </w:r>
      <w:r w:rsidRPr="00CB6A86">
        <w:rPr>
          <w:rFonts w:ascii="Times New Roman" w:hAnsi="Times New Roman" w:cs="Times New Roman"/>
          <w:color w:val="636466"/>
          <w:sz w:val="24"/>
          <w:szCs w:val="24"/>
          <w:shd w:val="clear" w:color="auto" w:fill="FFFFFF"/>
          <w:lang w:val="lt-LT"/>
        </w:rPr>
        <w:t xml:space="preserve"> m. UAB „</w:t>
      </w:r>
      <w:r w:rsidRPr="00B76D9F">
        <w:rPr>
          <w:rFonts w:ascii="Times New Roman" w:hAnsi="Times New Roman" w:cs="Times New Roman"/>
          <w:color w:val="636466"/>
          <w:sz w:val="24"/>
          <w:szCs w:val="24"/>
          <w:shd w:val="clear" w:color="auto" w:fill="FFFFFF"/>
          <w:lang w:val="lt-LT"/>
        </w:rPr>
        <w:t>Akmenės vandenys“ biudžete nenumatyta tikslinių lėšų bendrovės veiklai viešinti</w:t>
      </w:r>
      <w:r>
        <w:rPr>
          <w:rFonts w:ascii="Times New Roman" w:hAnsi="Times New Roman" w:cs="Times New Roman"/>
          <w:color w:val="636466"/>
          <w:sz w:val="24"/>
          <w:szCs w:val="24"/>
          <w:shd w:val="clear" w:color="auto" w:fill="FFFFFF"/>
          <w:lang w:val="lt-LT"/>
        </w:rPr>
        <w:t xml:space="preserve"> ir viešinimo paslaugų nepirkta.</w:t>
      </w:r>
      <w:r w:rsidRPr="00B76D9F">
        <w:rPr>
          <w:rFonts w:ascii="Times New Roman" w:hAnsi="Times New Roman" w:cs="Times New Roman"/>
          <w:color w:val="636466"/>
          <w:sz w:val="24"/>
          <w:szCs w:val="24"/>
          <w:lang w:val="lt-LT"/>
        </w:rPr>
        <w:br/>
      </w:r>
    </w:p>
    <w:p w14:paraId="12C17779" w14:textId="231113E2" w:rsidR="00D34768" w:rsidRDefault="00CB6A86" w:rsidP="00D34768">
      <w:pPr>
        <w:ind w:firstLine="720"/>
        <w:rPr>
          <w:rFonts w:ascii="Times New Roman" w:hAnsi="Times New Roman" w:cs="Times New Roman"/>
          <w:color w:val="636466"/>
          <w:sz w:val="24"/>
          <w:szCs w:val="24"/>
          <w:shd w:val="clear" w:color="auto" w:fill="FFFFFF"/>
          <w:lang w:val="lt-LT"/>
        </w:rPr>
      </w:pPr>
      <w:r w:rsidRPr="00CB6A86">
        <w:rPr>
          <w:rFonts w:ascii="Times New Roman" w:hAnsi="Times New Roman" w:cs="Times New Roman"/>
          <w:color w:val="636466"/>
          <w:sz w:val="24"/>
          <w:szCs w:val="24"/>
          <w:shd w:val="clear" w:color="auto" w:fill="FFFFFF"/>
          <w:lang w:val="lt-LT"/>
        </w:rPr>
        <w:t>2024 m. UAB „</w:t>
      </w:r>
      <w:r w:rsidRPr="00B76D9F">
        <w:rPr>
          <w:rFonts w:ascii="Times New Roman" w:hAnsi="Times New Roman" w:cs="Times New Roman"/>
          <w:color w:val="636466"/>
          <w:sz w:val="24"/>
          <w:szCs w:val="24"/>
          <w:shd w:val="clear" w:color="auto" w:fill="FFFFFF"/>
          <w:lang w:val="lt-LT"/>
        </w:rPr>
        <w:t>Akmenės vandenys“ biudžete nenumatyta tikslinių lėšų bendrovės veiklai viešinti</w:t>
      </w:r>
      <w:r w:rsidR="00172FB5">
        <w:rPr>
          <w:rFonts w:ascii="Times New Roman" w:hAnsi="Times New Roman" w:cs="Times New Roman"/>
          <w:color w:val="636466"/>
          <w:sz w:val="24"/>
          <w:szCs w:val="24"/>
          <w:shd w:val="clear" w:color="auto" w:fill="FFFFFF"/>
          <w:lang w:val="lt-LT"/>
        </w:rPr>
        <w:t xml:space="preserve"> ir viešinimo paslaugų nepirkta.</w:t>
      </w:r>
      <w:r w:rsidRPr="00B76D9F">
        <w:rPr>
          <w:rFonts w:ascii="Times New Roman" w:hAnsi="Times New Roman" w:cs="Times New Roman"/>
          <w:color w:val="636466"/>
          <w:sz w:val="24"/>
          <w:szCs w:val="24"/>
          <w:lang w:val="lt-LT"/>
        </w:rPr>
        <w:br/>
      </w:r>
    </w:p>
    <w:p w14:paraId="02A8AF0C" w14:textId="318CAF19" w:rsidR="00913D77" w:rsidRDefault="00CB6A86" w:rsidP="00D34768">
      <w:pPr>
        <w:ind w:firstLine="720"/>
        <w:rPr>
          <w:rFonts w:ascii="Times New Roman" w:hAnsi="Times New Roman" w:cs="Times New Roman"/>
          <w:color w:val="636466"/>
          <w:sz w:val="24"/>
          <w:szCs w:val="24"/>
          <w:shd w:val="clear" w:color="auto" w:fill="FFFFFF"/>
        </w:rPr>
      </w:pPr>
      <w:r w:rsidRPr="00B76D9F">
        <w:rPr>
          <w:rFonts w:ascii="Times New Roman" w:hAnsi="Times New Roman" w:cs="Times New Roman"/>
          <w:color w:val="636466"/>
          <w:sz w:val="24"/>
          <w:szCs w:val="24"/>
          <w:shd w:val="clear" w:color="auto" w:fill="FFFFFF"/>
          <w:lang w:val="lt-LT"/>
        </w:rPr>
        <w:t xml:space="preserve">2023 m. UAB „Akmenės vandenys“ biudžete nenumatyta tikslinių lėšų </w:t>
      </w:r>
      <w:r w:rsidR="00D34768">
        <w:rPr>
          <w:rFonts w:ascii="Times New Roman" w:hAnsi="Times New Roman" w:cs="Times New Roman"/>
          <w:color w:val="636466"/>
          <w:sz w:val="24"/>
          <w:szCs w:val="24"/>
          <w:shd w:val="clear" w:color="auto" w:fill="FFFFFF"/>
          <w:lang w:val="lt-LT"/>
        </w:rPr>
        <w:t>b</w:t>
      </w:r>
      <w:r w:rsidRPr="00B76D9F">
        <w:rPr>
          <w:rFonts w:ascii="Times New Roman" w:hAnsi="Times New Roman" w:cs="Times New Roman"/>
          <w:color w:val="636466"/>
          <w:sz w:val="24"/>
          <w:szCs w:val="24"/>
          <w:shd w:val="clear" w:color="auto" w:fill="FFFFFF"/>
          <w:lang w:val="lt-LT"/>
        </w:rPr>
        <w:t>endrovės veiklai viešinti</w:t>
      </w:r>
      <w:r w:rsidR="00B76D9F" w:rsidRPr="00B76D9F">
        <w:rPr>
          <w:rFonts w:ascii="Times New Roman" w:hAnsi="Times New Roman" w:cs="Times New Roman"/>
          <w:color w:val="636466"/>
          <w:sz w:val="24"/>
          <w:szCs w:val="24"/>
          <w:shd w:val="clear" w:color="auto" w:fill="FFFFFF"/>
          <w:lang w:val="lt-LT"/>
        </w:rPr>
        <w:t xml:space="preserve"> ir viešinimo paslaugų  nepirkta</w:t>
      </w:r>
      <w:r w:rsidR="00B76D9F">
        <w:rPr>
          <w:rFonts w:ascii="Times New Roman" w:hAnsi="Times New Roman" w:cs="Times New Roman"/>
          <w:color w:val="636466"/>
          <w:sz w:val="24"/>
          <w:szCs w:val="24"/>
          <w:shd w:val="clear" w:color="auto" w:fill="FFFFFF"/>
        </w:rPr>
        <w:t>.</w:t>
      </w:r>
      <w:r w:rsidR="00B76D9F" w:rsidRPr="00B76D9F">
        <w:rPr>
          <w:rFonts w:ascii="Times New Roman" w:hAnsi="Times New Roman" w:cs="Times New Roman"/>
          <w:color w:val="636466"/>
          <w:sz w:val="24"/>
          <w:szCs w:val="24"/>
          <w:shd w:val="clear" w:color="auto" w:fill="FFFFFF"/>
        </w:rPr>
        <w:t> </w:t>
      </w:r>
    </w:p>
    <w:p w14:paraId="5A5D2A9B" w14:textId="77777777" w:rsidR="00F40DB9" w:rsidRDefault="00F40DB9" w:rsidP="00F40DB9">
      <w:pPr>
        <w:rPr>
          <w:rFonts w:ascii="Times New Roman" w:hAnsi="Times New Roman" w:cs="Times New Roman"/>
          <w:color w:val="636466"/>
          <w:sz w:val="24"/>
          <w:szCs w:val="24"/>
          <w:shd w:val="clear" w:color="auto" w:fill="FFFFFF"/>
        </w:rPr>
      </w:pPr>
    </w:p>
    <w:p w14:paraId="63B81CB1" w14:textId="77777777" w:rsidR="00F40DB9" w:rsidRDefault="00F40DB9" w:rsidP="00F40DB9">
      <w:pPr>
        <w:rPr>
          <w:rFonts w:ascii="Times New Roman" w:hAnsi="Times New Roman" w:cs="Times New Roman"/>
          <w:color w:val="636466"/>
          <w:sz w:val="24"/>
          <w:szCs w:val="24"/>
          <w:shd w:val="clear" w:color="auto" w:fill="FFFFFF"/>
        </w:rPr>
      </w:pPr>
    </w:p>
    <w:p w14:paraId="6CEE31D8" w14:textId="0375E64E" w:rsidR="00F40DB9" w:rsidRPr="00CB6A86" w:rsidRDefault="00F40DB9" w:rsidP="00F40DB9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636466"/>
          <w:sz w:val="24"/>
          <w:szCs w:val="24"/>
          <w:shd w:val="clear" w:color="auto" w:fill="FFFFFF"/>
        </w:rPr>
        <w:t>Atnaujinta: 202</w:t>
      </w:r>
      <w:r w:rsidR="00B46034">
        <w:rPr>
          <w:rFonts w:ascii="Times New Roman" w:hAnsi="Times New Roman" w:cs="Times New Roman"/>
          <w:color w:val="636466"/>
          <w:sz w:val="24"/>
          <w:szCs w:val="24"/>
          <w:shd w:val="clear" w:color="auto" w:fill="FFFFFF"/>
        </w:rPr>
        <w:t>5</w:t>
      </w:r>
      <w:r>
        <w:rPr>
          <w:rFonts w:ascii="Times New Roman" w:hAnsi="Times New Roman" w:cs="Times New Roman"/>
          <w:color w:val="636466"/>
          <w:sz w:val="24"/>
          <w:szCs w:val="24"/>
          <w:shd w:val="clear" w:color="auto" w:fill="FFFFFF"/>
        </w:rPr>
        <w:t>-0</w:t>
      </w:r>
      <w:r w:rsidR="00B46034">
        <w:rPr>
          <w:rFonts w:ascii="Times New Roman" w:hAnsi="Times New Roman" w:cs="Times New Roman"/>
          <w:color w:val="636466"/>
          <w:sz w:val="24"/>
          <w:szCs w:val="24"/>
          <w:shd w:val="clear" w:color="auto" w:fill="FFFFFF"/>
        </w:rPr>
        <w:t>4</w:t>
      </w:r>
      <w:r>
        <w:rPr>
          <w:rFonts w:ascii="Times New Roman" w:hAnsi="Times New Roman" w:cs="Times New Roman"/>
          <w:color w:val="636466"/>
          <w:sz w:val="24"/>
          <w:szCs w:val="24"/>
          <w:shd w:val="clear" w:color="auto" w:fill="FFFFFF"/>
        </w:rPr>
        <w:t>-</w:t>
      </w:r>
      <w:r w:rsidR="00B46034">
        <w:rPr>
          <w:rFonts w:ascii="Times New Roman" w:hAnsi="Times New Roman" w:cs="Times New Roman"/>
          <w:color w:val="636466"/>
          <w:sz w:val="24"/>
          <w:szCs w:val="24"/>
          <w:shd w:val="clear" w:color="auto" w:fill="FFFFFF"/>
        </w:rPr>
        <w:t>02</w:t>
      </w:r>
    </w:p>
    <w:sectPr w:rsidR="00F40DB9" w:rsidRPr="00CB6A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747"/>
    <w:rsid w:val="000C177C"/>
    <w:rsid w:val="00172FB5"/>
    <w:rsid w:val="004B17B5"/>
    <w:rsid w:val="004F4747"/>
    <w:rsid w:val="006A057C"/>
    <w:rsid w:val="007B50C7"/>
    <w:rsid w:val="008931DC"/>
    <w:rsid w:val="00913D77"/>
    <w:rsid w:val="00A12004"/>
    <w:rsid w:val="00B36D17"/>
    <w:rsid w:val="00B46034"/>
    <w:rsid w:val="00B76D9F"/>
    <w:rsid w:val="00CB6A86"/>
    <w:rsid w:val="00D34768"/>
    <w:rsid w:val="00F40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6E250"/>
  <w15:chartTrackingRefBased/>
  <w15:docId w15:val="{DF617060-7BA4-40B2-B227-AA8BE5C7C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</dc:creator>
  <cp:keywords/>
  <dc:description/>
  <cp:lastModifiedBy>Rima</cp:lastModifiedBy>
  <cp:revision>3</cp:revision>
  <dcterms:created xsi:type="dcterms:W3CDTF">2025-04-02T06:04:00Z</dcterms:created>
  <dcterms:modified xsi:type="dcterms:W3CDTF">2025-04-02T06:10:00Z</dcterms:modified>
</cp:coreProperties>
</file>