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7331C" w14:textId="23E2F644" w:rsidR="00F0709B" w:rsidRPr="00C54817" w:rsidRDefault="00F0709B" w:rsidP="00563630">
      <w:pPr>
        <w:shd w:val="clear" w:color="auto" w:fill="FFFFFF"/>
        <w:spacing w:after="240"/>
        <w:jc w:val="center"/>
        <w:outlineLvl w:val="1"/>
        <w:rPr>
          <w:rFonts w:ascii="Arial" w:eastAsia="Times New Roman" w:hAnsi="Arial" w:cs="Arial"/>
          <w:b/>
          <w:bCs/>
          <w:sz w:val="28"/>
          <w:szCs w:val="28"/>
        </w:rPr>
      </w:pPr>
      <w:bookmarkStart w:id="0" w:name="m_4196861422735248838__Toc139534995"/>
      <w:r w:rsidRPr="00C54817">
        <w:rPr>
          <w:rFonts w:ascii="Arial" w:eastAsia="Times New Roman" w:hAnsi="Arial" w:cs="Arial"/>
          <w:b/>
          <w:bCs/>
          <w:sz w:val="28"/>
          <w:szCs w:val="28"/>
        </w:rPr>
        <w:t>Schulman Orthodontic Group Association Membership Agreement</w:t>
      </w:r>
    </w:p>
    <w:bookmarkEnd w:id="0"/>
    <w:p w14:paraId="4310270B" w14:textId="6E5FD125" w:rsidR="009653E8" w:rsidRPr="00BB2EBC" w:rsidRDefault="009653E8" w:rsidP="009653E8">
      <w:pPr>
        <w:shd w:val="clear" w:color="auto" w:fill="FFFFFF"/>
        <w:rPr>
          <w:rFonts w:ascii="Times New Roman" w:eastAsia="Times New Roman" w:hAnsi="Times New Roman" w:cs="Times New Roman"/>
        </w:rPr>
      </w:pPr>
    </w:p>
    <w:p w14:paraId="15E444B7" w14:textId="7006AC1D" w:rsidR="00563630" w:rsidRPr="00C54817" w:rsidRDefault="00563630" w:rsidP="00563630">
      <w:pPr>
        <w:shd w:val="clear" w:color="auto" w:fill="FFFFFF"/>
        <w:jc w:val="both"/>
        <w:rPr>
          <w:rFonts w:ascii="Arial" w:eastAsia="Times New Roman" w:hAnsi="Arial" w:cs="Arial"/>
        </w:rPr>
      </w:pPr>
      <w:r w:rsidRPr="00C54817">
        <w:rPr>
          <w:rFonts w:ascii="Arial" w:eastAsia="Times New Roman" w:hAnsi="Arial" w:cs="Arial"/>
        </w:rPr>
        <w:t>This Membership Agreement (this “</w:t>
      </w:r>
      <w:r w:rsidRPr="00C54817">
        <w:rPr>
          <w:rFonts w:ascii="Arial" w:eastAsia="Times New Roman" w:hAnsi="Arial" w:cs="Arial"/>
          <w:b/>
          <w:bCs/>
        </w:rPr>
        <w:t>Agreement</w:t>
      </w:r>
      <w:r w:rsidRPr="00C54817">
        <w:rPr>
          <w:rFonts w:ascii="Arial" w:eastAsia="Times New Roman" w:hAnsi="Arial" w:cs="Arial"/>
        </w:rPr>
        <w:t>”) is entered into between __________________ (the “</w:t>
      </w:r>
      <w:r w:rsidRPr="00C54817">
        <w:rPr>
          <w:rFonts w:ascii="Arial" w:eastAsia="Times New Roman" w:hAnsi="Arial" w:cs="Arial"/>
          <w:b/>
          <w:bCs/>
        </w:rPr>
        <w:t>Member</w:t>
      </w:r>
      <w:r w:rsidRPr="00C54817">
        <w:rPr>
          <w:rFonts w:ascii="Arial" w:eastAsia="Times New Roman" w:hAnsi="Arial" w:cs="Arial"/>
        </w:rPr>
        <w:t>”) and the Schulman Orthodontic Group Association</w:t>
      </w:r>
      <w:r w:rsidR="00211B8E" w:rsidRPr="00C54817">
        <w:rPr>
          <w:rFonts w:ascii="Arial" w:eastAsia="Times New Roman" w:hAnsi="Arial" w:cs="Arial"/>
        </w:rPr>
        <w:t>, a Delaware nonprofit corporation</w:t>
      </w:r>
      <w:r w:rsidRPr="00C54817">
        <w:rPr>
          <w:rFonts w:ascii="Arial" w:eastAsia="Times New Roman" w:hAnsi="Arial" w:cs="Arial"/>
        </w:rPr>
        <w:t xml:space="preserve"> (the “</w:t>
      </w:r>
      <w:r w:rsidRPr="00C54817">
        <w:rPr>
          <w:rFonts w:ascii="Arial" w:eastAsia="Times New Roman" w:hAnsi="Arial" w:cs="Arial"/>
          <w:b/>
          <w:bCs/>
        </w:rPr>
        <w:t>Association</w:t>
      </w:r>
      <w:r w:rsidRPr="00C54817">
        <w:rPr>
          <w:rFonts w:ascii="Arial" w:eastAsia="Times New Roman" w:hAnsi="Arial" w:cs="Arial"/>
        </w:rPr>
        <w:t>”) as of ____________</w:t>
      </w:r>
      <w:r w:rsidR="00F614B9" w:rsidRPr="00C54817">
        <w:rPr>
          <w:rFonts w:ascii="Arial" w:eastAsia="Times New Roman" w:hAnsi="Arial" w:cs="Arial"/>
        </w:rPr>
        <w:t>____</w:t>
      </w:r>
      <w:r w:rsidRPr="00C54817">
        <w:rPr>
          <w:rFonts w:ascii="Arial" w:eastAsia="Times New Roman" w:hAnsi="Arial" w:cs="Arial"/>
        </w:rPr>
        <w:t>__ (the “</w:t>
      </w:r>
      <w:r w:rsidRPr="00C54817">
        <w:rPr>
          <w:rFonts w:ascii="Arial" w:eastAsia="Times New Roman" w:hAnsi="Arial" w:cs="Arial"/>
          <w:b/>
          <w:bCs/>
        </w:rPr>
        <w:t>Effective Date</w:t>
      </w:r>
      <w:r w:rsidRPr="00C54817">
        <w:rPr>
          <w:rFonts w:ascii="Arial" w:eastAsia="Times New Roman" w:hAnsi="Arial" w:cs="Arial"/>
        </w:rPr>
        <w:t>”).  This Agreement</w:t>
      </w:r>
      <w:r w:rsidR="008901DD" w:rsidRPr="00C54817">
        <w:rPr>
          <w:rFonts w:ascii="Arial" w:eastAsia="Times New Roman" w:hAnsi="Arial" w:cs="Arial"/>
        </w:rPr>
        <w:t>,</w:t>
      </w:r>
      <w:r w:rsidRPr="00C54817">
        <w:rPr>
          <w:rFonts w:ascii="Arial" w:eastAsia="Times New Roman" w:hAnsi="Arial" w:cs="Arial"/>
        </w:rPr>
        <w:t xml:space="preserve"> and the Member’s membership with the Association</w:t>
      </w:r>
      <w:r w:rsidR="008901DD" w:rsidRPr="00C54817">
        <w:rPr>
          <w:rFonts w:ascii="Arial" w:eastAsia="Times New Roman" w:hAnsi="Arial" w:cs="Arial"/>
        </w:rPr>
        <w:t>,</w:t>
      </w:r>
      <w:r w:rsidRPr="00C54817">
        <w:rPr>
          <w:rFonts w:ascii="Arial" w:eastAsia="Times New Roman" w:hAnsi="Arial" w:cs="Arial"/>
        </w:rPr>
        <w:t xml:space="preserve"> </w:t>
      </w:r>
      <w:r w:rsidR="008901DD" w:rsidRPr="00C54817">
        <w:rPr>
          <w:rFonts w:ascii="Arial" w:eastAsia="Times New Roman" w:hAnsi="Arial" w:cs="Arial"/>
        </w:rPr>
        <w:t>are</w:t>
      </w:r>
      <w:r w:rsidRPr="00C54817">
        <w:rPr>
          <w:rFonts w:ascii="Arial" w:eastAsia="Times New Roman" w:hAnsi="Arial" w:cs="Arial"/>
        </w:rPr>
        <w:t xml:space="preserve"> subject to the Bylaws of the Association and the policies and procedures of the Association as may be adopted or amended from time to time. </w:t>
      </w:r>
    </w:p>
    <w:p w14:paraId="79C73984" w14:textId="77777777" w:rsidR="00563630" w:rsidRPr="00C54817" w:rsidRDefault="00563630" w:rsidP="00401E23">
      <w:pPr>
        <w:shd w:val="clear" w:color="auto" w:fill="FFFFFF"/>
        <w:jc w:val="both"/>
        <w:rPr>
          <w:rFonts w:ascii="Arial" w:eastAsia="Times New Roman" w:hAnsi="Arial" w:cs="Arial"/>
          <w:u w:val="single"/>
        </w:rPr>
      </w:pPr>
    </w:p>
    <w:p w14:paraId="191C42DD" w14:textId="27CB5C4A" w:rsidR="00F0709B" w:rsidRPr="00C54817" w:rsidRDefault="009653E8" w:rsidP="00401E23">
      <w:pPr>
        <w:pStyle w:val="ListParagraph"/>
        <w:numPr>
          <w:ilvl w:val="0"/>
          <w:numId w:val="11"/>
        </w:numPr>
        <w:shd w:val="clear" w:color="auto" w:fill="FFFFFF"/>
        <w:jc w:val="both"/>
        <w:rPr>
          <w:rFonts w:ascii="Arial" w:eastAsia="Times New Roman" w:hAnsi="Arial" w:cs="Arial"/>
          <w:b/>
          <w:bCs/>
          <w:u w:val="single"/>
        </w:rPr>
      </w:pPr>
      <w:r w:rsidRPr="00C54817">
        <w:rPr>
          <w:rFonts w:ascii="Arial" w:eastAsia="Times New Roman" w:hAnsi="Arial" w:cs="Arial"/>
        </w:rPr>
        <w:t> </w:t>
      </w:r>
      <w:r w:rsidR="00F0709B" w:rsidRPr="00C54817">
        <w:rPr>
          <w:rFonts w:ascii="Arial" w:eastAsia="Times New Roman" w:hAnsi="Arial" w:cs="Arial"/>
          <w:b/>
          <w:bCs/>
          <w:u w:val="single"/>
        </w:rPr>
        <w:t xml:space="preserve">Membership </w:t>
      </w:r>
      <w:r w:rsidR="008C7847" w:rsidRPr="00C54817">
        <w:rPr>
          <w:rFonts w:ascii="Arial" w:eastAsia="Times New Roman" w:hAnsi="Arial" w:cs="Arial"/>
          <w:b/>
          <w:bCs/>
          <w:u w:val="single"/>
        </w:rPr>
        <w:t>Terms and Dues</w:t>
      </w:r>
      <w:r w:rsidR="00563630" w:rsidRPr="00C54817">
        <w:rPr>
          <w:rFonts w:ascii="Arial" w:eastAsia="Times New Roman" w:hAnsi="Arial" w:cs="Arial"/>
          <w:b/>
          <w:bCs/>
          <w:u w:val="single"/>
        </w:rPr>
        <w:t xml:space="preserve">. </w:t>
      </w:r>
    </w:p>
    <w:p w14:paraId="4CBBF1F5" w14:textId="63886492" w:rsidR="00F0709B" w:rsidRPr="00C54817" w:rsidRDefault="00F0709B" w:rsidP="00401E23">
      <w:pPr>
        <w:shd w:val="clear" w:color="auto" w:fill="FFFFFF"/>
        <w:jc w:val="both"/>
        <w:rPr>
          <w:rFonts w:ascii="Arial" w:eastAsia="Times New Roman" w:hAnsi="Arial" w:cs="Arial"/>
        </w:rPr>
      </w:pPr>
    </w:p>
    <w:p w14:paraId="613E1EAA" w14:textId="76E6544E" w:rsidR="00F0709B" w:rsidRPr="00C54817" w:rsidRDefault="00563630" w:rsidP="00401E23">
      <w:pPr>
        <w:pStyle w:val="ListParagraph"/>
        <w:numPr>
          <w:ilvl w:val="0"/>
          <w:numId w:val="1"/>
        </w:numPr>
        <w:shd w:val="clear" w:color="auto" w:fill="FFFFFF"/>
        <w:jc w:val="both"/>
        <w:rPr>
          <w:rFonts w:ascii="Arial" w:eastAsia="Times New Roman" w:hAnsi="Arial" w:cs="Arial"/>
        </w:rPr>
      </w:pPr>
      <w:r w:rsidRPr="00C54817">
        <w:rPr>
          <w:rFonts w:ascii="Arial" w:eastAsia="Times New Roman" w:hAnsi="Arial" w:cs="Arial"/>
        </w:rPr>
        <w:t xml:space="preserve">The </w:t>
      </w:r>
      <w:r w:rsidR="00C438C2" w:rsidRPr="00C54817">
        <w:rPr>
          <w:rFonts w:ascii="Arial" w:eastAsia="Times New Roman" w:hAnsi="Arial" w:cs="Arial"/>
        </w:rPr>
        <w:t xml:space="preserve">initial </w:t>
      </w:r>
      <w:r w:rsidR="00126B0A" w:rsidRPr="00C54817">
        <w:rPr>
          <w:rFonts w:ascii="Arial" w:eastAsia="Times New Roman" w:hAnsi="Arial" w:cs="Arial"/>
        </w:rPr>
        <w:t>term of membership in the Association</w:t>
      </w:r>
      <w:r w:rsidR="00F0709B" w:rsidRPr="00C54817">
        <w:rPr>
          <w:rFonts w:ascii="Arial" w:eastAsia="Times New Roman" w:hAnsi="Arial" w:cs="Arial"/>
        </w:rPr>
        <w:t xml:space="preserve"> </w:t>
      </w:r>
      <w:r w:rsidRPr="00C54817">
        <w:rPr>
          <w:rFonts w:ascii="Arial" w:eastAsia="Times New Roman" w:hAnsi="Arial" w:cs="Arial"/>
        </w:rPr>
        <w:t>is two years, beginning o</w:t>
      </w:r>
      <w:r w:rsidR="008F6F3F" w:rsidRPr="00C54817">
        <w:rPr>
          <w:rFonts w:ascii="Arial" w:eastAsia="Times New Roman" w:hAnsi="Arial" w:cs="Arial"/>
        </w:rPr>
        <w:t xml:space="preserve">n </w:t>
      </w:r>
      <w:r w:rsidR="004D1615">
        <w:rPr>
          <w:rFonts w:ascii="Arial" w:eastAsia="Times New Roman" w:hAnsi="Arial" w:cs="Arial"/>
        </w:rPr>
        <w:t>April</w:t>
      </w:r>
      <w:r w:rsidRPr="00C54817">
        <w:rPr>
          <w:rFonts w:ascii="Arial" w:eastAsia="Times New Roman" w:hAnsi="Arial" w:cs="Arial"/>
        </w:rPr>
        <w:t xml:space="preserve"> 1</w:t>
      </w:r>
      <w:r w:rsidRPr="00C54817">
        <w:rPr>
          <w:rFonts w:ascii="Arial" w:eastAsia="Times New Roman" w:hAnsi="Arial" w:cs="Arial"/>
          <w:vertAlign w:val="superscript"/>
        </w:rPr>
        <w:t>st</w:t>
      </w:r>
      <w:r w:rsidRPr="00C54817">
        <w:rPr>
          <w:rFonts w:ascii="Arial" w:eastAsia="Times New Roman" w:hAnsi="Arial" w:cs="Arial"/>
        </w:rPr>
        <w:t xml:space="preserve"> and ending </w:t>
      </w:r>
      <w:r w:rsidR="008F6F3F" w:rsidRPr="00C54817">
        <w:rPr>
          <w:rFonts w:ascii="Arial" w:eastAsia="Times New Roman" w:hAnsi="Arial" w:cs="Arial"/>
        </w:rPr>
        <w:t>on the second anniversary thereafter on</w:t>
      </w:r>
      <w:r w:rsidRPr="00C54817">
        <w:rPr>
          <w:rFonts w:ascii="Arial" w:eastAsia="Times New Roman" w:hAnsi="Arial" w:cs="Arial"/>
        </w:rPr>
        <w:t xml:space="preserve"> </w:t>
      </w:r>
      <w:r w:rsidR="004D1615">
        <w:rPr>
          <w:rFonts w:ascii="Arial" w:eastAsia="Times New Roman" w:hAnsi="Arial" w:cs="Arial"/>
        </w:rPr>
        <w:t>March</w:t>
      </w:r>
      <w:r w:rsidRPr="00C54817">
        <w:rPr>
          <w:rFonts w:ascii="Arial" w:eastAsia="Times New Roman" w:hAnsi="Arial" w:cs="Arial"/>
        </w:rPr>
        <w:t xml:space="preserve"> 31</w:t>
      </w:r>
      <w:r w:rsidRPr="00C54817">
        <w:rPr>
          <w:rFonts w:ascii="Arial" w:eastAsia="Times New Roman" w:hAnsi="Arial" w:cs="Arial"/>
          <w:vertAlign w:val="superscript"/>
        </w:rPr>
        <w:t>st</w:t>
      </w:r>
      <w:r w:rsidRPr="00C54817">
        <w:rPr>
          <w:rFonts w:ascii="Arial" w:eastAsia="Times New Roman" w:hAnsi="Arial" w:cs="Arial"/>
        </w:rPr>
        <w:t xml:space="preserve">. Membership </w:t>
      </w:r>
      <w:r w:rsidR="00DC5298">
        <w:rPr>
          <w:rFonts w:ascii="Arial" w:eastAsia="Times New Roman" w:hAnsi="Arial" w:cs="Arial"/>
        </w:rPr>
        <w:t>dues</w:t>
      </w:r>
      <w:r w:rsidR="0073083B">
        <w:rPr>
          <w:rFonts w:ascii="Arial" w:eastAsia="Times New Roman" w:hAnsi="Arial" w:cs="Arial"/>
        </w:rPr>
        <w:t xml:space="preserve"> will be billed</w:t>
      </w:r>
      <w:r w:rsidR="001A07D6">
        <w:rPr>
          <w:rFonts w:ascii="Arial" w:eastAsia="Times New Roman" w:hAnsi="Arial" w:cs="Arial"/>
        </w:rPr>
        <w:t xml:space="preserve"> annually</w:t>
      </w:r>
      <w:r w:rsidR="0073083B">
        <w:rPr>
          <w:rFonts w:ascii="Arial" w:eastAsia="Times New Roman" w:hAnsi="Arial" w:cs="Arial"/>
        </w:rPr>
        <w:t xml:space="preserve"> on or about 60 days in advance of </w:t>
      </w:r>
      <w:r w:rsidR="005D48EF">
        <w:rPr>
          <w:rFonts w:ascii="Arial" w:eastAsia="Times New Roman" w:hAnsi="Arial" w:cs="Arial"/>
        </w:rPr>
        <w:t>April</w:t>
      </w:r>
      <w:r w:rsidR="00BC0E72">
        <w:rPr>
          <w:rFonts w:ascii="Arial" w:eastAsia="Times New Roman" w:hAnsi="Arial" w:cs="Arial"/>
        </w:rPr>
        <w:t xml:space="preserve"> </w:t>
      </w:r>
      <w:r w:rsidR="00BC0E72" w:rsidRPr="00C54817">
        <w:rPr>
          <w:rFonts w:ascii="Arial" w:eastAsia="Times New Roman" w:hAnsi="Arial" w:cs="Arial"/>
        </w:rPr>
        <w:t>1</w:t>
      </w:r>
      <w:r w:rsidR="00BC0E72" w:rsidRPr="00C54817">
        <w:rPr>
          <w:rFonts w:ascii="Arial" w:eastAsia="Times New Roman" w:hAnsi="Arial" w:cs="Arial"/>
          <w:vertAlign w:val="superscript"/>
        </w:rPr>
        <w:t>st</w:t>
      </w:r>
      <w:r w:rsidR="00F0709B" w:rsidRPr="00C54817">
        <w:rPr>
          <w:rFonts w:ascii="Arial" w:eastAsia="Times New Roman" w:hAnsi="Arial" w:cs="Arial"/>
        </w:rPr>
        <w:t>.</w:t>
      </w:r>
      <w:r w:rsidRPr="00C54817">
        <w:rPr>
          <w:rFonts w:ascii="Arial" w:eastAsia="Times New Roman" w:hAnsi="Arial" w:cs="Arial"/>
        </w:rPr>
        <w:t xml:space="preserve">  For </w:t>
      </w:r>
      <w:r w:rsidR="00F0709B" w:rsidRPr="00C54817">
        <w:rPr>
          <w:rFonts w:ascii="Arial" w:eastAsia="Times New Roman" w:hAnsi="Arial" w:cs="Arial"/>
        </w:rPr>
        <w:t xml:space="preserve">members joining </w:t>
      </w:r>
      <w:r w:rsidR="008F6F3F" w:rsidRPr="00C54817">
        <w:rPr>
          <w:rFonts w:ascii="Arial" w:eastAsia="Times New Roman" w:hAnsi="Arial" w:cs="Arial"/>
        </w:rPr>
        <w:t xml:space="preserve">after </w:t>
      </w:r>
      <w:r w:rsidR="00DC5298">
        <w:rPr>
          <w:rFonts w:ascii="Arial" w:eastAsia="Times New Roman" w:hAnsi="Arial" w:cs="Arial"/>
        </w:rPr>
        <w:t>April</w:t>
      </w:r>
      <w:r w:rsidR="008F6F3F" w:rsidRPr="00C54817">
        <w:rPr>
          <w:rFonts w:ascii="Arial" w:eastAsia="Times New Roman" w:hAnsi="Arial" w:cs="Arial"/>
        </w:rPr>
        <w:t xml:space="preserve"> 1</w:t>
      </w:r>
      <w:r w:rsidR="008F6F3F" w:rsidRPr="00C54817">
        <w:rPr>
          <w:rFonts w:ascii="Arial" w:eastAsia="Times New Roman" w:hAnsi="Arial" w:cs="Arial"/>
          <w:vertAlign w:val="superscript"/>
        </w:rPr>
        <w:t>st</w:t>
      </w:r>
      <w:r w:rsidR="008F6F3F" w:rsidRPr="00C54817">
        <w:rPr>
          <w:rFonts w:ascii="Arial" w:eastAsia="Times New Roman" w:hAnsi="Arial" w:cs="Arial"/>
        </w:rPr>
        <w:t xml:space="preserve"> </w:t>
      </w:r>
      <w:r w:rsidR="00BB2EBC" w:rsidRPr="00C54817">
        <w:rPr>
          <w:rFonts w:ascii="Arial" w:eastAsia="Times New Roman" w:hAnsi="Arial" w:cs="Arial"/>
        </w:rPr>
        <w:t>of</w:t>
      </w:r>
      <w:r w:rsidR="008F6F3F" w:rsidRPr="00C54817">
        <w:rPr>
          <w:rFonts w:ascii="Arial" w:eastAsia="Times New Roman" w:hAnsi="Arial" w:cs="Arial"/>
        </w:rPr>
        <w:t xml:space="preserve"> a given year</w:t>
      </w:r>
      <w:r w:rsidR="00F0709B" w:rsidRPr="00C54817">
        <w:rPr>
          <w:rFonts w:ascii="Arial" w:eastAsia="Times New Roman" w:hAnsi="Arial" w:cs="Arial"/>
        </w:rPr>
        <w:t xml:space="preserve">, the first-year dues </w:t>
      </w:r>
      <w:r w:rsidR="000B718E" w:rsidRPr="00C54817">
        <w:rPr>
          <w:rFonts w:ascii="Arial" w:eastAsia="Times New Roman" w:hAnsi="Arial" w:cs="Arial"/>
        </w:rPr>
        <w:t xml:space="preserve">will be </w:t>
      </w:r>
      <w:r w:rsidR="00F0709B" w:rsidRPr="00C54817">
        <w:rPr>
          <w:rFonts w:ascii="Arial" w:eastAsia="Times New Roman" w:hAnsi="Arial" w:cs="Arial"/>
        </w:rPr>
        <w:t xml:space="preserve">prorated based on the number of months left in the membership year. </w:t>
      </w:r>
    </w:p>
    <w:p w14:paraId="2104030D" w14:textId="1D1C1B35" w:rsidR="00F0709B" w:rsidRPr="00C54817" w:rsidRDefault="008F6F3F" w:rsidP="00401E23">
      <w:pPr>
        <w:numPr>
          <w:ilvl w:val="0"/>
          <w:numId w:val="1"/>
        </w:numPr>
        <w:shd w:val="clear" w:color="auto" w:fill="FFFFFF"/>
        <w:jc w:val="both"/>
        <w:rPr>
          <w:rFonts w:ascii="Arial" w:eastAsia="Times New Roman" w:hAnsi="Arial" w:cs="Arial"/>
        </w:rPr>
      </w:pPr>
      <w:r w:rsidRPr="00C54817">
        <w:rPr>
          <w:rFonts w:ascii="Arial" w:eastAsia="Times New Roman" w:hAnsi="Arial" w:cs="Arial"/>
        </w:rPr>
        <w:t xml:space="preserve">If the Member </w:t>
      </w:r>
      <w:r w:rsidR="00F0709B" w:rsidRPr="00C54817">
        <w:rPr>
          <w:rFonts w:ascii="Arial" w:eastAsia="Times New Roman" w:hAnsi="Arial" w:cs="Arial"/>
        </w:rPr>
        <w:t>wish</w:t>
      </w:r>
      <w:r w:rsidRPr="00C54817">
        <w:rPr>
          <w:rFonts w:ascii="Arial" w:eastAsia="Times New Roman" w:hAnsi="Arial" w:cs="Arial"/>
        </w:rPr>
        <w:t>es</w:t>
      </w:r>
      <w:r w:rsidR="00F0709B" w:rsidRPr="00C54817">
        <w:rPr>
          <w:rFonts w:ascii="Arial" w:eastAsia="Times New Roman" w:hAnsi="Arial" w:cs="Arial"/>
        </w:rPr>
        <w:t xml:space="preserve"> to </w:t>
      </w:r>
      <w:r w:rsidR="00126B0A" w:rsidRPr="00C54817">
        <w:rPr>
          <w:rFonts w:ascii="Arial" w:eastAsia="Times New Roman" w:hAnsi="Arial" w:cs="Arial"/>
        </w:rPr>
        <w:t>terminate their membership with the Association</w:t>
      </w:r>
      <w:r w:rsidRPr="00C54817">
        <w:rPr>
          <w:rFonts w:ascii="Arial" w:eastAsia="Times New Roman" w:hAnsi="Arial" w:cs="Arial"/>
        </w:rPr>
        <w:t xml:space="preserve"> prior to the end of the second year of their membership term, then the Member</w:t>
      </w:r>
      <w:r w:rsidR="00651B39" w:rsidRPr="00C54817">
        <w:rPr>
          <w:rFonts w:ascii="Arial" w:eastAsia="Times New Roman" w:hAnsi="Arial" w:cs="Arial"/>
        </w:rPr>
        <w:t xml:space="preserve"> </w:t>
      </w:r>
      <w:r w:rsidR="0071347B">
        <w:rPr>
          <w:rFonts w:ascii="Arial" w:eastAsia="Times New Roman" w:hAnsi="Arial" w:cs="Arial"/>
        </w:rPr>
        <w:t>shall</w:t>
      </w:r>
      <w:r w:rsidR="00F0709B" w:rsidRPr="00C54817">
        <w:rPr>
          <w:rFonts w:ascii="Arial" w:eastAsia="Times New Roman" w:hAnsi="Arial" w:cs="Arial"/>
        </w:rPr>
        <w:t xml:space="preserve"> provide</w:t>
      </w:r>
      <w:r w:rsidRPr="00C54817">
        <w:rPr>
          <w:rFonts w:ascii="Arial" w:eastAsia="Times New Roman" w:hAnsi="Arial" w:cs="Arial"/>
        </w:rPr>
        <w:t xml:space="preserve"> written</w:t>
      </w:r>
      <w:r w:rsidR="00F0709B" w:rsidRPr="00C54817">
        <w:rPr>
          <w:rFonts w:ascii="Arial" w:eastAsia="Times New Roman" w:hAnsi="Arial" w:cs="Arial"/>
        </w:rPr>
        <w:t xml:space="preserve"> </w:t>
      </w:r>
      <w:r w:rsidRPr="00C54817">
        <w:rPr>
          <w:rFonts w:ascii="Arial" w:eastAsia="Times New Roman" w:hAnsi="Arial" w:cs="Arial"/>
        </w:rPr>
        <w:t xml:space="preserve">notice to </w:t>
      </w:r>
      <w:r w:rsidR="00651B39" w:rsidRPr="00C54817">
        <w:rPr>
          <w:rFonts w:ascii="Arial" w:eastAsia="Times New Roman" w:hAnsi="Arial" w:cs="Arial"/>
        </w:rPr>
        <w:t>the Chief Executive Officer or Executive Director</w:t>
      </w:r>
      <w:r w:rsidR="00A36259">
        <w:rPr>
          <w:rFonts w:ascii="Arial" w:eastAsia="Times New Roman" w:hAnsi="Arial" w:cs="Arial"/>
        </w:rPr>
        <w:t>.</w:t>
      </w:r>
      <w:r w:rsidR="00651B39" w:rsidRPr="00C54817">
        <w:rPr>
          <w:rFonts w:ascii="Arial" w:eastAsia="Times New Roman" w:hAnsi="Arial" w:cs="Arial"/>
        </w:rPr>
        <w:t xml:space="preserve"> </w:t>
      </w:r>
    </w:p>
    <w:p w14:paraId="7FF3A519" w14:textId="5CA44FD9" w:rsidR="008C7847" w:rsidRPr="00C54817" w:rsidRDefault="008C7847" w:rsidP="00401E23">
      <w:pPr>
        <w:numPr>
          <w:ilvl w:val="0"/>
          <w:numId w:val="1"/>
        </w:numPr>
        <w:shd w:val="clear" w:color="auto" w:fill="FFFFFF"/>
        <w:jc w:val="both"/>
        <w:rPr>
          <w:rFonts w:ascii="Arial" w:eastAsia="Times New Roman" w:hAnsi="Arial" w:cs="Arial"/>
        </w:rPr>
      </w:pPr>
      <w:r w:rsidRPr="00C54817">
        <w:rPr>
          <w:rFonts w:ascii="Arial" w:eastAsia="Times New Roman" w:hAnsi="Arial" w:cs="Arial"/>
        </w:rPr>
        <w:t xml:space="preserve">Membership </w:t>
      </w:r>
      <w:r w:rsidR="00213D70">
        <w:rPr>
          <w:rFonts w:ascii="Arial" w:eastAsia="Times New Roman" w:hAnsi="Arial" w:cs="Arial"/>
        </w:rPr>
        <w:t>dues</w:t>
      </w:r>
      <w:r w:rsidRPr="00C54817">
        <w:rPr>
          <w:rFonts w:ascii="Arial" w:eastAsia="Times New Roman" w:hAnsi="Arial" w:cs="Arial"/>
        </w:rPr>
        <w:t xml:space="preserve"> shall be determined annually by the Board of Directors and are subject to change.</w:t>
      </w:r>
    </w:p>
    <w:p w14:paraId="3EFD15F2" w14:textId="77777777" w:rsidR="00F0709B" w:rsidRPr="00C54817" w:rsidRDefault="00F0709B" w:rsidP="00401E23">
      <w:pPr>
        <w:shd w:val="clear" w:color="auto" w:fill="FFFFFF"/>
        <w:jc w:val="both"/>
        <w:rPr>
          <w:rFonts w:ascii="Arial" w:eastAsia="Times New Roman" w:hAnsi="Arial" w:cs="Arial"/>
        </w:rPr>
      </w:pPr>
    </w:p>
    <w:p w14:paraId="0E3FB40B" w14:textId="3F791C50" w:rsidR="00F0709B" w:rsidRPr="00C54817" w:rsidRDefault="00F0709B" w:rsidP="00401E23">
      <w:pPr>
        <w:pStyle w:val="ListParagraph"/>
        <w:numPr>
          <w:ilvl w:val="0"/>
          <w:numId w:val="11"/>
        </w:numPr>
        <w:shd w:val="clear" w:color="auto" w:fill="FFFFFF"/>
        <w:jc w:val="both"/>
        <w:rPr>
          <w:rFonts w:ascii="Arial" w:eastAsia="Times New Roman" w:hAnsi="Arial" w:cs="Arial"/>
        </w:rPr>
      </w:pPr>
      <w:r w:rsidRPr="00C54817">
        <w:rPr>
          <w:rFonts w:ascii="Arial" w:eastAsia="Times New Roman" w:hAnsi="Arial" w:cs="Arial"/>
          <w:b/>
          <w:bCs/>
          <w:u w:val="single"/>
        </w:rPr>
        <w:t>Membership</w:t>
      </w:r>
      <w:r w:rsidR="00563630" w:rsidRPr="00C54817">
        <w:rPr>
          <w:rFonts w:ascii="Arial" w:eastAsia="Times New Roman" w:hAnsi="Arial" w:cs="Arial"/>
          <w:b/>
          <w:bCs/>
          <w:u w:val="single"/>
        </w:rPr>
        <w:t xml:space="preserve"> Minimum</w:t>
      </w:r>
      <w:r w:rsidRPr="00C54817">
        <w:rPr>
          <w:rFonts w:ascii="Arial" w:eastAsia="Times New Roman" w:hAnsi="Arial" w:cs="Arial"/>
          <w:b/>
          <w:bCs/>
          <w:u w:val="single"/>
        </w:rPr>
        <w:t xml:space="preserve"> </w:t>
      </w:r>
      <w:r w:rsidR="008C7847" w:rsidRPr="00C54817">
        <w:rPr>
          <w:rFonts w:ascii="Arial" w:eastAsia="Times New Roman" w:hAnsi="Arial" w:cs="Arial"/>
          <w:b/>
          <w:bCs/>
          <w:u w:val="single"/>
        </w:rPr>
        <w:t>Criteria</w:t>
      </w:r>
      <w:r w:rsidR="00563630" w:rsidRPr="00C54817">
        <w:rPr>
          <w:rFonts w:ascii="Arial" w:eastAsia="Times New Roman" w:hAnsi="Arial" w:cs="Arial"/>
          <w:b/>
          <w:bCs/>
          <w:u w:val="single"/>
        </w:rPr>
        <w:t>.</w:t>
      </w:r>
      <w:r w:rsidR="00563630" w:rsidRPr="00C54817">
        <w:rPr>
          <w:rFonts w:ascii="Arial" w:eastAsia="Times New Roman" w:hAnsi="Arial" w:cs="Arial"/>
        </w:rPr>
        <w:t xml:space="preserve"> The Bylaws of the Association set forth the criteria required for an individual to be eligible for membership (and to maintain membership) in the Association.  Below is a summary of the criteria, which is more fully set forth in the Bylaws.</w:t>
      </w:r>
    </w:p>
    <w:p w14:paraId="3CEAB647" w14:textId="77777777" w:rsidR="00F0709B" w:rsidRPr="00C54817" w:rsidRDefault="00F0709B" w:rsidP="00401E23">
      <w:pPr>
        <w:shd w:val="clear" w:color="auto" w:fill="FFFFFF"/>
        <w:jc w:val="both"/>
        <w:rPr>
          <w:rFonts w:ascii="Arial" w:eastAsia="Times New Roman" w:hAnsi="Arial" w:cs="Arial"/>
        </w:rPr>
      </w:pPr>
    </w:p>
    <w:p w14:paraId="62D010F4" w14:textId="3F32FDD0" w:rsidR="003D7923" w:rsidRPr="00C54817" w:rsidRDefault="00F0709B" w:rsidP="00401E23">
      <w:pPr>
        <w:pStyle w:val="ListParagraph"/>
        <w:numPr>
          <w:ilvl w:val="0"/>
          <w:numId w:val="10"/>
        </w:numPr>
        <w:shd w:val="clear" w:color="auto" w:fill="FFFFFF"/>
        <w:jc w:val="both"/>
        <w:rPr>
          <w:rFonts w:ascii="Arial" w:eastAsia="Times New Roman" w:hAnsi="Arial" w:cs="Arial"/>
        </w:rPr>
      </w:pPr>
      <w:bookmarkStart w:id="1" w:name="_Hlk143098086"/>
      <w:r w:rsidRPr="00C54817">
        <w:rPr>
          <w:rFonts w:ascii="Arial" w:eastAsia="Times New Roman" w:hAnsi="Arial" w:cs="Arial"/>
        </w:rPr>
        <w:t xml:space="preserve">Minimum annual collections for a </w:t>
      </w:r>
      <w:r w:rsidR="008F6F3F" w:rsidRPr="00C54817">
        <w:rPr>
          <w:rFonts w:ascii="Arial" w:eastAsia="Times New Roman" w:hAnsi="Arial" w:cs="Arial"/>
        </w:rPr>
        <w:t xml:space="preserve">Member with a </w:t>
      </w:r>
      <w:r w:rsidRPr="00C54817">
        <w:rPr>
          <w:rFonts w:ascii="Arial" w:eastAsia="Times New Roman" w:hAnsi="Arial" w:cs="Arial"/>
        </w:rPr>
        <w:t xml:space="preserve">single office practice </w:t>
      </w:r>
      <w:r w:rsidR="008F6F3F" w:rsidRPr="00C54817">
        <w:rPr>
          <w:rFonts w:ascii="Arial" w:eastAsia="Times New Roman" w:hAnsi="Arial" w:cs="Arial"/>
        </w:rPr>
        <w:t>must</w:t>
      </w:r>
      <w:r w:rsidR="008C7847" w:rsidRPr="00C54817">
        <w:rPr>
          <w:rFonts w:ascii="Arial" w:eastAsia="Times New Roman" w:hAnsi="Arial" w:cs="Arial"/>
        </w:rPr>
        <w:t xml:space="preserve"> be</w:t>
      </w:r>
      <w:r w:rsidRPr="00C54817">
        <w:rPr>
          <w:rFonts w:ascii="Arial" w:eastAsia="Times New Roman" w:hAnsi="Arial" w:cs="Arial"/>
        </w:rPr>
        <w:t xml:space="preserve"> $2 </w:t>
      </w:r>
      <w:r w:rsidR="008C7847" w:rsidRPr="00C54817">
        <w:rPr>
          <w:rFonts w:ascii="Arial" w:eastAsia="Times New Roman" w:hAnsi="Arial" w:cs="Arial"/>
        </w:rPr>
        <w:t>million.</w:t>
      </w:r>
    </w:p>
    <w:p w14:paraId="6F82D857" w14:textId="10835E6A" w:rsidR="003D7923" w:rsidRPr="00C54817" w:rsidRDefault="00F0709B" w:rsidP="00401E23">
      <w:pPr>
        <w:pStyle w:val="ListParagraph"/>
        <w:numPr>
          <w:ilvl w:val="0"/>
          <w:numId w:val="10"/>
        </w:numPr>
        <w:shd w:val="clear" w:color="auto" w:fill="FFFFFF"/>
        <w:jc w:val="both"/>
        <w:rPr>
          <w:rFonts w:ascii="Arial" w:eastAsia="Times New Roman" w:hAnsi="Arial" w:cs="Arial"/>
        </w:rPr>
      </w:pPr>
      <w:r w:rsidRPr="00C54817">
        <w:rPr>
          <w:rFonts w:ascii="Arial" w:eastAsia="Times New Roman" w:hAnsi="Arial" w:cs="Arial"/>
        </w:rPr>
        <w:t xml:space="preserve">Minimum annual collections for a </w:t>
      </w:r>
      <w:r w:rsidR="008F6F3F" w:rsidRPr="00C54817">
        <w:rPr>
          <w:rFonts w:ascii="Arial" w:eastAsia="Times New Roman" w:hAnsi="Arial" w:cs="Arial"/>
        </w:rPr>
        <w:t>Member with a</w:t>
      </w:r>
      <w:r w:rsidR="00BB2EBC" w:rsidRPr="00C54817">
        <w:rPr>
          <w:rFonts w:ascii="Arial" w:eastAsia="Times New Roman" w:hAnsi="Arial" w:cs="Arial"/>
        </w:rPr>
        <w:t xml:space="preserve"> </w:t>
      </w:r>
      <w:r w:rsidRPr="00C54817">
        <w:rPr>
          <w:rFonts w:ascii="Arial" w:eastAsia="Times New Roman" w:hAnsi="Arial" w:cs="Arial"/>
        </w:rPr>
        <w:t xml:space="preserve">multi-office practice </w:t>
      </w:r>
      <w:r w:rsidR="008F6F3F" w:rsidRPr="00C54817">
        <w:rPr>
          <w:rFonts w:ascii="Arial" w:eastAsia="Times New Roman" w:hAnsi="Arial" w:cs="Arial"/>
        </w:rPr>
        <w:t>must</w:t>
      </w:r>
      <w:r w:rsidR="008C7847" w:rsidRPr="00C54817">
        <w:rPr>
          <w:rFonts w:ascii="Arial" w:eastAsia="Times New Roman" w:hAnsi="Arial" w:cs="Arial"/>
        </w:rPr>
        <w:t xml:space="preserve"> be </w:t>
      </w:r>
      <w:r w:rsidRPr="00C54817">
        <w:rPr>
          <w:rFonts w:ascii="Arial" w:eastAsia="Times New Roman" w:hAnsi="Arial" w:cs="Arial"/>
        </w:rPr>
        <w:t xml:space="preserve">$3 </w:t>
      </w:r>
      <w:r w:rsidR="008C7847" w:rsidRPr="00C54817">
        <w:rPr>
          <w:rFonts w:ascii="Arial" w:eastAsia="Times New Roman" w:hAnsi="Arial" w:cs="Arial"/>
        </w:rPr>
        <w:t>million.</w:t>
      </w:r>
    </w:p>
    <w:p w14:paraId="30994107" w14:textId="3C35DDB0" w:rsidR="003D7923" w:rsidRPr="00C54817" w:rsidRDefault="008F6F3F" w:rsidP="00401E23">
      <w:pPr>
        <w:pStyle w:val="ListParagraph"/>
        <w:numPr>
          <w:ilvl w:val="0"/>
          <w:numId w:val="10"/>
        </w:numPr>
        <w:shd w:val="clear" w:color="auto" w:fill="FFFFFF"/>
        <w:jc w:val="both"/>
        <w:rPr>
          <w:rFonts w:ascii="Arial" w:eastAsia="Times New Roman" w:hAnsi="Arial" w:cs="Arial"/>
        </w:rPr>
      </w:pPr>
      <w:r w:rsidRPr="00C54817">
        <w:rPr>
          <w:rFonts w:ascii="Arial" w:eastAsia="Times New Roman" w:hAnsi="Arial" w:cs="Arial"/>
        </w:rPr>
        <w:t xml:space="preserve">A Member’s practice(s) </w:t>
      </w:r>
      <w:r w:rsidR="00F0709B" w:rsidRPr="00C54817">
        <w:rPr>
          <w:rFonts w:ascii="Arial" w:eastAsia="Times New Roman" w:hAnsi="Arial" w:cs="Arial"/>
        </w:rPr>
        <w:t xml:space="preserve">must meet </w:t>
      </w:r>
      <w:r w:rsidRPr="00C54817">
        <w:rPr>
          <w:rFonts w:ascii="Arial" w:eastAsia="Times New Roman" w:hAnsi="Arial" w:cs="Arial"/>
        </w:rPr>
        <w:t>the Geographic Requirements</w:t>
      </w:r>
      <w:r w:rsidR="00F0709B" w:rsidRPr="00C54817">
        <w:rPr>
          <w:rFonts w:ascii="Arial" w:eastAsia="Times New Roman" w:hAnsi="Arial" w:cs="Arial"/>
        </w:rPr>
        <w:t xml:space="preserve"> (</w:t>
      </w:r>
      <w:r w:rsidR="008C7847" w:rsidRPr="00C54817">
        <w:rPr>
          <w:rFonts w:ascii="Arial" w:eastAsia="Times New Roman" w:hAnsi="Arial" w:cs="Arial"/>
        </w:rPr>
        <w:t xml:space="preserve">as </w:t>
      </w:r>
      <w:r w:rsidR="00F0709B" w:rsidRPr="00C54817">
        <w:rPr>
          <w:rFonts w:ascii="Arial" w:eastAsia="Times New Roman" w:hAnsi="Arial" w:cs="Arial"/>
        </w:rPr>
        <w:t>defined in this agreement)</w:t>
      </w:r>
      <w:r w:rsidR="00E80C8C" w:rsidRPr="00C54817">
        <w:rPr>
          <w:rFonts w:ascii="Arial" w:eastAsia="Times New Roman" w:hAnsi="Arial" w:cs="Arial"/>
        </w:rPr>
        <w:t>.</w:t>
      </w:r>
    </w:p>
    <w:p w14:paraId="1599990B" w14:textId="6DF6FF41" w:rsidR="003D7923" w:rsidRPr="00C54817" w:rsidRDefault="00F0709B" w:rsidP="00401E23">
      <w:pPr>
        <w:pStyle w:val="ListParagraph"/>
        <w:numPr>
          <w:ilvl w:val="0"/>
          <w:numId w:val="10"/>
        </w:numPr>
        <w:shd w:val="clear" w:color="auto" w:fill="FFFFFF"/>
        <w:jc w:val="both"/>
        <w:rPr>
          <w:rFonts w:ascii="Arial" w:eastAsia="Times New Roman" w:hAnsi="Arial" w:cs="Arial"/>
        </w:rPr>
      </w:pPr>
      <w:r w:rsidRPr="00C54817">
        <w:rPr>
          <w:rFonts w:ascii="Arial" w:eastAsia="Times New Roman" w:hAnsi="Arial" w:cs="Arial"/>
        </w:rPr>
        <w:t>Up to</w:t>
      </w:r>
      <w:r w:rsidR="008F6F3F" w:rsidRPr="00C54817">
        <w:rPr>
          <w:rFonts w:ascii="Arial" w:eastAsia="Times New Roman" w:hAnsi="Arial" w:cs="Arial"/>
        </w:rPr>
        <w:t xml:space="preserve"> three (3) members </w:t>
      </w:r>
      <w:r w:rsidRPr="00C54817">
        <w:rPr>
          <w:rFonts w:ascii="Arial" w:eastAsia="Times New Roman" w:hAnsi="Arial" w:cs="Arial"/>
        </w:rPr>
        <w:t xml:space="preserve">with </w:t>
      </w:r>
      <w:r w:rsidR="008F6F3F" w:rsidRPr="00C54817">
        <w:rPr>
          <w:rFonts w:ascii="Arial" w:eastAsia="Times New Roman" w:hAnsi="Arial" w:cs="Arial"/>
        </w:rPr>
        <w:t>equity in the same practice</w:t>
      </w:r>
      <w:r w:rsidRPr="00C54817">
        <w:rPr>
          <w:rFonts w:ascii="Arial" w:eastAsia="Times New Roman" w:hAnsi="Arial" w:cs="Arial"/>
        </w:rPr>
        <w:t xml:space="preserve"> must pay membership dues. All equity-holding Doctors must complete all confidentiality documents and adhere to requirements of membership including geographic exclusivity restrictions.</w:t>
      </w:r>
      <w:r w:rsidR="00836BE6" w:rsidRPr="00C54817">
        <w:rPr>
          <w:rFonts w:ascii="Arial" w:eastAsia="Times New Roman" w:hAnsi="Arial" w:cs="Arial"/>
        </w:rPr>
        <w:t xml:space="preserve"> Members must notify when a new equity associate is brought into the practice. </w:t>
      </w:r>
    </w:p>
    <w:p w14:paraId="7C591D19" w14:textId="4D9457C8" w:rsidR="003D7923" w:rsidRPr="00C54817" w:rsidRDefault="00F0709B" w:rsidP="00401E23">
      <w:pPr>
        <w:pStyle w:val="ListParagraph"/>
        <w:numPr>
          <w:ilvl w:val="0"/>
          <w:numId w:val="10"/>
        </w:numPr>
        <w:shd w:val="clear" w:color="auto" w:fill="FFFFFF"/>
        <w:jc w:val="both"/>
        <w:rPr>
          <w:rFonts w:ascii="Arial" w:eastAsia="Times New Roman" w:hAnsi="Arial" w:cs="Arial"/>
        </w:rPr>
      </w:pPr>
      <w:r w:rsidRPr="00C54817">
        <w:rPr>
          <w:rFonts w:ascii="Arial" w:eastAsia="Times New Roman" w:hAnsi="Arial" w:cs="Arial"/>
        </w:rPr>
        <w:t xml:space="preserve">Membership is limited to equity owners </w:t>
      </w:r>
      <w:r w:rsidR="009418F9" w:rsidRPr="00C54817">
        <w:rPr>
          <w:rFonts w:ascii="Arial" w:eastAsia="Times New Roman" w:hAnsi="Arial" w:cs="Arial"/>
        </w:rPr>
        <w:t>of a</w:t>
      </w:r>
      <w:r w:rsidRPr="00C54817">
        <w:rPr>
          <w:rFonts w:ascii="Arial" w:eastAsia="Times New Roman" w:hAnsi="Arial" w:cs="Arial"/>
        </w:rPr>
        <w:t xml:space="preserve"> practice.</w:t>
      </w:r>
    </w:p>
    <w:p w14:paraId="3C119FD9" w14:textId="603DA0A0" w:rsidR="003D7923" w:rsidRPr="00C54817" w:rsidRDefault="00F0709B" w:rsidP="00401E23">
      <w:pPr>
        <w:pStyle w:val="ListParagraph"/>
        <w:numPr>
          <w:ilvl w:val="0"/>
          <w:numId w:val="10"/>
        </w:numPr>
        <w:shd w:val="clear" w:color="auto" w:fill="FFFFFF"/>
        <w:jc w:val="both"/>
        <w:rPr>
          <w:rFonts w:ascii="Arial" w:eastAsia="Times New Roman" w:hAnsi="Arial" w:cs="Arial"/>
        </w:rPr>
      </w:pPr>
      <w:r w:rsidRPr="00C54817">
        <w:rPr>
          <w:rFonts w:ascii="Arial" w:eastAsia="Times New Roman" w:hAnsi="Arial" w:cs="Arial"/>
        </w:rPr>
        <w:t>Members may not be part of a DSO, OSO or simila</w:t>
      </w:r>
      <w:r w:rsidR="009418F9" w:rsidRPr="00C54817">
        <w:rPr>
          <w:rFonts w:ascii="Arial" w:eastAsia="Times New Roman" w:hAnsi="Arial" w:cs="Arial"/>
        </w:rPr>
        <w:t>r organization.</w:t>
      </w:r>
    </w:p>
    <w:p w14:paraId="3BFC35F0" w14:textId="35337F28" w:rsidR="00F0709B" w:rsidRDefault="00F0709B" w:rsidP="00401E23">
      <w:pPr>
        <w:pStyle w:val="ListParagraph"/>
        <w:numPr>
          <w:ilvl w:val="0"/>
          <w:numId w:val="10"/>
        </w:numPr>
        <w:shd w:val="clear" w:color="auto" w:fill="FFFFFF"/>
        <w:jc w:val="both"/>
        <w:rPr>
          <w:rFonts w:ascii="Arial" w:eastAsia="Times New Roman" w:hAnsi="Arial" w:cs="Arial"/>
        </w:rPr>
      </w:pPr>
      <w:r w:rsidRPr="00C54817">
        <w:rPr>
          <w:rFonts w:ascii="Arial" w:eastAsia="Times New Roman" w:hAnsi="Arial" w:cs="Arial"/>
        </w:rPr>
        <w:t>A nomination for a new</w:t>
      </w:r>
      <w:r w:rsidR="009418F9" w:rsidRPr="00C54817">
        <w:rPr>
          <w:rFonts w:ascii="Arial" w:eastAsia="Times New Roman" w:hAnsi="Arial" w:cs="Arial"/>
        </w:rPr>
        <w:t xml:space="preserve"> </w:t>
      </w:r>
      <w:r w:rsidRPr="00C54817">
        <w:rPr>
          <w:rFonts w:ascii="Arial" w:eastAsia="Times New Roman" w:hAnsi="Arial" w:cs="Arial"/>
        </w:rPr>
        <w:t xml:space="preserve">member may be submitted by any current member. Current members who nominate </w:t>
      </w:r>
      <w:r w:rsidR="009418F9" w:rsidRPr="00C54817">
        <w:rPr>
          <w:rFonts w:ascii="Arial" w:eastAsia="Times New Roman" w:hAnsi="Arial" w:cs="Arial"/>
        </w:rPr>
        <w:t>a potential member</w:t>
      </w:r>
      <w:r w:rsidRPr="00C54817">
        <w:rPr>
          <w:rFonts w:ascii="Arial" w:eastAsia="Times New Roman" w:hAnsi="Arial" w:cs="Arial"/>
        </w:rPr>
        <w:t xml:space="preserve"> </w:t>
      </w:r>
      <w:r w:rsidR="009418F9" w:rsidRPr="00C54817">
        <w:rPr>
          <w:rFonts w:ascii="Arial" w:eastAsia="Times New Roman" w:hAnsi="Arial" w:cs="Arial"/>
        </w:rPr>
        <w:t>must participate in the</w:t>
      </w:r>
      <w:r w:rsidRPr="00C54817">
        <w:rPr>
          <w:rFonts w:ascii="Arial" w:eastAsia="Times New Roman" w:hAnsi="Arial" w:cs="Arial"/>
        </w:rPr>
        <w:t xml:space="preserve"> due diligence process</w:t>
      </w:r>
      <w:r w:rsidR="009418F9" w:rsidRPr="00C54817">
        <w:rPr>
          <w:rFonts w:ascii="Arial" w:eastAsia="Times New Roman" w:hAnsi="Arial" w:cs="Arial"/>
        </w:rPr>
        <w:t xml:space="preserve"> of the potential member</w:t>
      </w:r>
      <w:r w:rsidRPr="00C54817">
        <w:rPr>
          <w:rFonts w:ascii="Arial" w:eastAsia="Times New Roman" w:hAnsi="Arial" w:cs="Arial"/>
        </w:rPr>
        <w:t>.</w:t>
      </w:r>
    </w:p>
    <w:p w14:paraId="11AFA8FD" w14:textId="77777777" w:rsidR="00FF0C51" w:rsidRPr="00FF0C51" w:rsidRDefault="00FF0C51" w:rsidP="00FF0C51">
      <w:pPr>
        <w:shd w:val="clear" w:color="auto" w:fill="FFFFFF"/>
        <w:ind w:left="1170"/>
        <w:jc w:val="both"/>
        <w:rPr>
          <w:rFonts w:ascii="Arial" w:eastAsia="Times New Roman" w:hAnsi="Arial" w:cs="Arial"/>
        </w:rPr>
      </w:pPr>
    </w:p>
    <w:p w14:paraId="7CF2BC2E" w14:textId="532AC80B" w:rsidR="006B0074" w:rsidRPr="009117B1" w:rsidRDefault="00D53DE2" w:rsidP="00FF0C51">
      <w:pPr>
        <w:shd w:val="clear" w:color="auto" w:fill="FFFFFF"/>
        <w:ind w:left="1170"/>
        <w:jc w:val="both"/>
        <w:rPr>
          <w:rFonts w:ascii="Arial" w:eastAsia="Times New Roman" w:hAnsi="Arial" w:cs="Arial"/>
        </w:rPr>
      </w:pPr>
      <w:r w:rsidRPr="009117B1">
        <w:rPr>
          <w:rFonts w:ascii="Arial" w:eastAsia="Times New Roman" w:hAnsi="Arial" w:cs="Arial"/>
        </w:rPr>
        <w:t>*Note</w:t>
      </w:r>
      <w:r w:rsidR="00DC7BF4" w:rsidRPr="009117B1">
        <w:rPr>
          <w:rFonts w:ascii="Arial" w:eastAsia="Times New Roman" w:hAnsi="Arial" w:cs="Arial"/>
        </w:rPr>
        <w:t>:</w:t>
      </w:r>
      <w:r w:rsidRPr="009117B1">
        <w:rPr>
          <w:rFonts w:ascii="Arial" w:eastAsia="Times New Roman" w:hAnsi="Arial" w:cs="Arial"/>
        </w:rPr>
        <w:t xml:space="preserve"> </w:t>
      </w:r>
      <w:r w:rsidR="00FF0C51" w:rsidRPr="009117B1">
        <w:rPr>
          <w:rFonts w:ascii="Arial" w:eastAsia="Times New Roman" w:hAnsi="Arial" w:cs="Arial"/>
        </w:rPr>
        <w:t>Members</w:t>
      </w:r>
      <w:r w:rsidRPr="009117B1">
        <w:rPr>
          <w:rFonts w:ascii="Arial" w:eastAsia="Times New Roman" w:hAnsi="Arial" w:cs="Arial"/>
        </w:rPr>
        <w:t xml:space="preserve"> joining prior to </w:t>
      </w:r>
      <w:r w:rsidR="00DC7BF4" w:rsidRPr="009117B1">
        <w:rPr>
          <w:rFonts w:ascii="Arial" w:eastAsia="Times New Roman" w:hAnsi="Arial" w:cs="Arial"/>
        </w:rPr>
        <w:t>January 1, 2024</w:t>
      </w:r>
      <w:r w:rsidR="00417E32" w:rsidRPr="009117B1">
        <w:rPr>
          <w:rFonts w:ascii="Arial" w:eastAsia="Times New Roman" w:hAnsi="Arial" w:cs="Arial"/>
        </w:rPr>
        <w:t xml:space="preserve"> who</w:t>
      </w:r>
      <w:r w:rsidR="00DC7BF4" w:rsidRPr="009117B1">
        <w:rPr>
          <w:rFonts w:ascii="Arial" w:eastAsia="Times New Roman" w:hAnsi="Arial" w:cs="Arial"/>
        </w:rPr>
        <w:t xml:space="preserve"> are </w:t>
      </w:r>
      <w:r w:rsidR="000F2035" w:rsidRPr="009117B1">
        <w:rPr>
          <w:rFonts w:ascii="Arial" w:eastAsia="Times New Roman" w:hAnsi="Arial" w:cs="Arial"/>
        </w:rPr>
        <w:t xml:space="preserve">not in compliance with </w:t>
      </w:r>
      <w:r w:rsidR="00417E32" w:rsidRPr="009117B1">
        <w:rPr>
          <w:rFonts w:ascii="Arial" w:eastAsia="Times New Roman" w:hAnsi="Arial" w:cs="Arial"/>
        </w:rPr>
        <w:t xml:space="preserve">annual collections noted in Section 2 (a) but meet all other requirements are exempt from this requirement. </w:t>
      </w:r>
    </w:p>
    <w:bookmarkEnd w:id="1"/>
    <w:p w14:paraId="55AE1998" w14:textId="77777777" w:rsidR="00F0709B" w:rsidRPr="00C54817" w:rsidRDefault="00F0709B" w:rsidP="00401E23">
      <w:pPr>
        <w:shd w:val="clear" w:color="auto" w:fill="FFFFFF"/>
        <w:jc w:val="both"/>
        <w:rPr>
          <w:rFonts w:ascii="Arial" w:eastAsia="Times New Roman" w:hAnsi="Arial" w:cs="Arial"/>
        </w:rPr>
      </w:pPr>
    </w:p>
    <w:p w14:paraId="1318BB28" w14:textId="4F92A7A0" w:rsidR="00F0709B" w:rsidRPr="00C54817" w:rsidRDefault="00563630" w:rsidP="00401E23">
      <w:pPr>
        <w:pStyle w:val="ListParagraph"/>
        <w:numPr>
          <w:ilvl w:val="0"/>
          <w:numId w:val="11"/>
        </w:numPr>
        <w:shd w:val="clear" w:color="auto" w:fill="FFFFFF"/>
        <w:jc w:val="both"/>
        <w:rPr>
          <w:rFonts w:ascii="Arial" w:eastAsia="Times New Roman" w:hAnsi="Arial" w:cs="Arial"/>
          <w:b/>
          <w:bCs/>
          <w:u w:val="single"/>
        </w:rPr>
      </w:pPr>
      <w:r w:rsidRPr="00C54817">
        <w:rPr>
          <w:rFonts w:ascii="Arial" w:eastAsia="Times New Roman" w:hAnsi="Arial" w:cs="Arial"/>
          <w:b/>
          <w:bCs/>
          <w:u w:val="single"/>
        </w:rPr>
        <w:t xml:space="preserve">Ongoing </w:t>
      </w:r>
      <w:r w:rsidR="00F0709B" w:rsidRPr="00C54817">
        <w:rPr>
          <w:rFonts w:ascii="Arial" w:eastAsia="Times New Roman" w:hAnsi="Arial" w:cs="Arial"/>
          <w:b/>
          <w:bCs/>
          <w:u w:val="single"/>
        </w:rPr>
        <w:t>Membership Requirements</w:t>
      </w:r>
      <w:r w:rsidRPr="00C54817">
        <w:rPr>
          <w:rFonts w:ascii="Arial" w:eastAsia="Times New Roman" w:hAnsi="Arial" w:cs="Arial"/>
          <w:b/>
          <w:bCs/>
          <w:u w:val="single"/>
        </w:rPr>
        <w:t>.</w:t>
      </w:r>
      <w:r w:rsidRPr="00C54817">
        <w:rPr>
          <w:rFonts w:ascii="Arial" w:eastAsia="Times New Roman" w:hAnsi="Arial" w:cs="Arial"/>
        </w:rPr>
        <w:t xml:space="preserve"> Below are additional requirements which </w:t>
      </w:r>
      <w:r w:rsidR="00401E23" w:rsidRPr="00C54817">
        <w:rPr>
          <w:rFonts w:ascii="Arial" w:eastAsia="Times New Roman" w:hAnsi="Arial" w:cs="Arial"/>
        </w:rPr>
        <w:t>each M</w:t>
      </w:r>
      <w:r w:rsidRPr="00C54817">
        <w:rPr>
          <w:rFonts w:ascii="Arial" w:eastAsia="Times New Roman" w:hAnsi="Arial" w:cs="Arial"/>
        </w:rPr>
        <w:t>ember</w:t>
      </w:r>
      <w:r w:rsidR="00401E23" w:rsidRPr="00C54817">
        <w:rPr>
          <w:rFonts w:ascii="Arial" w:eastAsia="Times New Roman" w:hAnsi="Arial" w:cs="Arial"/>
        </w:rPr>
        <w:t xml:space="preserve"> </w:t>
      </w:r>
      <w:r w:rsidRPr="00C54817">
        <w:rPr>
          <w:rFonts w:ascii="Arial" w:eastAsia="Times New Roman" w:hAnsi="Arial" w:cs="Arial"/>
        </w:rPr>
        <w:t xml:space="preserve">must meet </w:t>
      </w:r>
      <w:r w:rsidR="009418F9" w:rsidRPr="00C54817">
        <w:rPr>
          <w:rFonts w:ascii="Arial" w:eastAsia="Times New Roman" w:hAnsi="Arial" w:cs="Arial"/>
        </w:rPr>
        <w:t>to</w:t>
      </w:r>
      <w:r w:rsidRPr="00C54817">
        <w:rPr>
          <w:rFonts w:ascii="Arial" w:eastAsia="Times New Roman" w:hAnsi="Arial" w:cs="Arial"/>
        </w:rPr>
        <w:t xml:space="preserve"> maintain their membership in the Association. The requirements </w:t>
      </w:r>
      <w:r w:rsidRPr="00C54817">
        <w:rPr>
          <w:rFonts w:ascii="Arial" w:eastAsia="Times New Roman" w:hAnsi="Arial" w:cs="Arial"/>
        </w:rPr>
        <w:lastRenderedPageBreak/>
        <w:t xml:space="preserve">may be modified by the Association at any time. </w:t>
      </w:r>
      <w:r w:rsidR="008946E7" w:rsidRPr="00C54817">
        <w:rPr>
          <w:rFonts w:ascii="Arial" w:eastAsia="Times New Roman" w:hAnsi="Arial" w:cs="Arial"/>
        </w:rPr>
        <w:t xml:space="preserve">Failure to do so may result in </w:t>
      </w:r>
      <w:r w:rsidR="00607737">
        <w:rPr>
          <w:rFonts w:ascii="Arial" w:eastAsia="Times New Roman" w:hAnsi="Arial" w:cs="Arial"/>
        </w:rPr>
        <w:t>disciplinary</w:t>
      </w:r>
      <w:r w:rsidR="00AA6459">
        <w:rPr>
          <w:rFonts w:ascii="Arial" w:eastAsia="Times New Roman" w:hAnsi="Arial" w:cs="Arial"/>
        </w:rPr>
        <w:t xml:space="preserve"> action </w:t>
      </w:r>
      <w:r w:rsidR="008946E7" w:rsidRPr="00C54817">
        <w:rPr>
          <w:rFonts w:ascii="Arial" w:eastAsia="Times New Roman" w:hAnsi="Arial" w:cs="Arial"/>
        </w:rPr>
        <w:t>as outlined in</w:t>
      </w:r>
      <w:r w:rsidR="002F79A5">
        <w:rPr>
          <w:rFonts w:ascii="Arial" w:eastAsia="Times New Roman" w:hAnsi="Arial" w:cs="Arial"/>
        </w:rPr>
        <w:t xml:space="preserve"> Section 10 of the</w:t>
      </w:r>
      <w:r w:rsidR="008946E7" w:rsidRPr="00C54817">
        <w:rPr>
          <w:rFonts w:ascii="Arial" w:eastAsia="Times New Roman" w:hAnsi="Arial" w:cs="Arial"/>
        </w:rPr>
        <w:t xml:space="preserve"> Policy</w:t>
      </w:r>
      <w:r w:rsidR="002F79A5">
        <w:rPr>
          <w:rFonts w:ascii="Arial" w:eastAsia="Times New Roman" w:hAnsi="Arial" w:cs="Arial"/>
        </w:rPr>
        <w:t xml:space="preserve"> Manual. </w:t>
      </w:r>
    </w:p>
    <w:p w14:paraId="73FE8038" w14:textId="77777777" w:rsidR="008901DD" w:rsidRPr="00C54817" w:rsidRDefault="008901DD" w:rsidP="008901DD">
      <w:pPr>
        <w:pStyle w:val="ListParagraph"/>
        <w:shd w:val="clear" w:color="auto" w:fill="FFFFFF"/>
        <w:jc w:val="both"/>
        <w:rPr>
          <w:rFonts w:ascii="Arial" w:eastAsia="Times New Roman" w:hAnsi="Arial" w:cs="Arial"/>
          <w:b/>
          <w:bCs/>
          <w:u w:val="single"/>
        </w:rPr>
      </w:pPr>
    </w:p>
    <w:p w14:paraId="36D0A654" w14:textId="77A3B563" w:rsidR="00F0709B" w:rsidRPr="00C54817" w:rsidRDefault="000B718E" w:rsidP="00401E23">
      <w:pPr>
        <w:pStyle w:val="ListParagraph"/>
        <w:numPr>
          <w:ilvl w:val="0"/>
          <w:numId w:val="13"/>
        </w:numPr>
        <w:shd w:val="clear" w:color="auto" w:fill="FFFFFF"/>
        <w:jc w:val="both"/>
        <w:rPr>
          <w:rFonts w:ascii="Arial" w:eastAsia="Times New Roman" w:hAnsi="Arial" w:cs="Arial"/>
        </w:rPr>
      </w:pPr>
      <w:r w:rsidRPr="00C54817">
        <w:rPr>
          <w:rFonts w:ascii="Arial" w:eastAsia="Times New Roman" w:hAnsi="Arial" w:cs="Arial"/>
        </w:rPr>
        <w:t>M</w:t>
      </w:r>
      <w:r w:rsidR="00F0709B" w:rsidRPr="00C54817">
        <w:rPr>
          <w:rFonts w:ascii="Arial" w:eastAsia="Times New Roman" w:hAnsi="Arial" w:cs="Arial"/>
        </w:rPr>
        <w:t>embers shall submit their practice data (including overhead) using approved KPI’s annually or at the request of the Statistics &amp; Research Committee.</w:t>
      </w:r>
    </w:p>
    <w:p w14:paraId="7D89B236" w14:textId="3370BC06" w:rsidR="00F0709B" w:rsidRPr="00C54817" w:rsidRDefault="00F0709B" w:rsidP="00401E23">
      <w:pPr>
        <w:pStyle w:val="ListParagraph"/>
        <w:numPr>
          <w:ilvl w:val="0"/>
          <w:numId w:val="13"/>
        </w:numPr>
        <w:shd w:val="clear" w:color="auto" w:fill="FFFFFF"/>
        <w:jc w:val="both"/>
        <w:rPr>
          <w:rFonts w:ascii="Arial" w:eastAsia="Times New Roman" w:hAnsi="Arial" w:cs="Arial"/>
        </w:rPr>
      </w:pPr>
      <w:r w:rsidRPr="00C54817">
        <w:rPr>
          <w:rFonts w:ascii="Arial" w:eastAsia="Times New Roman" w:hAnsi="Arial" w:cs="Arial"/>
        </w:rPr>
        <w:t xml:space="preserve">Members are encouraged to use </w:t>
      </w:r>
      <w:r w:rsidR="005D3928" w:rsidRPr="00C54817">
        <w:rPr>
          <w:rFonts w:ascii="Arial" w:eastAsia="Times New Roman" w:hAnsi="Arial" w:cs="Arial"/>
        </w:rPr>
        <w:t xml:space="preserve">the </w:t>
      </w:r>
      <w:r w:rsidR="00D156CB" w:rsidRPr="00C54817">
        <w:rPr>
          <w:rFonts w:ascii="Arial" w:eastAsia="Times New Roman" w:hAnsi="Arial" w:cs="Arial"/>
        </w:rPr>
        <w:t>Association’s approved</w:t>
      </w:r>
      <w:r w:rsidR="005D3928" w:rsidRPr="00C54817">
        <w:rPr>
          <w:rFonts w:ascii="Arial" w:eastAsia="Times New Roman" w:hAnsi="Arial" w:cs="Arial"/>
        </w:rPr>
        <w:t xml:space="preserve"> vendor for purchasing office supplies.  </w:t>
      </w:r>
    </w:p>
    <w:p w14:paraId="2686CFAF" w14:textId="1EC3D972" w:rsidR="00F0709B" w:rsidRPr="00C54817" w:rsidRDefault="00F0709B" w:rsidP="00401E23">
      <w:pPr>
        <w:pStyle w:val="ListParagraph"/>
        <w:numPr>
          <w:ilvl w:val="0"/>
          <w:numId w:val="13"/>
        </w:numPr>
        <w:shd w:val="clear" w:color="auto" w:fill="FFFFFF"/>
        <w:jc w:val="both"/>
        <w:rPr>
          <w:rFonts w:ascii="Arial" w:eastAsia="Times New Roman" w:hAnsi="Arial" w:cs="Arial"/>
        </w:rPr>
      </w:pPr>
      <w:r w:rsidRPr="00C54817">
        <w:rPr>
          <w:rFonts w:ascii="Arial" w:eastAsia="Times New Roman" w:hAnsi="Arial" w:cs="Arial"/>
        </w:rPr>
        <w:t xml:space="preserve">Two Pearls per practice shall be uploaded to the </w:t>
      </w:r>
      <w:r w:rsidR="008C7847" w:rsidRPr="00C54817">
        <w:rPr>
          <w:rFonts w:ascii="Arial" w:eastAsia="Times New Roman" w:hAnsi="Arial" w:cs="Arial"/>
        </w:rPr>
        <w:t>official</w:t>
      </w:r>
      <w:r w:rsidRPr="00C54817">
        <w:rPr>
          <w:rFonts w:ascii="Arial" w:eastAsia="Times New Roman" w:hAnsi="Arial" w:cs="Arial"/>
        </w:rPr>
        <w:t xml:space="preserve"> website annually based on the submission schedule. Members are required to share pearls with the membership via listserv prior to posting.</w:t>
      </w:r>
    </w:p>
    <w:p w14:paraId="1CDA2F0A" w14:textId="6605FCBB" w:rsidR="00F0709B" w:rsidRPr="00C54817" w:rsidRDefault="00F0709B" w:rsidP="00401E23">
      <w:pPr>
        <w:pStyle w:val="ListParagraph"/>
        <w:numPr>
          <w:ilvl w:val="0"/>
          <w:numId w:val="13"/>
        </w:numPr>
        <w:shd w:val="clear" w:color="auto" w:fill="FFFFFF"/>
        <w:jc w:val="both"/>
        <w:rPr>
          <w:rFonts w:ascii="Arial" w:eastAsia="Times New Roman" w:hAnsi="Arial" w:cs="Arial"/>
        </w:rPr>
      </w:pPr>
      <w:r w:rsidRPr="00C54817">
        <w:rPr>
          <w:rFonts w:ascii="Arial" w:eastAsia="Times New Roman" w:hAnsi="Arial" w:cs="Arial"/>
        </w:rPr>
        <w:t xml:space="preserve">Each </w:t>
      </w:r>
      <w:r w:rsidR="00D156CB" w:rsidRPr="00C54817">
        <w:rPr>
          <w:rFonts w:ascii="Arial" w:eastAsia="Times New Roman" w:hAnsi="Arial" w:cs="Arial"/>
        </w:rPr>
        <w:t>M</w:t>
      </w:r>
      <w:r w:rsidRPr="00C54817">
        <w:rPr>
          <w:rFonts w:ascii="Arial" w:eastAsia="Times New Roman" w:hAnsi="Arial" w:cs="Arial"/>
        </w:rPr>
        <w:t>ember is required to attend the Annual Meeting</w:t>
      </w:r>
      <w:r w:rsidR="009418F9" w:rsidRPr="00C54817">
        <w:rPr>
          <w:rFonts w:ascii="Arial" w:eastAsia="Times New Roman" w:hAnsi="Arial" w:cs="Arial"/>
        </w:rPr>
        <w:t>,</w:t>
      </w:r>
      <w:r w:rsidRPr="00C54817">
        <w:rPr>
          <w:rFonts w:ascii="Arial" w:eastAsia="Times New Roman" w:hAnsi="Arial" w:cs="Arial"/>
        </w:rPr>
        <w:t xml:space="preserve"> at </w:t>
      </w:r>
      <w:r w:rsidR="00F40643" w:rsidRPr="00C54817">
        <w:rPr>
          <w:rFonts w:ascii="Arial" w:eastAsia="Times New Roman" w:hAnsi="Arial" w:cs="Arial"/>
        </w:rPr>
        <w:t xml:space="preserve">a minimum, </w:t>
      </w:r>
      <w:r w:rsidR="009E42A9" w:rsidRPr="00C54817">
        <w:rPr>
          <w:rFonts w:ascii="Arial" w:eastAsia="Times New Roman" w:hAnsi="Arial" w:cs="Arial"/>
        </w:rPr>
        <w:t>3 ou</w:t>
      </w:r>
      <w:r w:rsidR="00465E45">
        <w:rPr>
          <w:rFonts w:ascii="Arial" w:eastAsia="Times New Roman" w:hAnsi="Arial" w:cs="Arial"/>
        </w:rPr>
        <w:t>t</w:t>
      </w:r>
      <w:r w:rsidR="009E42A9" w:rsidRPr="00C54817">
        <w:rPr>
          <w:rFonts w:ascii="Arial" w:eastAsia="Times New Roman" w:hAnsi="Arial" w:cs="Arial"/>
        </w:rPr>
        <w:t xml:space="preserve"> of every 5 years and the same policy for multi-group practices</w:t>
      </w:r>
      <w:r w:rsidRPr="00C54817">
        <w:rPr>
          <w:rFonts w:ascii="Arial" w:eastAsia="Times New Roman" w:hAnsi="Arial" w:cs="Arial"/>
        </w:rPr>
        <w:t xml:space="preserve"> </w:t>
      </w:r>
      <w:r w:rsidR="00F40643" w:rsidRPr="00C54817">
        <w:rPr>
          <w:rFonts w:ascii="Arial" w:eastAsia="Times New Roman" w:hAnsi="Arial" w:cs="Arial"/>
        </w:rPr>
        <w:t>the Board of Directors grant prior approval</w:t>
      </w:r>
      <w:r w:rsidRPr="00C54817">
        <w:rPr>
          <w:rFonts w:ascii="Arial" w:eastAsia="Times New Roman" w:hAnsi="Arial" w:cs="Arial"/>
        </w:rPr>
        <w:t>.</w:t>
      </w:r>
    </w:p>
    <w:p w14:paraId="0D859F10" w14:textId="4E267D60" w:rsidR="00F40643" w:rsidRPr="00C54817" w:rsidRDefault="000B718E" w:rsidP="00401E23">
      <w:pPr>
        <w:pStyle w:val="ListParagraph"/>
        <w:numPr>
          <w:ilvl w:val="0"/>
          <w:numId w:val="13"/>
        </w:numPr>
        <w:shd w:val="clear" w:color="auto" w:fill="FFFFFF"/>
        <w:jc w:val="both"/>
        <w:rPr>
          <w:rFonts w:ascii="Arial" w:eastAsia="Times New Roman" w:hAnsi="Arial" w:cs="Arial"/>
        </w:rPr>
      </w:pPr>
      <w:r w:rsidRPr="00C54817">
        <w:rPr>
          <w:rFonts w:ascii="Arial" w:eastAsia="Times New Roman" w:hAnsi="Arial" w:cs="Arial"/>
        </w:rPr>
        <w:t>The membership committee shall</w:t>
      </w:r>
      <w:r w:rsidR="00F40643" w:rsidRPr="00C54817">
        <w:rPr>
          <w:rFonts w:ascii="Arial" w:eastAsia="Times New Roman" w:hAnsi="Arial" w:cs="Arial"/>
        </w:rPr>
        <w:t xml:space="preserve"> be notified a minimum of six months prior to </w:t>
      </w:r>
      <w:r w:rsidR="004E263E" w:rsidRPr="00C54817">
        <w:rPr>
          <w:rFonts w:ascii="Arial" w:eastAsia="Times New Roman" w:hAnsi="Arial" w:cs="Arial"/>
        </w:rPr>
        <w:t xml:space="preserve">a Member </w:t>
      </w:r>
      <w:r w:rsidR="00F40643" w:rsidRPr="00C54817">
        <w:rPr>
          <w:rFonts w:ascii="Arial" w:eastAsia="Times New Roman" w:hAnsi="Arial" w:cs="Arial"/>
        </w:rPr>
        <w:t>making plans to purchase or open any new office location.</w:t>
      </w:r>
    </w:p>
    <w:p w14:paraId="794B4A87" w14:textId="011A6F8F" w:rsidR="00F0709B" w:rsidRPr="00C54817" w:rsidRDefault="00F0709B" w:rsidP="00401E23">
      <w:pPr>
        <w:pStyle w:val="ListParagraph"/>
        <w:numPr>
          <w:ilvl w:val="0"/>
          <w:numId w:val="13"/>
        </w:numPr>
        <w:shd w:val="clear" w:color="auto" w:fill="FFFFFF"/>
        <w:jc w:val="both"/>
        <w:rPr>
          <w:rFonts w:ascii="Arial" w:eastAsia="Times New Roman" w:hAnsi="Arial" w:cs="Arial"/>
        </w:rPr>
      </w:pPr>
      <w:r w:rsidRPr="00C54817">
        <w:rPr>
          <w:rFonts w:ascii="Arial" w:eastAsia="Times New Roman" w:hAnsi="Arial" w:cs="Arial"/>
        </w:rPr>
        <w:t>Members shall abide by the geographic criteria set f</w:t>
      </w:r>
      <w:r w:rsidR="00D156CB" w:rsidRPr="00C54817">
        <w:rPr>
          <w:rFonts w:ascii="Arial" w:eastAsia="Times New Roman" w:hAnsi="Arial" w:cs="Arial"/>
        </w:rPr>
        <w:t>orth in Section 5 of this Agreement</w:t>
      </w:r>
      <w:r w:rsidRPr="00C54817">
        <w:rPr>
          <w:rFonts w:ascii="Arial" w:eastAsia="Times New Roman" w:hAnsi="Arial" w:cs="Arial"/>
        </w:rPr>
        <w:t xml:space="preserve">. Willful expansion of a current </w:t>
      </w:r>
      <w:r w:rsidR="00D156CB" w:rsidRPr="00C54817">
        <w:rPr>
          <w:rFonts w:ascii="Arial" w:eastAsia="Times New Roman" w:hAnsi="Arial" w:cs="Arial"/>
        </w:rPr>
        <w:t>M</w:t>
      </w:r>
      <w:r w:rsidRPr="00C54817">
        <w:rPr>
          <w:rFonts w:ascii="Arial" w:eastAsia="Times New Roman" w:hAnsi="Arial" w:cs="Arial"/>
        </w:rPr>
        <w:t>ember’s territory into the geographic territory of another member may be deemed “encroachment” and may be subject to dismissal</w:t>
      </w:r>
      <w:r w:rsidR="00F40643" w:rsidRPr="00C54817">
        <w:rPr>
          <w:rFonts w:ascii="Arial" w:eastAsia="Times New Roman" w:hAnsi="Arial" w:cs="Arial"/>
        </w:rPr>
        <w:t xml:space="preserve"> unless impacted members waive the encroachment policy</w:t>
      </w:r>
      <w:r w:rsidRPr="00C54817">
        <w:rPr>
          <w:rFonts w:ascii="Arial" w:eastAsia="Times New Roman" w:hAnsi="Arial" w:cs="Arial"/>
        </w:rPr>
        <w:t>.</w:t>
      </w:r>
    </w:p>
    <w:p w14:paraId="40F5E593" w14:textId="5EEFB187" w:rsidR="00F40643" w:rsidRPr="00C54817" w:rsidRDefault="00F40643" w:rsidP="00401E23">
      <w:pPr>
        <w:numPr>
          <w:ilvl w:val="0"/>
          <w:numId w:val="13"/>
        </w:numPr>
        <w:shd w:val="clear" w:color="auto" w:fill="FFFFFF"/>
        <w:jc w:val="both"/>
        <w:rPr>
          <w:rFonts w:ascii="Arial" w:eastAsia="Times New Roman" w:hAnsi="Arial" w:cs="Arial"/>
        </w:rPr>
      </w:pPr>
      <w:r w:rsidRPr="00C54817">
        <w:rPr>
          <w:rFonts w:ascii="Arial" w:eastAsia="Times New Roman" w:hAnsi="Arial" w:cs="Arial"/>
        </w:rPr>
        <w:t>Members must demonstrate an understanding of the vision and spirit of the Schulman Orthodontic Group Association</w:t>
      </w:r>
      <w:r w:rsidR="000B718E" w:rsidRPr="00C54817">
        <w:rPr>
          <w:rFonts w:ascii="Arial" w:eastAsia="Times New Roman" w:hAnsi="Arial" w:cs="Arial"/>
        </w:rPr>
        <w:t xml:space="preserve"> (success through sharing)</w:t>
      </w:r>
      <w:r w:rsidRPr="00C54817">
        <w:rPr>
          <w:rFonts w:ascii="Arial" w:eastAsia="Times New Roman" w:hAnsi="Arial" w:cs="Arial"/>
        </w:rPr>
        <w:t xml:space="preserve">. </w:t>
      </w:r>
    </w:p>
    <w:p w14:paraId="28DCDBC1" w14:textId="77777777" w:rsidR="00F40643" w:rsidRPr="00C54817" w:rsidRDefault="00F40643" w:rsidP="00401E23">
      <w:pPr>
        <w:numPr>
          <w:ilvl w:val="0"/>
          <w:numId w:val="13"/>
        </w:numPr>
        <w:shd w:val="clear" w:color="auto" w:fill="FFFFFF"/>
        <w:jc w:val="both"/>
        <w:rPr>
          <w:rFonts w:ascii="Arial" w:eastAsia="Times New Roman" w:hAnsi="Arial" w:cs="Arial"/>
        </w:rPr>
      </w:pPr>
      <w:r w:rsidRPr="00C54817">
        <w:rPr>
          <w:rFonts w:ascii="Arial" w:eastAsia="Times New Roman" w:hAnsi="Arial" w:cs="Arial"/>
        </w:rPr>
        <w:t>Members must provide their areas of interest/expertise for consistent group contributions and future meeting presentations.</w:t>
      </w:r>
    </w:p>
    <w:p w14:paraId="69CFAC7B" w14:textId="51B3F85E" w:rsidR="00F0709B" w:rsidRPr="00C54817" w:rsidRDefault="00F0709B" w:rsidP="00401E23">
      <w:pPr>
        <w:numPr>
          <w:ilvl w:val="0"/>
          <w:numId w:val="13"/>
        </w:numPr>
        <w:shd w:val="clear" w:color="auto" w:fill="FFFFFF"/>
        <w:jc w:val="both"/>
        <w:rPr>
          <w:rFonts w:ascii="Arial" w:eastAsia="Times New Roman" w:hAnsi="Arial" w:cs="Arial"/>
        </w:rPr>
      </w:pPr>
      <w:r w:rsidRPr="00C54817">
        <w:rPr>
          <w:rFonts w:ascii="Arial" w:eastAsia="Times New Roman" w:hAnsi="Arial" w:cs="Arial"/>
        </w:rPr>
        <w:t>Members must</w:t>
      </w:r>
      <w:r w:rsidR="00F40643" w:rsidRPr="00C54817">
        <w:rPr>
          <w:rFonts w:ascii="Arial" w:eastAsia="Times New Roman" w:hAnsi="Arial" w:cs="Arial"/>
        </w:rPr>
        <w:t xml:space="preserve"> </w:t>
      </w:r>
      <w:r w:rsidRPr="00C54817">
        <w:rPr>
          <w:rFonts w:ascii="Arial" w:eastAsia="Times New Roman" w:hAnsi="Arial" w:cs="Arial"/>
        </w:rPr>
        <w:t>actively participate on the listserv</w:t>
      </w:r>
      <w:r w:rsidR="00F40643" w:rsidRPr="00C54817">
        <w:rPr>
          <w:rFonts w:ascii="Arial" w:eastAsia="Times New Roman" w:hAnsi="Arial" w:cs="Arial"/>
        </w:rPr>
        <w:t xml:space="preserve"> or official online discussion platform</w:t>
      </w:r>
      <w:r w:rsidRPr="00C54817">
        <w:rPr>
          <w:rFonts w:ascii="Arial" w:eastAsia="Times New Roman" w:hAnsi="Arial" w:cs="Arial"/>
        </w:rPr>
        <w:t>. Participation includes posting and responding to posts on a regular basis.</w:t>
      </w:r>
    </w:p>
    <w:p w14:paraId="4B655C7C" w14:textId="5615B503" w:rsidR="00F40643" w:rsidRPr="00C54817" w:rsidRDefault="00F0709B" w:rsidP="00401E23">
      <w:pPr>
        <w:pStyle w:val="ListParagraph"/>
        <w:numPr>
          <w:ilvl w:val="0"/>
          <w:numId w:val="13"/>
        </w:numPr>
        <w:shd w:val="clear" w:color="auto" w:fill="FFFFFF"/>
        <w:jc w:val="both"/>
        <w:rPr>
          <w:rFonts w:ascii="Arial" w:eastAsia="Times New Roman" w:hAnsi="Arial" w:cs="Arial"/>
        </w:rPr>
      </w:pPr>
      <w:r w:rsidRPr="00C54817">
        <w:rPr>
          <w:rFonts w:ascii="Arial" w:eastAsia="Times New Roman" w:hAnsi="Arial" w:cs="Arial"/>
        </w:rPr>
        <w:t xml:space="preserve">Members </w:t>
      </w:r>
      <w:r w:rsidR="009418F9" w:rsidRPr="00C54817">
        <w:rPr>
          <w:rFonts w:ascii="Arial" w:eastAsia="Times New Roman" w:hAnsi="Arial" w:cs="Arial"/>
        </w:rPr>
        <w:t>must</w:t>
      </w:r>
      <w:r w:rsidRPr="00C54817">
        <w:rPr>
          <w:rFonts w:ascii="Arial" w:eastAsia="Times New Roman" w:hAnsi="Arial" w:cs="Arial"/>
        </w:rPr>
        <w:t xml:space="preserve"> register at least one staff member to participate in the staff portion of the website.</w:t>
      </w:r>
    </w:p>
    <w:p w14:paraId="646962C3" w14:textId="77777777" w:rsidR="00F40643" w:rsidRPr="00C54817" w:rsidRDefault="00F0709B" w:rsidP="00401E23">
      <w:pPr>
        <w:pStyle w:val="ListParagraph"/>
        <w:numPr>
          <w:ilvl w:val="0"/>
          <w:numId w:val="13"/>
        </w:numPr>
        <w:shd w:val="clear" w:color="auto" w:fill="FFFFFF"/>
        <w:jc w:val="both"/>
        <w:rPr>
          <w:rFonts w:ascii="Arial" w:eastAsia="Times New Roman" w:hAnsi="Arial" w:cs="Arial"/>
        </w:rPr>
      </w:pPr>
      <w:r w:rsidRPr="00C54817">
        <w:rPr>
          <w:rFonts w:ascii="Arial" w:eastAsia="Times New Roman" w:hAnsi="Arial" w:cs="Arial"/>
        </w:rPr>
        <w:t>New Members must present at the annual or team meeting at least once during their first three years of membership. This can include either a Practice Presentation, Pearl Presentation, or a small presentation on another topic.</w:t>
      </w:r>
    </w:p>
    <w:p w14:paraId="0774FB81" w14:textId="77777777" w:rsidR="00F40643" w:rsidRPr="00C54817" w:rsidRDefault="00F0709B" w:rsidP="00401E23">
      <w:pPr>
        <w:pStyle w:val="ListParagraph"/>
        <w:numPr>
          <w:ilvl w:val="0"/>
          <w:numId w:val="13"/>
        </w:numPr>
        <w:shd w:val="clear" w:color="auto" w:fill="FFFFFF"/>
        <w:jc w:val="both"/>
        <w:rPr>
          <w:rFonts w:ascii="Arial" w:eastAsia="Times New Roman" w:hAnsi="Arial" w:cs="Arial"/>
        </w:rPr>
      </w:pPr>
      <w:r w:rsidRPr="00C54817">
        <w:rPr>
          <w:rFonts w:ascii="Arial" w:eastAsia="Times New Roman" w:hAnsi="Arial" w:cs="Arial"/>
        </w:rPr>
        <w:t>Members are encouraged to nominate one potential new member once every three years. </w:t>
      </w:r>
    </w:p>
    <w:p w14:paraId="4E18C176" w14:textId="2CA9C19A" w:rsidR="00F0709B" w:rsidRPr="00C54817" w:rsidRDefault="00F0709B" w:rsidP="00401E23">
      <w:pPr>
        <w:pStyle w:val="ListParagraph"/>
        <w:numPr>
          <w:ilvl w:val="0"/>
          <w:numId w:val="13"/>
        </w:numPr>
        <w:shd w:val="clear" w:color="auto" w:fill="FFFFFF"/>
        <w:jc w:val="both"/>
        <w:rPr>
          <w:rFonts w:ascii="Arial" w:eastAsia="Times New Roman" w:hAnsi="Arial" w:cs="Arial"/>
        </w:rPr>
      </w:pPr>
      <w:r w:rsidRPr="00C54817">
        <w:rPr>
          <w:rFonts w:ascii="Arial" w:eastAsia="Times New Roman" w:hAnsi="Arial" w:cs="Arial"/>
        </w:rPr>
        <w:t>Members shall update practice information on their website member profile page immediately as changes take place. Information that must be updated includes:</w:t>
      </w:r>
    </w:p>
    <w:p w14:paraId="26C2AF13" w14:textId="3642F5C3" w:rsidR="00F0709B" w:rsidRPr="00C54817" w:rsidRDefault="00F0709B" w:rsidP="00401E23">
      <w:pPr>
        <w:pStyle w:val="ListParagraph"/>
        <w:numPr>
          <w:ilvl w:val="2"/>
          <w:numId w:val="3"/>
        </w:numPr>
        <w:shd w:val="clear" w:color="auto" w:fill="FFFFFF"/>
        <w:jc w:val="both"/>
        <w:rPr>
          <w:rFonts w:ascii="Arial" w:eastAsia="Times New Roman" w:hAnsi="Arial" w:cs="Arial"/>
        </w:rPr>
      </w:pPr>
      <w:r w:rsidRPr="00C54817">
        <w:rPr>
          <w:rFonts w:ascii="Arial" w:eastAsia="Times New Roman" w:hAnsi="Arial" w:cs="Arial"/>
        </w:rPr>
        <w:t>Phone Numbers (Primary Office &amp; Doctor Cell)</w:t>
      </w:r>
      <w:r w:rsidR="00E80C8C" w:rsidRPr="00C54817">
        <w:rPr>
          <w:rFonts w:ascii="Arial" w:eastAsia="Times New Roman" w:hAnsi="Arial" w:cs="Arial"/>
        </w:rPr>
        <w:t>;</w:t>
      </w:r>
    </w:p>
    <w:p w14:paraId="15C33243" w14:textId="41DB0A63" w:rsidR="00F0709B" w:rsidRPr="00C54817" w:rsidRDefault="00F0709B" w:rsidP="00401E23">
      <w:pPr>
        <w:pStyle w:val="ListParagraph"/>
        <w:numPr>
          <w:ilvl w:val="2"/>
          <w:numId w:val="3"/>
        </w:numPr>
        <w:shd w:val="clear" w:color="auto" w:fill="FFFFFF"/>
        <w:jc w:val="both"/>
        <w:rPr>
          <w:rFonts w:ascii="Arial" w:eastAsia="Times New Roman" w:hAnsi="Arial" w:cs="Arial"/>
        </w:rPr>
      </w:pPr>
      <w:r w:rsidRPr="00C54817">
        <w:rPr>
          <w:rFonts w:ascii="Arial" w:eastAsia="Times New Roman" w:hAnsi="Arial" w:cs="Arial"/>
        </w:rPr>
        <w:t>Email Address for SG communication</w:t>
      </w:r>
      <w:r w:rsidR="00E80C8C" w:rsidRPr="00C54817">
        <w:rPr>
          <w:rFonts w:ascii="Arial" w:eastAsia="Times New Roman" w:hAnsi="Arial" w:cs="Arial"/>
        </w:rPr>
        <w:t>;</w:t>
      </w:r>
    </w:p>
    <w:p w14:paraId="7C6BFD51" w14:textId="0B2A5BEC" w:rsidR="00F0709B" w:rsidRPr="00C54817" w:rsidRDefault="00F0709B" w:rsidP="00401E23">
      <w:pPr>
        <w:pStyle w:val="ListParagraph"/>
        <w:numPr>
          <w:ilvl w:val="2"/>
          <w:numId w:val="3"/>
        </w:numPr>
        <w:shd w:val="clear" w:color="auto" w:fill="FFFFFF"/>
        <w:jc w:val="both"/>
        <w:rPr>
          <w:rFonts w:ascii="Arial" w:eastAsia="Times New Roman" w:hAnsi="Arial" w:cs="Arial"/>
        </w:rPr>
      </w:pPr>
      <w:r w:rsidRPr="00C54817">
        <w:rPr>
          <w:rFonts w:ascii="Arial" w:eastAsia="Times New Roman" w:hAnsi="Arial" w:cs="Arial"/>
        </w:rPr>
        <w:t>Photo (Family Photo recommended)</w:t>
      </w:r>
      <w:r w:rsidR="00E80C8C" w:rsidRPr="00C54817">
        <w:rPr>
          <w:rFonts w:ascii="Arial" w:eastAsia="Times New Roman" w:hAnsi="Arial" w:cs="Arial"/>
        </w:rPr>
        <w:t>;</w:t>
      </w:r>
    </w:p>
    <w:p w14:paraId="55E2097B" w14:textId="02D726A9" w:rsidR="00F0709B" w:rsidRPr="00C54817" w:rsidRDefault="00F0709B" w:rsidP="00401E23">
      <w:pPr>
        <w:pStyle w:val="ListParagraph"/>
        <w:numPr>
          <w:ilvl w:val="2"/>
          <w:numId w:val="3"/>
        </w:numPr>
        <w:shd w:val="clear" w:color="auto" w:fill="FFFFFF"/>
        <w:jc w:val="both"/>
        <w:rPr>
          <w:rFonts w:ascii="Arial" w:eastAsia="Times New Roman" w:hAnsi="Arial" w:cs="Arial"/>
        </w:rPr>
      </w:pPr>
      <w:r w:rsidRPr="00C54817">
        <w:rPr>
          <w:rFonts w:ascii="Arial" w:eastAsia="Times New Roman" w:hAnsi="Arial" w:cs="Arial"/>
        </w:rPr>
        <w:t xml:space="preserve">Spouse &amp; Family Member </w:t>
      </w:r>
      <w:r w:rsidR="0082255C">
        <w:rPr>
          <w:rFonts w:ascii="Arial" w:eastAsia="Times New Roman" w:hAnsi="Arial" w:cs="Arial"/>
        </w:rPr>
        <w:t>n</w:t>
      </w:r>
      <w:r w:rsidRPr="00C54817">
        <w:rPr>
          <w:rFonts w:ascii="Arial" w:eastAsia="Times New Roman" w:hAnsi="Arial" w:cs="Arial"/>
        </w:rPr>
        <w:t>ames</w:t>
      </w:r>
      <w:r w:rsidR="00E80C8C" w:rsidRPr="00C54817">
        <w:rPr>
          <w:rFonts w:ascii="Arial" w:eastAsia="Times New Roman" w:hAnsi="Arial" w:cs="Arial"/>
        </w:rPr>
        <w:t>;</w:t>
      </w:r>
    </w:p>
    <w:p w14:paraId="5B9293AA" w14:textId="0E47B4DC" w:rsidR="00F0709B" w:rsidRPr="00C54817" w:rsidRDefault="00F0709B" w:rsidP="00401E23">
      <w:pPr>
        <w:pStyle w:val="ListParagraph"/>
        <w:numPr>
          <w:ilvl w:val="2"/>
          <w:numId w:val="3"/>
        </w:numPr>
        <w:shd w:val="clear" w:color="auto" w:fill="FFFFFF"/>
        <w:jc w:val="both"/>
        <w:rPr>
          <w:rFonts w:ascii="Arial" w:eastAsia="Times New Roman" w:hAnsi="Arial" w:cs="Arial"/>
        </w:rPr>
      </w:pPr>
      <w:r w:rsidRPr="00C54817">
        <w:rPr>
          <w:rFonts w:ascii="Arial" w:eastAsia="Times New Roman" w:hAnsi="Arial" w:cs="Arial"/>
        </w:rPr>
        <w:t>Key staff member(s) receiving access to SG staff website</w:t>
      </w:r>
      <w:r w:rsidR="00E80C8C" w:rsidRPr="00C54817">
        <w:rPr>
          <w:rFonts w:ascii="Arial" w:eastAsia="Times New Roman" w:hAnsi="Arial" w:cs="Arial"/>
        </w:rPr>
        <w:t>;</w:t>
      </w:r>
    </w:p>
    <w:p w14:paraId="2137D4C0" w14:textId="6FF20FFF" w:rsidR="00F0709B" w:rsidRPr="00C54817" w:rsidRDefault="00F0709B" w:rsidP="00401E23">
      <w:pPr>
        <w:pStyle w:val="ListParagraph"/>
        <w:numPr>
          <w:ilvl w:val="2"/>
          <w:numId w:val="3"/>
        </w:numPr>
        <w:shd w:val="clear" w:color="auto" w:fill="FFFFFF"/>
        <w:jc w:val="both"/>
        <w:rPr>
          <w:rFonts w:ascii="Arial" w:eastAsia="Times New Roman" w:hAnsi="Arial" w:cs="Arial"/>
        </w:rPr>
      </w:pPr>
      <w:r w:rsidRPr="00C54817">
        <w:rPr>
          <w:rFonts w:ascii="Arial" w:eastAsia="Times New Roman" w:hAnsi="Arial" w:cs="Arial"/>
        </w:rPr>
        <w:t>Practice website URL</w:t>
      </w:r>
      <w:r w:rsidR="00E80C8C" w:rsidRPr="00C54817">
        <w:rPr>
          <w:rFonts w:ascii="Arial" w:eastAsia="Times New Roman" w:hAnsi="Arial" w:cs="Arial"/>
        </w:rPr>
        <w:t>;</w:t>
      </w:r>
    </w:p>
    <w:p w14:paraId="75E9841E" w14:textId="345C8CB1" w:rsidR="00F0709B" w:rsidRPr="00C54817" w:rsidRDefault="00F0709B" w:rsidP="00401E23">
      <w:pPr>
        <w:pStyle w:val="ListParagraph"/>
        <w:numPr>
          <w:ilvl w:val="2"/>
          <w:numId w:val="3"/>
        </w:numPr>
        <w:shd w:val="clear" w:color="auto" w:fill="FFFFFF"/>
        <w:jc w:val="both"/>
        <w:rPr>
          <w:rFonts w:ascii="Arial" w:eastAsia="Times New Roman" w:hAnsi="Arial" w:cs="Arial"/>
        </w:rPr>
      </w:pPr>
      <w:r w:rsidRPr="00C54817">
        <w:rPr>
          <w:rFonts w:ascii="Arial" w:eastAsia="Times New Roman" w:hAnsi="Arial" w:cs="Arial"/>
        </w:rPr>
        <w:t>Practice social media pages</w:t>
      </w:r>
      <w:r w:rsidR="00E80C8C" w:rsidRPr="00C54817">
        <w:rPr>
          <w:rFonts w:ascii="Arial" w:eastAsia="Times New Roman" w:hAnsi="Arial" w:cs="Arial"/>
        </w:rPr>
        <w:t>;</w:t>
      </w:r>
    </w:p>
    <w:p w14:paraId="1A7E5FD9" w14:textId="5D8E413C" w:rsidR="00F0709B" w:rsidRPr="00C54817" w:rsidRDefault="00F0709B" w:rsidP="00401E23">
      <w:pPr>
        <w:pStyle w:val="ListParagraph"/>
        <w:numPr>
          <w:ilvl w:val="2"/>
          <w:numId w:val="3"/>
        </w:numPr>
        <w:shd w:val="clear" w:color="auto" w:fill="FFFFFF"/>
        <w:jc w:val="both"/>
        <w:rPr>
          <w:rFonts w:ascii="Arial" w:eastAsia="Times New Roman" w:hAnsi="Arial" w:cs="Arial"/>
        </w:rPr>
      </w:pPr>
      <w:r w:rsidRPr="00C54817">
        <w:rPr>
          <w:rFonts w:ascii="Arial" w:eastAsia="Times New Roman" w:hAnsi="Arial" w:cs="Arial"/>
        </w:rPr>
        <w:t>All office addresses - used to determine geographic exclusivity restrictions, include all locations in which Doctor owns equity regardless of specialty/non-</w:t>
      </w:r>
      <w:r w:rsidR="00F40643" w:rsidRPr="00C54817">
        <w:rPr>
          <w:rFonts w:ascii="Arial" w:eastAsia="Times New Roman" w:hAnsi="Arial" w:cs="Arial"/>
        </w:rPr>
        <w:t>specialty</w:t>
      </w:r>
      <w:r w:rsidRPr="00C54817">
        <w:rPr>
          <w:rFonts w:ascii="Arial" w:eastAsia="Times New Roman" w:hAnsi="Arial" w:cs="Arial"/>
        </w:rPr>
        <w:t xml:space="preserve"> </w:t>
      </w:r>
      <w:r w:rsidR="00F40643" w:rsidRPr="00C54817">
        <w:rPr>
          <w:rFonts w:ascii="Arial" w:eastAsia="Times New Roman" w:hAnsi="Arial" w:cs="Arial"/>
        </w:rPr>
        <w:t>discipline</w:t>
      </w:r>
      <w:r w:rsidR="00E80C8C" w:rsidRPr="00C54817">
        <w:rPr>
          <w:rFonts w:ascii="Arial" w:eastAsia="Times New Roman" w:hAnsi="Arial" w:cs="Arial"/>
        </w:rPr>
        <w:t>;</w:t>
      </w:r>
    </w:p>
    <w:p w14:paraId="7D2FBF80" w14:textId="7FCE1235" w:rsidR="00F0709B" w:rsidRPr="00C54817" w:rsidRDefault="00F0709B" w:rsidP="00401E23">
      <w:pPr>
        <w:numPr>
          <w:ilvl w:val="2"/>
          <w:numId w:val="3"/>
        </w:numPr>
        <w:shd w:val="clear" w:color="auto" w:fill="FFFFFF"/>
        <w:tabs>
          <w:tab w:val="num" w:pos="2160"/>
        </w:tabs>
        <w:jc w:val="both"/>
        <w:rPr>
          <w:rFonts w:ascii="Arial" w:eastAsia="Times New Roman" w:hAnsi="Arial" w:cs="Arial"/>
        </w:rPr>
      </w:pPr>
      <w:r w:rsidRPr="00C54817">
        <w:rPr>
          <w:rFonts w:ascii="Arial" w:eastAsia="Times New Roman" w:hAnsi="Arial" w:cs="Arial"/>
        </w:rPr>
        <w:t xml:space="preserve">Designate each office by type of specialty service provided at that specific </w:t>
      </w:r>
      <w:r w:rsidR="00F40643" w:rsidRPr="00C54817">
        <w:rPr>
          <w:rFonts w:ascii="Arial" w:eastAsia="Times New Roman" w:hAnsi="Arial" w:cs="Arial"/>
        </w:rPr>
        <w:t>location</w:t>
      </w:r>
      <w:r w:rsidR="00E80C8C" w:rsidRPr="00C54817">
        <w:rPr>
          <w:rFonts w:ascii="Arial" w:eastAsia="Times New Roman" w:hAnsi="Arial" w:cs="Arial"/>
        </w:rPr>
        <w:t>; and</w:t>
      </w:r>
    </w:p>
    <w:p w14:paraId="2BD29021" w14:textId="607F8E35" w:rsidR="00F0709B" w:rsidRPr="00C54817" w:rsidRDefault="00F0709B" w:rsidP="00401E23">
      <w:pPr>
        <w:pStyle w:val="ListParagraph"/>
        <w:numPr>
          <w:ilvl w:val="2"/>
          <w:numId w:val="3"/>
        </w:numPr>
        <w:shd w:val="clear" w:color="auto" w:fill="FFFFFF"/>
        <w:jc w:val="both"/>
        <w:rPr>
          <w:rFonts w:ascii="Arial" w:eastAsia="Times New Roman" w:hAnsi="Arial" w:cs="Arial"/>
        </w:rPr>
      </w:pPr>
      <w:r w:rsidRPr="00C54817">
        <w:rPr>
          <w:rFonts w:ascii="Arial" w:eastAsia="Times New Roman" w:hAnsi="Arial" w:cs="Arial"/>
        </w:rPr>
        <w:t xml:space="preserve">Partners - members shall provide the name, email address, and other contact information for all orthodontists (practicing and/or retired) in any locations in which the partner owns equity in the </w:t>
      </w:r>
      <w:r w:rsidR="00F40643" w:rsidRPr="00C54817">
        <w:rPr>
          <w:rFonts w:ascii="Arial" w:eastAsia="Times New Roman" w:hAnsi="Arial" w:cs="Arial"/>
        </w:rPr>
        <w:t>practice.</w:t>
      </w:r>
    </w:p>
    <w:p w14:paraId="6145E73D" w14:textId="6585D06B" w:rsidR="00F0709B" w:rsidRPr="00C54817" w:rsidRDefault="00F0709B" w:rsidP="00727ED9">
      <w:pPr>
        <w:numPr>
          <w:ilvl w:val="0"/>
          <w:numId w:val="14"/>
        </w:numPr>
        <w:shd w:val="clear" w:color="auto" w:fill="FFFFFF"/>
        <w:jc w:val="both"/>
        <w:rPr>
          <w:rFonts w:ascii="Arial" w:eastAsia="Times New Roman" w:hAnsi="Arial" w:cs="Arial"/>
        </w:rPr>
      </w:pPr>
      <w:r w:rsidRPr="00C54817">
        <w:rPr>
          <w:rFonts w:ascii="Arial" w:eastAsia="Times New Roman" w:hAnsi="Arial" w:cs="Arial"/>
        </w:rPr>
        <w:lastRenderedPageBreak/>
        <w:t xml:space="preserve">Associates – members shall provide the name of all orthodontist associates employed by the doctor in all </w:t>
      </w:r>
      <w:r w:rsidR="00F40643" w:rsidRPr="00C54817">
        <w:rPr>
          <w:rFonts w:ascii="Arial" w:eastAsia="Times New Roman" w:hAnsi="Arial" w:cs="Arial"/>
        </w:rPr>
        <w:t>locations. Associates may attend the doctor/team meeting.</w:t>
      </w:r>
    </w:p>
    <w:p w14:paraId="51C4F3A3" w14:textId="659FA4CD" w:rsidR="00F0709B" w:rsidRPr="00C54817" w:rsidRDefault="00651B39" w:rsidP="00401E23">
      <w:pPr>
        <w:numPr>
          <w:ilvl w:val="0"/>
          <w:numId w:val="14"/>
        </w:numPr>
        <w:shd w:val="clear" w:color="auto" w:fill="FFFFFF"/>
        <w:jc w:val="both"/>
        <w:rPr>
          <w:rFonts w:ascii="Arial" w:eastAsia="Times New Roman" w:hAnsi="Arial" w:cs="Arial"/>
        </w:rPr>
      </w:pPr>
      <w:r w:rsidRPr="00C54817">
        <w:rPr>
          <w:rFonts w:ascii="Arial" w:eastAsia="Times New Roman" w:hAnsi="Arial" w:cs="Arial"/>
        </w:rPr>
        <w:t>M</w:t>
      </w:r>
      <w:r w:rsidR="00F0709B" w:rsidRPr="00C54817">
        <w:rPr>
          <w:rFonts w:ascii="Arial" w:eastAsia="Times New Roman" w:hAnsi="Arial" w:cs="Arial"/>
        </w:rPr>
        <w:t>embers shall disclose</w:t>
      </w:r>
      <w:r w:rsidR="00E80C8C" w:rsidRPr="00C54817">
        <w:rPr>
          <w:rFonts w:ascii="Arial" w:eastAsia="Times New Roman" w:hAnsi="Arial" w:cs="Arial"/>
        </w:rPr>
        <w:t xml:space="preserve"> any</w:t>
      </w:r>
      <w:r w:rsidR="00F0709B" w:rsidRPr="00C54817">
        <w:rPr>
          <w:rFonts w:ascii="Arial" w:eastAsia="Times New Roman" w:hAnsi="Arial" w:cs="Arial"/>
        </w:rPr>
        <w:t xml:space="preserve"> financial interest when discussing a topic that is relevant to their product or servic</w:t>
      </w:r>
      <w:r w:rsidRPr="00C54817">
        <w:rPr>
          <w:rFonts w:ascii="Arial" w:eastAsia="Times New Roman" w:hAnsi="Arial" w:cs="Arial"/>
        </w:rPr>
        <w:t>e including but not limited to the following</w:t>
      </w:r>
      <w:r w:rsidR="00F0709B" w:rsidRPr="00C54817">
        <w:rPr>
          <w:rFonts w:ascii="Arial" w:eastAsia="Times New Roman" w:hAnsi="Arial" w:cs="Arial"/>
        </w:rPr>
        <w:t>:</w:t>
      </w:r>
    </w:p>
    <w:p w14:paraId="0BC3A450" w14:textId="4E53B12B" w:rsidR="00F0709B" w:rsidRPr="00C54817" w:rsidRDefault="00F0709B" w:rsidP="00401E23">
      <w:pPr>
        <w:numPr>
          <w:ilvl w:val="1"/>
          <w:numId w:val="14"/>
        </w:numPr>
        <w:shd w:val="clear" w:color="auto" w:fill="FFFFFF"/>
        <w:jc w:val="both"/>
        <w:rPr>
          <w:rFonts w:ascii="Arial" w:eastAsia="Times New Roman" w:hAnsi="Arial" w:cs="Arial"/>
        </w:rPr>
      </w:pPr>
      <w:r w:rsidRPr="00C54817">
        <w:rPr>
          <w:rFonts w:ascii="Arial" w:eastAsia="Times New Roman" w:hAnsi="Arial" w:cs="Arial"/>
        </w:rPr>
        <w:t>Any dental or orthodontic manufacturing company</w:t>
      </w:r>
      <w:r w:rsidR="00E80C8C" w:rsidRPr="00C54817">
        <w:rPr>
          <w:rFonts w:ascii="Arial" w:eastAsia="Times New Roman" w:hAnsi="Arial" w:cs="Arial"/>
        </w:rPr>
        <w:t>.</w:t>
      </w:r>
    </w:p>
    <w:p w14:paraId="6B833A58" w14:textId="28E77E8C" w:rsidR="00F0709B" w:rsidRPr="00C54817" w:rsidRDefault="00F0709B" w:rsidP="00401E23">
      <w:pPr>
        <w:numPr>
          <w:ilvl w:val="1"/>
          <w:numId w:val="14"/>
        </w:numPr>
        <w:shd w:val="clear" w:color="auto" w:fill="FFFFFF"/>
        <w:jc w:val="both"/>
        <w:rPr>
          <w:rFonts w:ascii="Arial" w:eastAsia="Times New Roman" w:hAnsi="Arial" w:cs="Arial"/>
        </w:rPr>
      </w:pPr>
      <w:r w:rsidRPr="00C54817">
        <w:rPr>
          <w:rFonts w:ascii="Arial" w:eastAsia="Times New Roman" w:hAnsi="Arial" w:cs="Arial"/>
        </w:rPr>
        <w:t>Any dental or orthodontic service company</w:t>
      </w:r>
      <w:r w:rsidR="00E80C8C" w:rsidRPr="00C54817">
        <w:rPr>
          <w:rFonts w:ascii="Arial" w:eastAsia="Times New Roman" w:hAnsi="Arial" w:cs="Arial"/>
        </w:rPr>
        <w:t>.</w:t>
      </w:r>
    </w:p>
    <w:p w14:paraId="24624565" w14:textId="388B9637" w:rsidR="00F0709B" w:rsidRPr="00C54817" w:rsidRDefault="00F0709B" w:rsidP="00401E23">
      <w:pPr>
        <w:numPr>
          <w:ilvl w:val="1"/>
          <w:numId w:val="14"/>
        </w:numPr>
        <w:shd w:val="clear" w:color="auto" w:fill="FFFFFF"/>
        <w:jc w:val="both"/>
        <w:rPr>
          <w:rFonts w:ascii="Arial" w:eastAsia="Times New Roman" w:hAnsi="Arial" w:cs="Arial"/>
        </w:rPr>
      </w:pPr>
      <w:r w:rsidRPr="00C54817">
        <w:rPr>
          <w:rFonts w:ascii="Arial" w:eastAsia="Times New Roman" w:hAnsi="Arial" w:cs="Arial"/>
        </w:rPr>
        <w:t xml:space="preserve">Any company that is currently conducting business with </w:t>
      </w:r>
      <w:r w:rsidR="009E42A9" w:rsidRPr="00C54817">
        <w:rPr>
          <w:rFonts w:ascii="Arial" w:eastAsia="Times New Roman" w:hAnsi="Arial" w:cs="Arial"/>
        </w:rPr>
        <w:t>SOGA</w:t>
      </w:r>
    </w:p>
    <w:p w14:paraId="690CFE3E" w14:textId="4DFD6F8A" w:rsidR="00F0709B" w:rsidRPr="00C54817" w:rsidRDefault="00F0709B" w:rsidP="00401E23">
      <w:pPr>
        <w:numPr>
          <w:ilvl w:val="1"/>
          <w:numId w:val="14"/>
        </w:numPr>
        <w:shd w:val="clear" w:color="auto" w:fill="FFFFFF"/>
        <w:jc w:val="both"/>
        <w:rPr>
          <w:rFonts w:ascii="Arial" w:eastAsia="Times New Roman" w:hAnsi="Arial" w:cs="Arial"/>
        </w:rPr>
      </w:pPr>
      <w:r w:rsidRPr="00C54817">
        <w:rPr>
          <w:rFonts w:ascii="Arial" w:eastAsia="Times New Roman" w:hAnsi="Arial" w:cs="Arial"/>
        </w:rPr>
        <w:t xml:space="preserve">Any company for whom </w:t>
      </w:r>
      <w:r w:rsidR="00E80C8C" w:rsidRPr="00C54817">
        <w:rPr>
          <w:rFonts w:ascii="Arial" w:eastAsia="Times New Roman" w:hAnsi="Arial" w:cs="Arial"/>
        </w:rPr>
        <w:t>the member is</w:t>
      </w:r>
      <w:r w:rsidRPr="00C54817">
        <w:rPr>
          <w:rFonts w:ascii="Arial" w:eastAsia="Times New Roman" w:hAnsi="Arial" w:cs="Arial"/>
        </w:rPr>
        <w:t xml:space="preserve"> paid to speak or act on their </w:t>
      </w:r>
      <w:r w:rsidR="00651B39" w:rsidRPr="00C54817">
        <w:rPr>
          <w:rFonts w:ascii="Arial" w:eastAsia="Times New Roman" w:hAnsi="Arial" w:cs="Arial"/>
        </w:rPr>
        <w:t>behalf</w:t>
      </w:r>
      <w:r w:rsidR="00E80C8C" w:rsidRPr="00C54817">
        <w:rPr>
          <w:rFonts w:ascii="Arial" w:eastAsia="Times New Roman" w:hAnsi="Arial" w:cs="Arial"/>
        </w:rPr>
        <w:t>.</w:t>
      </w:r>
    </w:p>
    <w:p w14:paraId="7BC46163" w14:textId="6D7212EF" w:rsidR="00E80C8C" w:rsidRPr="00C54817" w:rsidRDefault="00E80C8C" w:rsidP="00E80C8C">
      <w:pPr>
        <w:numPr>
          <w:ilvl w:val="1"/>
          <w:numId w:val="14"/>
        </w:numPr>
        <w:shd w:val="clear" w:color="auto" w:fill="FFFFFF"/>
        <w:jc w:val="both"/>
        <w:rPr>
          <w:rFonts w:ascii="Arial" w:eastAsia="Times New Roman" w:hAnsi="Arial" w:cs="Arial"/>
        </w:rPr>
      </w:pPr>
      <w:r w:rsidRPr="00C54817">
        <w:rPr>
          <w:rFonts w:ascii="Arial" w:eastAsia="Times New Roman" w:hAnsi="Arial" w:cs="Arial"/>
        </w:rPr>
        <w:t>“Financial interest” means that the member or an immediate family member receives compensation in any form due to the relationship with the company, either directly or indirectly.</w:t>
      </w:r>
    </w:p>
    <w:p w14:paraId="7440FA04" w14:textId="77777777" w:rsidR="00E80C8C" w:rsidRPr="00C54817" w:rsidRDefault="00E80C8C" w:rsidP="00E80C8C">
      <w:pPr>
        <w:shd w:val="clear" w:color="auto" w:fill="FFFFFF"/>
        <w:ind w:left="1980"/>
        <w:jc w:val="both"/>
        <w:rPr>
          <w:rFonts w:ascii="Arial" w:eastAsia="Times New Roman" w:hAnsi="Arial" w:cs="Arial"/>
        </w:rPr>
      </w:pPr>
    </w:p>
    <w:p w14:paraId="546D32F5" w14:textId="77777777" w:rsidR="00F0709B" w:rsidRPr="00C54817" w:rsidRDefault="00F0709B" w:rsidP="00401E23">
      <w:pPr>
        <w:shd w:val="clear" w:color="auto" w:fill="FFFFFF"/>
        <w:jc w:val="both"/>
        <w:rPr>
          <w:rFonts w:ascii="Arial" w:eastAsia="Times New Roman" w:hAnsi="Arial" w:cs="Arial"/>
        </w:rPr>
      </w:pPr>
    </w:p>
    <w:p w14:paraId="7C48D5E4" w14:textId="5A04189F" w:rsidR="00F0709B" w:rsidRPr="00C54817" w:rsidRDefault="00651B39" w:rsidP="00401E23">
      <w:pPr>
        <w:pStyle w:val="ListParagraph"/>
        <w:numPr>
          <w:ilvl w:val="0"/>
          <w:numId w:val="11"/>
        </w:numPr>
        <w:shd w:val="clear" w:color="auto" w:fill="FFFFFF"/>
        <w:jc w:val="both"/>
        <w:rPr>
          <w:rFonts w:ascii="Arial" w:eastAsia="Times New Roman" w:hAnsi="Arial" w:cs="Arial"/>
        </w:rPr>
      </w:pPr>
      <w:r w:rsidRPr="00C54817">
        <w:rPr>
          <w:rFonts w:ascii="Arial" w:eastAsia="Times New Roman" w:hAnsi="Arial" w:cs="Arial"/>
          <w:b/>
          <w:bCs/>
        </w:rPr>
        <w:t xml:space="preserve"> </w:t>
      </w:r>
      <w:r w:rsidR="00F0709B" w:rsidRPr="00C54817">
        <w:rPr>
          <w:rFonts w:ascii="Arial" w:eastAsia="Times New Roman" w:hAnsi="Arial" w:cs="Arial"/>
          <w:b/>
          <w:bCs/>
          <w:u w:val="single"/>
        </w:rPr>
        <w:t>Annual Meeting</w:t>
      </w:r>
      <w:r w:rsidR="00401E23" w:rsidRPr="00C54817">
        <w:rPr>
          <w:rFonts w:ascii="Arial" w:eastAsia="Times New Roman" w:hAnsi="Arial" w:cs="Arial"/>
          <w:b/>
          <w:bCs/>
          <w:u w:val="single"/>
        </w:rPr>
        <w:t>.</w:t>
      </w:r>
      <w:r w:rsidR="004D363D" w:rsidRPr="00C54817">
        <w:rPr>
          <w:rFonts w:ascii="Arial" w:eastAsia="Times New Roman" w:hAnsi="Arial" w:cs="Arial"/>
        </w:rPr>
        <w:t xml:space="preserve"> In addition to the annual meeting</w:t>
      </w:r>
      <w:r w:rsidR="00BD762D" w:rsidRPr="00C54817">
        <w:rPr>
          <w:rFonts w:ascii="Arial" w:eastAsia="Times New Roman" w:hAnsi="Arial" w:cs="Arial"/>
        </w:rPr>
        <w:t xml:space="preserve"> provisions set forth in the Bylaws of the Association:</w:t>
      </w:r>
    </w:p>
    <w:p w14:paraId="1417B75F" w14:textId="77777777" w:rsidR="008901DD" w:rsidRPr="00C54817" w:rsidRDefault="008901DD" w:rsidP="008901DD">
      <w:pPr>
        <w:pStyle w:val="ListParagraph"/>
        <w:shd w:val="clear" w:color="auto" w:fill="FFFFFF"/>
        <w:jc w:val="both"/>
        <w:rPr>
          <w:rFonts w:ascii="Arial" w:eastAsia="Times New Roman" w:hAnsi="Arial" w:cs="Arial"/>
        </w:rPr>
      </w:pPr>
    </w:p>
    <w:p w14:paraId="11427375" w14:textId="731ECA06" w:rsidR="00F0709B" w:rsidRPr="00C54817" w:rsidRDefault="00BD762D" w:rsidP="00401E23">
      <w:pPr>
        <w:numPr>
          <w:ilvl w:val="0"/>
          <w:numId w:val="5"/>
        </w:numPr>
        <w:shd w:val="clear" w:color="auto" w:fill="FFFFFF"/>
        <w:jc w:val="both"/>
        <w:rPr>
          <w:rFonts w:ascii="Arial" w:eastAsia="Times New Roman" w:hAnsi="Arial" w:cs="Arial"/>
        </w:rPr>
      </w:pPr>
      <w:r w:rsidRPr="00C54817">
        <w:rPr>
          <w:rFonts w:ascii="Arial" w:eastAsia="Times New Roman" w:hAnsi="Arial" w:cs="Arial"/>
        </w:rPr>
        <w:t>Annual meeting r</w:t>
      </w:r>
      <w:r w:rsidR="00F0709B" w:rsidRPr="00C54817">
        <w:rPr>
          <w:rFonts w:ascii="Arial" w:eastAsia="Times New Roman" w:hAnsi="Arial" w:cs="Arial"/>
        </w:rPr>
        <w:t xml:space="preserve">egistration fees include the </w:t>
      </w:r>
      <w:r w:rsidRPr="00C54817">
        <w:rPr>
          <w:rFonts w:ascii="Arial" w:eastAsia="Times New Roman" w:hAnsi="Arial" w:cs="Arial"/>
        </w:rPr>
        <w:t>Member</w:t>
      </w:r>
      <w:r w:rsidR="00F0709B" w:rsidRPr="00C54817">
        <w:rPr>
          <w:rFonts w:ascii="Arial" w:eastAsia="Times New Roman" w:hAnsi="Arial" w:cs="Arial"/>
        </w:rPr>
        <w:t xml:space="preserve"> and his/her spouse or significant other. Spouses are strongly encouraged to attend all morning meetings and to participate freely in discussions.</w:t>
      </w:r>
    </w:p>
    <w:p w14:paraId="3D540B13" w14:textId="301E39C8" w:rsidR="00F0709B" w:rsidRPr="00C54817" w:rsidRDefault="00F0709B" w:rsidP="00401E23">
      <w:pPr>
        <w:numPr>
          <w:ilvl w:val="0"/>
          <w:numId w:val="5"/>
        </w:numPr>
        <w:shd w:val="clear" w:color="auto" w:fill="FFFFFF"/>
        <w:jc w:val="both"/>
        <w:rPr>
          <w:rFonts w:ascii="Arial" w:eastAsia="Times New Roman" w:hAnsi="Arial" w:cs="Arial"/>
        </w:rPr>
      </w:pPr>
      <w:r w:rsidRPr="00C54817">
        <w:rPr>
          <w:rFonts w:ascii="Arial" w:eastAsia="Times New Roman" w:hAnsi="Arial" w:cs="Arial"/>
        </w:rPr>
        <w:t xml:space="preserve">Registration fees are set </w:t>
      </w:r>
      <w:r w:rsidR="00BD762D" w:rsidRPr="00C54817">
        <w:rPr>
          <w:rFonts w:ascii="Arial" w:eastAsia="Times New Roman" w:hAnsi="Arial" w:cs="Arial"/>
        </w:rPr>
        <w:t>each year during the budgeting process</w:t>
      </w:r>
      <w:r w:rsidR="00651B39" w:rsidRPr="00C54817">
        <w:rPr>
          <w:rFonts w:ascii="Arial" w:eastAsia="Times New Roman" w:hAnsi="Arial" w:cs="Arial"/>
        </w:rPr>
        <w:t>.</w:t>
      </w:r>
    </w:p>
    <w:p w14:paraId="5C399AE3" w14:textId="44611302" w:rsidR="00F0709B" w:rsidRPr="00C54817" w:rsidRDefault="00F0709B" w:rsidP="00401E23">
      <w:pPr>
        <w:numPr>
          <w:ilvl w:val="0"/>
          <w:numId w:val="5"/>
        </w:numPr>
        <w:shd w:val="clear" w:color="auto" w:fill="FFFFFF"/>
        <w:jc w:val="both"/>
        <w:rPr>
          <w:rFonts w:ascii="Arial" w:eastAsia="Times New Roman" w:hAnsi="Arial" w:cs="Arial"/>
        </w:rPr>
      </w:pPr>
      <w:r w:rsidRPr="00C54817">
        <w:rPr>
          <w:rFonts w:ascii="Arial" w:eastAsia="Times New Roman" w:hAnsi="Arial" w:cs="Arial"/>
        </w:rPr>
        <w:t xml:space="preserve">Dine-around participation is </w:t>
      </w:r>
      <w:r w:rsidR="00651B39" w:rsidRPr="00C54817">
        <w:rPr>
          <w:rFonts w:ascii="Arial" w:eastAsia="Times New Roman" w:hAnsi="Arial" w:cs="Arial"/>
        </w:rPr>
        <w:t>required.</w:t>
      </w:r>
    </w:p>
    <w:p w14:paraId="28F7DF24" w14:textId="129B73DE" w:rsidR="00F0709B" w:rsidRPr="00C54817" w:rsidRDefault="00F0709B" w:rsidP="00401E23">
      <w:pPr>
        <w:numPr>
          <w:ilvl w:val="0"/>
          <w:numId w:val="5"/>
        </w:numPr>
        <w:shd w:val="clear" w:color="auto" w:fill="FFFFFF"/>
        <w:jc w:val="both"/>
        <w:rPr>
          <w:rFonts w:ascii="Arial" w:eastAsia="Times New Roman" w:hAnsi="Arial" w:cs="Arial"/>
        </w:rPr>
      </w:pPr>
      <w:r w:rsidRPr="00C54817">
        <w:rPr>
          <w:rFonts w:ascii="Arial" w:eastAsia="Times New Roman" w:hAnsi="Arial" w:cs="Arial"/>
        </w:rPr>
        <w:t xml:space="preserve">A </w:t>
      </w:r>
      <w:r w:rsidR="00BD762D" w:rsidRPr="00C54817">
        <w:rPr>
          <w:rFonts w:ascii="Arial" w:eastAsia="Times New Roman" w:hAnsi="Arial" w:cs="Arial"/>
        </w:rPr>
        <w:t>M</w:t>
      </w:r>
      <w:r w:rsidRPr="00C54817">
        <w:rPr>
          <w:rFonts w:ascii="Arial" w:eastAsia="Times New Roman" w:hAnsi="Arial" w:cs="Arial"/>
        </w:rPr>
        <w:t>ember’s child who is currently enrolled in an orthodontic residency program may register and attend meetings with their parent(s)</w:t>
      </w:r>
      <w:r w:rsidR="00BD762D" w:rsidRPr="00C54817">
        <w:rPr>
          <w:rFonts w:ascii="Arial" w:eastAsia="Times New Roman" w:hAnsi="Arial" w:cs="Arial"/>
        </w:rPr>
        <w:t>.</w:t>
      </w:r>
    </w:p>
    <w:p w14:paraId="48383867" w14:textId="7BCC79ED" w:rsidR="00F0709B" w:rsidRPr="00C54817" w:rsidRDefault="00BD762D" w:rsidP="00401E23">
      <w:pPr>
        <w:numPr>
          <w:ilvl w:val="0"/>
          <w:numId w:val="5"/>
        </w:numPr>
        <w:shd w:val="clear" w:color="auto" w:fill="FFFFFF"/>
        <w:jc w:val="both"/>
        <w:rPr>
          <w:rFonts w:ascii="Arial" w:eastAsia="Times New Roman" w:hAnsi="Arial" w:cs="Arial"/>
        </w:rPr>
      </w:pPr>
      <w:r w:rsidRPr="00C54817">
        <w:rPr>
          <w:rFonts w:ascii="Arial" w:eastAsia="Times New Roman" w:hAnsi="Arial" w:cs="Arial"/>
        </w:rPr>
        <w:t>An a</w:t>
      </w:r>
      <w:r w:rsidR="00F0709B" w:rsidRPr="00C54817">
        <w:rPr>
          <w:rFonts w:ascii="Arial" w:eastAsia="Times New Roman" w:hAnsi="Arial" w:cs="Arial"/>
        </w:rPr>
        <w:t xml:space="preserve">nnual meeting session may be declared “closed” with attendance limited only to member </w:t>
      </w:r>
      <w:r w:rsidR="00651B39" w:rsidRPr="00C54817">
        <w:rPr>
          <w:rFonts w:ascii="Arial" w:eastAsia="Times New Roman" w:hAnsi="Arial" w:cs="Arial"/>
        </w:rPr>
        <w:t>doctors.</w:t>
      </w:r>
    </w:p>
    <w:p w14:paraId="2FD89678" w14:textId="6E6E6524" w:rsidR="00F0709B" w:rsidRPr="00C54817" w:rsidRDefault="00F0709B" w:rsidP="00401E23">
      <w:pPr>
        <w:numPr>
          <w:ilvl w:val="0"/>
          <w:numId w:val="5"/>
        </w:numPr>
        <w:shd w:val="clear" w:color="auto" w:fill="FFFFFF"/>
        <w:jc w:val="both"/>
        <w:rPr>
          <w:rFonts w:ascii="Arial" w:eastAsia="Times New Roman" w:hAnsi="Arial" w:cs="Arial"/>
        </w:rPr>
      </w:pPr>
      <w:r w:rsidRPr="00C54817">
        <w:rPr>
          <w:rFonts w:ascii="Arial" w:eastAsia="Times New Roman" w:hAnsi="Arial" w:cs="Arial"/>
        </w:rPr>
        <w:t>Practice presentations are a prominent feature of the annual meeting. All members are strongly encouraged to accept a presentation invite if offered by the Annual Meeting Planning Committee</w:t>
      </w:r>
      <w:r w:rsidR="00BD762D" w:rsidRPr="00C54817">
        <w:rPr>
          <w:rFonts w:ascii="Arial" w:eastAsia="Times New Roman" w:hAnsi="Arial" w:cs="Arial"/>
        </w:rPr>
        <w:t>.</w:t>
      </w:r>
    </w:p>
    <w:p w14:paraId="23114546" w14:textId="77777777" w:rsidR="00F0709B" w:rsidRPr="00C54817" w:rsidRDefault="00F0709B" w:rsidP="00401E23">
      <w:pPr>
        <w:shd w:val="clear" w:color="auto" w:fill="FFFFFF"/>
        <w:jc w:val="both"/>
        <w:rPr>
          <w:rFonts w:ascii="Arial" w:eastAsia="Times New Roman" w:hAnsi="Arial" w:cs="Arial"/>
          <w:b/>
          <w:bCs/>
        </w:rPr>
      </w:pPr>
    </w:p>
    <w:p w14:paraId="689B5370" w14:textId="662EF267" w:rsidR="00F0709B" w:rsidRPr="00C54817" w:rsidRDefault="00651B39" w:rsidP="00401E23">
      <w:pPr>
        <w:pStyle w:val="ListParagraph"/>
        <w:numPr>
          <w:ilvl w:val="0"/>
          <w:numId w:val="11"/>
        </w:numPr>
        <w:shd w:val="clear" w:color="auto" w:fill="FFFFFF"/>
        <w:jc w:val="both"/>
        <w:rPr>
          <w:rFonts w:ascii="Arial" w:eastAsia="Times New Roman" w:hAnsi="Arial" w:cs="Arial"/>
        </w:rPr>
      </w:pPr>
      <w:r w:rsidRPr="00C54817">
        <w:rPr>
          <w:rFonts w:ascii="Arial" w:eastAsia="Times New Roman" w:hAnsi="Arial" w:cs="Arial"/>
          <w:b/>
          <w:bCs/>
        </w:rPr>
        <w:t xml:space="preserve"> </w:t>
      </w:r>
      <w:r w:rsidR="00F0709B" w:rsidRPr="00C54817">
        <w:rPr>
          <w:rFonts w:ascii="Arial" w:eastAsia="Times New Roman" w:hAnsi="Arial" w:cs="Arial"/>
          <w:b/>
          <w:bCs/>
          <w:u w:val="single"/>
        </w:rPr>
        <w:t>Geographic Requirements</w:t>
      </w:r>
      <w:r w:rsidR="00BD762D" w:rsidRPr="00C54817">
        <w:rPr>
          <w:rFonts w:ascii="Arial" w:eastAsia="Times New Roman" w:hAnsi="Arial" w:cs="Arial"/>
          <w:u w:val="single"/>
        </w:rPr>
        <w:t>.</w:t>
      </w:r>
      <w:r w:rsidR="00BD762D" w:rsidRPr="00C54817">
        <w:rPr>
          <w:rFonts w:ascii="Arial" w:eastAsia="Times New Roman" w:hAnsi="Arial" w:cs="Arial"/>
        </w:rPr>
        <w:t xml:space="preserve"> Ongoing membership is further subject to the Member complying with the geographic exclusivity requirements (the “</w:t>
      </w:r>
      <w:r w:rsidR="00BD762D" w:rsidRPr="00C54817">
        <w:rPr>
          <w:rFonts w:ascii="Arial" w:eastAsia="Times New Roman" w:hAnsi="Arial" w:cs="Arial"/>
          <w:b/>
          <w:bCs/>
        </w:rPr>
        <w:t>Geographic Requirements</w:t>
      </w:r>
      <w:r w:rsidR="00BD762D" w:rsidRPr="00C54817">
        <w:rPr>
          <w:rFonts w:ascii="Arial" w:eastAsia="Times New Roman" w:hAnsi="Arial" w:cs="Arial"/>
        </w:rPr>
        <w:t xml:space="preserve">”) of the Association, which are set forth below.   </w:t>
      </w:r>
    </w:p>
    <w:p w14:paraId="1C800525" w14:textId="77777777" w:rsidR="00401E23" w:rsidRPr="00C54817" w:rsidRDefault="00401E23" w:rsidP="00401E23">
      <w:pPr>
        <w:pStyle w:val="ListParagraph"/>
        <w:shd w:val="clear" w:color="auto" w:fill="FFFFFF"/>
        <w:jc w:val="both"/>
        <w:rPr>
          <w:rFonts w:ascii="Arial" w:eastAsia="Times New Roman" w:hAnsi="Arial" w:cs="Arial"/>
        </w:rPr>
      </w:pPr>
    </w:p>
    <w:p w14:paraId="411C2F1F" w14:textId="060395B2" w:rsidR="00BD762D" w:rsidRPr="00C54817" w:rsidRDefault="00BD762D" w:rsidP="00BD762D">
      <w:pPr>
        <w:numPr>
          <w:ilvl w:val="0"/>
          <w:numId w:val="6"/>
        </w:numPr>
        <w:shd w:val="clear" w:color="auto" w:fill="FFFFFF"/>
        <w:jc w:val="both"/>
        <w:rPr>
          <w:rFonts w:ascii="Arial" w:eastAsia="Times New Roman" w:hAnsi="Arial" w:cs="Arial"/>
        </w:rPr>
      </w:pPr>
      <w:r w:rsidRPr="00C54817">
        <w:rPr>
          <w:rFonts w:ascii="Arial" w:eastAsia="Times New Roman" w:hAnsi="Arial" w:cs="Arial"/>
        </w:rPr>
        <w:t>The accepted population to support a</w:t>
      </w:r>
      <w:r w:rsidR="00A63B23" w:rsidRPr="00C54817">
        <w:rPr>
          <w:rFonts w:ascii="Arial" w:eastAsia="Times New Roman" w:hAnsi="Arial" w:cs="Arial"/>
        </w:rPr>
        <w:t xml:space="preserve"> </w:t>
      </w:r>
      <w:r w:rsidRPr="00C54817">
        <w:rPr>
          <w:rFonts w:ascii="Arial" w:eastAsia="Times New Roman" w:hAnsi="Arial" w:cs="Arial"/>
        </w:rPr>
        <w:t>full-time orthodontic practice is 25,000. The population of each practice ZIP code will be used to develop a radial zone of exclusivity that achieves a population of approximately 25,000. A Member may not own or practice in a practice within a geographic exclusivity zone of another Member.  The purpose of this exclusivity is to protect the confidential information of each Member may be disclosed during such Member’s participation in the Association from being used by a competitor.</w:t>
      </w:r>
    </w:p>
    <w:p w14:paraId="3054C396" w14:textId="3EDAC117" w:rsidR="00BD762D" w:rsidRPr="00C54817" w:rsidRDefault="00BD762D" w:rsidP="00BD762D">
      <w:pPr>
        <w:numPr>
          <w:ilvl w:val="0"/>
          <w:numId w:val="6"/>
        </w:numPr>
        <w:shd w:val="clear" w:color="auto" w:fill="FFFFFF"/>
        <w:jc w:val="both"/>
        <w:rPr>
          <w:rFonts w:ascii="Arial" w:eastAsia="Times New Roman" w:hAnsi="Arial" w:cs="Arial"/>
        </w:rPr>
      </w:pPr>
      <w:r w:rsidRPr="00C54817">
        <w:rPr>
          <w:rFonts w:ascii="Arial" w:eastAsia="Times New Roman" w:hAnsi="Arial" w:cs="Arial"/>
        </w:rPr>
        <w:t>Exclusivity is granted only for practice locations which are fully owned by member(s) and dedicated exclusively to providing orthodontic treatment.</w:t>
      </w:r>
    </w:p>
    <w:p w14:paraId="17D85E73" w14:textId="4C2C4AB2" w:rsidR="00F0709B" w:rsidRPr="00C54817" w:rsidRDefault="00BD762D" w:rsidP="00BD762D">
      <w:pPr>
        <w:numPr>
          <w:ilvl w:val="0"/>
          <w:numId w:val="6"/>
        </w:numPr>
        <w:shd w:val="clear" w:color="auto" w:fill="FFFFFF"/>
        <w:jc w:val="both"/>
        <w:rPr>
          <w:rFonts w:ascii="Arial" w:eastAsia="Times New Roman" w:hAnsi="Arial" w:cs="Arial"/>
        </w:rPr>
      </w:pPr>
      <w:r w:rsidRPr="00C54817">
        <w:rPr>
          <w:rFonts w:ascii="Arial" w:eastAsia="Times New Roman" w:hAnsi="Arial" w:cs="Arial"/>
        </w:rPr>
        <w:t>Notwithstanding the foregoing, a</w:t>
      </w:r>
      <w:r w:rsidR="00F0709B" w:rsidRPr="00C54817">
        <w:rPr>
          <w:rFonts w:ascii="Arial" w:eastAsia="Times New Roman" w:hAnsi="Arial" w:cs="Arial"/>
        </w:rPr>
        <w:t xml:space="preserve">ll </w:t>
      </w:r>
      <w:r w:rsidRPr="00C54817">
        <w:rPr>
          <w:rFonts w:ascii="Arial" w:eastAsia="Times New Roman" w:hAnsi="Arial" w:cs="Arial"/>
        </w:rPr>
        <w:t>locations currently owned and operated by a Member as</w:t>
      </w:r>
      <w:r w:rsidR="00F0709B" w:rsidRPr="00C54817">
        <w:rPr>
          <w:rFonts w:ascii="Arial" w:eastAsia="Times New Roman" w:hAnsi="Arial" w:cs="Arial"/>
        </w:rPr>
        <w:t xml:space="preserve"> of</w:t>
      </w:r>
      <w:r w:rsidR="00ED4204" w:rsidRPr="00C54817">
        <w:rPr>
          <w:rFonts w:ascii="Arial" w:eastAsia="Times New Roman" w:hAnsi="Arial" w:cs="Arial"/>
        </w:rPr>
        <w:t xml:space="preserve"> September</w:t>
      </w:r>
      <w:r w:rsidR="004E263E" w:rsidRPr="00C54817">
        <w:rPr>
          <w:rFonts w:ascii="Arial" w:eastAsia="Times New Roman" w:hAnsi="Arial" w:cs="Arial"/>
        </w:rPr>
        <w:t>, 2023,</w:t>
      </w:r>
      <w:r w:rsidR="00F0709B" w:rsidRPr="00C54817">
        <w:rPr>
          <w:rFonts w:ascii="Arial" w:eastAsia="Times New Roman" w:hAnsi="Arial" w:cs="Arial"/>
        </w:rPr>
        <w:t xml:space="preserve"> </w:t>
      </w:r>
      <w:r w:rsidRPr="00C54817">
        <w:rPr>
          <w:rFonts w:ascii="Arial" w:eastAsia="Times New Roman" w:hAnsi="Arial" w:cs="Arial"/>
        </w:rPr>
        <w:t>will be deemed to be in compliance with the Geographic Requirements. After that date, n</w:t>
      </w:r>
      <w:r w:rsidR="00F0709B" w:rsidRPr="00C54817">
        <w:rPr>
          <w:rFonts w:ascii="Arial" w:eastAsia="Times New Roman" w:hAnsi="Arial" w:cs="Arial"/>
        </w:rPr>
        <w:t xml:space="preserve">ew locations </w:t>
      </w:r>
      <w:r w:rsidRPr="00C54817">
        <w:rPr>
          <w:rFonts w:ascii="Arial" w:eastAsia="Times New Roman" w:hAnsi="Arial" w:cs="Arial"/>
        </w:rPr>
        <w:t>opened by a Member</w:t>
      </w:r>
      <w:r w:rsidR="00F0709B" w:rsidRPr="00C54817">
        <w:rPr>
          <w:rFonts w:ascii="Arial" w:eastAsia="Times New Roman" w:hAnsi="Arial" w:cs="Arial"/>
        </w:rPr>
        <w:t xml:space="preserve"> will be subject to the </w:t>
      </w:r>
      <w:r w:rsidRPr="00C54817">
        <w:rPr>
          <w:rFonts w:ascii="Arial" w:eastAsia="Times New Roman" w:hAnsi="Arial" w:cs="Arial"/>
        </w:rPr>
        <w:t>Geographic Requirements.</w:t>
      </w:r>
    </w:p>
    <w:p w14:paraId="10573D72" w14:textId="41F5373D" w:rsidR="00F0709B" w:rsidRPr="00C54817" w:rsidRDefault="00BD762D" w:rsidP="00401E23">
      <w:pPr>
        <w:numPr>
          <w:ilvl w:val="0"/>
          <w:numId w:val="6"/>
        </w:numPr>
        <w:shd w:val="clear" w:color="auto" w:fill="FFFFFF"/>
        <w:jc w:val="both"/>
        <w:rPr>
          <w:rFonts w:ascii="Arial" w:eastAsia="Times New Roman" w:hAnsi="Arial" w:cs="Arial"/>
        </w:rPr>
      </w:pPr>
      <w:r w:rsidRPr="00C54817">
        <w:rPr>
          <w:rFonts w:ascii="Arial" w:eastAsia="Times New Roman" w:hAnsi="Arial" w:cs="Arial"/>
        </w:rPr>
        <w:t xml:space="preserve">Notwithstanding the foregoing, </w:t>
      </w:r>
      <w:r w:rsidR="009418F9" w:rsidRPr="00C54817">
        <w:rPr>
          <w:rFonts w:ascii="Arial" w:eastAsia="Times New Roman" w:hAnsi="Arial" w:cs="Arial"/>
        </w:rPr>
        <w:t>when determining the radial zone of exclusivity, if there</w:t>
      </w:r>
      <w:r w:rsidR="00211B8E" w:rsidRPr="00C54817">
        <w:rPr>
          <w:rFonts w:ascii="Arial" w:eastAsia="Times New Roman" w:hAnsi="Arial" w:cs="Arial"/>
        </w:rPr>
        <w:t xml:space="preserve"> are </w:t>
      </w:r>
      <w:r w:rsidRPr="00C54817">
        <w:rPr>
          <w:rFonts w:ascii="Arial" w:eastAsia="Times New Roman" w:hAnsi="Arial" w:cs="Arial"/>
        </w:rPr>
        <w:t>n</w:t>
      </w:r>
      <w:r w:rsidR="00F0709B" w:rsidRPr="00C54817">
        <w:rPr>
          <w:rFonts w:ascii="Arial" w:eastAsia="Times New Roman" w:hAnsi="Arial" w:cs="Arial"/>
        </w:rPr>
        <w:t>atural and constructed barriers (bridges, waterways, mountains, etc</w:t>
      </w:r>
      <w:r w:rsidR="000B718E" w:rsidRPr="00C54817">
        <w:rPr>
          <w:rFonts w:ascii="Arial" w:eastAsia="Times New Roman" w:hAnsi="Arial" w:cs="Arial"/>
        </w:rPr>
        <w:t>.</w:t>
      </w:r>
      <w:r w:rsidR="00F0709B" w:rsidRPr="00C54817">
        <w:rPr>
          <w:rFonts w:ascii="Arial" w:eastAsia="Times New Roman" w:hAnsi="Arial" w:cs="Arial"/>
        </w:rPr>
        <w:t>)</w:t>
      </w:r>
      <w:r w:rsidR="00211B8E" w:rsidRPr="00C54817">
        <w:rPr>
          <w:rFonts w:ascii="Arial" w:eastAsia="Times New Roman" w:hAnsi="Arial" w:cs="Arial"/>
        </w:rPr>
        <w:t xml:space="preserve"> separating </w:t>
      </w:r>
      <w:r w:rsidR="009418F9" w:rsidRPr="00C54817">
        <w:rPr>
          <w:rFonts w:ascii="Arial" w:eastAsia="Times New Roman" w:hAnsi="Arial" w:cs="Arial"/>
        </w:rPr>
        <w:t>two</w:t>
      </w:r>
      <w:r w:rsidR="00211B8E" w:rsidRPr="00C54817">
        <w:rPr>
          <w:rFonts w:ascii="Arial" w:eastAsia="Times New Roman" w:hAnsi="Arial" w:cs="Arial"/>
        </w:rPr>
        <w:t xml:space="preserve"> practices, then the Board, on a case-by-case basis, may decrease the radial zone of exclusivity</w:t>
      </w:r>
      <w:r w:rsidR="009418F9" w:rsidRPr="00C54817">
        <w:rPr>
          <w:rFonts w:ascii="Arial" w:eastAsia="Times New Roman" w:hAnsi="Arial" w:cs="Arial"/>
        </w:rPr>
        <w:t xml:space="preserve"> by</w:t>
      </w:r>
      <w:r w:rsidR="00211B8E" w:rsidRPr="00C54817">
        <w:rPr>
          <w:rFonts w:ascii="Arial" w:eastAsia="Times New Roman" w:hAnsi="Arial" w:cs="Arial"/>
        </w:rPr>
        <w:t xml:space="preserve"> taking into account the barrier.</w:t>
      </w:r>
    </w:p>
    <w:p w14:paraId="22F02A35" w14:textId="771DEB05" w:rsidR="00F0709B" w:rsidRPr="00C54817" w:rsidRDefault="00F0709B" w:rsidP="00401E23">
      <w:pPr>
        <w:numPr>
          <w:ilvl w:val="0"/>
          <w:numId w:val="6"/>
        </w:numPr>
        <w:shd w:val="clear" w:color="auto" w:fill="FFFFFF"/>
        <w:jc w:val="both"/>
        <w:rPr>
          <w:rFonts w:ascii="Arial" w:eastAsia="Times New Roman" w:hAnsi="Arial" w:cs="Arial"/>
        </w:rPr>
      </w:pPr>
      <w:r w:rsidRPr="00C54817">
        <w:rPr>
          <w:rFonts w:ascii="Arial" w:eastAsia="Times New Roman" w:hAnsi="Arial" w:cs="Arial"/>
        </w:rPr>
        <w:lastRenderedPageBreak/>
        <w:t xml:space="preserve">A current member whose practice location is within the boundaries of a proposed new member’s practice location or within a current member’s proposed new location, may voluntarily waive geographic exclusivity for a new member or existing member’s proposed new office locations. Once waived, the new location will be considered grandfathered </w:t>
      </w:r>
      <w:r w:rsidR="00211B8E" w:rsidRPr="00C54817">
        <w:rPr>
          <w:rFonts w:ascii="Arial" w:eastAsia="Times New Roman" w:hAnsi="Arial" w:cs="Arial"/>
        </w:rPr>
        <w:t xml:space="preserve">into the Geographic Requirements </w:t>
      </w:r>
      <w:r w:rsidRPr="00C54817">
        <w:rPr>
          <w:rFonts w:ascii="Arial" w:eastAsia="Times New Roman" w:hAnsi="Arial" w:cs="Arial"/>
        </w:rPr>
        <w:t xml:space="preserve">regardless of any changes to the define parameters. Members who </w:t>
      </w:r>
      <w:r w:rsidR="00211B8E" w:rsidRPr="00C54817">
        <w:rPr>
          <w:rFonts w:ascii="Arial" w:eastAsia="Times New Roman" w:hAnsi="Arial" w:cs="Arial"/>
        </w:rPr>
        <w:t>prevent a new Member from joining the Association</w:t>
      </w:r>
      <w:r w:rsidRPr="00C54817">
        <w:rPr>
          <w:rFonts w:ascii="Arial" w:eastAsia="Times New Roman" w:hAnsi="Arial" w:cs="Arial"/>
        </w:rPr>
        <w:t xml:space="preserve"> due to </w:t>
      </w:r>
      <w:r w:rsidR="00211B8E" w:rsidRPr="00C54817">
        <w:rPr>
          <w:rFonts w:ascii="Arial" w:eastAsia="Times New Roman" w:hAnsi="Arial" w:cs="Arial"/>
        </w:rPr>
        <w:t>the Geographic Requirements</w:t>
      </w:r>
      <w:r w:rsidRPr="00C54817">
        <w:rPr>
          <w:rFonts w:ascii="Arial" w:eastAsia="Times New Roman" w:hAnsi="Arial" w:cs="Arial"/>
        </w:rPr>
        <w:t xml:space="preserve"> </w:t>
      </w:r>
      <w:r w:rsidR="00211B8E" w:rsidRPr="00C54817">
        <w:rPr>
          <w:rFonts w:ascii="Arial" w:eastAsia="Times New Roman" w:hAnsi="Arial" w:cs="Arial"/>
        </w:rPr>
        <w:t xml:space="preserve">must provide their good faith reasoning to the Board. </w:t>
      </w:r>
    </w:p>
    <w:p w14:paraId="728FE66D" w14:textId="100A874A" w:rsidR="00F0709B" w:rsidRPr="00C54817" w:rsidRDefault="00F0709B" w:rsidP="00401E23">
      <w:pPr>
        <w:numPr>
          <w:ilvl w:val="0"/>
          <w:numId w:val="6"/>
        </w:numPr>
        <w:shd w:val="clear" w:color="auto" w:fill="FFFFFF"/>
        <w:jc w:val="both"/>
        <w:rPr>
          <w:rFonts w:ascii="Arial" w:eastAsia="Times New Roman" w:hAnsi="Arial" w:cs="Arial"/>
        </w:rPr>
      </w:pPr>
      <w:r w:rsidRPr="00C54817">
        <w:rPr>
          <w:rFonts w:ascii="Arial" w:eastAsia="Times New Roman" w:hAnsi="Arial" w:cs="Arial"/>
        </w:rPr>
        <w:t>All members shall notify the</w:t>
      </w:r>
      <w:r w:rsidR="00211B8E" w:rsidRPr="00C54817">
        <w:rPr>
          <w:rFonts w:ascii="Arial" w:eastAsia="Times New Roman" w:hAnsi="Arial" w:cs="Arial"/>
        </w:rPr>
        <w:t xml:space="preserve"> S</w:t>
      </w:r>
      <w:r w:rsidR="00ED4204" w:rsidRPr="00C54817">
        <w:rPr>
          <w:rFonts w:ascii="Arial" w:eastAsia="Times New Roman" w:hAnsi="Arial" w:cs="Arial"/>
        </w:rPr>
        <w:t>O</w:t>
      </w:r>
      <w:r w:rsidR="00211B8E" w:rsidRPr="00C54817">
        <w:rPr>
          <w:rFonts w:ascii="Arial" w:eastAsia="Times New Roman" w:hAnsi="Arial" w:cs="Arial"/>
        </w:rPr>
        <w:t>G</w:t>
      </w:r>
      <w:r w:rsidR="00ED4204" w:rsidRPr="00C54817">
        <w:rPr>
          <w:rFonts w:ascii="Arial" w:eastAsia="Times New Roman" w:hAnsi="Arial" w:cs="Arial"/>
        </w:rPr>
        <w:t xml:space="preserve">A </w:t>
      </w:r>
      <w:r w:rsidR="00211B8E" w:rsidRPr="00C54817">
        <w:rPr>
          <w:rFonts w:ascii="Arial" w:eastAsia="Times New Roman" w:hAnsi="Arial" w:cs="Arial"/>
        </w:rPr>
        <w:t>Member</w:t>
      </w:r>
      <w:r w:rsidR="00ED4204" w:rsidRPr="00C54817">
        <w:rPr>
          <w:rFonts w:ascii="Arial" w:eastAsia="Times New Roman" w:hAnsi="Arial" w:cs="Arial"/>
        </w:rPr>
        <w:t xml:space="preserve">ship </w:t>
      </w:r>
      <w:r w:rsidR="00211B8E" w:rsidRPr="00C54817">
        <w:rPr>
          <w:rFonts w:ascii="Arial" w:eastAsia="Times New Roman" w:hAnsi="Arial" w:cs="Arial"/>
        </w:rPr>
        <w:t>C</w:t>
      </w:r>
      <w:r w:rsidRPr="00C54817">
        <w:rPr>
          <w:rFonts w:ascii="Arial" w:eastAsia="Times New Roman" w:hAnsi="Arial" w:cs="Arial"/>
        </w:rPr>
        <w:t>ommittee no later than 6 months prior to opening a new practice location. Upon notification, the SG New Member Committee will make a determination as to whether the proposed location conforms to the geographic exclusivity requirements.</w:t>
      </w:r>
    </w:p>
    <w:p w14:paraId="1587E620" w14:textId="1F80CBD5" w:rsidR="00F0709B" w:rsidRPr="00C54817" w:rsidRDefault="00F0709B" w:rsidP="00401E23">
      <w:pPr>
        <w:numPr>
          <w:ilvl w:val="0"/>
          <w:numId w:val="6"/>
        </w:numPr>
        <w:shd w:val="clear" w:color="auto" w:fill="FFFFFF"/>
        <w:jc w:val="both"/>
        <w:rPr>
          <w:rFonts w:ascii="Arial" w:eastAsia="Times New Roman" w:hAnsi="Arial" w:cs="Arial"/>
        </w:rPr>
      </w:pPr>
      <w:r w:rsidRPr="00C54817">
        <w:rPr>
          <w:rFonts w:ascii="Arial" w:eastAsia="Times New Roman" w:hAnsi="Arial" w:cs="Arial"/>
        </w:rPr>
        <w:t>Current member locations will not be considered in determining geographic exclusivity of proposed new members until the office is open and accepting new patients.</w:t>
      </w:r>
    </w:p>
    <w:p w14:paraId="19941D4A" w14:textId="2E0747C1" w:rsidR="00F0709B" w:rsidRPr="00C54817" w:rsidRDefault="00F0709B" w:rsidP="00401E23">
      <w:pPr>
        <w:numPr>
          <w:ilvl w:val="0"/>
          <w:numId w:val="6"/>
        </w:numPr>
        <w:shd w:val="clear" w:color="auto" w:fill="FFFFFF"/>
        <w:jc w:val="both"/>
        <w:rPr>
          <w:rFonts w:ascii="Arial" w:eastAsia="Times New Roman" w:hAnsi="Arial" w:cs="Arial"/>
        </w:rPr>
      </w:pPr>
      <w:r w:rsidRPr="00C54817">
        <w:rPr>
          <w:rFonts w:ascii="Arial" w:eastAsia="Times New Roman" w:hAnsi="Arial" w:cs="Arial"/>
        </w:rPr>
        <w:t xml:space="preserve">The penalty for violation of geographic exclusivity policy will be loss of active membership and all associated privileges. </w:t>
      </w:r>
    </w:p>
    <w:p w14:paraId="16D27B56" w14:textId="77777777" w:rsidR="00401E23" w:rsidRPr="00C54817" w:rsidRDefault="00401E23" w:rsidP="00401E23">
      <w:pPr>
        <w:shd w:val="clear" w:color="auto" w:fill="FFFFFF"/>
        <w:ind w:left="1620"/>
        <w:jc w:val="both"/>
        <w:rPr>
          <w:rFonts w:ascii="Arial" w:eastAsia="Times New Roman" w:hAnsi="Arial" w:cs="Arial"/>
        </w:rPr>
      </w:pPr>
    </w:p>
    <w:p w14:paraId="4AF3C7BA" w14:textId="3E156C3A" w:rsidR="00563630" w:rsidRPr="00C54817" w:rsidRDefault="00563630" w:rsidP="00401E23">
      <w:pPr>
        <w:pStyle w:val="ListParagraph"/>
        <w:numPr>
          <w:ilvl w:val="0"/>
          <w:numId w:val="11"/>
        </w:numPr>
        <w:shd w:val="clear" w:color="auto" w:fill="FFFFFF"/>
        <w:spacing w:after="240"/>
        <w:jc w:val="both"/>
        <w:outlineLvl w:val="1"/>
        <w:rPr>
          <w:rFonts w:ascii="Arial" w:eastAsia="Times New Roman" w:hAnsi="Arial" w:cs="Arial"/>
          <w:b/>
          <w:bCs/>
          <w:u w:val="single"/>
        </w:rPr>
      </w:pPr>
      <w:r w:rsidRPr="00C54817">
        <w:rPr>
          <w:rFonts w:ascii="Arial" w:eastAsia="Times New Roman" w:hAnsi="Arial" w:cs="Arial"/>
          <w:b/>
          <w:bCs/>
          <w:u w:val="single"/>
        </w:rPr>
        <w:t>Confidentiality.</w:t>
      </w:r>
    </w:p>
    <w:p w14:paraId="104CD9F9" w14:textId="77777777" w:rsidR="00401E23" w:rsidRPr="00C54817" w:rsidRDefault="00401E23" w:rsidP="00401E23">
      <w:pPr>
        <w:pStyle w:val="ListParagraph"/>
        <w:shd w:val="clear" w:color="auto" w:fill="FFFFFF"/>
        <w:spacing w:after="240"/>
        <w:jc w:val="both"/>
        <w:outlineLvl w:val="1"/>
        <w:rPr>
          <w:rFonts w:ascii="Arial" w:eastAsia="Times New Roman" w:hAnsi="Arial" w:cs="Arial"/>
          <w:u w:val="single"/>
        </w:rPr>
      </w:pPr>
    </w:p>
    <w:p w14:paraId="530ABDA6" w14:textId="77777777" w:rsidR="00401E23" w:rsidRPr="00C54817" w:rsidRDefault="00401E23" w:rsidP="00401E23">
      <w:pPr>
        <w:pStyle w:val="ListParagraph"/>
        <w:numPr>
          <w:ilvl w:val="0"/>
          <w:numId w:val="15"/>
        </w:numPr>
        <w:shd w:val="clear" w:color="auto" w:fill="FFFFFF"/>
        <w:spacing w:after="240"/>
        <w:jc w:val="both"/>
        <w:outlineLvl w:val="2"/>
        <w:rPr>
          <w:rFonts w:ascii="Arial" w:eastAsia="Times New Roman" w:hAnsi="Arial" w:cs="Arial"/>
        </w:rPr>
      </w:pPr>
      <w:bookmarkStart w:id="2" w:name="m_4196861422735248838__Ref132311721"/>
      <w:r w:rsidRPr="00C54817">
        <w:rPr>
          <w:rFonts w:ascii="Arial" w:eastAsia="Times New Roman" w:hAnsi="Arial" w:cs="Arial"/>
        </w:rPr>
        <w:t>The</w:t>
      </w:r>
      <w:r w:rsidR="00563630" w:rsidRPr="00C54817">
        <w:rPr>
          <w:rFonts w:ascii="Arial" w:eastAsia="Times New Roman" w:hAnsi="Arial" w:cs="Arial"/>
        </w:rPr>
        <w:t xml:space="preserve"> Member recognizes that Confidential Information (defined below) may have been and may be disclosed to the Member by the Association, or by other members of the Association. By executing this Agreement, the Member expressly agrees that at all times during the term of the Association and thereafter, and whether or not the Member is still a member of the Association, to maintain in confidence, not to disclose to any person or entity, other than the Association, any Confidential Information. As used herein, “</w:t>
      </w:r>
      <w:r w:rsidR="00563630" w:rsidRPr="00C54817">
        <w:rPr>
          <w:rFonts w:ascii="Arial" w:eastAsia="Times New Roman" w:hAnsi="Arial" w:cs="Arial"/>
          <w:u w:val="single"/>
        </w:rPr>
        <w:t>Confidential Information</w:t>
      </w:r>
      <w:r w:rsidR="00563630" w:rsidRPr="00C54817">
        <w:rPr>
          <w:rFonts w:ascii="Arial" w:eastAsia="Times New Roman" w:hAnsi="Arial" w:cs="Arial"/>
        </w:rPr>
        <w:t>” means all information, knowledge, systems or data relating to any of the following: (a) nonpublic information concerning any member of the Association, (b) information from any Listserv maintained by the Association (whether uploaded by the Association or any member of the Association), and (c) the operations, finances, policies, strategies, intentions or inventions of the Association (including any of the terms of this Agreement) from whatever source obtained.</w:t>
      </w:r>
      <w:bookmarkEnd w:id="2"/>
    </w:p>
    <w:p w14:paraId="36DE62A8" w14:textId="77777777" w:rsidR="00401E23" w:rsidRPr="00C54817" w:rsidRDefault="00401E23" w:rsidP="00401E23">
      <w:pPr>
        <w:pStyle w:val="ListParagraph"/>
        <w:shd w:val="clear" w:color="auto" w:fill="FFFFFF"/>
        <w:spacing w:after="240"/>
        <w:ind w:left="1620"/>
        <w:jc w:val="both"/>
        <w:outlineLvl w:val="2"/>
        <w:rPr>
          <w:rFonts w:ascii="Arial" w:eastAsia="Times New Roman" w:hAnsi="Arial" w:cs="Arial"/>
        </w:rPr>
      </w:pPr>
    </w:p>
    <w:p w14:paraId="190262F8" w14:textId="77777777" w:rsidR="00401E23" w:rsidRPr="00C54817" w:rsidRDefault="00563630" w:rsidP="00401E23">
      <w:pPr>
        <w:pStyle w:val="ListParagraph"/>
        <w:numPr>
          <w:ilvl w:val="0"/>
          <w:numId w:val="15"/>
        </w:numPr>
        <w:shd w:val="clear" w:color="auto" w:fill="FFFFFF"/>
        <w:spacing w:after="240"/>
        <w:jc w:val="both"/>
        <w:outlineLvl w:val="2"/>
        <w:rPr>
          <w:rFonts w:ascii="Arial" w:eastAsia="Times New Roman" w:hAnsi="Arial" w:cs="Arial"/>
        </w:rPr>
      </w:pPr>
      <w:r w:rsidRPr="00C54817">
        <w:rPr>
          <w:rFonts w:ascii="Arial" w:eastAsia="Times New Roman" w:hAnsi="Arial" w:cs="Arial"/>
        </w:rPr>
        <w:t>The foregoing restrictions shall not apply to any Confidential Information that (i) is or becomes publicly available through no fault of the Member, (ii) is received from a third-party and not, to the knowledge of the Member, through violation of any confidentiality agreement, (iii) is independently obtained by the Member without reference to the Confidential Information, or (iv) the Member is legally required to disclose; </w:t>
      </w:r>
      <w:r w:rsidRPr="00C54817">
        <w:rPr>
          <w:rFonts w:ascii="Arial" w:eastAsia="Times New Roman" w:hAnsi="Arial" w:cs="Arial"/>
          <w:u w:val="single"/>
        </w:rPr>
        <w:t>provided</w:t>
      </w:r>
      <w:r w:rsidRPr="00C54817">
        <w:rPr>
          <w:rFonts w:ascii="Arial" w:eastAsia="Times New Roman" w:hAnsi="Arial" w:cs="Arial"/>
        </w:rPr>
        <w:t>, </w:t>
      </w:r>
      <w:r w:rsidRPr="00C54817">
        <w:rPr>
          <w:rFonts w:ascii="Arial" w:eastAsia="Times New Roman" w:hAnsi="Arial" w:cs="Arial"/>
          <w:u w:val="single"/>
        </w:rPr>
        <w:t>however</w:t>
      </w:r>
      <w:r w:rsidRPr="00C54817">
        <w:rPr>
          <w:rFonts w:ascii="Arial" w:eastAsia="Times New Roman" w:hAnsi="Arial" w:cs="Arial"/>
        </w:rPr>
        <w:t>, that if the Member is requested or ordered to disclose any such information pursuant to any court or other government order or any other applicable legal procedure, the Member shall provide the Association with prompt notice of any such request or order and cooperate with the Association in good faith so that the Association may seek an appropriate protective order.</w:t>
      </w:r>
    </w:p>
    <w:p w14:paraId="0B9B8031" w14:textId="77777777" w:rsidR="00401E23" w:rsidRPr="00C54817" w:rsidRDefault="00401E23" w:rsidP="00401E23">
      <w:pPr>
        <w:pStyle w:val="ListParagraph"/>
        <w:rPr>
          <w:rFonts w:ascii="Arial" w:eastAsia="Times New Roman" w:hAnsi="Arial" w:cs="Arial"/>
        </w:rPr>
      </w:pPr>
    </w:p>
    <w:p w14:paraId="056F7492" w14:textId="02578981" w:rsidR="00401E23" w:rsidRPr="00C54817" w:rsidRDefault="00563630" w:rsidP="00401E23">
      <w:pPr>
        <w:pStyle w:val="ListParagraph"/>
        <w:numPr>
          <w:ilvl w:val="0"/>
          <w:numId w:val="15"/>
        </w:numPr>
        <w:shd w:val="clear" w:color="auto" w:fill="FFFFFF"/>
        <w:spacing w:after="240"/>
        <w:jc w:val="both"/>
        <w:outlineLvl w:val="2"/>
        <w:rPr>
          <w:rFonts w:ascii="Arial" w:eastAsia="Times New Roman" w:hAnsi="Arial" w:cs="Arial"/>
        </w:rPr>
      </w:pPr>
      <w:r w:rsidRPr="00C54817">
        <w:rPr>
          <w:rFonts w:ascii="Arial" w:eastAsia="Times New Roman" w:hAnsi="Arial" w:cs="Arial"/>
        </w:rPr>
        <w:t>The Member shall indemnify and hold harmless the Association for any loss, damage, liability, claims and expenses incurred, suffered or sustained by the Association as a result of any breach of this </w:t>
      </w:r>
      <w:r w:rsidRPr="00C54817">
        <w:rPr>
          <w:rFonts w:ascii="Arial" w:eastAsia="Times New Roman" w:hAnsi="Arial" w:cs="Arial"/>
          <w:u w:val="single"/>
        </w:rPr>
        <w:t xml:space="preserve">Section </w:t>
      </w:r>
      <w:r w:rsidR="009418F9" w:rsidRPr="00C54817">
        <w:rPr>
          <w:rFonts w:ascii="Arial" w:eastAsia="Times New Roman" w:hAnsi="Arial" w:cs="Arial"/>
          <w:u w:val="single"/>
        </w:rPr>
        <w:t>6</w:t>
      </w:r>
      <w:r w:rsidRPr="00C54817">
        <w:rPr>
          <w:rFonts w:ascii="Arial" w:eastAsia="Times New Roman" w:hAnsi="Arial" w:cs="Arial"/>
        </w:rPr>
        <w:t> by the Member.</w:t>
      </w:r>
      <w:bookmarkStart w:id="3" w:name="m_4196861422735248838__Toc128060961"/>
      <w:bookmarkEnd w:id="3"/>
    </w:p>
    <w:p w14:paraId="1FD7B12D" w14:textId="77777777" w:rsidR="00401E23" w:rsidRPr="00C54817" w:rsidRDefault="00401E23" w:rsidP="00401E23">
      <w:pPr>
        <w:pStyle w:val="ListParagraph"/>
        <w:rPr>
          <w:rFonts w:ascii="Arial" w:eastAsia="Times New Roman" w:hAnsi="Arial" w:cs="Arial"/>
        </w:rPr>
      </w:pPr>
    </w:p>
    <w:p w14:paraId="68DDAB07" w14:textId="77777777" w:rsidR="00401E23" w:rsidRPr="00C54817" w:rsidRDefault="00563630" w:rsidP="00401E23">
      <w:pPr>
        <w:pStyle w:val="ListParagraph"/>
        <w:numPr>
          <w:ilvl w:val="0"/>
          <w:numId w:val="15"/>
        </w:numPr>
        <w:shd w:val="clear" w:color="auto" w:fill="FFFFFF"/>
        <w:spacing w:after="240"/>
        <w:jc w:val="both"/>
        <w:outlineLvl w:val="2"/>
        <w:rPr>
          <w:rFonts w:ascii="Arial" w:eastAsia="Times New Roman" w:hAnsi="Arial" w:cs="Arial"/>
        </w:rPr>
      </w:pPr>
      <w:r w:rsidRPr="00C54817">
        <w:rPr>
          <w:rFonts w:ascii="Arial" w:eastAsia="Times New Roman" w:hAnsi="Arial" w:cs="Arial"/>
        </w:rPr>
        <w:lastRenderedPageBreak/>
        <w:t>Except as otherwise provided herein, no remedy herein conferred or reserved is intended to be exclusive of any other available remedy or remedies, and each and every remedy shall be cumulative and shall be in addition to every remedy under this Agreement or now or hereafter existing at law or in equity.</w:t>
      </w:r>
      <w:bookmarkStart w:id="4" w:name="m_4196861422735248838__Toc128060962"/>
      <w:bookmarkEnd w:id="4"/>
    </w:p>
    <w:p w14:paraId="1AF70CE1" w14:textId="77777777" w:rsidR="00401E23" w:rsidRPr="00C54817" w:rsidRDefault="00401E23" w:rsidP="00401E23">
      <w:pPr>
        <w:pStyle w:val="ListParagraph"/>
        <w:rPr>
          <w:rFonts w:ascii="Arial" w:eastAsia="Times New Roman" w:hAnsi="Arial" w:cs="Arial"/>
        </w:rPr>
      </w:pPr>
    </w:p>
    <w:p w14:paraId="235B96CF" w14:textId="5BDA43FC" w:rsidR="009418F9" w:rsidRPr="00C54817" w:rsidRDefault="00563630" w:rsidP="00C54817">
      <w:pPr>
        <w:pStyle w:val="ListParagraph"/>
        <w:numPr>
          <w:ilvl w:val="0"/>
          <w:numId w:val="15"/>
        </w:numPr>
        <w:shd w:val="clear" w:color="auto" w:fill="FFFFFF"/>
        <w:spacing w:after="240"/>
        <w:jc w:val="both"/>
        <w:outlineLvl w:val="2"/>
        <w:rPr>
          <w:rFonts w:ascii="Arial" w:eastAsia="Times New Roman" w:hAnsi="Arial" w:cs="Arial"/>
        </w:rPr>
      </w:pPr>
      <w:r w:rsidRPr="00C54817">
        <w:rPr>
          <w:rFonts w:ascii="Arial" w:eastAsia="Times New Roman" w:hAnsi="Arial" w:cs="Arial"/>
        </w:rPr>
        <w:t xml:space="preserve">The Member acknowledges and agrees that the remedies at law for a breach or threatened breach of any of the provisions of Section </w:t>
      </w:r>
      <w:r w:rsidR="009418F9" w:rsidRPr="00C54817">
        <w:rPr>
          <w:rFonts w:ascii="Arial" w:eastAsia="Times New Roman" w:hAnsi="Arial" w:cs="Arial"/>
        </w:rPr>
        <w:t>6</w:t>
      </w:r>
      <w:r w:rsidRPr="00C54817">
        <w:rPr>
          <w:rFonts w:ascii="Arial" w:eastAsia="Times New Roman" w:hAnsi="Arial" w:cs="Arial"/>
        </w:rPr>
        <w:t xml:space="preserve"> of this Agreement would be inadequate and, in recognition of that fact, agrees that, in the event of a breach or threatened breach by a Member, then in addition to any remedies at law, the Association shall, without posting any bond, be entitled to obtain equitable relief in the form of specific performance, a temporary restraining order, a temporary or permanent injunction or any other equitable remedy which may then be available.</w:t>
      </w:r>
    </w:p>
    <w:p w14:paraId="29B2225D" w14:textId="77777777" w:rsidR="009418F9" w:rsidRPr="00C54817" w:rsidRDefault="009418F9" w:rsidP="00401E23">
      <w:pPr>
        <w:pStyle w:val="ListParagraph"/>
        <w:rPr>
          <w:rFonts w:ascii="Arial" w:eastAsia="Times New Roman" w:hAnsi="Arial" w:cs="Arial"/>
        </w:rPr>
      </w:pPr>
    </w:p>
    <w:p w14:paraId="386DC063" w14:textId="09A04A29" w:rsidR="00401E23" w:rsidRPr="00C54817" w:rsidRDefault="00401E23" w:rsidP="00401E23">
      <w:pPr>
        <w:pStyle w:val="ListParagraph"/>
        <w:numPr>
          <w:ilvl w:val="0"/>
          <w:numId w:val="11"/>
        </w:numPr>
        <w:shd w:val="clear" w:color="auto" w:fill="FFFFFF"/>
        <w:spacing w:after="240"/>
        <w:jc w:val="both"/>
        <w:outlineLvl w:val="2"/>
        <w:rPr>
          <w:rFonts w:ascii="Arial" w:eastAsia="Times New Roman" w:hAnsi="Arial" w:cs="Arial"/>
          <w:b/>
          <w:bCs/>
        </w:rPr>
      </w:pPr>
      <w:r w:rsidRPr="00C54817">
        <w:rPr>
          <w:rFonts w:ascii="Arial" w:eastAsia="Times New Roman" w:hAnsi="Arial" w:cs="Arial"/>
          <w:b/>
          <w:bCs/>
          <w:u w:val="single"/>
        </w:rPr>
        <w:t>General</w:t>
      </w:r>
    </w:p>
    <w:p w14:paraId="0DAC8282" w14:textId="77777777" w:rsidR="00211B8E" w:rsidRPr="00C54817" w:rsidRDefault="00211B8E" w:rsidP="00211B8E">
      <w:pPr>
        <w:pStyle w:val="ListParagraph"/>
        <w:shd w:val="clear" w:color="auto" w:fill="FFFFFF"/>
        <w:spacing w:after="240"/>
        <w:jc w:val="both"/>
        <w:outlineLvl w:val="2"/>
        <w:rPr>
          <w:rFonts w:ascii="Arial" w:eastAsia="Times New Roman" w:hAnsi="Arial" w:cs="Arial"/>
        </w:rPr>
      </w:pPr>
    </w:p>
    <w:p w14:paraId="224CE461" w14:textId="31DD134A" w:rsidR="00211B8E" w:rsidRPr="00C54817" w:rsidRDefault="00211B8E" w:rsidP="00211B8E">
      <w:pPr>
        <w:pStyle w:val="ListParagraph"/>
        <w:numPr>
          <w:ilvl w:val="0"/>
          <w:numId w:val="16"/>
        </w:numPr>
        <w:shd w:val="clear" w:color="auto" w:fill="FFFFFF"/>
        <w:spacing w:after="240"/>
        <w:jc w:val="both"/>
        <w:outlineLvl w:val="2"/>
        <w:rPr>
          <w:rFonts w:ascii="Arial" w:eastAsia="Times New Roman" w:hAnsi="Arial" w:cs="Arial"/>
        </w:rPr>
      </w:pPr>
      <w:r w:rsidRPr="00C54817">
        <w:rPr>
          <w:rFonts w:ascii="Arial" w:eastAsia="Times New Roman" w:hAnsi="Arial" w:cs="Arial"/>
          <w:b/>
          <w:bCs/>
        </w:rPr>
        <w:t>Entire Agreement</w:t>
      </w:r>
      <w:r w:rsidRPr="00C54817">
        <w:rPr>
          <w:rFonts w:ascii="Arial" w:eastAsia="Times New Roman" w:hAnsi="Arial" w:cs="Arial"/>
        </w:rPr>
        <w:t>. This Agreement, the Bylaws and Articles of Incorporation of the Association,</w:t>
      </w:r>
      <w:r w:rsidR="00126B0A" w:rsidRPr="00C54817">
        <w:rPr>
          <w:rFonts w:ascii="Arial" w:eastAsia="Times New Roman" w:hAnsi="Arial" w:cs="Arial"/>
        </w:rPr>
        <w:t xml:space="preserve"> and any applicable policies and procedures adopted by the Board of the Association</w:t>
      </w:r>
      <w:r w:rsidRPr="00C54817">
        <w:rPr>
          <w:rFonts w:ascii="Arial" w:eastAsia="Times New Roman" w:hAnsi="Arial" w:cs="Arial"/>
        </w:rPr>
        <w:t xml:space="preserve"> constitute the entire agreement between the </w:t>
      </w:r>
      <w:r w:rsidR="00126B0A" w:rsidRPr="00C54817">
        <w:rPr>
          <w:rFonts w:ascii="Arial" w:eastAsia="Times New Roman" w:hAnsi="Arial" w:cs="Arial"/>
        </w:rPr>
        <w:t>Member and the Association</w:t>
      </w:r>
      <w:r w:rsidRPr="00C54817">
        <w:rPr>
          <w:rFonts w:ascii="Arial" w:eastAsia="Times New Roman" w:hAnsi="Arial" w:cs="Arial"/>
        </w:rPr>
        <w:t xml:space="preserve"> and supersede all prior agreements, understandings and negotiations, with respect to the subject matter hereof.</w:t>
      </w:r>
    </w:p>
    <w:p w14:paraId="4F265CF4" w14:textId="77777777" w:rsidR="00211B8E" w:rsidRPr="00C54817" w:rsidRDefault="00211B8E" w:rsidP="00211B8E">
      <w:pPr>
        <w:pStyle w:val="ListParagraph"/>
        <w:shd w:val="clear" w:color="auto" w:fill="FFFFFF"/>
        <w:spacing w:after="240"/>
        <w:ind w:left="1710"/>
        <w:jc w:val="both"/>
        <w:outlineLvl w:val="2"/>
        <w:rPr>
          <w:rFonts w:ascii="Arial" w:eastAsia="Times New Roman" w:hAnsi="Arial" w:cs="Arial"/>
        </w:rPr>
      </w:pPr>
    </w:p>
    <w:p w14:paraId="61B4E922" w14:textId="64A7EFC1" w:rsidR="00126B0A" w:rsidRPr="00C54817" w:rsidRDefault="00211B8E" w:rsidP="00126B0A">
      <w:pPr>
        <w:pStyle w:val="ListParagraph"/>
        <w:numPr>
          <w:ilvl w:val="0"/>
          <w:numId w:val="16"/>
        </w:numPr>
        <w:shd w:val="clear" w:color="auto" w:fill="FFFFFF"/>
        <w:spacing w:after="240"/>
        <w:jc w:val="both"/>
        <w:outlineLvl w:val="2"/>
        <w:rPr>
          <w:rFonts w:ascii="Arial" w:eastAsia="Times New Roman" w:hAnsi="Arial" w:cs="Arial"/>
        </w:rPr>
      </w:pPr>
      <w:r w:rsidRPr="00C54817">
        <w:rPr>
          <w:rFonts w:ascii="Arial" w:eastAsia="Times New Roman" w:hAnsi="Arial" w:cs="Arial"/>
          <w:b/>
          <w:bCs/>
        </w:rPr>
        <w:t>Amendment.</w:t>
      </w:r>
      <w:r w:rsidRPr="00C54817">
        <w:rPr>
          <w:rFonts w:ascii="Arial" w:eastAsia="Times New Roman" w:hAnsi="Arial" w:cs="Arial"/>
        </w:rPr>
        <w:t xml:space="preserve"> The Association may from time to time unilaterally modify the terms of this Agreement. </w:t>
      </w:r>
    </w:p>
    <w:p w14:paraId="2080737A" w14:textId="77777777" w:rsidR="00126B0A" w:rsidRPr="00C54817" w:rsidRDefault="00126B0A" w:rsidP="00126B0A">
      <w:pPr>
        <w:pStyle w:val="ListParagraph"/>
        <w:rPr>
          <w:rFonts w:ascii="Arial" w:eastAsia="Times New Roman" w:hAnsi="Arial" w:cs="Arial"/>
        </w:rPr>
      </w:pPr>
    </w:p>
    <w:p w14:paraId="00E12EBE" w14:textId="77777777" w:rsidR="00211B8E" w:rsidRPr="00C54817" w:rsidRDefault="00211B8E" w:rsidP="00211B8E">
      <w:pPr>
        <w:pStyle w:val="ListParagraph"/>
        <w:numPr>
          <w:ilvl w:val="0"/>
          <w:numId w:val="16"/>
        </w:numPr>
        <w:shd w:val="clear" w:color="auto" w:fill="FFFFFF"/>
        <w:spacing w:after="240"/>
        <w:jc w:val="both"/>
        <w:outlineLvl w:val="2"/>
        <w:rPr>
          <w:rFonts w:ascii="Arial" w:eastAsia="Times New Roman" w:hAnsi="Arial" w:cs="Arial"/>
        </w:rPr>
      </w:pPr>
      <w:r w:rsidRPr="00C54817">
        <w:rPr>
          <w:rFonts w:ascii="Arial" w:eastAsia="Times New Roman" w:hAnsi="Arial" w:cs="Arial"/>
          <w:b/>
          <w:bCs/>
        </w:rPr>
        <w:t>Assignment.</w:t>
      </w:r>
      <w:r w:rsidRPr="00C54817">
        <w:rPr>
          <w:rFonts w:ascii="Arial" w:eastAsia="Times New Roman" w:hAnsi="Arial" w:cs="Arial"/>
        </w:rPr>
        <w:t xml:space="preserve"> Neither this Agreement nor any rights hereof, in whole or in part, are assignable by Member without the prior written consent of the Association.</w:t>
      </w:r>
    </w:p>
    <w:p w14:paraId="228D9B08" w14:textId="77777777" w:rsidR="00211B8E" w:rsidRPr="00C54817" w:rsidRDefault="00211B8E" w:rsidP="00211B8E">
      <w:pPr>
        <w:pStyle w:val="ListParagraph"/>
        <w:shd w:val="clear" w:color="auto" w:fill="FFFFFF"/>
        <w:spacing w:after="240"/>
        <w:ind w:left="1710"/>
        <w:jc w:val="both"/>
        <w:outlineLvl w:val="2"/>
        <w:rPr>
          <w:rFonts w:ascii="Arial" w:eastAsia="Times New Roman" w:hAnsi="Arial" w:cs="Arial"/>
        </w:rPr>
      </w:pPr>
    </w:p>
    <w:p w14:paraId="50BBC040" w14:textId="77777777" w:rsidR="00211B8E" w:rsidRPr="00C54817" w:rsidRDefault="00211B8E" w:rsidP="00211B8E">
      <w:pPr>
        <w:pStyle w:val="ListParagraph"/>
        <w:numPr>
          <w:ilvl w:val="0"/>
          <w:numId w:val="16"/>
        </w:numPr>
        <w:shd w:val="clear" w:color="auto" w:fill="FFFFFF"/>
        <w:spacing w:after="240"/>
        <w:jc w:val="both"/>
        <w:outlineLvl w:val="2"/>
        <w:rPr>
          <w:rFonts w:ascii="Arial" w:eastAsia="Times New Roman" w:hAnsi="Arial" w:cs="Arial"/>
        </w:rPr>
      </w:pPr>
      <w:r w:rsidRPr="00C54817">
        <w:rPr>
          <w:rFonts w:ascii="Arial" w:eastAsia="Times New Roman" w:hAnsi="Arial" w:cs="Arial"/>
          <w:b/>
          <w:bCs/>
        </w:rPr>
        <w:t>Relationship of Parties</w:t>
      </w:r>
      <w:r w:rsidRPr="00C54817">
        <w:rPr>
          <w:rFonts w:ascii="Arial" w:eastAsia="Times New Roman" w:hAnsi="Arial" w:cs="Arial"/>
        </w:rPr>
        <w:t xml:space="preserve">. This Agreement shall not establish any relationship of partnership, joint venture, employment, franchise or agency between the Parties. </w:t>
      </w:r>
    </w:p>
    <w:p w14:paraId="4DCB38BB" w14:textId="77777777" w:rsidR="00211B8E" w:rsidRPr="00C54817" w:rsidRDefault="00211B8E" w:rsidP="00211B8E">
      <w:pPr>
        <w:pStyle w:val="ListParagraph"/>
        <w:rPr>
          <w:rFonts w:ascii="Arial" w:eastAsia="Times New Roman" w:hAnsi="Arial" w:cs="Arial"/>
        </w:rPr>
      </w:pPr>
    </w:p>
    <w:p w14:paraId="3CB8CA95" w14:textId="77777777" w:rsidR="00211B8E" w:rsidRPr="00C54817" w:rsidRDefault="00211B8E" w:rsidP="00211B8E">
      <w:pPr>
        <w:pStyle w:val="ListParagraph"/>
        <w:numPr>
          <w:ilvl w:val="0"/>
          <w:numId w:val="16"/>
        </w:numPr>
        <w:shd w:val="clear" w:color="auto" w:fill="FFFFFF"/>
        <w:spacing w:after="240"/>
        <w:jc w:val="both"/>
        <w:outlineLvl w:val="2"/>
        <w:rPr>
          <w:rFonts w:ascii="Arial" w:eastAsia="Times New Roman" w:hAnsi="Arial" w:cs="Arial"/>
        </w:rPr>
      </w:pPr>
      <w:r w:rsidRPr="00C54817">
        <w:rPr>
          <w:rFonts w:ascii="Arial" w:eastAsia="Times New Roman" w:hAnsi="Arial" w:cs="Arial"/>
          <w:b/>
          <w:bCs/>
        </w:rPr>
        <w:t>Governing Law.</w:t>
      </w:r>
      <w:r w:rsidRPr="00C54817">
        <w:rPr>
          <w:rFonts w:ascii="Arial" w:eastAsia="Times New Roman" w:hAnsi="Arial" w:cs="Arial"/>
        </w:rPr>
        <w:t xml:space="preserve"> This agreement shall be governed by the laws of the state of Delaware without regard to its conflicts of laws principles.</w:t>
      </w:r>
    </w:p>
    <w:p w14:paraId="18407C31" w14:textId="77777777" w:rsidR="00211B8E" w:rsidRPr="00C54817" w:rsidRDefault="00211B8E" w:rsidP="00211B8E">
      <w:pPr>
        <w:pStyle w:val="ListParagraph"/>
        <w:rPr>
          <w:rFonts w:ascii="Arial" w:eastAsia="Times New Roman" w:hAnsi="Arial" w:cs="Arial"/>
        </w:rPr>
      </w:pPr>
    </w:p>
    <w:p w14:paraId="353192F5" w14:textId="1620086C" w:rsidR="00211B8E" w:rsidRPr="00C54817" w:rsidRDefault="00211B8E" w:rsidP="00211B8E">
      <w:pPr>
        <w:pStyle w:val="ListParagraph"/>
        <w:numPr>
          <w:ilvl w:val="0"/>
          <w:numId w:val="16"/>
        </w:numPr>
        <w:shd w:val="clear" w:color="auto" w:fill="FFFFFF"/>
        <w:spacing w:after="240"/>
        <w:jc w:val="both"/>
        <w:outlineLvl w:val="2"/>
        <w:rPr>
          <w:rFonts w:ascii="Arial" w:eastAsia="Times New Roman" w:hAnsi="Arial" w:cs="Arial"/>
        </w:rPr>
      </w:pPr>
      <w:r w:rsidRPr="00C54817">
        <w:rPr>
          <w:rFonts w:ascii="Arial" w:eastAsia="Times New Roman" w:hAnsi="Arial" w:cs="Arial"/>
          <w:b/>
          <w:bCs/>
        </w:rPr>
        <w:t>Counterparts.</w:t>
      </w:r>
      <w:r w:rsidRPr="00C54817">
        <w:rPr>
          <w:rFonts w:ascii="Arial" w:eastAsia="Times New Roman" w:hAnsi="Arial" w:cs="Arial"/>
        </w:rPr>
        <w:t xml:space="preserve"> This Agreement may be executed in one or more counterparts, which may be electronic counterparts, each of which shall be deemed to be an original, but collectively shall constitute one and the same Agreement.</w:t>
      </w:r>
    </w:p>
    <w:p w14:paraId="1A1CD84E" w14:textId="77777777" w:rsidR="001740C4" w:rsidRPr="00C54817" w:rsidRDefault="001740C4" w:rsidP="001740C4">
      <w:pPr>
        <w:shd w:val="clear" w:color="auto" w:fill="FFFFFF"/>
        <w:spacing w:after="240"/>
        <w:jc w:val="both"/>
        <w:outlineLvl w:val="2"/>
        <w:rPr>
          <w:rFonts w:ascii="Arial" w:eastAsia="Times New Roman" w:hAnsi="Arial" w:cs="Arial"/>
        </w:rPr>
      </w:pPr>
    </w:p>
    <w:p w14:paraId="029F8C05" w14:textId="77777777" w:rsidR="00C73D5C" w:rsidRDefault="00C73D5C" w:rsidP="003F2742">
      <w:pPr>
        <w:rPr>
          <w:rFonts w:ascii="Arial" w:eastAsia="Times New Roman" w:hAnsi="Arial" w:cs="Arial"/>
          <w:b/>
          <w:bCs/>
        </w:rPr>
      </w:pPr>
    </w:p>
    <w:p w14:paraId="3D6B4DE0" w14:textId="77777777" w:rsidR="00C73D5C" w:rsidRDefault="00C73D5C" w:rsidP="003F2742">
      <w:pPr>
        <w:rPr>
          <w:rFonts w:ascii="Arial" w:eastAsia="Times New Roman" w:hAnsi="Arial" w:cs="Arial"/>
          <w:b/>
          <w:bCs/>
        </w:rPr>
      </w:pPr>
    </w:p>
    <w:p w14:paraId="0AAC2914" w14:textId="3DCB5AE8" w:rsidR="003F2742" w:rsidRPr="00C54817" w:rsidRDefault="003F2742" w:rsidP="003F2742">
      <w:pPr>
        <w:rPr>
          <w:rFonts w:ascii="Arial" w:eastAsia="Times New Roman" w:hAnsi="Arial" w:cs="Arial"/>
          <w:b/>
          <w:bCs/>
        </w:rPr>
      </w:pPr>
      <w:r w:rsidRPr="00C54817">
        <w:rPr>
          <w:rFonts w:ascii="Arial" w:eastAsia="Times New Roman" w:hAnsi="Arial" w:cs="Arial"/>
          <w:b/>
          <w:bCs/>
        </w:rPr>
        <w:t>Member Acknowledgment</w:t>
      </w:r>
    </w:p>
    <w:p w14:paraId="09B0A010" w14:textId="1014CA27" w:rsidR="003F2742" w:rsidRPr="00C54817" w:rsidRDefault="003F2742" w:rsidP="003F2742">
      <w:pPr>
        <w:rPr>
          <w:rFonts w:ascii="Arial" w:eastAsia="Times New Roman" w:hAnsi="Arial" w:cs="Arial"/>
        </w:rPr>
      </w:pPr>
      <w:r w:rsidRPr="00C54817">
        <w:rPr>
          <w:rFonts w:ascii="Arial" w:eastAsia="Times New Roman" w:hAnsi="Arial" w:cs="Arial"/>
        </w:rPr>
        <w:t>I hereby acknowledge that I have received, read, and fully understand the</w:t>
      </w:r>
      <w:r w:rsidR="00C73D5C">
        <w:rPr>
          <w:rFonts w:ascii="Arial" w:eastAsia="Times New Roman" w:hAnsi="Arial" w:cs="Arial"/>
        </w:rPr>
        <w:t xml:space="preserve"> most recent</w:t>
      </w:r>
      <w:r w:rsidRPr="00C54817">
        <w:rPr>
          <w:rFonts w:ascii="Arial" w:eastAsia="Times New Roman" w:hAnsi="Arial" w:cs="Arial"/>
        </w:rPr>
        <w:t xml:space="preserve"> Schulman Orthodontic Group Association (SOGA) Membership Agreement and Policy Manual. I agree to comply with all policies, procedures, and requirements outlined therein. I further understand and acknowledge that failure to meet the obligations and requirements set forth in the Membership Agreement and Policy Manual may result in disciplinary actions, including but not limited to probation, suspension, or termination of my membership, at the sole discretion of the SOGA Board of Directors.</w:t>
      </w:r>
    </w:p>
    <w:p w14:paraId="6A17C59B" w14:textId="77777777" w:rsidR="00044210" w:rsidRPr="00C54817" w:rsidRDefault="00044210" w:rsidP="00044210">
      <w:pPr>
        <w:rPr>
          <w:rFonts w:ascii="Arial" w:eastAsia="Times New Roman" w:hAnsi="Arial" w:cs="Arial"/>
        </w:rPr>
      </w:pPr>
    </w:p>
    <w:p w14:paraId="3260C7AC" w14:textId="77777777" w:rsidR="00044210" w:rsidRPr="00C54817" w:rsidRDefault="00044210" w:rsidP="00044210">
      <w:pPr>
        <w:rPr>
          <w:rFonts w:ascii="Arial" w:eastAsia="Times New Roman" w:hAnsi="Arial" w:cs="Arial"/>
          <w:b/>
          <w:bCs/>
        </w:rPr>
      </w:pPr>
    </w:p>
    <w:p w14:paraId="102BB268" w14:textId="76E460C1" w:rsidR="00044210" w:rsidRPr="00C54817" w:rsidRDefault="00044210" w:rsidP="00044210">
      <w:pPr>
        <w:rPr>
          <w:rFonts w:ascii="Arial" w:eastAsia="Times New Roman" w:hAnsi="Arial" w:cs="Arial"/>
          <w:b/>
          <w:bCs/>
        </w:rPr>
      </w:pPr>
      <w:r w:rsidRPr="00C54817">
        <w:rPr>
          <w:rFonts w:ascii="Arial" w:eastAsia="Times New Roman" w:hAnsi="Arial" w:cs="Arial"/>
          <w:b/>
          <w:bCs/>
        </w:rPr>
        <w:t>Schulman Orthodontic Group Association</w:t>
      </w:r>
    </w:p>
    <w:p w14:paraId="7767F3A1" w14:textId="77777777" w:rsidR="00044210" w:rsidRPr="00C54817" w:rsidRDefault="00044210" w:rsidP="00044210">
      <w:pPr>
        <w:rPr>
          <w:rFonts w:ascii="Arial" w:eastAsia="Times New Roman" w:hAnsi="Arial" w:cs="Arial"/>
        </w:rPr>
      </w:pPr>
    </w:p>
    <w:p w14:paraId="69FA5C00" w14:textId="77777777" w:rsidR="00044210" w:rsidRPr="00C54817" w:rsidRDefault="00044210" w:rsidP="00044210">
      <w:pPr>
        <w:rPr>
          <w:rFonts w:ascii="Arial" w:eastAsia="Times New Roman" w:hAnsi="Arial" w:cs="Arial"/>
        </w:rPr>
      </w:pPr>
      <w:r w:rsidRPr="00C54817">
        <w:rPr>
          <w:rFonts w:ascii="Arial" w:eastAsia="Times New Roman" w:hAnsi="Arial" w:cs="Arial"/>
        </w:rPr>
        <w:t>________________________________</w:t>
      </w:r>
    </w:p>
    <w:p w14:paraId="44A85739" w14:textId="77777777" w:rsidR="00044210" w:rsidRPr="00C54817" w:rsidRDefault="00044210" w:rsidP="00044210">
      <w:pPr>
        <w:rPr>
          <w:rFonts w:ascii="Arial" w:eastAsia="Times New Roman" w:hAnsi="Arial" w:cs="Arial"/>
        </w:rPr>
      </w:pPr>
      <w:r w:rsidRPr="00C54817">
        <w:rPr>
          <w:rFonts w:ascii="Arial" w:eastAsia="Times New Roman" w:hAnsi="Arial" w:cs="Arial"/>
        </w:rPr>
        <w:t>Signature</w:t>
      </w:r>
    </w:p>
    <w:p w14:paraId="0926FCC7" w14:textId="77777777" w:rsidR="00044210" w:rsidRPr="00C54817" w:rsidRDefault="00044210" w:rsidP="00044210">
      <w:pPr>
        <w:rPr>
          <w:rFonts w:ascii="Arial" w:eastAsia="Times New Roman" w:hAnsi="Arial" w:cs="Arial"/>
        </w:rPr>
      </w:pPr>
    </w:p>
    <w:p w14:paraId="45643FD7" w14:textId="5817F35A" w:rsidR="00044210" w:rsidRPr="00C54817" w:rsidRDefault="00A63B23" w:rsidP="00A63B23">
      <w:pPr>
        <w:rPr>
          <w:rFonts w:ascii="Arial" w:eastAsia="Times New Roman" w:hAnsi="Arial" w:cs="Arial"/>
        </w:rPr>
      </w:pPr>
      <w:r w:rsidRPr="00C54817">
        <w:rPr>
          <w:rFonts w:ascii="Arial" w:eastAsia="Times New Roman" w:hAnsi="Arial" w:cs="Arial"/>
        </w:rPr>
        <w:t>Chris P. Vranas, Executive Director</w:t>
      </w:r>
    </w:p>
    <w:p w14:paraId="31F201D5" w14:textId="77777777" w:rsidR="00044210" w:rsidRPr="00C54817" w:rsidRDefault="00044210" w:rsidP="00044210">
      <w:pPr>
        <w:rPr>
          <w:rFonts w:ascii="Arial" w:eastAsia="Times New Roman" w:hAnsi="Arial" w:cs="Arial"/>
        </w:rPr>
      </w:pPr>
    </w:p>
    <w:p w14:paraId="2C3D2358" w14:textId="77777777" w:rsidR="00044210" w:rsidRPr="00C54817" w:rsidRDefault="00044210" w:rsidP="00044210">
      <w:pPr>
        <w:rPr>
          <w:rFonts w:ascii="Arial" w:eastAsia="Times New Roman" w:hAnsi="Arial" w:cs="Arial"/>
        </w:rPr>
      </w:pPr>
    </w:p>
    <w:p w14:paraId="4081AE13" w14:textId="77777777" w:rsidR="00044210" w:rsidRPr="00C54817" w:rsidRDefault="00044210" w:rsidP="00044210">
      <w:pPr>
        <w:rPr>
          <w:rFonts w:ascii="Arial" w:eastAsia="Times New Roman" w:hAnsi="Arial" w:cs="Arial"/>
          <w:b/>
          <w:bCs/>
        </w:rPr>
      </w:pPr>
      <w:r w:rsidRPr="00C54817">
        <w:rPr>
          <w:rFonts w:ascii="Arial" w:eastAsia="Times New Roman" w:hAnsi="Arial" w:cs="Arial"/>
          <w:b/>
          <w:bCs/>
        </w:rPr>
        <w:t>Member</w:t>
      </w:r>
    </w:p>
    <w:p w14:paraId="49FFF734" w14:textId="77777777" w:rsidR="00044210" w:rsidRPr="00C54817" w:rsidRDefault="00044210" w:rsidP="00044210">
      <w:pPr>
        <w:rPr>
          <w:rFonts w:ascii="Arial" w:eastAsia="Times New Roman" w:hAnsi="Arial" w:cs="Arial"/>
        </w:rPr>
      </w:pPr>
    </w:p>
    <w:p w14:paraId="7BBB59BB" w14:textId="77777777" w:rsidR="00044210" w:rsidRPr="00C54817" w:rsidRDefault="00044210" w:rsidP="00044210">
      <w:pPr>
        <w:rPr>
          <w:rFonts w:ascii="Arial" w:eastAsia="Times New Roman" w:hAnsi="Arial" w:cs="Arial"/>
        </w:rPr>
      </w:pPr>
      <w:r w:rsidRPr="00C54817">
        <w:rPr>
          <w:rFonts w:ascii="Arial" w:eastAsia="Times New Roman" w:hAnsi="Arial" w:cs="Arial"/>
        </w:rPr>
        <w:t>________________________________</w:t>
      </w:r>
    </w:p>
    <w:p w14:paraId="5D6E64F3" w14:textId="77777777" w:rsidR="00044210" w:rsidRPr="00C54817" w:rsidRDefault="00044210" w:rsidP="00044210">
      <w:pPr>
        <w:rPr>
          <w:rFonts w:ascii="Arial" w:eastAsia="Times New Roman" w:hAnsi="Arial" w:cs="Arial"/>
        </w:rPr>
      </w:pPr>
      <w:r w:rsidRPr="00C54817">
        <w:rPr>
          <w:rFonts w:ascii="Arial" w:eastAsia="Times New Roman" w:hAnsi="Arial" w:cs="Arial"/>
        </w:rPr>
        <w:t>Signature</w:t>
      </w:r>
    </w:p>
    <w:p w14:paraId="6F23AE98" w14:textId="77777777" w:rsidR="00044210" w:rsidRPr="00C54817" w:rsidRDefault="00044210" w:rsidP="00044210">
      <w:pPr>
        <w:rPr>
          <w:rFonts w:ascii="Arial" w:eastAsia="Times New Roman" w:hAnsi="Arial" w:cs="Arial"/>
        </w:rPr>
      </w:pPr>
    </w:p>
    <w:p w14:paraId="46EDE1C6" w14:textId="77777777" w:rsidR="00044210" w:rsidRPr="00C54817" w:rsidRDefault="00044210" w:rsidP="00044210">
      <w:pPr>
        <w:rPr>
          <w:rFonts w:ascii="Arial" w:eastAsia="Times New Roman" w:hAnsi="Arial" w:cs="Arial"/>
        </w:rPr>
      </w:pPr>
      <w:r w:rsidRPr="00C54817">
        <w:rPr>
          <w:rFonts w:ascii="Arial" w:eastAsia="Times New Roman" w:hAnsi="Arial" w:cs="Arial"/>
        </w:rPr>
        <w:t>________________________________</w:t>
      </w:r>
    </w:p>
    <w:p w14:paraId="4D1ED073" w14:textId="2EFB39C7" w:rsidR="00044210" w:rsidRPr="00C54817" w:rsidRDefault="00044210" w:rsidP="00044210">
      <w:pPr>
        <w:rPr>
          <w:rFonts w:ascii="Arial" w:eastAsia="Times New Roman" w:hAnsi="Arial" w:cs="Arial"/>
        </w:rPr>
      </w:pPr>
      <w:r w:rsidRPr="00C54817">
        <w:rPr>
          <w:rFonts w:ascii="Arial" w:eastAsia="Times New Roman" w:hAnsi="Arial" w:cs="Arial"/>
        </w:rPr>
        <w:t>Print Name</w:t>
      </w:r>
    </w:p>
    <w:sectPr w:rsidR="00044210" w:rsidRPr="00C548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8EE7" w14:textId="77777777" w:rsidR="00CA2B51" w:rsidRDefault="00CA2B51" w:rsidP="005D3928">
      <w:r>
        <w:separator/>
      </w:r>
    </w:p>
  </w:endnote>
  <w:endnote w:type="continuationSeparator" w:id="0">
    <w:p w14:paraId="0B17A9A0" w14:textId="77777777" w:rsidR="00CA2B51" w:rsidRDefault="00CA2B51" w:rsidP="005D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iDocIDFieldad2f9ac8-1e65-47d6-9e40-036a"/>
  <w:p w14:paraId="7C3F369C" w14:textId="77777777" w:rsidR="00102A34" w:rsidRDefault="00102A34">
    <w:pPr>
      <w:pStyle w:val="DocID"/>
    </w:pPr>
    <w:r>
      <w:fldChar w:fldCharType="begin"/>
    </w:r>
    <w:r>
      <w:instrText xml:space="preserve">  DOCPROPERTY "CUS_DocIDChunk0" </w:instrText>
    </w:r>
    <w:r>
      <w:fldChar w:fldCharType="separate"/>
    </w:r>
    <w:r>
      <w:rPr>
        <w:noProof/>
      </w:rPr>
      <w:t>23855985.v1</w:t>
    </w:r>
    <w:r>
      <w:fldChar w:fldCharType="end"/>
    </w:r>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A647" w14:textId="4D9EF069" w:rsidR="00C54817" w:rsidRDefault="00C54817">
    <w:pPr>
      <w:pStyle w:val="Footer"/>
    </w:pPr>
    <w:r>
      <w:t xml:space="preserve">Revised </w:t>
    </w:r>
    <w:r w:rsidR="0037193A">
      <w:t>June 3,</w:t>
    </w:r>
    <w:r>
      <w:t xml:space="preserve"> 2025</w:t>
    </w:r>
  </w:p>
  <w:p w14:paraId="643D1639" w14:textId="5B8DCB07" w:rsidR="00102A34" w:rsidRDefault="00102A34">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iDocIDFieldced5d15b-50d7-49ea-ba8f-7f6b"/>
  <w:p w14:paraId="293D770B" w14:textId="77777777" w:rsidR="00102A34" w:rsidRDefault="00102A34">
    <w:pPr>
      <w:pStyle w:val="DocID"/>
    </w:pPr>
    <w:r>
      <w:fldChar w:fldCharType="begin"/>
    </w:r>
    <w:r>
      <w:instrText xml:space="preserve">  DOCPROPERTY "CUS_DocIDChunk0" </w:instrText>
    </w:r>
    <w:r>
      <w:fldChar w:fldCharType="separate"/>
    </w:r>
    <w:r>
      <w:rPr>
        <w:noProof/>
      </w:rPr>
      <w:t>23855985.v1</w:t>
    </w:r>
    <w:r>
      <w:fldChar w:fldCharType="end"/>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FA4C" w14:textId="77777777" w:rsidR="00CA2B51" w:rsidRDefault="00CA2B51" w:rsidP="005D3928">
      <w:r>
        <w:separator/>
      </w:r>
    </w:p>
  </w:footnote>
  <w:footnote w:type="continuationSeparator" w:id="0">
    <w:p w14:paraId="350E80A3" w14:textId="77777777" w:rsidR="00CA2B51" w:rsidRDefault="00CA2B51" w:rsidP="005D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99A0" w14:textId="77777777" w:rsidR="00102A34" w:rsidRDefault="00102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AD08" w14:textId="77777777" w:rsidR="00102A34" w:rsidRDefault="00102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4450" w14:textId="77777777" w:rsidR="00102A34" w:rsidRDefault="00102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C27"/>
    <w:multiLevelType w:val="hybridMultilevel"/>
    <w:tmpl w:val="75883F94"/>
    <w:lvl w:ilvl="0" w:tplc="04090017">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AB8417C"/>
    <w:multiLevelType w:val="multilevel"/>
    <w:tmpl w:val="F4867344"/>
    <w:lvl w:ilvl="0">
      <w:start w:val="1"/>
      <w:numFmt w:val="lowerLetter"/>
      <w:lvlText w:val="%1)"/>
      <w:lvlJc w:val="left"/>
      <w:pPr>
        <w:tabs>
          <w:tab w:val="num" w:pos="1710"/>
        </w:tabs>
        <w:ind w:left="1710" w:hanging="360"/>
      </w:pPr>
      <w:rPr>
        <w:rFonts w:hint="default"/>
        <w:sz w:val="20"/>
      </w:rPr>
    </w:lvl>
    <w:lvl w:ilvl="1" w:tentative="1">
      <w:start w:val="1"/>
      <w:numFmt w:val="bullet"/>
      <w:lvlText w:val="o"/>
      <w:lvlJc w:val="left"/>
      <w:pPr>
        <w:tabs>
          <w:tab w:val="num" w:pos="2430"/>
        </w:tabs>
        <w:ind w:left="2430" w:hanging="360"/>
      </w:pPr>
      <w:rPr>
        <w:rFonts w:ascii="Courier New" w:hAnsi="Courier New" w:hint="default"/>
        <w:sz w:val="20"/>
      </w:rPr>
    </w:lvl>
    <w:lvl w:ilvl="2" w:tentative="1">
      <w:start w:val="1"/>
      <w:numFmt w:val="bullet"/>
      <w:lvlText w:val=""/>
      <w:lvlJc w:val="left"/>
      <w:pPr>
        <w:tabs>
          <w:tab w:val="num" w:pos="3150"/>
        </w:tabs>
        <w:ind w:left="3150" w:hanging="360"/>
      </w:pPr>
      <w:rPr>
        <w:rFonts w:ascii="Wingdings" w:hAnsi="Wingdings" w:hint="default"/>
        <w:sz w:val="20"/>
      </w:rPr>
    </w:lvl>
    <w:lvl w:ilvl="3" w:tentative="1">
      <w:start w:val="1"/>
      <w:numFmt w:val="bullet"/>
      <w:lvlText w:val=""/>
      <w:lvlJc w:val="left"/>
      <w:pPr>
        <w:tabs>
          <w:tab w:val="num" w:pos="3870"/>
        </w:tabs>
        <w:ind w:left="3870" w:hanging="360"/>
      </w:pPr>
      <w:rPr>
        <w:rFonts w:ascii="Wingdings" w:hAnsi="Wingdings" w:hint="default"/>
        <w:sz w:val="20"/>
      </w:rPr>
    </w:lvl>
    <w:lvl w:ilvl="4" w:tentative="1">
      <w:start w:val="1"/>
      <w:numFmt w:val="bullet"/>
      <w:lvlText w:val=""/>
      <w:lvlJc w:val="left"/>
      <w:pPr>
        <w:tabs>
          <w:tab w:val="num" w:pos="4590"/>
        </w:tabs>
        <w:ind w:left="4590" w:hanging="360"/>
      </w:pPr>
      <w:rPr>
        <w:rFonts w:ascii="Wingdings" w:hAnsi="Wingdings" w:hint="default"/>
        <w:sz w:val="20"/>
      </w:rPr>
    </w:lvl>
    <w:lvl w:ilvl="5" w:tentative="1">
      <w:start w:val="1"/>
      <w:numFmt w:val="bullet"/>
      <w:lvlText w:val=""/>
      <w:lvlJc w:val="left"/>
      <w:pPr>
        <w:tabs>
          <w:tab w:val="num" w:pos="5310"/>
        </w:tabs>
        <w:ind w:left="5310" w:hanging="360"/>
      </w:pPr>
      <w:rPr>
        <w:rFonts w:ascii="Wingdings" w:hAnsi="Wingdings" w:hint="default"/>
        <w:sz w:val="20"/>
      </w:rPr>
    </w:lvl>
    <w:lvl w:ilvl="6" w:tentative="1">
      <w:start w:val="1"/>
      <w:numFmt w:val="bullet"/>
      <w:lvlText w:val=""/>
      <w:lvlJc w:val="left"/>
      <w:pPr>
        <w:tabs>
          <w:tab w:val="num" w:pos="6030"/>
        </w:tabs>
        <w:ind w:left="6030" w:hanging="360"/>
      </w:pPr>
      <w:rPr>
        <w:rFonts w:ascii="Wingdings" w:hAnsi="Wingdings" w:hint="default"/>
        <w:sz w:val="20"/>
      </w:rPr>
    </w:lvl>
    <w:lvl w:ilvl="7" w:tentative="1">
      <w:start w:val="1"/>
      <w:numFmt w:val="bullet"/>
      <w:lvlText w:val=""/>
      <w:lvlJc w:val="left"/>
      <w:pPr>
        <w:tabs>
          <w:tab w:val="num" w:pos="6750"/>
        </w:tabs>
        <w:ind w:left="6750" w:hanging="360"/>
      </w:pPr>
      <w:rPr>
        <w:rFonts w:ascii="Wingdings" w:hAnsi="Wingdings" w:hint="default"/>
        <w:sz w:val="20"/>
      </w:rPr>
    </w:lvl>
    <w:lvl w:ilvl="8" w:tentative="1">
      <w:start w:val="1"/>
      <w:numFmt w:val="bullet"/>
      <w:lvlText w:val=""/>
      <w:lvlJc w:val="left"/>
      <w:pPr>
        <w:tabs>
          <w:tab w:val="num" w:pos="7470"/>
        </w:tabs>
        <w:ind w:left="7470" w:hanging="360"/>
      </w:pPr>
      <w:rPr>
        <w:rFonts w:ascii="Wingdings" w:hAnsi="Wingdings" w:hint="default"/>
        <w:sz w:val="20"/>
      </w:rPr>
    </w:lvl>
  </w:abstractNum>
  <w:abstractNum w:abstractNumId="2" w15:restartNumberingAfterBreak="0">
    <w:nsid w:val="2A5F4B4F"/>
    <w:multiLevelType w:val="multilevel"/>
    <w:tmpl w:val="AD8ED18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573170"/>
    <w:multiLevelType w:val="hybridMultilevel"/>
    <w:tmpl w:val="A8787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642C98"/>
    <w:multiLevelType w:val="multilevel"/>
    <w:tmpl w:val="0176681A"/>
    <w:lvl w:ilvl="0">
      <w:start w:val="14"/>
      <w:numFmt w:val="lowerLetter"/>
      <w:lvlText w:val="%1)"/>
      <w:lvlJc w:val="left"/>
      <w:pPr>
        <w:tabs>
          <w:tab w:val="num" w:pos="1440"/>
        </w:tabs>
        <w:ind w:left="1440" w:hanging="360"/>
      </w:pPr>
      <w:rPr>
        <w:rFonts w:hint="default"/>
        <w:sz w:val="20"/>
      </w:rPr>
    </w:lvl>
    <w:lvl w:ilvl="1">
      <w:start w:val="1"/>
      <w:numFmt w:val="lowerRoman"/>
      <w:lvlText w:val="%2."/>
      <w:lvlJc w:val="right"/>
      <w:pPr>
        <w:ind w:left="198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A268E"/>
    <w:multiLevelType w:val="multilevel"/>
    <w:tmpl w:val="88906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54B30"/>
    <w:multiLevelType w:val="hybridMultilevel"/>
    <w:tmpl w:val="9086F6E2"/>
    <w:lvl w:ilvl="0" w:tplc="04090017">
      <w:start w:val="1"/>
      <w:numFmt w:val="lowerLetter"/>
      <w:lvlText w:val="%1)"/>
      <w:lvlJc w:val="left"/>
      <w:pPr>
        <w:ind w:left="1530" w:hanging="360"/>
      </w:pPr>
      <w:rPr>
        <w:rFonts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7" w15:restartNumberingAfterBreak="0">
    <w:nsid w:val="336E2F42"/>
    <w:multiLevelType w:val="multilevel"/>
    <w:tmpl w:val="953CB38E"/>
    <w:lvl w:ilvl="0">
      <w:start w:val="1"/>
      <w:numFmt w:val="lowerLetter"/>
      <w:lvlText w:val="%1)"/>
      <w:lvlJc w:val="left"/>
      <w:pPr>
        <w:tabs>
          <w:tab w:val="num" w:pos="1620"/>
        </w:tabs>
        <w:ind w:left="1620" w:hanging="360"/>
      </w:pPr>
      <w:rPr>
        <w:rFonts w:hint="default"/>
        <w:sz w:val="20"/>
      </w:rPr>
    </w:lvl>
    <w:lvl w:ilvl="1" w:tentative="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8" w15:restartNumberingAfterBreak="0">
    <w:nsid w:val="430A27A3"/>
    <w:multiLevelType w:val="hybridMultilevel"/>
    <w:tmpl w:val="C24C6C80"/>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446111A7"/>
    <w:multiLevelType w:val="hybridMultilevel"/>
    <w:tmpl w:val="85185110"/>
    <w:lvl w:ilvl="0" w:tplc="2674A95A">
      <w:start w:val="1"/>
      <w:numFmt w:val="lowerLetter"/>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81700"/>
    <w:multiLevelType w:val="multilevel"/>
    <w:tmpl w:val="0CE4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E94329"/>
    <w:multiLevelType w:val="multilevel"/>
    <w:tmpl w:val="D41A6214"/>
    <w:lvl w:ilvl="0">
      <w:start w:val="1"/>
      <w:numFmt w:val="lowerLetter"/>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0E7B32"/>
    <w:multiLevelType w:val="hybridMultilevel"/>
    <w:tmpl w:val="3BE88CB0"/>
    <w:lvl w:ilvl="0" w:tplc="04090017">
      <w:start w:val="1"/>
      <w:numFmt w:val="lowerLetter"/>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67A91021"/>
    <w:multiLevelType w:val="hybridMultilevel"/>
    <w:tmpl w:val="AD2E3814"/>
    <w:lvl w:ilvl="0" w:tplc="E57AFCC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409CC"/>
    <w:multiLevelType w:val="multilevel"/>
    <w:tmpl w:val="F52645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D76A6E"/>
    <w:multiLevelType w:val="multilevel"/>
    <w:tmpl w:val="B344D31C"/>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831021">
    <w:abstractNumId w:val="11"/>
  </w:num>
  <w:num w:numId="2" w16cid:durableId="1560172016">
    <w:abstractNumId w:val="10"/>
  </w:num>
  <w:num w:numId="3" w16cid:durableId="794374560">
    <w:abstractNumId w:val="15"/>
  </w:num>
  <w:num w:numId="4" w16cid:durableId="37901198">
    <w:abstractNumId w:val="5"/>
  </w:num>
  <w:num w:numId="5" w16cid:durableId="1091463553">
    <w:abstractNumId w:val="1"/>
  </w:num>
  <w:num w:numId="6" w16cid:durableId="1178346496">
    <w:abstractNumId w:val="7"/>
  </w:num>
  <w:num w:numId="7" w16cid:durableId="894513753">
    <w:abstractNumId w:val="14"/>
  </w:num>
  <w:num w:numId="8" w16cid:durableId="1830174236">
    <w:abstractNumId w:val="9"/>
  </w:num>
  <w:num w:numId="9" w16cid:durableId="886916221">
    <w:abstractNumId w:val="3"/>
  </w:num>
  <w:num w:numId="10" w16cid:durableId="283998952">
    <w:abstractNumId w:val="12"/>
  </w:num>
  <w:num w:numId="11" w16cid:durableId="1635913201">
    <w:abstractNumId w:val="13"/>
  </w:num>
  <w:num w:numId="12" w16cid:durableId="997609545">
    <w:abstractNumId w:val="2"/>
  </w:num>
  <w:num w:numId="13" w16cid:durableId="1012606341">
    <w:abstractNumId w:val="6"/>
  </w:num>
  <w:num w:numId="14" w16cid:durableId="1660575587">
    <w:abstractNumId w:val="4"/>
  </w:num>
  <w:num w:numId="15" w16cid:durableId="621150312">
    <w:abstractNumId w:val="8"/>
  </w:num>
  <w:num w:numId="16" w16cid:durableId="3484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E8"/>
    <w:rsid w:val="00044210"/>
    <w:rsid w:val="000669CA"/>
    <w:rsid w:val="000B718E"/>
    <w:rsid w:val="000F2035"/>
    <w:rsid w:val="00102A34"/>
    <w:rsid w:val="00126B0A"/>
    <w:rsid w:val="001714E5"/>
    <w:rsid w:val="001740C4"/>
    <w:rsid w:val="00190838"/>
    <w:rsid w:val="001A07D6"/>
    <w:rsid w:val="001F7520"/>
    <w:rsid w:val="00211B8E"/>
    <w:rsid w:val="0021244E"/>
    <w:rsid w:val="00213D70"/>
    <w:rsid w:val="00267A00"/>
    <w:rsid w:val="002756EA"/>
    <w:rsid w:val="002C239F"/>
    <w:rsid w:val="002F593C"/>
    <w:rsid w:val="002F79A5"/>
    <w:rsid w:val="0037193A"/>
    <w:rsid w:val="003D7923"/>
    <w:rsid w:val="003F2742"/>
    <w:rsid w:val="00401E23"/>
    <w:rsid w:val="00417E32"/>
    <w:rsid w:val="00461B3A"/>
    <w:rsid w:val="0046544C"/>
    <w:rsid w:val="00465E45"/>
    <w:rsid w:val="004D1615"/>
    <w:rsid w:val="004D363D"/>
    <w:rsid w:val="004D60B1"/>
    <w:rsid w:val="004E263E"/>
    <w:rsid w:val="00510EA6"/>
    <w:rsid w:val="00563630"/>
    <w:rsid w:val="00573DAC"/>
    <w:rsid w:val="0057566E"/>
    <w:rsid w:val="00582520"/>
    <w:rsid w:val="00591F6E"/>
    <w:rsid w:val="00593A4A"/>
    <w:rsid w:val="005B7805"/>
    <w:rsid w:val="005D3928"/>
    <w:rsid w:val="005D48EF"/>
    <w:rsid w:val="005E5A90"/>
    <w:rsid w:val="005F61DF"/>
    <w:rsid w:val="00607737"/>
    <w:rsid w:val="00651B39"/>
    <w:rsid w:val="0065245B"/>
    <w:rsid w:val="006B0074"/>
    <w:rsid w:val="0071347B"/>
    <w:rsid w:val="00727ED9"/>
    <w:rsid w:val="0073083B"/>
    <w:rsid w:val="00732572"/>
    <w:rsid w:val="00757242"/>
    <w:rsid w:val="007F6F68"/>
    <w:rsid w:val="00801C2B"/>
    <w:rsid w:val="0082255C"/>
    <w:rsid w:val="008317EC"/>
    <w:rsid w:val="00836BE6"/>
    <w:rsid w:val="00862E06"/>
    <w:rsid w:val="008901DD"/>
    <w:rsid w:val="00890E5C"/>
    <w:rsid w:val="008946E7"/>
    <w:rsid w:val="008A46EB"/>
    <w:rsid w:val="008A52F4"/>
    <w:rsid w:val="008C7847"/>
    <w:rsid w:val="008E1DAE"/>
    <w:rsid w:val="008F6F3F"/>
    <w:rsid w:val="00902A1E"/>
    <w:rsid w:val="009117B1"/>
    <w:rsid w:val="009418F9"/>
    <w:rsid w:val="009620B2"/>
    <w:rsid w:val="009653E8"/>
    <w:rsid w:val="009A1DAF"/>
    <w:rsid w:val="009B58B0"/>
    <w:rsid w:val="009D5405"/>
    <w:rsid w:val="009E42A9"/>
    <w:rsid w:val="009F5E2B"/>
    <w:rsid w:val="00A36259"/>
    <w:rsid w:val="00A44158"/>
    <w:rsid w:val="00A5286A"/>
    <w:rsid w:val="00A63B23"/>
    <w:rsid w:val="00A63E6C"/>
    <w:rsid w:val="00AA6459"/>
    <w:rsid w:val="00AD1C0C"/>
    <w:rsid w:val="00B059B7"/>
    <w:rsid w:val="00B1630C"/>
    <w:rsid w:val="00B5159F"/>
    <w:rsid w:val="00BB2EBC"/>
    <w:rsid w:val="00BC0E72"/>
    <w:rsid w:val="00BD762D"/>
    <w:rsid w:val="00C4019B"/>
    <w:rsid w:val="00C438C2"/>
    <w:rsid w:val="00C54817"/>
    <w:rsid w:val="00C73D5C"/>
    <w:rsid w:val="00CA2B51"/>
    <w:rsid w:val="00CB16AF"/>
    <w:rsid w:val="00D13B83"/>
    <w:rsid w:val="00D156CB"/>
    <w:rsid w:val="00D50955"/>
    <w:rsid w:val="00D53DE2"/>
    <w:rsid w:val="00D9378B"/>
    <w:rsid w:val="00DC5298"/>
    <w:rsid w:val="00DC7BF4"/>
    <w:rsid w:val="00E109A1"/>
    <w:rsid w:val="00E47CCF"/>
    <w:rsid w:val="00E80C8C"/>
    <w:rsid w:val="00E87A93"/>
    <w:rsid w:val="00ED4204"/>
    <w:rsid w:val="00F0709B"/>
    <w:rsid w:val="00F40643"/>
    <w:rsid w:val="00F614B9"/>
    <w:rsid w:val="00F61AF6"/>
    <w:rsid w:val="00FF0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8137"/>
  <w15:chartTrackingRefBased/>
  <w15:docId w15:val="{DC757ABB-7589-4837-9CB5-928C959E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09B"/>
    <w:pPr>
      <w:ind w:left="720"/>
      <w:contextualSpacing/>
    </w:pPr>
  </w:style>
  <w:style w:type="paragraph" w:styleId="Header">
    <w:name w:val="header"/>
    <w:basedOn w:val="Normal"/>
    <w:link w:val="HeaderChar"/>
    <w:uiPriority w:val="99"/>
    <w:unhideWhenUsed/>
    <w:rsid w:val="005D3928"/>
    <w:pPr>
      <w:tabs>
        <w:tab w:val="center" w:pos="4680"/>
        <w:tab w:val="right" w:pos="9360"/>
      </w:tabs>
    </w:pPr>
  </w:style>
  <w:style w:type="character" w:customStyle="1" w:styleId="HeaderChar">
    <w:name w:val="Header Char"/>
    <w:basedOn w:val="DefaultParagraphFont"/>
    <w:link w:val="Header"/>
    <w:uiPriority w:val="99"/>
    <w:rsid w:val="005D3928"/>
  </w:style>
  <w:style w:type="paragraph" w:styleId="Footer">
    <w:name w:val="footer"/>
    <w:basedOn w:val="Normal"/>
    <w:link w:val="FooterChar"/>
    <w:uiPriority w:val="99"/>
    <w:unhideWhenUsed/>
    <w:rsid w:val="005D3928"/>
    <w:pPr>
      <w:tabs>
        <w:tab w:val="center" w:pos="4680"/>
        <w:tab w:val="right" w:pos="9360"/>
      </w:tabs>
    </w:pPr>
  </w:style>
  <w:style w:type="character" w:customStyle="1" w:styleId="FooterChar">
    <w:name w:val="Footer Char"/>
    <w:basedOn w:val="DefaultParagraphFont"/>
    <w:link w:val="Footer"/>
    <w:uiPriority w:val="99"/>
    <w:rsid w:val="005D3928"/>
  </w:style>
  <w:style w:type="character" w:styleId="CommentReference">
    <w:name w:val="annotation reference"/>
    <w:basedOn w:val="DefaultParagraphFont"/>
    <w:uiPriority w:val="99"/>
    <w:semiHidden/>
    <w:unhideWhenUsed/>
    <w:rsid w:val="005D3928"/>
    <w:rPr>
      <w:sz w:val="16"/>
      <w:szCs w:val="16"/>
    </w:rPr>
  </w:style>
  <w:style w:type="paragraph" w:styleId="CommentText">
    <w:name w:val="annotation text"/>
    <w:basedOn w:val="Normal"/>
    <w:link w:val="CommentTextChar"/>
    <w:uiPriority w:val="99"/>
    <w:unhideWhenUsed/>
    <w:rsid w:val="005D3928"/>
    <w:rPr>
      <w:sz w:val="20"/>
      <w:szCs w:val="20"/>
    </w:rPr>
  </w:style>
  <w:style w:type="character" w:customStyle="1" w:styleId="CommentTextChar">
    <w:name w:val="Comment Text Char"/>
    <w:basedOn w:val="DefaultParagraphFont"/>
    <w:link w:val="CommentText"/>
    <w:uiPriority w:val="99"/>
    <w:rsid w:val="005D3928"/>
    <w:rPr>
      <w:sz w:val="20"/>
      <w:szCs w:val="20"/>
    </w:rPr>
  </w:style>
  <w:style w:type="paragraph" w:styleId="CommentSubject">
    <w:name w:val="annotation subject"/>
    <w:basedOn w:val="CommentText"/>
    <w:next w:val="CommentText"/>
    <w:link w:val="CommentSubjectChar"/>
    <w:uiPriority w:val="99"/>
    <w:semiHidden/>
    <w:unhideWhenUsed/>
    <w:rsid w:val="005D3928"/>
    <w:rPr>
      <w:b/>
      <w:bCs/>
    </w:rPr>
  </w:style>
  <w:style w:type="character" w:customStyle="1" w:styleId="CommentSubjectChar">
    <w:name w:val="Comment Subject Char"/>
    <w:basedOn w:val="CommentTextChar"/>
    <w:link w:val="CommentSubject"/>
    <w:uiPriority w:val="99"/>
    <w:semiHidden/>
    <w:rsid w:val="005D3928"/>
    <w:rPr>
      <w:b/>
      <w:bCs/>
      <w:sz w:val="20"/>
      <w:szCs w:val="20"/>
    </w:rPr>
  </w:style>
  <w:style w:type="paragraph" w:customStyle="1" w:styleId="DocID">
    <w:name w:val="DocID"/>
    <w:basedOn w:val="Footer"/>
    <w:next w:val="Footer"/>
    <w:link w:val="DocIDChar"/>
    <w:rsid w:val="00102A34"/>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102A34"/>
    <w:rPr>
      <w:rFonts w:ascii="Times New Roman" w:eastAsia="Times New Roman" w:hAnsi="Times New Roman"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97583">
      <w:bodyDiv w:val="1"/>
      <w:marLeft w:val="0"/>
      <w:marRight w:val="0"/>
      <w:marTop w:val="0"/>
      <w:marBottom w:val="0"/>
      <w:divBdr>
        <w:top w:val="none" w:sz="0" w:space="0" w:color="auto"/>
        <w:left w:val="none" w:sz="0" w:space="0" w:color="auto"/>
        <w:bottom w:val="none" w:sz="0" w:space="0" w:color="auto"/>
        <w:right w:val="none" w:sz="0" w:space="0" w:color="auto"/>
      </w:divBdr>
    </w:div>
    <w:div w:id="185927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 L I B 1 ! 2 3 8 5 5 9 8 5 . 1 < / d o c u m e n t i d >  
     < s e n d e r i d > J A T W O O D < / s e n d e r i d >  
     < s e n d e r e m a i l > J A T W O O D @ S A N D B E R G P H O E N I X . C O M < / s e n d e r e m a i l >  
     < l a s t m o d i f i e d > 2 0 2 3 - 0 8 - 2 9 T 1 1 : 0 0 : 0 0 . 0 0 0 0 0 0 0 - 0 5 : 0 0 < / l a s t m o d i f i e d >  
     < d a t a b a s e > L I B 1 < / d a t a b a s e >  
 < / p r o p e r t i e s > 
</file>

<file path=customXml/itemProps1.xml><?xml version="1.0" encoding="utf-8"?>
<ds:datastoreItem xmlns:ds="http://schemas.openxmlformats.org/officeDocument/2006/customXml" ds:itemID="{0A55882E-9179-4358-9F27-FD536B74242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vranas</dc:creator>
  <cp:keywords/>
  <dc:description/>
  <cp:lastModifiedBy>Allen Sebaugh</cp:lastModifiedBy>
  <cp:revision>8</cp:revision>
  <dcterms:created xsi:type="dcterms:W3CDTF">2025-06-03T22:20:00Z</dcterms:created>
  <dcterms:modified xsi:type="dcterms:W3CDTF">2025-06-03T22:40:00Z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23855985.v1</vt:lpwstr>
  </property>
  <property fmtid="{D5CDD505-2E9C-101B-9397-08002B2CF9AE}" pid="3" name="CUS_DocIDChunk0">
    <vt:lpwstr>23855985.v1</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ies>
</file>