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5ADC" w14:textId="77777777" w:rsidR="00466D28" w:rsidRDefault="00CA048A">
      <w:pPr>
        <w:jc w:val="center"/>
      </w:pPr>
      <w:r>
        <w:rPr>
          <w:noProof/>
        </w:rPr>
        <w:drawing>
          <wp:inline distT="0" distB="0" distL="0" distR="0" wp14:anchorId="4D9D91D4" wp14:editId="30F04B7B">
            <wp:extent cx="1645920" cy="4631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eldpoint-logo-1.png"/>
                    <pic:cNvPicPr/>
                  </pic:nvPicPr>
                  <pic:blipFill>
                    <a:blip r:embed="rId6"/>
                    <a:stretch>
                      <a:fillRect/>
                    </a:stretch>
                  </pic:blipFill>
                  <pic:spPr>
                    <a:xfrm>
                      <a:off x="0" y="0"/>
                      <a:ext cx="1645920" cy="463184"/>
                    </a:xfrm>
                    <a:prstGeom prst="rect">
                      <a:avLst/>
                    </a:prstGeom>
                  </pic:spPr>
                </pic:pic>
              </a:graphicData>
            </a:graphic>
          </wp:inline>
        </w:drawing>
      </w:r>
      <w:r>
        <w:t xml:space="preserve">    </w:t>
      </w:r>
      <w:r>
        <w:rPr>
          <w:noProof/>
        </w:rPr>
        <w:drawing>
          <wp:inline distT="0" distB="0" distL="0" distR="0" wp14:anchorId="0D8C82E1" wp14:editId="6285B95E">
            <wp:extent cx="1645920" cy="487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IC_logo.png"/>
                    <pic:cNvPicPr/>
                  </pic:nvPicPr>
                  <pic:blipFill>
                    <a:blip r:embed="rId7"/>
                    <a:stretch>
                      <a:fillRect/>
                    </a:stretch>
                  </pic:blipFill>
                  <pic:spPr>
                    <a:xfrm>
                      <a:off x="0" y="0"/>
                      <a:ext cx="1645920" cy="487025"/>
                    </a:xfrm>
                    <a:prstGeom prst="rect">
                      <a:avLst/>
                    </a:prstGeom>
                  </pic:spPr>
                </pic:pic>
              </a:graphicData>
            </a:graphic>
          </wp:inline>
        </w:drawing>
      </w:r>
    </w:p>
    <w:p w14:paraId="149F7920" w14:textId="77777777" w:rsidR="00466D28" w:rsidRPr="00186FE2" w:rsidRDefault="00CA048A">
      <w:pPr>
        <w:pStyle w:val="Heading1"/>
        <w:jc w:val="center"/>
        <w:rPr>
          <w:rFonts w:ascii="Avenir Next LT Pro" w:hAnsi="Avenir Next LT Pro"/>
        </w:rPr>
      </w:pPr>
      <w:r w:rsidRPr="00186FE2">
        <w:rPr>
          <w:rFonts w:ascii="Avenir Next LT Pro" w:hAnsi="Avenir Next LT Pro"/>
        </w:rPr>
        <w:t>Fieldpoint &lt;&gt; CMiC Integration</w:t>
      </w:r>
    </w:p>
    <w:p w14:paraId="44F673E0" w14:textId="77777777" w:rsidR="00466D28" w:rsidRPr="00186FE2" w:rsidRDefault="00CA048A">
      <w:pPr>
        <w:pStyle w:val="Heading2"/>
        <w:rPr>
          <w:rFonts w:ascii="Avenir Next LT Pro" w:hAnsi="Avenir Next LT Pro"/>
        </w:rPr>
      </w:pPr>
      <w:r w:rsidRPr="00186FE2">
        <w:rPr>
          <w:rFonts w:ascii="Avenir Next LT Pro" w:hAnsi="Avenir Next LT Pro"/>
        </w:rPr>
        <w:t>Overview</w:t>
      </w:r>
    </w:p>
    <w:p w14:paraId="0F56E838" w14:textId="77777777" w:rsidR="00E0735C" w:rsidRPr="00186FE2" w:rsidRDefault="00E0735C" w:rsidP="00E0735C">
      <w:pPr>
        <w:pStyle w:val="NormalWeb"/>
        <w:rPr>
          <w:rFonts w:ascii="Avenir Next LT Pro" w:hAnsi="Avenir Next LT Pro"/>
        </w:rPr>
      </w:pPr>
      <w:proofErr w:type="gramStart"/>
      <w:r w:rsidRPr="00186FE2">
        <w:rPr>
          <w:rFonts w:ascii="Avenir Next LT Pro" w:hAnsi="Avenir Next LT Pro"/>
        </w:rPr>
        <w:t xml:space="preserve">The </w:t>
      </w:r>
      <w:proofErr w:type="spellStart"/>
      <w:r w:rsidRPr="00186FE2">
        <w:rPr>
          <w:rFonts w:ascii="Avenir Next LT Pro" w:hAnsi="Avenir Next LT Pro"/>
        </w:rPr>
        <w:t>Fieldpoint</w:t>
      </w:r>
      <w:proofErr w:type="spellEnd"/>
      <w:proofErr w:type="gramEnd"/>
      <w:r w:rsidRPr="00186FE2">
        <w:rPr>
          <w:rFonts w:ascii="Avenir Next LT Pro" w:hAnsi="Avenir Next LT Pro"/>
        </w:rPr>
        <w:t xml:space="preserve"> and </w:t>
      </w:r>
      <w:proofErr w:type="spellStart"/>
      <w:r w:rsidRPr="00186FE2">
        <w:rPr>
          <w:rFonts w:ascii="Avenir Next LT Pro" w:hAnsi="Avenir Next LT Pro"/>
        </w:rPr>
        <w:t>CMiC</w:t>
      </w:r>
      <w:proofErr w:type="spellEnd"/>
      <w:r w:rsidRPr="00186FE2">
        <w:rPr>
          <w:rFonts w:ascii="Avenir Next LT Pro" w:hAnsi="Avenir Next LT Pro"/>
        </w:rPr>
        <w:t xml:space="preserve"> integration enables seamless communication between systems to improve accuracy, reduce manual entry, and maintain consistent data across platforms. Designed for the National Paving Department, this integration streamlines job creation, time tracking, billing, and payroll while ensuring labor costs are captured efficiently for both individual work orders and capital supervision.</w:t>
      </w:r>
    </w:p>
    <w:p w14:paraId="14176BE3" w14:textId="77777777" w:rsidR="00E0735C" w:rsidRPr="00186FE2" w:rsidRDefault="00E0735C" w:rsidP="00E0735C">
      <w:pPr>
        <w:pStyle w:val="NormalWeb"/>
        <w:rPr>
          <w:rFonts w:ascii="Avenir Next LT Pro" w:hAnsi="Avenir Next LT Pro"/>
        </w:rPr>
      </w:pPr>
      <w:r w:rsidRPr="00186FE2">
        <w:rPr>
          <w:rFonts w:ascii="Avenir Next LT Pro" w:hAnsi="Avenir Next LT Pro"/>
        </w:rPr>
        <w:t xml:space="preserve">• Maintenance work orders from Service Channel are automatically created and transferred to </w:t>
      </w:r>
      <w:proofErr w:type="spellStart"/>
      <w:r w:rsidRPr="00186FE2">
        <w:rPr>
          <w:rFonts w:ascii="Avenir Next LT Pro" w:hAnsi="Avenir Next LT Pro"/>
        </w:rPr>
        <w:t>CMiC</w:t>
      </w:r>
      <w:proofErr w:type="spellEnd"/>
      <w:r w:rsidRPr="00186FE2">
        <w:rPr>
          <w:rFonts w:ascii="Avenir Next LT Pro" w:hAnsi="Avenir Next LT Pro"/>
        </w:rPr>
        <w:t xml:space="preserve"> as sub-jobs when awarded.</w:t>
      </w:r>
      <w:r w:rsidRPr="00186FE2">
        <w:rPr>
          <w:rFonts w:ascii="Avenir Next LT Pro" w:hAnsi="Avenir Next LT Pro"/>
        </w:rPr>
        <w:br/>
        <w:t xml:space="preserve">• Capital work won through bid events flows from </w:t>
      </w:r>
      <w:proofErr w:type="spellStart"/>
      <w:r w:rsidRPr="00186FE2">
        <w:rPr>
          <w:rFonts w:ascii="Avenir Next LT Pro" w:hAnsi="Avenir Next LT Pro"/>
        </w:rPr>
        <w:t>CMiC</w:t>
      </w:r>
      <w:proofErr w:type="spellEnd"/>
      <w:r w:rsidRPr="00186FE2">
        <w:rPr>
          <w:rFonts w:ascii="Avenir Next LT Pro" w:hAnsi="Avenir Next LT Pro"/>
        </w:rPr>
        <w:t xml:space="preserve"> into </w:t>
      </w:r>
      <w:proofErr w:type="spellStart"/>
      <w:r w:rsidRPr="00186FE2">
        <w:rPr>
          <w:rFonts w:ascii="Avenir Next LT Pro" w:hAnsi="Avenir Next LT Pro"/>
        </w:rPr>
        <w:t>Fieldpoint</w:t>
      </w:r>
      <w:proofErr w:type="spellEnd"/>
      <w:r w:rsidRPr="00186FE2">
        <w:rPr>
          <w:rFonts w:ascii="Avenir Next LT Pro" w:hAnsi="Avenir Next LT Pro"/>
        </w:rPr>
        <w:t xml:space="preserve"> for time entry and scheduling.</w:t>
      </w:r>
      <w:r w:rsidRPr="00186FE2">
        <w:rPr>
          <w:rFonts w:ascii="Avenir Next LT Pro" w:hAnsi="Avenir Next LT Pro"/>
        </w:rPr>
        <w:br/>
        <w:t xml:space="preserve">• Daily appointments can be created in </w:t>
      </w:r>
      <w:proofErr w:type="spellStart"/>
      <w:r w:rsidRPr="00186FE2">
        <w:rPr>
          <w:rFonts w:ascii="Avenir Next LT Pro" w:hAnsi="Avenir Next LT Pro"/>
        </w:rPr>
        <w:t>Fieldpoint</w:t>
      </w:r>
      <w:proofErr w:type="spellEnd"/>
      <w:r w:rsidRPr="00186FE2">
        <w:rPr>
          <w:rFonts w:ascii="Avenir Next LT Pro" w:hAnsi="Avenir Next LT Pro"/>
        </w:rPr>
        <w:t xml:space="preserve">, giving field teams clear visibility into their schedules and allowing for accurate cost capture that feeds directly into </w:t>
      </w:r>
      <w:proofErr w:type="spellStart"/>
      <w:r w:rsidRPr="00186FE2">
        <w:rPr>
          <w:rFonts w:ascii="Avenir Next LT Pro" w:hAnsi="Avenir Next LT Pro"/>
        </w:rPr>
        <w:t>CMiC</w:t>
      </w:r>
      <w:proofErr w:type="spellEnd"/>
      <w:r w:rsidRPr="00186FE2">
        <w:rPr>
          <w:rFonts w:ascii="Avenir Next LT Pro" w:hAnsi="Avenir Next LT Pro"/>
        </w:rPr>
        <w:t xml:space="preserve"> for billing.</w:t>
      </w:r>
    </w:p>
    <w:p w14:paraId="193ADF81" w14:textId="77777777" w:rsidR="00466D28" w:rsidRPr="00186FE2" w:rsidRDefault="00CA048A">
      <w:pPr>
        <w:pStyle w:val="Heading2"/>
        <w:rPr>
          <w:rFonts w:ascii="Avenir Next LT Pro" w:hAnsi="Avenir Next LT Pro"/>
        </w:rPr>
      </w:pPr>
      <w:r w:rsidRPr="00186FE2">
        <w:rPr>
          <w:rFonts w:ascii="Avenir Next LT Pro" w:hAnsi="Avenir Next LT Pro"/>
        </w:rPr>
        <w:t>System of Record</w:t>
      </w:r>
    </w:p>
    <w:p w14:paraId="029D07D2" w14:textId="77777777" w:rsidR="00466D28" w:rsidRPr="00186FE2" w:rsidRDefault="00CA048A">
      <w:pPr>
        <w:rPr>
          <w:rFonts w:ascii="Avenir Next LT Pro" w:hAnsi="Avenir Next LT Pro"/>
        </w:rPr>
      </w:pPr>
      <w:r w:rsidRPr="00186FE2">
        <w:rPr>
          <w:rFonts w:ascii="Avenir Next LT Pro" w:hAnsi="Avenir Next LT Pro"/>
        </w:rPr>
        <w:t>• CMiC = Source of truth for Vendors, Customers, and Employee Information</w:t>
      </w:r>
      <w:r w:rsidRPr="00186FE2">
        <w:rPr>
          <w:rFonts w:ascii="Avenir Next LT Pro" w:hAnsi="Avenir Next LT Pro"/>
        </w:rPr>
        <w:br/>
        <w:t>• Fieldpoint = Service Management tool for Paving Jobs and Employee Time Tracking</w:t>
      </w:r>
      <w:r w:rsidRPr="00186FE2">
        <w:rPr>
          <w:rFonts w:ascii="Avenir Next LT Pro" w:hAnsi="Avenir Next LT Pro"/>
        </w:rPr>
        <w:br/>
      </w:r>
      <w:r w:rsidRPr="00186FE2">
        <w:rPr>
          <w:rFonts w:ascii="Avenir Next LT Pro" w:hAnsi="Avenir Next LT Pro"/>
        </w:rPr>
        <w:br/>
        <w:t xml:space="preserve">All Service Channel jobs flow Fieldpoint </w:t>
      </w:r>
      <w:r w:rsidRPr="00186FE2">
        <w:rPr>
          <w:rFonts w:ascii="Arial" w:hAnsi="Arial" w:cs="Arial"/>
        </w:rPr>
        <w:t>→</w:t>
      </w:r>
      <w:r w:rsidRPr="00186FE2">
        <w:rPr>
          <w:rFonts w:ascii="Avenir Next LT Pro" w:hAnsi="Avenir Next LT Pro"/>
        </w:rPr>
        <w:t xml:space="preserve"> CMiC, where billing and payroll are processed.</w:t>
      </w:r>
      <w:r w:rsidRPr="00186FE2">
        <w:rPr>
          <w:rFonts w:ascii="Avenir Next LT Pro" w:hAnsi="Avenir Next LT Pro"/>
        </w:rPr>
        <w:br/>
      </w:r>
      <w:r w:rsidRPr="00186FE2">
        <w:rPr>
          <w:rFonts w:ascii="Avenir Next LT Pro" w:hAnsi="Avenir Next LT Pro" w:cs="Avenir Next LT Pro"/>
        </w:rPr>
        <w:t>•</w:t>
      </w:r>
      <w:r w:rsidRPr="00186FE2">
        <w:rPr>
          <w:rFonts w:ascii="Avenir Next LT Pro" w:hAnsi="Avenir Next LT Pro"/>
        </w:rPr>
        <w:t xml:space="preserve"> Employee time is sent from CMiC to Fieldpoint via integration.</w:t>
      </w:r>
      <w:r w:rsidRPr="00186FE2">
        <w:rPr>
          <w:rFonts w:ascii="Avenir Next LT Pro" w:hAnsi="Avenir Next LT Pro"/>
        </w:rPr>
        <w:br/>
      </w:r>
      <w:r w:rsidRPr="00186FE2">
        <w:rPr>
          <w:rFonts w:ascii="Avenir Next LT Pro" w:hAnsi="Avenir Next LT Pro" w:cs="Avenir Next LT Pro"/>
        </w:rPr>
        <w:t>•</w:t>
      </w:r>
      <w:r w:rsidRPr="00186FE2">
        <w:rPr>
          <w:rFonts w:ascii="Avenir Next LT Pro" w:hAnsi="Avenir Next LT Pro"/>
        </w:rPr>
        <w:t xml:space="preserve"> Per Diem remains in Fieldpoint and is automatically exported to Keeley Payroll every Wednesday morning via a preformatted import file.</w:t>
      </w:r>
    </w:p>
    <w:p w14:paraId="5D41C05B" w14:textId="77777777" w:rsidR="00466D28" w:rsidRPr="00186FE2" w:rsidRDefault="00CA048A">
      <w:pPr>
        <w:pStyle w:val="Heading1"/>
        <w:rPr>
          <w:rFonts w:ascii="Avenir Next LT Pro" w:hAnsi="Avenir Next LT Pro"/>
        </w:rPr>
      </w:pPr>
      <w:r w:rsidRPr="00186FE2">
        <w:rPr>
          <w:rFonts w:ascii="Avenir Next LT Pro" w:hAnsi="Avenir Next LT Pro"/>
        </w:rPr>
        <w:t>Integration Data Flows</w:t>
      </w:r>
    </w:p>
    <w:p w14:paraId="3E7D3E53" w14:textId="77777777" w:rsidR="00466D28" w:rsidRPr="00186FE2" w:rsidRDefault="00CA048A">
      <w:pPr>
        <w:pStyle w:val="Heading2"/>
        <w:rPr>
          <w:rFonts w:ascii="Avenir Next LT Pro" w:hAnsi="Avenir Next LT Pro"/>
        </w:rPr>
      </w:pPr>
      <w:r w:rsidRPr="00186FE2">
        <w:rPr>
          <w:rFonts w:ascii="Avenir Next LT Pro" w:hAnsi="Avenir Next LT Pro"/>
        </w:rPr>
        <w:t xml:space="preserve">Vendors – CMiC </w:t>
      </w:r>
      <w:r w:rsidRPr="00186FE2">
        <w:rPr>
          <w:rFonts w:ascii="Arial" w:hAnsi="Arial" w:cs="Arial"/>
        </w:rPr>
        <w:t>→</w:t>
      </w:r>
      <w:r w:rsidRPr="00186FE2">
        <w:rPr>
          <w:rFonts w:ascii="Avenir Next LT Pro" w:hAnsi="Avenir Next LT Pro"/>
        </w:rPr>
        <w:t xml:space="preserve"> Fieldpoint</w:t>
      </w:r>
    </w:p>
    <w:p w14:paraId="65CCC9C5" w14:textId="77777777" w:rsidR="00466D28" w:rsidRPr="00186FE2" w:rsidRDefault="00CA048A">
      <w:pPr>
        <w:rPr>
          <w:rFonts w:ascii="Avenir Next LT Pro" w:hAnsi="Avenir Next LT Pro"/>
        </w:rPr>
      </w:pPr>
      <w:r w:rsidRPr="00186FE2">
        <w:rPr>
          <w:rFonts w:ascii="Avenir Next LT Pro" w:hAnsi="Avenir Next LT Pro"/>
        </w:rPr>
        <w:t>Automated synchronization ensures consistent vendor records across both platforms.</w:t>
      </w:r>
    </w:p>
    <w:p w14:paraId="7C657FAD" w14:textId="77777777" w:rsidR="00466D28" w:rsidRPr="00186FE2" w:rsidRDefault="00CA048A">
      <w:pPr>
        <w:rPr>
          <w:rFonts w:ascii="Avenir Next LT Pro" w:hAnsi="Avenir Next LT Pro"/>
        </w:rPr>
      </w:pPr>
      <w:r w:rsidRPr="00186FE2">
        <w:rPr>
          <w:rFonts w:ascii="Avenir Next LT Pro" w:hAnsi="Avenir Next LT Pro"/>
        </w:rPr>
        <w:t>Fields Included:</w:t>
      </w:r>
    </w:p>
    <w:p w14:paraId="5CE00C61"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Business Name</w:t>
      </w:r>
    </w:p>
    <w:p w14:paraId="1A47BAE2"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Active Status</w:t>
      </w:r>
    </w:p>
    <w:p w14:paraId="4CD93B2E"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lastRenderedPageBreak/>
        <w:t>• Address (City, State, Zip, Country)</w:t>
      </w:r>
    </w:p>
    <w:p w14:paraId="44C02DB3"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VendorID</w:t>
      </w:r>
    </w:p>
    <w:p w14:paraId="1BA60BA3" w14:textId="77777777" w:rsidR="00466D28" w:rsidRPr="00186FE2" w:rsidRDefault="00CA048A">
      <w:pPr>
        <w:pStyle w:val="Heading2"/>
        <w:rPr>
          <w:rFonts w:ascii="Avenir Next LT Pro" w:hAnsi="Avenir Next LT Pro"/>
        </w:rPr>
      </w:pPr>
      <w:r w:rsidRPr="00186FE2">
        <w:rPr>
          <w:rFonts w:ascii="Avenir Next LT Pro" w:hAnsi="Avenir Next LT Pro"/>
        </w:rPr>
        <w:t xml:space="preserve">Customers – CMiC </w:t>
      </w:r>
      <w:r w:rsidRPr="00186FE2">
        <w:rPr>
          <w:rFonts w:ascii="Arial" w:hAnsi="Arial" w:cs="Arial"/>
        </w:rPr>
        <w:t>→</w:t>
      </w:r>
      <w:r w:rsidRPr="00186FE2">
        <w:rPr>
          <w:rFonts w:ascii="Avenir Next LT Pro" w:hAnsi="Avenir Next LT Pro"/>
        </w:rPr>
        <w:t xml:space="preserve"> Fieldpoint</w:t>
      </w:r>
    </w:p>
    <w:p w14:paraId="4C193D5D" w14:textId="77777777" w:rsidR="00466D28" w:rsidRPr="00186FE2" w:rsidRDefault="00CA048A">
      <w:pPr>
        <w:rPr>
          <w:rFonts w:ascii="Avenir Next LT Pro" w:hAnsi="Avenir Next LT Pro"/>
        </w:rPr>
      </w:pPr>
      <w:r w:rsidRPr="00186FE2">
        <w:rPr>
          <w:rFonts w:ascii="Avenir Next LT Pro" w:hAnsi="Avenir Next LT Pro"/>
        </w:rPr>
        <w:t>Customer information automatically updates from CMiC, maintaining alignment in both systems.</w:t>
      </w:r>
    </w:p>
    <w:p w14:paraId="7F53E7C2" w14:textId="77777777" w:rsidR="00466D28" w:rsidRPr="00186FE2" w:rsidRDefault="00CA048A">
      <w:pPr>
        <w:rPr>
          <w:rFonts w:ascii="Avenir Next LT Pro" w:hAnsi="Avenir Next LT Pro"/>
        </w:rPr>
      </w:pPr>
      <w:r w:rsidRPr="00186FE2">
        <w:rPr>
          <w:rFonts w:ascii="Avenir Next LT Pro" w:hAnsi="Avenir Next LT Pro"/>
        </w:rPr>
        <w:t>Fields Included:</w:t>
      </w:r>
    </w:p>
    <w:p w14:paraId="50EEE88C"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Customer Name</w:t>
      </w:r>
    </w:p>
    <w:p w14:paraId="785C326D"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Active Status</w:t>
      </w:r>
    </w:p>
    <w:p w14:paraId="04076B33"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Address (City, State, Zip, Country)</w:t>
      </w:r>
    </w:p>
    <w:p w14:paraId="2BA830B6"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CustomerID</w:t>
      </w:r>
    </w:p>
    <w:p w14:paraId="6E617DE5"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Payment Terms</w:t>
      </w:r>
    </w:p>
    <w:p w14:paraId="2D27BAD8" w14:textId="77777777" w:rsidR="00466D28" w:rsidRPr="00186FE2" w:rsidRDefault="00CA048A">
      <w:pPr>
        <w:pStyle w:val="Heading2"/>
        <w:rPr>
          <w:rFonts w:ascii="Avenir Next LT Pro" w:hAnsi="Avenir Next LT Pro"/>
        </w:rPr>
      </w:pPr>
      <w:r w:rsidRPr="00186FE2">
        <w:rPr>
          <w:rFonts w:ascii="Avenir Next LT Pro" w:hAnsi="Avenir Next LT Pro"/>
        </w:rPr>
        <w:t xml:space="preserve">Jobs – CMiC </w:t>
      </w:r>
      <w:r w:rsidRPr="00186FE2">
        <w:rPr>
          <w:rFonts w:ascii="Arial" w:hAnsi="Arial" w:cs="Arial"/>
        </w:rPr>
        <w:t>→</w:t>
      </w:r>
      <w:r w:rsidRPr="00186FE2">
        <w:rPr>
          <w:rFonts w:ascii="Avenir Next LT Pro" w:hAnsi="Avenir Next LT Pro"/>
        </w:rPr>
        <w:t xml:space="preserve"> Fieldpoint</w:t>
      </w:r>
    </w:p>
    <w:p w14:paraId="6837C5A9" w14:textId="77777777" w:rsidR="00466D28" w:rsidRPr="00186FE2" w:rsidRDefault="00CA048A">
      <w:pPr>
        <w:rPr>
          <w:rFonts w:ascii="Avenir Next LT Pro" w:hAnsi="Avenir Next LT Pro"/>
        </w:rPr>
      </w:pPr>
      <w:r w:rsidRPr="00186FE2">
        <w:rPr>
          <w:rFonts w:ascii="Avenir Next LT Pro" w:hAnsi="Avenir Next LT Pro"/>
        </w:rPr>
        <w:t>Capital Projects created in CMiC (via Opportunity Management) can be flagged and pushed to Fieldpoint for time entry and scheduling.</w:t>
      </w:r>
    </w:p>
    <w:p w14:paraId="3EA6D264" w14:textId="77777777" w:rsidR="00466D28" w:rsidRPr="00186FE2" w:rsidRDefault="00CA048A">
      <w:pPr>
        <w:rPr>
          <w:rFonts w:ascii="Avenir Next LT Pro" w:hAnsi="Avenir Next LT Pro"/>
        </w:rPr>
      </w:pPr>
      <w:r w:rsidRPr="00186FE2">
        <w:rPr>
          <w:rFonts w:ascii="Avenir Next LT Pro" w:hAnsi="Avenir Next LT Pro"/>
        </w:rPr>
        <w:t>Fields Included:</w:t>
      </w:r>
    </w:p>
    <w:p w14:paraId="20E212AF"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Job Number</w:t>
      </w:r>
    </w:p>
    <w:p w14:paraId="1BF37A93"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Account Name</w:t>
      </w:r>
    </w:p>
    <w:p w14:paraId="66B21950"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Primary Address</w:t>
      </w:r>
    </w:p>
    <w:p w14:paraId="59820FF1"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Job Name</w:t>
      </w:r>
    </w:p>
    <w:p w14:paraId="6DAA7062" w14:textId="77777777" w:rsidR="00466D28" w:rsidRPr="00186FE2" w:rsidRDefault="00CA048A">
      <w:pPr>
        <w:pStyle w:val="Heading2"/>
        <w:rPr>
          <w:rFonts w:ascii="Avenir Next LT Pro" w:hAnsi="Avenir Next LT Pro"/>
        </w:rPr>
      </w:pPr>
      <w:r w:rsidRPr="00186FE2">
        <w:rPr>
          <w:rFonts w:ascii="Avenir Next LT Pro" w:hAnsi="Avenir Next LT Pro"/>
        </w:rPr>
        <w:t xml:space="preserve">Sub-Jobs – Fieldpoint </w:t>
      </w:r>
      <w:r w:rsidRPr="00186FE2">
        <w:rPr>
          <w:rFonts w:ascii="Arial" w:hAnsi="Arial" w:cs="Arial"/>
        </w:rPr>
        <w:t>→</w:t>
      </w:r>
      <w:r w:rsidRPr="00186FE2">
        <w:rPr>
          <w:rFonts w:ascii="Avenir Next LT Pro" w:hAnsi="Avenir Next LT Pro"/>
        </w:rPr>
        <w:t xml:space="preserve"> CMiC</w:t>
      </w:r>
    </w:p>
    <w:p w14:paraId="3EA645A8" w14:textId="77777777" w:rsidR="00466D28" w:rsidRPr="00186FE2" w:rsidRDefault="00CA048A">
      <w:pPr>
        <w:rPr>
          <w:rFonts w:ascii="Avenir Next LT Pro" w:hAnsi="Avenir Next LT Pro"/>
        </w:rPr>
      </w:pPr>
      <w:r w:rsidRPr="00186FE2">
        <w:rPr>
          <w:rFonts w:ascii="Avenir Next LT Pro" w:hAnsi="Avenir Next LT Pro"/>
        </w:rPr>
        <w:t>Jobs created in Fieldpoint (from Service Channel) flow into CMiC as Sub-Jobs once a Control Job exists in CMiC.</w:t>
      </w:r>
    </w:p>
    <w:p w14:paraId="0BCB00CC" w14:textId="77777777" w:rsidR="00466D28" w:rsidRPr="00186FE2" w:rsidRDefault="00CA048A">
      <w:pPr>
        <w:rPr>
          <w:rFonts w:ascii="Avenir Next LT Pro" w:hAnsi="Avenir Next LT Pro"/>
        </w:rPr>
      </w:pPr>
      <w:r w:rsidRPr="00186FE2">
        <w:rPr>
          <w:rFonts w:ascii="Avenir Next LT Pro" w:hAnsi="Avenir Next LT Pro"/>
        </w:rPr>
        <w:t>Fields Included:</w:t>
      </w:r>
    </w:p>
    <w:p w14:paraId="05EA3F85"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Job Name</w:t>
      </w:r>
    </w:p>
    <w:p w14:paraId="069387A5"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Customer Code</w:t>
      </w:r>
    </w:p>
    <w:p w14:paraId="64C76C80"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Job Control Code</w:t>
      </w:r>
    </w:p>
    <w:p w14:paraId="519A671B"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Job Billing Method Code</w:t>
      </w:r>
    </w:p>
    <w:p w14:paraId="2B725346"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Job Company Code</w:t>
      </w:r>
    </w:p>
    <w:p w14:paraId="5BF15D73"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Job Default Department Code</w:t>
      </w:r>
    </w:p>
    <w:p w14:paraId="559AE762"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Job Security Group</w:t>
      </w:r>
    </w:p>
    <w:p w14:paraId="32AB75F1" w14:textId="77777777" w:rsidR="00466D28" w:rsidRPr="00186FE2" w:rsidRDefault="00CA048A">
      <w:pPr>
        <w:pStyle w:val="Heading2"/>
        <w:rPr>
          <w:rFonts w:ascii="Avenir Next LT Pro" w:hAnsi="Avenir Next LT Pro"/>
        </w:rPr>
      </w:pPr>
      <w:r w:rsidRPr="00186FE2">
        <w:rPr>
          <w:rFonts w:ascii="Avenir Next LT Pro" w:hAnsi="Avenir Next LT Pro"/>
        </w:rPr>
        <w:t xml:space="preserve">NTE Amounts – Fieldpoint </w:t>
      </w:r>
      <w:r w:rsidRPr="00186FE2">
        <w:rPr>
          <w:rFonts w:ascii="Arial" w:hAnsi="Arial" w:cs="Arial"/>
        </w:rPr>
        <w:t>→</w:t>
      </w:r>
      <w:r w:rsidRPr="00186FE2">
        <w:rPr>
          <w:rFonts w:ascii="Avenir Next LT Pro" w:hAnsi="Avenir Next LT Pro"/>
        </w:rPr>
        <w:t xml:space="preserve"> CMiC</w:t>
      </w:r>
    </w:p>
    <w:p w14:paraId="76D86222" w14:textId="77777777" w:rsidR="00466D28" w:rsidRPr="00186FE2" w:rsidRDefault="00CA048A">
      <w:pPr>
        <w:rPr>
          <w:rFonts w:ascii="Avenir Next LT Pro" w:hAnsi="Avenir Next LT Pro"/>
        </w:rPr>
      </w:pPr>
      <w:r w:rsidRPr="00186FE2">
        <w:rPr>
          <w:rFonts w:ascii="Avenir Next LT Pro" w:hAnsi="Avenir Next LT Pro"/>
        </w:rPr>
        <w:t>When a work order or service request is created or updated in Fieldpoint, the Not-To-Exceed (NTE) amount is captured and transferred to CMiC for financial visibility.</w:t>
      </w:r>
    </w:p>
    <w:p w14:paraId="6639AC68" w14:textId="77777777" w:rsidR="00466D28" w:rsidRPr="00186FE2" w:rsidRDefault="00CA048A">
      <w:pPr>
        <w:rPr>
          <w:rFonts w:ascii="Avenir Next LT Pro" w:hAnsi="Avenir Next LT Pro"/>
        </w:rPr>
      </w:pPr>
      <w:r w:rsidRPr="00186FE2">
        <w:rPr>
          <w:rFonts w:ascii="Avenir Next LT Pro" w:hAnsi="Avenir Next LT Pro"/>
        </w:rPr>
        <w:t>Fields Included:</w:t>
      </w:r>
    </w:p>
    <w:p w14:paraId="4D980DF0"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lastRenderedPageBreak/>
        <w:t>• NTE Amount (to the Revenue Code on the Sub-Job)</w:t>
      </w:r>
    </w:p>
    <w:p w14:paraId="5D5B8933" w14:textId="77777777" w:rsidR="00466D28" w:rsidRPr="00186FE2" w:rsidRDefault="00CA048A">
      <w:pPr>
        <w:pStyle w:val="Heading2"/>
        <w:rPr>
          <w:rFonts w:ascii="Avenir Next LT Pro" w:hAnsi="Avenir Next LT Pro"/>
        </w:rPr>
      </w:pPr>
      <w:r w:rsidRPr="00186FE2">
        <w:rPr>
          <w:rFonts w:ascii="Avenir Next LT Pro" w:hAnsi="Avenir Next LT Pro"/>
        </w:rPr>
        <w:t xml:space="preserve">Employees – CMiC </w:t>
      </w:r>
      <w:r w:rsidRPr="00186FE2">
        <w:rPr>
          <w:rFonts w:ascii="Arial" w:hAnsi="Arial" w:cs="Arial"/>
        </w:rPr>
        <w:t>→</w:t>
      </w:r>
      <w:r w:rsidRPr="00186FE2">
        <w:rPr>
          <w:rFonts w:ascii="Avenir Next LT Pro" w:hAnsi="Avenir Next LT Pro"/>
        </w:rPr>
        <w:t xml:space="preserve"> Fieldpoint</w:t>
      </w:r>
    </w:p>
    <w:p w14:paraId="1BAB61A4" w14:textId="77777777" w:rsidR="00466D28" w:rsidRPr="00186FE2" w:rsidRDefault="00CA048A">
      <w:pPr>
        <w:rPr>
          <w:rFonts w:ascii="Avenir Next LT Pro" w:hAnsi="Avenir Next LT Pro"/>
        </w:rPr>
      </w:pPr>
      <w:r w:rsidRPr="00186FE2">
        <w:rPr>
          <w:rFonts w:ascii="Avenir Next LT Pro" w:hAnsi="Avenir Next LT Pro"/>
        </w:rPr>
        <w:t>CMiC syncs employee data to Fieldpoint to ensure workforce information stays accurate and complete.</w:t>
      </w:r>
    </w:p>
    <w:p w14:paraId="18CD8A93" w14:textId="77777777" w:rsidR="00466D28" w:rsidRPr="00186FE2" w:rsidRDefault="00CA048A">
      <w:pPr>
        <w:rPr>
          <w:rFonts w:ascii="Avenir Next LT Pro" w:hAnsi="Avenir Next LT Pro"/>
        </w:rPr>
      </w:pPr>
      <w:r w:rsidRPr="00186FE2">
        <w:rPr>
          <w:rFonts w:ascii="Avenir Next LT Pro" w:hAnsi="Avenir Next LT Pro"/>
        </w:rPr>
        <w:t>Fields Included:</w:t>
      </w:r>
    </w:p>
    <w:p w14:paraId="2049F382"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Employee Name</w:t>
      </w:r>
    </w:p>
    <w:p w14:paraId="500F8E5A"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Address (City, State, Zip, Country)</w:t>
      </w:r>
    </w:p>
    <w:p w14:paraId="7FD50183"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Email</w:t>
      </w:r>
    </w:p>
    <w:p w14:paraId="29A7F13B"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EmployeeID</w:t>
      </w:r>
    </w:p>
    <w:p w14:paraId="2ADE3AFA"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Job Title</w:t>
      </w:r>
    </w:p>
    <w:p w14:paraId="2A895ACB" w14:textId="77777777" w:rsidR="00466D28" w:rsidRPr="00186FE2" w:rsidRDefault="00CA048A">
      <w:pPr>
        <w:pStyle w:val="Heading2"/>
        <w:rPr>
          <w:rFonts w:ascii="Avenir Next LT Pro" w:hAnsi="Avenir Next LT Pro"/>
        </w:rPr>
      </w:pPr>
      <w:r w:rsidRPr="00186FE2">
        <w:rPr>
          <w:rFonts w:ascii="Avenir Next LT Pro" w:hAnsi="Avenir Next LT Pro"/>
        </w:rPr>
        <w:t xml:space="preserve">Entering Time – Fieldpoint </w:t>
      </w:r>
      <w:r w:rsidRPr="00186FE2">
        <w:rPr>
          <w:rFonts w:ascii="Arial" w:hAnsi="Arial" w:cs="Arial"/>
        </w:rPr>
        <w:t>→</w:t>
      </w:r>
      <w:r w:rsidRPr="00186FE2">
        <w:rPr>
          <w:rFonts w:ascii="Avenir Next LT Pro" w:hAnsi="Avenir Next LT Pro"/>
        </w:rPr>
        <w:t xml:space="preserve"> CMiC</w:t>
      </w:r>
    </w:p>
    <w:p w14:paraId="726CECA5" w14:textId="77777777" w:rsidR="00466D28" w:rsidRPr="00186FE2" w:rsidRDefault="00CA048A">
      <w:pPr>
        <w:rPr>
          <w:rFonts w:ascii="Avenir Next LT Pro" w:hAnsi="Avenir Next LT Pro"/>
        </w:rPr>
      </w:pPr>
      <w:r w:rsidRPr="00186FE2">
        <w:rPr>
          <w:rFonts w:ascii="Avenir Next LT Pro" w:hAnsi="Avenir Next LT Pro"/>
        </w:rPr>
        <w:t>Fieldpoint is the daily time entry platform for employees. Time data transfers weekly into CMiC for payroll processing.</w:t>
      </w:r>
      <w:r w:rsidRPr="00186FE2">
        <w:rPr>
          <w:rFonts w:ascii="Avenir Next LT Pro" w:hAnsi="Avenir Next LT Pro"/>
        </w:rPr>
        <w:br/>
        <w:t>• Only time is transferred via integration</w:t>
      </w:r>
      <w:r w:rsidRPr="00186FE2">
        <w:rPr>
          <w:rFonts w:ascii="Avenir Next LT Pro" w:hAnsi="Avenir Next LT Pro"/>
        </w:rPr>
        <w:br/>
        <w:t>• Per Diem data is sent separately through a weekly import</w:t>
      </w:r>
    </w:p>
    <w:p w14:paraId="57BF5A0B" w14:textId="77777777" w:rsidR="00466D28" w:rsidRPr="00186FE2" w:rsidRDefault="00CA048A">
      <w:pPr>
        <w:rPr>
          <w:rFonts w:ascii="Avenir Next LT Pro" w:hAnsi="Avenir Next LT Pro"/>
        </w:rPr>
      </w:pPr>
      <w:r w:rsidRPr="00186FE2">
        <w:rPr>
          <w:rFonts w:ascii="Avenir Next LT Pro" w:hAnsi="Avenir Next LT Pro"/>
        </w:rPr>
        <w:t>Fields Included:</w:t>
      </w:r>
    </w:p>
    <w:p w14:paraId="62EE4B9C"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Clock-In / Clock-Out Times (per day)</w:t>
      </w:r>
    </w:p>
    <w:p w14:paraId="6AD783EC" w14:textId="77777777"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PTO Time</w:t>
      </w:r>
    </w:p>
    <w:p w14:paraId="65B12A9B" w14:textId="6322A8AC" w:rsidR="00466D28" w:rsidRPr="00186FE2" w:rsidRDefault="00CA048A" w:rsidP="006F08D0">
      <w:pPr>
        <w:pStyle w:val="ListBullet"/>
        <w:numPr>
          <w:ilvl w:val="0"/>
          <w:numId w:val="0"/>
        </w:numPr>
        <w:ind w:left="360"/>
        <w:rPr>
          <w:rFonts w:ascii="Avenir Next LT Pro" w:hAnsi="Avenir Next LT Pro"/>
        </w:rPr>
      </w:pPr>
      <w:r w:rsidRPr="00186FE2">
        <w:rPr>
          <w:rFonts w:ascii="Avenir Next LT Pro" w:hAnsi="Avenir Next LT Pro"/>
        </w:rPr>
        <w:t>• Holiday / Floating Holiday Time</w:t>
      </w:r>
    </w:p>
    <w:sectPr w:rsidR="00466D28" w:rsidRPr="00186FE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93220750">
    <w:abstractNumId w:val="8"/>
  </w:num>
  <w:num w:numId="2" w16cid:durableId="1122462190">
    <w:abstractNumId w:val="6"/>
  </w:num>
  <w:num w:numId="3" w16cid:durableId="1355572242">
    <w:abstractNumId w:val="5"/>
  </w:num>
  <w:num w:numId="4" w16cid:durableId="1636788475">
    <w:abstractNumId w:val="4"/>
  </w:num>
  <w:num w:numId="5" w16cid:durableId="1658995410">
    <w:abstractNumId w:val="7"/>
  </w:num>
  <w:num w:numId="6" w16cid:durableId="1954290163">
    <w:abstractNumId w:val="3"/>
  </w:num>
  <w:num w:numId="7" w16cid:durableId="34694227">
    <w:abstractNumId w:val="2"/>
  </w:num>
  <w:num w:numId="8" w16cid:durableId="570888046">
    <w:abstractNumId w:val="1"/>
  </w:num>
  <w:num w:numId="9" w16cid:durableId="64625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6FE2"/>
    <w:rsid w:val="001F404C"/>
    <w:rsid w:val="0029639D"/>
    <w:rsid w:val="00326F90"/>
    <w:rsid w:val="00466D28"/>
    <w:rsid w:val="006F08D0"/>
    <w:rsid w:val="00AA1D8D"/>
    <w:rsid w:val="00AB39F9"/>
    <w:rsid w:val="00B47730"/>
    <w:rsid w:val="00CA048A"/>
    <w:rsid w:val="00CB0664"/>
    <w:rsid w:val="00D621CD"/>
    <w:rsid w:val="00E0735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4B9FDC"/>
  <w14:defaultImageDpi w14:val="300"/>
  <w15:docId w15:val="{D970D981-315F-4400-A48A-93E042E1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E073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457</Words>
  <Characters>2735</Characters>
  <Application>Microsoft Office Word</Application>
  <DocSecurity>0</DocSecurity>
  <Lines>85</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Emily Lynch</cp:lastModifiedBy>
  <cp:revision>6</cp:revision>
  <dcterms:created xsi:type="dcterms:W3CDTF">2025-11-06T15:36:00Z</dcterms:created>
  <dcterms:modified xsi:type="dcterms:W3CDTF">2025-11-21T15:49:00Z</dcterms:modified>
  <cp:category/>
</cp:coreProperties>
</file>