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66823" w14:textId="77F78C5B" w:rsidR="00FE2053" w:rsidRDefault="00EA2447" w:rsidP="00EA2447">
      <w:pPr>
        <w:jc w:val="center"/>
        <w:rPr>
          <w:sz w:val="24"/>
        </w:rPr>
      </w:pPr>
      <w:r>
        <w:rPr>
          <w:sz w:val="24"/>
        </w:rPr>
        <w:t>Electric Board of Commissioners Meeting</w:t>
      </w:r>
    </w:p>
    <w:p w14:paraId="60F69D75" w14:textId="77777777" w:rsidR="00EA2447" w:rsidRDefault="00EA2447" w:rsidP="00EA2447">
      <w:pPr>
        <w:jc w:val="center"/>
        <w:rPr>
          <w:sz w:val="24"/>
        </w:rPr>
      </w:pPr>
    </w:p>
    <w:p w14:paraId="05DD5964" w14:textId="77777777" w:rsidR="00520D19" w:rsidRDefault="00520D19" w:rsidP="00FE2053">
      <w:pPr>
        <w:rPr>
          <w:sz w:val="24"/>
        </w:rPr>
      </w:pPr>
    </w:p>
    <w:p w14:paraId="41C58FBA" w14:textId="72439DE8" w:rsidR="00990568" w:rsidRDefault="00520D19" w:rsidP="00EA2447">
      <w:pPr>
        <w:rPr>
          <w:sz w:val="24"/>
          <w:u w:val="single"/>
        </w:rPr>
      </w:pPr>
      <w:r>
        <w:rPr>
          <w:sz w:val="24"/>
        </w:rPr>
        <w:tab/>
      </w:r>
      <w:r w:rsidR="00EA2447" w:rsidRPr="00EA2447">
        <w:rPr>
          <w:sz w:val="24"/>
          <w:u w:val="single"/>
        </w:rPr>
        <w:t>Meeting Minutes:</w:t>
      </w:r>
      <w:r w:rsidR="00FE7894">
        <w:rPr>
          <w:sz w:val="24"/>
          <w:u w:val="single"/>
        </w:rPr>
        <w:t xml:space="preserve"> April 13</w:t>
      </w:r>
      <w:r w:rsidR="00FE7894" w:rsidRPr="00FE7894">
        <w:rPr>
          <w:sz w:val="24"/>
          <w:u w:val="single"/>
          <w:vertAlign w:val="superscript"/>
        </w:rPr>
        <w:t>th</w:t>
      </w:r>
      <w:r w:rsidR="00FE7894">
        <w:rPr>
          <w:sz w:val="24"/>
          <w:u w:val="single"/>
        </w:rPr>
        <w:t>, 2026</w:t>
      </w:r>
    </w:p>
    <w:p w14:paraId="1CD0FAFF" w14:textId="77777777" w:rsidR="00EA2447" w:rsidRDefault="00EA2447" w:rsidP="00EA2447">
      <w:pPr>
        <w:rPr>
          <w:sz w:val="24"/>
        </w:rPr>
      </w:pPr>
    </w:p>
    <w:p w14:paraId="7022F52C" w14:textId="42C0433A" w:rsidR="00EA2447" w:rsidRDefault="00C827A2" w:rsidP="00EA2447">
      <w:pPr>
        <w:rPr>
          <w:sz w:val="24"/>
        </w:rPr>
      </w:pPr>
      <w:r>
        <w:rPr>
          <w:sz w:val="24"/>
        </w:rPr>
        <w:t xml:space="preserve">      </w:t>
      </w:r>
      <w:r w:rsidR="00BA1FD6">
        <w:rPr>
          <w:sz w:val="24"/>
        </w:rPr>
        <w:tab/>
      </w:r>
      <w:r w:rsidR="00EA2447">
        <w:rPr>
          <w:sz w:val="24"/>
        </w:rPr>
        <w:t>Attendance: Kenneth Mason,</w:t>
      </w:r>
      <w:r w:rsidR="00B902A4">
        <w:rPr>
          <w:sz w:val="24"/>
        </w:rPr>
        <w:t xml:space="preserve"> </w:t>
      </w:r>
      <w:r w:rsidR="000D2AF5">
        <w:rPr>
          <w:sz w:val="24"/>
        </w:rPr>
        <w:t>Clayton Bailey,</w:t>
      </w:r>
      <w:r w:rsidR="00C22371">
        <w:rPr>
          <w:sz w:val="24"/>
        </w:rPr>
        <w:t xml:space="preserve"> </w:t>
      </w:r>
      <w:r w:rsidR="00B902A4">
        <w:rPr>
          <w:sz w:val="24"/>
        </w:rPr>
        <w:t>Jason</w:t>
      </w:r>
      <w:r w:rsidR="00EA2447">
        <w:rPr>
          <w:sz w:val="24"/>
        </w:rPr>
        <w:t xml:space="preserve"> Lefebvre</w:t>
      </w:r>
      <w:r w:rsidR="009A0591">
        <w:rPr>
          <w:sz w:val="24"/>
        </w:rPr>
        <w:t>,</w:t>
      </w:r>
      <w:r w:rsidR="00474740">
        <w:rPr>
          <w:sz w:val="24"/>
        </w:rPr>
        <w:t xml:space="preserve"> Erica Welton</w:t>
      </w:r>
    </w:p>
    <w:p w14:paraId="1B3A93AA" w14:textId="77777777" w:rsidR="00EA2447" w:rsidRDefault="00EA2447" w:rsidP="00EA2447">
      <w:pPr>
        <w:rPr>
          <w:sz w:val="24"/>
        </w:rPr>
      </w:pPr>
    </w:p>
    <w:p w14:paraId="70EF9EE7" w14:textId="53918DD5" w:rsidR="00EA2447" w:rsidRPr="00303F66" w:rsidRDefault="00EA2447" w:rsidP="00303F66">
      <w:pPr>
        <w:pStyle w:val="ListParagraph"/>
        <w:numPr>
          <w:ilvl w:val="0"/>
          <w:numId w:val="17"/>
        </w:numPr>
        <w:rPr>
          <w:sz w:val="24"/>
        </w:rPr>
      </w:pPr>
      <w:r w:rsidRPr="00303F66">
        <w:rPr>
          <w:sz w:val="24"/>
        </w:rPr>
        <w:t xml:space="preserve">Meeting </w:t>
      </w:r>
      <w:r w:rsidR="004816B1" w:rsidRPr="00303F66">
        <w:rPr>
          <w:sz w:val="24"/>
        </w:rPr>
        <w:t>called</w:t>
      </w:r>
      <w:r w:rsidRPr="00303F66">
        <w:rPr>
          <w:sz w:val="24"/>
        </w:rPr>
        <w:t xml:space="preserve"> </w:t>
      </w:r>
      <w:r w:rsidR="004816B1" w:rsidRPr="00303F66">
        <w:rPr>
          <w:sz w:val="24"/>
        </w:rPr>
        <w:t xml:space="preserve">to </w:t>
      </w:r>
      <w:r w:rsidRPr="00303F66">
        <w:rPr>
          <w:sz w:val="24"/>
        </w:rPr>
        <w:t xml:space="preserve">order </w:t>
      </w:r>
      <w:r w:rsidR="00C155C1" w:rsidRPr="00303F66">
        <w:rPr>
          <w:sz w:val="24"/>
        </w:rPr>
        <w:t xml:space="preserve">at </w:t>
      </w:r>
      <w:r w:rsidR="00C22371">
        <w:rPr>
          <w:sz w:val="24"/>
        </w:rPr>
        <w:t>5:3</w:t>
      </w:r>
      <w:r w:rsidR="00FE7894">
        <w:rPr>
          <w:sz w:val="24"/>
        </w:rPr>
        <w:t>0</w:t>
      </w:r>
      <w:r w:rsidR="00C22371">
        <w:rPr>
          <w:sz w:val="24"/>
        </w:rPr>
        <w:t xml:space="preserve"> PM</w:t>
      </w:r>
      <w:r w:rsidR="00C155C1" w:rsidRPr="00303F66">
        <w:rPr>
          <w:sz w:val="24"/>
        </w:rPr>
        <w:t xml:space="preserve"> by Ken Mason, Chair.</w:t>
      </w:r>
    </w:p>
    <w:p w14:paraId="30307930" w14:textId="77777777" w:rsidR="00C155C1" w:rsidRDefault="00C155C1" w:rsidP="00C155C1">
      <w:pPr>
        <w:ind w:left="360"/>
        <w:rPr>
          <w:sz w:val="24"/>
        </w:rPr>
      </w:pPr>
    </w:p>
    <w:p w14:paraId="09A05DE4" w14:textId="210BE8D2" w:rsidR="00C22371" w:rsidRDefault="000D2AF5" w:rsidP="00FE7894">
      <w:pPr>
        <w:pStyle w:val="ListParagraph"/>
        <w:numPr>
          <w:ilvl w:val="0"/>
          <w:numId w:val="2"/>
        </w:numPr>
        <w:rPr>
          <w:sz w:val="24"/>
        </w:rPr>
      </w:pPr>
      <w:r>
        <w:rPr>
          <w:sz w:val="24"/>
        </w:rPr>
        <w:t xml:space="preserve"> </w:t>
      </w:r>
      <w:r w:rsidR="00C22371">
        <w:rPr>
          <w:sz w:val="24"/>
        </w:rPr>
        <w:t>Changes or modifications to agenda</w:t>
      </w:r>
      <w:r w:rsidR="00FE7894">
        <w:rPr>
          <w:sz w:val="24"/>
        </w:rPr>
        <w:t>: None</w:t>
      </w:r>
    </w:p>
    <w:p w14:paraId="7503BE76" w14:textId="77777777" w:rsidR="00FE7894" w:rsidRDefault="00FE7894" w:rsidP="00FE7894">
      <w:pPr>
        <w:pStyle w:val="ListParagraph"/>
        <w:rPr>
          <w:sz w:val="24"/>
        </w:rPr>
      </w:pPr>
    </w:p>
    <w:p w14:paraId="5EFF2371" w14:textId="683E7910" w:rsidR="00FE7894" w:rsidRDefault="00FE7894" w:rsidP="00FE7894">
      <w:pPr>
        <w:pStyle w:val="ListParagraph"/>
        <w:numPr>
          <w:ilvl w:val="0"/>
          <w:numId w:val="2"/>
        </w:numPr>
        <w:rPr>
          <w:sz w:val="24"/>
        </w:rPr>
      </w:pPr>
      <w:r>
        <w:rPr>
          <w:sz w:val="24"/>
        </w:rPr>
        <w:t>Public Comment: No public in attendance.</w:t>
      </w:r>
    </w:p>
    <w:p w14:paraId="2BA236B2" w14:textId="77777777" w:rsidR="007F04DC" w:rsidRPr="007F04DC" w:rsidRDefault="007F04DC" w:rsidP="007F04DC">
      <w:pPr>
        <w:pStyle w:val="ListParagraph"/>
        <w:rPr>
          <w:sz w:val="24"/>
        </w:rPr>
      </w:pPr>
    </w:p>
    <w:p w14:paraId="121ADD23" w14:textId="1519179A" w:rsidR="007F04DC" w:rsidRDefault="007F04DC" w:rsidP="00FE7894">
      <w:pPr>
        <w:pStyle w:val="ListParagraph"/>
        <w:numPr>
          <w:ilvl w:val="0"/>
          <w:numId w:val="2"/>
        </w:numPr>
        <w:rPr>
          <w:sz w:val="24"/>
        </w:rPr>
      </w:pPr>
      <w:r>
        <w:rPr>
          <w:sz w:val="24"/>
        </w:rPr>
        <w:t>Clay Bailey made a motion to approve the March 23</w:t>
      </w:r>
      <w:r w:rsidRPr="007F04DC">
        <w:rPr>
          <w:sz w:val="24"/>
          <w:vertAlign w:val="superscript"/>
        </w:rPr>
        <w:t>rd</w:t>
      </w:r>
      <w:r>
        <w:rPr>
          <w:sz w:val="24"/>
        </w:rPr>
        <w:t xml:space="preserve"> meeting minutes as written, Ken Mason seconded the motion, motion passed 2 to 0.</w:t>
      </w:r>
    </w:p>
    <w:p w14:paraId="42870CF3" w14:textId="77777777" w:rsidR="00C773F0" w:rsidRPr="00C773F0" w:rsidRDefault="00C773F0" w:rsidP="00C773F0">
      <w:pPr>
        <w:pStyle w:val="ListParagraph"/>
        <w:rPr>
          <w:sz w:val="24"/>
        </w:rPr>
      </w:pPr>
    </w:p>
    <w:p w14:paraId="2C71A173" w14:textId="286661B7" w:rsidR="00897E18" w:rsidRDefault="00C773F0" w:rsidP="00897E18">
      <w:pPr>
        <w:pStyle w:val="ListParagraph"/>
        <w:numPr>
          <w:ilvl w:val="0"/>
          <w:numId w:val="2"/>
        </w:numPr>
        <w:rPr>
          <w:sz w:val="24"/>
        </w:rPr>
      </w:pPr>
      <w:r>
        <w:rPr>
          <w:sz w:val="24"/>
        </w:rPr>
        <w:t>LED Financial Manager Erica Welton gave a budget analysis for January and February of 2026.</w:t>
      </w:r>
      <w:r w:rsidR="00897E18">
        <w:rPr>
          <w:sz w:val="24"/>
        </w:rPr>
        <w:t xml:space="preserve"> Sales for the month of January were $185,099 under budget and $34,030 less than sales at the end of January last year. Sales for the month of February were $15,984 over budget and $143,681 over what they were in February of 2025. This brings the year-to-date budget variance to $169,114 under budget, but $109,651 over what the total sales were at the end of February 2025. Purchase power </w:t>
      </w:r>
      <w:r w:rsidR="00C322C8">
        <w:rPr>
          <w:sz w:val="24"/>
        </w:rPr>
        <w:t xml:space="preserve">for the month of January came in at $874,234, which ended up being $118,822 under budget. Reasons for the decrease in costs in January include DAAS credits were more than budgeted, most resource energy credits were more than budgeted, and Stoneybrook generated 336% more than budget. Purchase power for the month of February came in at $899,699, this total was $134,632 over budget. Reasons for the increase in costs in February include Vail and Great Falls hydro generation was 100% less than budget, </w:t>
      </w:r>
      <w:r w:rsidR="00D10275">
        <w:rPr>
          <w:sz w:val="24"/>
        </w:rPr>
        <w:t xml:space="preserve">the department’s coverage ratio was only at 88%, and reserve market costs were 189% more than budget. </w:t>
      </w:r>
      <w:r w:rsidR="00393835">
        <w:rPr>
          <w:sz w:val="24"/>
        </w:rPr>
        <w:t>LED is showing a net income of $307,549 through February. Currently, LED has received $25,688.65 in funds from FEMA for the flooding events. Subrecipient agreements have been signed for the three remaining projects</w:t>
      </w:r>
      <w:r w:rsidR="00DB11EF">
        <w:rPr>
          <w:sz w:val="24"/>
        </w:rPr>
        <w:t xml:space="preserve"> of $120,060, $8,029, and $725.</w:t>
      </w:r>
      <w:r w:rsidR="00F9327D" w:rsidRPr="00F9327D">
        <w:rPr>
          <w:sz w:val="24"/>
        </w:rPr>
        <w:t xml:space="preserve"> </w:t>
      </w:r>
      <w:r w:rsidR="00F9327D">
        <w:rPr>
          <w:sz w:val="24"/>
        </w:rPr>
        <w:t>LED staff has been working with VPPSA to get a 218(D)(N</w:t>
      </w:r>
      <w:r w:rsidR="00F9327D">
        <w:rPr>
          <w:sz w:val="24"/>
        </w:rPr>
        <w:t>)</w:t>
      </w:r>
      <w:r w:rsidR="00F9327D">
        <w:rPr>
          <w:sz w:val="24"/>
        </w:rPr>
        <w:t xml:space="preserve"> </w:t>
      </w:r>
      <w:r w:rsidR="00F9327D">
        <w:rPr>
          <w:sz w:val="24"/>
        </w:rPr>
        <w:t xml:space="preserve">rate </w:t>
      </w:r>
      <w:r w:rsidR="00F9327D">
        <w:rPr>
          <w:sz w:val="24"/>
        </w:rPr>
        <w:t xml:space="preserve">case </w:t>
      </w:r>
      <w:r w:rsidR="00F9327D">
        <w:rPr>
          <w:sz w:val="24"/>
        </w:rPr>
        <w:t>started</w:t>
      </w:r>
      <w:r w:rsidR="00F9327D">
        <w:rPr>
          <w:sz w:val="24"/>
        </w:rPr>
        <w:t>. This would be a smaller rate case, 3% or less, that would allow the department to file earlier than originally anticipated.</w:t>
      </w:r>
    </w:p>
    <w:p w14:paraId="14C48933" w14:textId="77777777" w:rsidR="001665E8" w:rsidRDefault="001665E8" w:rsidP="001665E8">
      <w:pPr>
        <w:pStyle w:val="ListParagraph"/>
        <w:rPr>
          <w:sz w:val="24"/>
        </w:rPr>
      </w:pPr>
    </w:p>
    <w:p w14:paraId="215F4CB1" w14:textId="6C084C28" w:rsidR="00393835" w:rsidRDefault="00B31D1C" w:rsidP="00897E18">
      <w:pPr>
        <w:pStyle w:val="ListParagraph"/>
        <w:numPr>
          <w:ilvl w:val="0"/>
          <w:numId w:val="2"/>
        </w:numPr>
        <w:rPr>
          <w:sz w:val="24"/>
        </w:rPr>
      </w:pPr>
      <w:r>
        <w:rPr>
          <w:sz w:val="24"/>
        </w:rPr>
        <w:t>The NISC software upgrade proposal had to be presented to the board for a second time due to an oversight in the original quote presented at the March 23</w:t>
      </w:r>
      <w:r w:rsidRPr="00B31D1C">
        <w:rPr>
          <w:sz w:val="24"/>
          <w:vertAlign w:val="superscript"/>
        </w:rPr>
        <w:t>rd</w:t>
      </w:r>
      <w:r>
        <w:rPr>
          <w:sz w:val="24"/>
        </w:rPr>
        <w:t xml:space="preserve"> meeting. The original proposal was incorrectly thought to be $181,500, overlooked was the GIS software package which was an additional $42,000. The correct proposal for the software package upgrade is $223,500.</w:t>
      </w:r>
      <w:r w:rsidR="00890293">
        <w:rPr>
          <w:sz w:val="24"/>
        </w:rPr>
        <w:t xml:space="preserve"> A brief discussion was had on a project timeline which for the most part is yet to be determined and </w:t>
      </w:r>
      <w:r w:rsidR="00930AD4">
        <w:rPr>
          <w:sz w:val="24"/>
        </w:rPr>
        <w:t>whether</w:t>
      </w:r>
      <w:r w:rsidR="00890293">
        <w:rPr>
          <w:sz w:val="24"/>
        </w:rPr>
        <w:t xml:space="preserve"> the upgrade would be a capital expense or general operational cost. It was determined by our auditors that it could be </w:t>
      </w:r>
      <w:r w:rsidR="00890293">
        <w:rPr>
          <w:sz w:val="24"/>
        </w:rPr>
        <w:lastRenderedPageBreak/>
        <w:t xml:space="preserve">capitalized. Most likely </w:t>
      </w:r>
      <w:r w:rsidR="00F9327D">
        <w:rPr>
          <w:sz w:val="24"/>
        </w:rPr>
        <w:t>the software upgrade</w:t>
      </w:r>
      <w:r w:rsidR="00890293">
        <w:rPr>
          <w:sz w:val="24"/>
        </w:rPr>
        <w:t xml:space="preserve"> would start in the second quarter of 2027. A motion was made by Clay Baily to approve the purchase of the NISC software for $223,500, the motion was seconded by Ken Mason, motion passed 2 to 0.</w:t>
      </w:r>
    </w:p>
    <w:p w14:paraId="477C3389" w14:textId="77777777" w:rsidR="00930AD4" w:rsidRPr="00930AD4" w:rsidRDefault="00930AD4" w:rsidP="00930AD4">
      <w:pPr>
        <w:pStyle w:val="ListParagraph"/>
        <w:rPr>
          <w:sz w:val="24"/>
        </w:rPr>
      </w:pPr>
    </w:p>
    <w:p w14:paraId="41CF444E" w14:textId="41502948" w:rsidR="00930AD4" w:rsidRDefault="00930AD4" w:rsidP="00897E18">
      <w:pPr>
        <w:pStyle w:val="ListParagraph"/>
        <w:numPr>
          <w:ilvl w:val="0"/>
          <w:numId w:val="2"/>
        </w:numPr>
        <w:rPr>
          <w:sz w:val="24"/>
        </w:rPr>
      </w:pPr>
      <w:r>
        <w:rPr>
          <w:sz w:val="24"/>
        </w:rPr>
        <w:t>The Service Quality Report for the first quarter of 2026 was reviewed.</w:t>
      </w:r>
      <w:r w:rsidR="009F5E56">
        <w:rPr>
          <w:sz w:val="24"/>
        </w:rPr>
        <w:t xml:space="preserve"> Almost all</w:t>
      </w:r>
      <w:r>
        <w:rPr>
          <w:sz w:val="24"/>
        </w:rPr>
        <w:t xml:space="preserve"> </w:t>
      </w:r>
      <w:r w:rsidR="009F5E56">
        <w:rPr>
          <w:sz w:val="24"/>
        </w:rPr>
        <w:t>benchmarks set for customer service categories were met during the first quarter.</w:t>
      </w:r>
      <w:r w:rsidR="00FA146F">
        <w:rPr>
          <w:sz w:val="24"/>
        </w:rPr>
        <w:t xml:space="preserve"> </w:t>
      </w:r>
      <w:r w:rsidR="003A6159">
        <w:rPr>
          <w:sz w:val="24"/>
        </w:rPr>
        <w:t>On the outages side, LED is below the benchmark of &lt;=3.0 for customers out / customers served at 0.48. However, LED is above the &lt;=2.6 benchmark for customer hours out / customers out at 4.35. This is mostly attributed to the March 17</w:t>
      </w:r>
      <w:r w:rsidR="003A6159" w:rsidRPr="003A6159">
        <w:rPr>
          <w:sz w:val="24"/>
          <w:vertAlign w:val="superscript"/>
        </w:rPr>
        <w:t>th</w:t>
      </w:r>
      <w:r w:rsidR="003A6159">
        <w:rPr>
          <w:sz w:val="24"/>
        </w:rPr>
        <w:t xml:space="preserve"> storm which had 22 separate outages at longer durations.</w:t>
      </w:r>
    </w:p>
    <w:p w14:paraId="1BC51802" w14:textId="77777777" w:rsidR="00BF2FBF" w:rsidRPr="00BF2FBF" w:rsidRDefault="00BF2FBF" w:rsidP="00BF2FBF">
      <w:pPr>
        <w:pStyle w:val="ListParagraph"/>
        <w:rPr>
          <w:sz w:val="24"/>
        </w:rPr>
      </w:pPr>
    </w:p>
    <w:p w14:paraId="0453BEA3" w14:textId="596EF097" w:rsidR="00BF2FBF" w:rsidRDefault="00BF2FBF" w:rsidP="00897E18">
      <w:pPr>
        <w:pStyle w:val="ListParagraph"/>
        <w:numPr>
          <w:ilvl w:val="0"/>
          <w:numId w:val="2"/>
        </w:numPr>
        <w:rPr>
          <w:sz w:val="24"/>
        </w:rPr>
      </w:pPr>
      <w:r>
        <w:rPr>
          <w:sz w:val="24"/>
        </w:rPr>
        <w:t>In the General Managers updates the AMI project was discussed. Currently, LED has installed 20 data collection units (DCU) out of 39, with the hopes of installing the remaining 19 by the end of April.  Stamp engineering, the project manager, laid out a rough timeline for next steps. Currently Morrisville Light and Water is in the process of having their CIS (Customer Information Software) installed, after completion Lyndon will be next up. After CIS installation is complete in Lyndon, the DCU’s will be commissioned, and a few meters will be installed for testing purposes. This will most likely take place in late May or early June.</w:t>
      </w:r>
      <w:r w:rsidR="005D5D77">
        <w:rPr>
          <w:sz w:val="24"/>
        </w:rPr>
        <w:t xml:space="preserve"> Also discussed in the GM updates was the status of the Great Falls hydro relicensing related to the recreational and historical management plan.</w:t>
      </w:r>
      <w:r w:rsidR="004B2558">
        <w:rPr>
          <w:sz w:val="24"/>
        </w:rPr>
        <w:t xml:space="preserve"> LED received notice that the request for an extension to complete the RMP and HMP from FERC was granted. The project must be completed by December 31</w:t>
      </w:r>
      <w:r w:rsidR="004B2558" w:rsidRPr="004B2558">
        <w:rPr>
          <w:sz w:val="24"/>
          <w:vertAlign w:val="superscript"/>
        </w:rPr>
        <w:t>st</w:t>
      </w:r>
      <w:r w:rsidR="004B2558">
        <w:rPr>
          <w:sz w:val="24"/>
        </w:rPr>
        <w:t>, 2026, and reported back to FERC by March 31</w:t>
      </w:r>
      <w:r w:rsidR="004B2558" w:rsidRPr="004B2558">
        <w:rPr>
          <w:sz w:val="24"/>
          <w:vertAlign w:val="superscript"/>
        </w:rPr>
        <w:t>st</w:t>
      </w:r>
      <w:r w:rsidR="004B2558">
        <w:rPr>
          <w:sz w:val="24"/>
        </w:rPr>
        <w:t>, 2027. The University of Vermont is handling the creation of the historical signage which is then reviewed by the Vermont Department of Historical Preservation (VDHP). The sign is currently under review with VDHP.</w:t>
      </w:r>
      <w:r w:rsidR="009F5E56">
        <w:rPr>
          <w:sz w:val="24"/>
        </w:rPr>
        <w:t xml:space="preserve"> Once it is approved, it will be sent to SB Signs in South Burlington to be made. A kiosk will be built this summer at Great Falls to hold the sign as well as other recreational information as required by FERC.</w:t>
      </w:r>
    </w:p>
    <w:p w14:paraId="0A58D877" w14:textId="77777777" w:rsidR="005D5D77" w:rsidRPr="005D5D77" w:rsidRDefault="005D5D77" w:rsidP="005D5D77">
      <w:pPr>
        <w:pStyle w:val="ListParagraph"/>
        <w:rPr>
          <w:sz w:val="24"/>
        </w:rPr>
      </w:pPr>
    </w:p>
    <w:p w14:paraId="50ACA593" w14:textId="16495D6E" w:rsidR="005D5D77" w:rsidRDefault="003A6159" w:rsidP="00897E18">
      <w:pPr>
        <w:pStyle w:val="ListParagraph"/>
        <w:numPr>
          <w:ilvl w:val="0"/>
          <w:numId w:val="2"/>
        </w:numPr>
        <w:rPr>
          <w:sz w:val="24"/>
        </w:rPr>
      </w:pPr>
      <w:r>
        <w:rPr>
          <w:sz w:val="24"/>
        </w:rPr>
        <w:t xml:space="preserve">In other business, Ken asked where we stand with the replacement of the meter dept. truck 17. As of </w:t>
      </w:r>
      <w:r w:rsidR="00337E6D">
        <w:rPr>
          <w:sz w:val="24"/>
        </w:rPr>
        <w:t>Monday,</w:t>
      </w:r>
      <w:r>
        <w:rPr>
          <w:sz w:val="24"/>
        </w:rPr>
        <w:t xml:space="preserve"> the State of Vermont website</w:t>
      </w:r>
      <w:r w:rsidR="00337E6D">
        <w:rPr>
          <w:sz w:val="24"/>
        </w:rPr>
        <w:t xml:space="preserve"> for purchasing vehicles had not been updated with a new contract for purchasing Toyotas. Truck 21, the department’s hydro truck is going to go in for body work to try to get more years out of it. Ken also asked about the VELCO radio system. As of now, LED was told to wait for VELCO to finish upgrade to their system before inquiring about switching to VELCO’s.</w:t>
      </w:r>
    </w:p>
    <w:p w14:paraId="47B5BE9C" w14:textId="77777777" w:rsidR="005D5D77" w:rsidRPr="005D5D77" w:rsidRDefault="005D5D77" w:rsidP="005D5D77">
      <w:pPr>
        <w:pStyle w:val="ListParagraph"/>
        <w:rPr>
          <w:sz w:val="24"/>
        </w:rPr>
      </w:pPr>
    </w:p>
    <w:p w14:paraId="6E40D199" w14:textId="3E816F62" w:rsidR="005D5D77" w:rsidRPr="00897E18" w:rsidRDefault="005D5D77" w:rsidP="00897E18">
      <w:pPr>
        <w:pStyle w:val="ListParagraph"/>
        <w:numPr>
          <w:ilvl w:val="0"/>
          <w:numId w:val="2"/>
        </w:numPr>
        <w:rPr>
          <w:sz w:val="24"/>
        </w:rPr>
      </w:pPr>
      <w:r>
        <w:rPr>
          <w:sz w:val="24"/>
        </w:rPr>
        <w:t>Adjournment</w:t>
      </w:r>
      <w:r w:rsidR="00FA146F">
        <w:rPr>
          <w:sz w:val="24"/>
        </w:rPr>
        <w:t>. Clay Bailey made a motion to adjourn the meeting, Ken Mason seconded the motion, motion passed 2 to 0. The meeting was adjourned at 6:24PM.</w:t>
      </w:r>
    </w:p>
    <w:sectPr w:rsidR="005D5D77" w:rsidRPr="00897E18" w:rsidSect="00C53DC4">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7047D" w14:textId="77777777" w:rsidR="00C36A3E" w:rsidRDefault="00C36A3E">
      <w:r>
        <w:separator/>
      </w:r>
    </w:p>
  </w:endnote>
  <w:endnote w:type="continuationSeparator" w:id="0">
    <w:p w14:paraId="448750A3" w14:textId="77777777" w:rsidR="00C36A3E" w:rsidRDefault="00C3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C5DC" w14:textId="77777777" w:rsidR="00C53DC4" w:rsidRDefault="00C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37A6" w14:textId="77777777" w:rsidR="00C53DC4" w:rsidRDefault="00C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237A" w14:textId="77777777" w:rsidR="00C53DC4" w:rsidRDefault="00C53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C5AC" w14:textId="77777777" w:rsidR="00C36A3E" w:rsidRDefault="00C36A3E">
      <w:r>
        <w:separator/>
      </w:r>
    </w:p>
  </w:footnote>
  <w:footnote w:type="continuationSeparator" w:id="0">
    <w:p w14:paraId="6ACD5118" w14:textId="77777777" w:rsidR="00C36A3E" w:rsidRDefault="00C36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038E" w14:textId="77777777" w:rsidR="00C53DC4" w:rsidRDefault="00C53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8FE1" w14:textId="77777777" w:rsidR="00C53DC4" w:rsidRDefault="00C53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AF8C" w14:textId="32593687" w:rsidR="008C2A21" w:rsidRPr="00C53DC4" w:rsidRDefault="00C53DC4" w:rsidP="00C53DC4">
    <w:pPr>
      <w:pStyle w:val="Header"/>
      <w:jc w:val="both"/>
      <w:rPr>
        <w:b/>
        <w:bCs/>
      </w:rPr>
    </w:pPr>
    <w:r w:rsidRPr="00C53DC4">
      <w:rPr>
        <w:b/>
        <w:bCs/>
        <w:noProof/>
      </w:rPr>
      <w:drawing>
        <wp:inline distT="0" distB="0" distL="0" distR="0" wp14:anchorId="32502B13" wp14:editId="70430A1A">
          <wp:extent cx="5467350" cy="2110873"/>
          <wp:effectExtent l="0" t="0" r="0" b="0"/>
          <wp:docPr id="71436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5049" cy="21177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E26"/>
    <w:multiLevelType w:val="hybridMultilevel"/>
    <w:tmpl w:val="FE0481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CE37A8"/>
    <w:multiLevelType w:val="hybridMultilevel"/>
    <w:tmpl w:val="9ABA3A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04ACA"/>
    <w:multiLevelType w:val="hybridMultilevel"/>
    <w:tmpl w:val="5CFC91CC"/>
    <w:lvl w:ilvl="0" w:tplc="16DA1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2B3972"/>
    <w:multiLevelType w:val="hybridMultilevel"/>
    <w:tmpl w:val="6492AAFA"/>
    <w:lvl w:ilvl="0" w:tplc="A5702E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164CDF"/>
    <w:multiLevelType w:val="hybridMultilevel"/>
    <w:tmpl w:val="BC56E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F360D"/>
    <w:multiLevelType w:val="hybridMultilevel"/>
    <w:tmpl w:val="189C9FAC"/>
    <w:lvl w:ilvl="0" w:tplc="2CB6B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33423"/>
    <w:multiLevelType w:val="hybridMultilevel"/>
    <w:tmpl w:val="2592B6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806256"/>
    <w:multiLevelType w:val="hybridMultilevel"/>
    <w:tmpl w:val="BE6254B8"/>
    <w:lvl w:ilvl="0" w:tplc="B24A5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2654D0"/>
    <w:multiLevelType w:val="hybridMultilevel"/>
    <w:tmpl w:val="1D4A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E41D7"/>
    <w:multiLevelType w:val="hybridMultilevel"/>
    <w:tmpl w:val="2BDA96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82A24F5"/>
    <w:multiLevelType w:val="hybridMultilevel"/>
    <w:tmpl w:val="E6E434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AA030CC"/>
    <w:multiLevelType w:val="hybridMultilevel"/>
    <w:tmpl w:val="A6A48694"/>
    <w:lvl w:ilvl="0" w:tplc="719C0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2A3F5B"/>
    <w:multiLevelType w:val="hybridMultilevel"/>
    <w:tmpl w:val="A4ACE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E2A27"/>
    <w:multiLevelType w:val="hybridMultilevel"/>
    <w:tmpl w:val="C8D8B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A640C7"/>
    <w:multiLevelType w:val="hybridMultilevel"/>
    <w:tmpl w:val="6A06077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30B18D8"/>
    <w:multiLevelType w:val="hybridMultilevel"/>
    <w:tmpl w:val="762ACC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D00FAF"/>
    <w:multiLevelType w:val="hybridMultilevel"/>
    <w:tmpl w:val="9C8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BF6A81"/>
    <w:multiLevelType w:val="hybridMultilevel"/>
    <w:tmpl w:val="F9388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A53691"/>
    <w:multiLevelType w:val="hybridMultilevel"/>
    <w:tmpl w:val="435A2A4E"/>
    <w:lvl w:ilvl="0" w:tplc="9C448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031BC1"/>
    <w:multiLevelType w:val="hybridMultilevel"/>
    <w:tmpl w:val="F3628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942FFB"/>
    <w:multiLevelType w:val="hybridMultilevel"/>
    <w:tmpl w:val="1C9CE25A"/>
    <w:lvl w:ilvl="0" w:tplc="E0909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418595">
    <w:abstractNumId w:val="16"/>
  </w:num>
  <w:num w:numId="2" w16cid:durableId="375281922">
    <w:abstractNumId w:val="4"/>
  </w:num>
  <w:num w:numId="3" w16cid:durableId="1843428032">
    <w:abstractNumId w:val="7"/>
  </w:num>
  <w:num w:numId="4" w16cid:durableId="469565793">
    <w:abstractNumId w:val="5"/>
  </w:num>
  <w:num w:numId="5" w16cid:durableId="460345250">
    <w:abstractNumId w:val="11"/>
  </w:num>
  <w:num w:numId="6" w16cid:durableId="1602376345">
    <w:abstractNumId w:val="2"/>
  </w:num>
  <w:num w:numId="7" w16cid:durableId="2025394365">
    <w:abstractNumId w:val="18"/>
  </w:num>
  <w:num w:numId="8" w16cid:durableId="1854223502">
    <w:abstractNumId w:val="20"/>
  </w:num>
  <w:num w:numId="9" w16cid:durableId="2103183698">
    <w:abstractNumId w:val="14"/>
  </w:num>
  <w:num w:numId="10" w16cid:durableId="269241287">
    <w:abstractNumId w:val="12"/>
  </w:num>
  <w:num w:numId="11" w16cid:durableId="768818651">
    <w:abstractNumId w:val="1"/>
  </w:num>
  <w:num w:numId="12" w16cid:durableId="639192052">
    <w:abstractNumId w:val="0"/>
  </w:num>
  <w:num w:numId="13" w16cid:durableId="2051950655">
    <w:abstractNumId w:val="17"/>
  </w:num>
  <w:num w:numId="14" w16cid:durableId="1696732349">
    <w:abstractNumId w:val="15"/>
  </w:num>
  <w:num w:numId="15" w16cid:durableId="1918632494">
    <w:abstractNumId w:val="10"/>
  </w:num>
  <w:num w:numId="16" w16cid:durableId="1106267729">
    <w:abstractNumId w:val="13"/>
  </w:num>
  <w:num w:numId="17" w16cid:durableId="404685705">
    <w:abstractNumId w:val="8"/>
  </w:num>
  <w:num w:numId="18" w16cid:durableId="11104452">
    <w:abstractNumId w:val="19"/>
  </w:num>
  <w:num w:numId="19" w16cid:durableId="851652128">
    <w:abstractNumId w:val="9"/>
  </w:num>
  <w:num w:numId="20" w16cid:durableId="1527407286">
    <w:abstractNumId w:val="6"/>
  </w:num>
  <w:num w:numId="21" w16cid:durableId="856507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73"/>
    <w:rsid w:val="00001FBC"/>
    <w:rsid w:val="0001541B"/>
    <w:rsid w:val="000201D7"/>
    <w:rsid w:val="0002139E"/>
    <w:rsid w:val="00024636"/>
    <w:rsid w:val="00031B6A"/>
    <w:rsid w:val="0003256D"/>
    <w:rsid w:val="00032652"/>
    <w:rsid w:val="0003319B"/>
    <w:rsid w:val="00035007"/>
    <w:rsid w:val="0004649F"/>
    <w:rsid w:val="00047984"/>
    <w:rsid w:val="000505EA"/>
    <w:rsid w:val="00050828"/>
    <w:rsid w:val="00050BC5"/>
    <w:rsid w:val="00056EFD"/>
    <w:rsid w:val="0006277B"/>
    <w:rsid w:val="00070CA4"/>
    <w:rsid w:val="00090D4A"/>
    <w:rsid w:val="00093C21"/>
    <w:rsid w:val="000A3F36"/>
    <w:rsid w:val="000A5AE9"/>
    <w:rsid w:val="000B1BBE"/>
    <w:rsid w:val="000B3F0A"/>
    <w:rsid w:val="000B49F0"/>
    <w:rsid w:val="000D178E"/>
    <w:rsid w:val="000D25AA"/>
    <w:rsid w:val="000D2AF5"/>
    <w:rsid w:val="000D42D6"/>
    <w:rsid w:val="000D6708"/>
    <w:rsid w:val="000D725D"/>
    <w:rsid w:val="000F408E"/>
    <w:rsid w:val="000F648D"/>
    <w:rsid w:val="001033D2"/>
    <w:rsid w:val="0010606C"/>
    <w:rsid w:val="00120D03"/>
    <w:rsid w:val="001227A5"/>
    <w:rsid w:val="00122982"/>
    <w:rsid w:val="00123FE7"/>
    <w:rsid w:val="00125799"/>
    <w:rsid w:val="00125DB1"/>
    <w:rsid w:val="00126E3E"/>
    <w:rsid w:val="0013151B"/>
    <w:rsid w:val="00135941"/>
    <w:rsid w:val="001410E3"/>
    <w:rsid w:val="001454AB"/>
    <w:rsid w:val="001505E1"/>
    <w:rsid w:val="00155CC5"/>
    <w:rsid w:val="001577C6"/>
    <w:rsid w:val="001665E8"/>
    <w:rsid w:val="00167C8C"/>
    <w:rsid w:val="0017466B"/>
    <w:rsid w:val="00186A96"/>
    <w:rsid w:val="00187169"/>
    <w:rsid w:val="00191BD3"/>
    <w:rsid w:val="001A4092"/>
    <w:rsid w:val="001A45CC"/>
    <w:rsid w:val="001A7E06"/>
    <w:rsid w:val="001B45CF"/>
    <w:rsid w:val="001C2382"/>
    <w:rsid w:val="001C4FA5"/>
    <w:rsid w:val="001C6A82"/>
    <w:rsid w:val="001C7615"/>
    <w:rsid w:val="001D05E2"/>
    <w:rsid w:val="001E050D"/>
    <w:rsid w:val="001E5F6C"/>
    <w:rsid w:val="001F2905"/>
    <w:rsid w:val="001F5F04"/>
    <w:rsid w:val="001F679E"/>
    <w:rsid w:val="00201D3B"/>
    <w:rsid w:val="0020484F"/>
    <w:rsid w:val="0020509B"/>
    <w:rsid w:val="0020664A"/>
    <w:rsid w:val="00210FB7"/>
    <w:rsid w:val="002201F0"/>
    <w:rsid w:val="0024581D"/>
    <w:rsid w:val="002471A0"/>
    <w:rsid w:val="002504EE"/>
    <w:rsid w:val="002532AF"/>
    <w:rsid w:val="002577CC"/>
    <w:rsid w:val="00260D56"/>
    <w:rsid w:val="00262EDC"/>
    <w:rsid w:val="0027073C"/>
    <w:rsid w:val="0027162D"/>
    <w:rsid w:val="00273B93"/>
    <w:rsid w:val="002773D0"/>
    <w:rsid w:val="002775D7"/>
    <w:rsid w:val="00280BC7"/>
    <w:rsid w:val="00293C8C"/>
    <w:rsid w:val="002A03EA"/>
    <w:rsid w:val="002A1295"/>
    <w:rsid w:val="002A3EC1"/>
    <w:rsid w:val="002A4365"/>
    <w:rsid w:val="002A4408"/>
    <w:rsid w:val="002A689C"/>
    <w:rsid w:val="002A7432"/>
    <w:rsid w:val="002B24C8"/>
    <w:rsid w:val="002B5262"/>
    <w:rsid w:val="002C2CAA"/>
    <w:rsid w:val="002C4CC1"/>
    <w:rsid w:val="002D3172"/>
    <w:rsid w:val="002D3A43"/>
    <w:rsid w:val="002D50D3"/>
    <w:rsid w:val="002D7509"/>
    <w:rsid w:val="002E2C27"/>
    <w:rsid w:val="002F2585"/>
    <w:rsid w:val="00300A45"/>
    <w:rsid w:val="00303F66"/>
    <w:rsid w:val="003068B9"/>
    <w:rsid w:val="003101E8"/>
    <w:rsid w:val="003116F2"/>
    <w:rsid w:val="00311D93"/>
    <w:rsid w:val="0031658D"/>
    <w:rsid w:val="00327B3B"/>
    <w:rsid w:val="0033158B"/>
    <w:rsid w:val="00337E6D"/>
    <w:rsid w:val="00340187"/>
    <w:rsid w:val="00341D47"/>
    <w:rsid w:val="00341F05"/>
    <w:rsid w:val="003424B0"/>
    <w:rsid w:val="00353190"/>
    <w:rsid w:val="00354EDB"/>
    <w:rsid w:val="0036428B"/>
    <w:rsid w:val="0036594C"/>
    <w:rsid w:val="00371F02"/>
    <w:rsid w:val="00375357"/>
    <w:rsid w:val="00375436"/>
    <w:rsid w:val="00377121"/>
    <w:rsid w:val="00381962"/>
    <w:rsid w:val="00387F41"/>
    <w:rsid w:val="00393835"/>
    <w:rsid w:val="003A6159"/>
    <w:rsid w:val="003B2225"/>
    <w:rsid w:val="003B305A"/>
    <w:rsid w:val="003B624C"/>
    <w:rsid w:val="003C0195"/>
    <w:rsid w:val="003D1C48"/>
    <w:rsid w:val="003F6CB4"/>
    <w:rsid w:val="0040288C"/>
    <w:rsid w:val="004216A8"/>
    <w:rsid w:val="004243E3"/>
    <w:rsid w:val="00427E93"/>
    <w:rsid w:val="004311F0"/>
    <w:rsid w:val="00432C1F"/>
    <w:rsid w:val="0043522F"/>
    <w:rsid w:val="00435464"/>
    <w:rsid w:val="0043739A"/>
    <w:rsid w:val="00442573"/>
    <w:rsid w:val="00444031"/>
    <w:rsid w:val="004514A8"/>
    <w:rsid w:val="00453B27"/>
    <w:rsid w:val="0045635E"/>
    <w:rsid w:val="00457637"/>
    <w:rsid w:val="00457683"/>
    <w:rsid w:val="004622DB"/>
    <w:rsid w:val="00463103"/>
    <w:rsid w:val="00466EE8"/>
    <w:rsid w:val="00471C04"/>
    <w:rsid w:val="00474740"/>
    <w:rsid w:val="00477607"/>
    <w:rsid w:val="00477D67"/>
    <w:rsid w:val="004816B1"/>
    <w:rsid w:val="00490C84"/>
    <w:rsid w:val="004B2558"/>
    <w:rsid w:val="004B4679"/>
    <w:rsid w:val="004B685E"/>
    <w:rsid w:val="004C3A9F"/>
    <w:rsid w:val="004C698E"/>
    <w:rsid w:val="004D06B9"/>
    <w:rsid w:val="004D1152"/>
    <w:rsid w:val="004D5AB8"/>
    <w:rsid w:val="004E00D2"/>
    <w:rsid w:val="004E1C2A"/>
    <w:rsid w:val="004E2967"/>
    <w:rsid w:val="004E36DE"/>
    <w:rsid w:val="004E7B2F"/>
    <w:rsid w:val="004F1531"/>
    <w:rsid w:val="0050048F"/>
    <w:rsid w:val="00503053"/>
    <w:rsid w:val="0051306F"/>
    <w:rsid w:val="00513953"/>
    <w:rsid w:val="00520D19"/>
    <w:rsid w:val="00522F73"/>
    <w:rsid w:val="005325E6"/>
    <w:rsid w:val="00534227"/>
    <w:rsid w:val="005360F9"/>
    <w:rsid w:val="00546B64"/>
    <w:rsid w:val="00546C34"/>
    <w:rsid w:val="00546E4C"/>
    <w:rsid w:val="00556587"/>
    <w:rsid w:val="00556809"/>
    <w:rsid w:val="00556DDA"/>
    <w:rsid w:val="00563544"/>
    <w:rsid w:val="00565DA8"/>
    <w:rsid w:val="0056638C"/>
    <w:rsid w:val="005723AB"/>
    <w:rsid w:val="0057312A"/>
    <w:rsid w:val="00581754"/>
    <w:rsid w:val="00582D80"/>
    <w:rsid w:val="00583F53"/>
    <w:rsid w:val="00587170"/>
    <w:rsid w:val="0059102B"/>
    <w:rsid w:val="005915D0"/>
    <w:rsid w:val="005930AA"/>
    <w:rsid w:val="00594A09"/>
    <w:rsid w:val="005A1E39"/>
    <w:rsid w:val="005B5489"/>
    <w:rsid w:val="005B7276"/>
    <w:rsid w:val="005C2A08"/>
    <w:rsid w:val="005C5789"/>
    <w:rsid w:val="005D0D38"/>
    <w:rsid w:val="005D5434"/>
    <w:rsid w:val="005D5D77"/>
    <w:rsid w:val="005E1006"/>
    <w:rsid w:val="005F10FF"/>
    <w:rsid w:val="005F395A"/>
    <w:rsid w:val="005F5925"/>
    <w:rsid w:val="005F6302"/>
    <w:rsid w:val="00602BCA"/>
    <w:rsid w:val="006071DC"/>
    <w:rsid w:val="0061297C"/>
    <w:rsid w:val="00613A85"/>
    <w:rsid w:val="00617AD8"/>
    <w:rsid w:val="006328F9"/>
    <w:rsid w:val="00644CF0"/>
    <w:rsid w:val="00646740"/>
    <w:rsid w:val="0064683D"/>
    <w:rsid w:val="00667B2D"/>
    <w:rsid w:val="00671151"/>
    <w:rsid w:val="00672F6F"/>
    <w:rsid w:val="00674958"/>
    <w:rsid w:val="00675245"/>
    <w:rsid w:val="00677BCD"/>
    <w:rsid w:val="0068224A"/>
    <w:rsid w:val="006868CE"/>
    <w:rsid w:val="006912AB"/>
    <w:rsid w:val="00691B07"/>
    <w:rsid w:val="00695B4A"/>
    <w:rsid w:val="006B1BAA"/>
    <w:rsid w:val="006C4548"/>
    <w:rsid w:val="006C5F14"/>
    <w:rsid w:val="006C6024"/>
    <w:rsid w:val="006D6A6D"/>
    <w:rsid w:val="006D75C4"/>
    <w:rsid w:val="006D7C2F"/>
    <w:rsid w:val="006E48C9"/>
    <w:rsid w:val="006E6701"/>
    <w:rsid w:val="006F1383"/>
    <w:rsid w:val="006F1614"/>
    <w:rsid w:val="006F3A38"/>
    <w:rsid w:val="006F6832"/>
    <w:rsid w:val="00703B5B"/>
    <w:rsid w:val="00707970"/>
    <w:rsid w:val="0071776D"/>
    <w:rsid w:val="0072321B"/>
    <w:rsid w:val="00724367"/>
    <w:rsid w:val="00733C73"/>
    <w:rsid w:val="00740F8D"/>
    <w:rsid w:val="00746264"/>
    <w:rsid w:val="00746D68"/>
    <w:rsid w:val="00752FE9"/>
    <w:rsid w:val="00753F7F"/>
    <w:rsid w:val="0075410D"/>
    <w:rsid w:val="00754606"/>
    <w:rsid w:val="00754AE6"/>
    <w:rsid w:val="007563E8"/>
    <w:rsid w:val="00766A42"/>
    <w:rsid w:val="007710AD"/>
    <w:rsid w:val="00772BF5"/>
    <w:rsid w:val="007810CF"/>
    <w:rsid w:val="00781BA2"/>
    <w:rsid w:val="007851E4"/>
    <w:rsid w:val="00785BB8"/>
    <w:rsid w:val="0079081B"/>
    <w:rsid w:val="007909AF"/>
    <w:rsid w:val="007961DD"/>
    <w:rsid w:val="007A48B6"/>
    <w:rsid w:val="007B689F"/>
    <w:rsid w:val="007C20F1"/>
    <w:rsid w:val="007C2599"/>
    <w:rsid w:val="007C2CB1"/>
    <w:rsid w:val="007C4DF5"/>
    <w:rsid w:val="007C55D0"/>
    <w:rsid w:val="007D34E6"/>
    <w:rsid w:val="007D43DF"/>
    <w:rsid w:val="007E1E80"/>
    <w:rsid w:val="007E3C31"/>
    <w:rsid w:val="007F04DC"/>
    <w:rsid w:val="007F4E02"/>
    <w:rsid w:val="007F73CC"/>
    <w:rsid w:val="00804C29"/>
    <w:rsid w:val="00805CC4"/>
    <w:rsid w:val="008078C6"/>
    <w:rsid w:val="008108EC"/>
    <w:rsid w:val="008109FA"/>
    <w:rsid w:val="0082027E"/>
    <w:rsid w:val="008211DE"/>
    <w:rsid w:val="008304AC"/>
    <w:rsid w:val="008318F3"/>
    <w:rsid w:val="00835CDC"/>
    <w:rsid w:val="00842D86"/>
    <w:rsid w:val="008511BD"/>
    <w:rsid w:val="0085291B"/>
    <w:rsid w:val="00860ED2"/>
    <w:rsid w:val="008627AB"/>
    <w:rsid w:val="00864A63"/>
    <w:rsid w:val="00881415"/>
    <w:rsid w:val="00885187"/>
    <w:rsid w:val="00886399"/>
    <w:rsid w:val="00890293"/>
    <w:rsid w:val="00890320"/>
    <w:rsid w:val="00892B4F"/>
    <w:rsid w:val="00897E18"/>
    <w:rsid w:val="008B2F2A"/>
    <w:rsid w:val="008B7AEB"/>
    <w:rsid w:val="008C2A21"/>
    <w:rsid w:val="008C5BCF"/>
    <w:rsid w:val="008C5EA1"/>
    <w:rsid w:val="008D15FA"/>
    <w:rsid w:val="008D2120"/>
    <w:rsid w:val="008D5CB6"/>
    <w:rsid w:val="008D658A"/>
    <w:rsid w:val="008E06A2"/>
    <w:rsid w:val="008E65AC"/>
    <w:rsid w:val="00902CEC"/>
    <w:rsid w:val="00921474"/>
    <w:rsid w:val="00922B00"/>
    <w:rsid w:val="0092675C"/>
    <w:rsid w:val="00930AD4"/>
    <w:rsid w:val="00935995"/>
    <w:rsid w:val="00937189"/>
    <w:rsid w:val="00942E27"/>
    <w:rsid w:val="00943EA5"/>
    <w:rsid w:val="0094648D"/>
    <w:rsid w:val="00960BEF"/>
    <w:rsid w:val="00980D0E"/>
    <w:rsid w:val="009811BF"/>
    <w:rsid w:val="00982CFF"/>
    <w:rsid w:val="0098366E"/>
    <w:rsid w:val="00990568"/>
    <w:rsid w:val="00994A73"/>
    <w:rsid w:val="009A0591"/>
    <w:rsid w:val="009A15E1"/>
    <w:rsid w:val="009A261D"/>
    <w:rsid w:val="009A56DB"/>
    <w:rsid w:val="009B3FA0"/>
    <w:rsid w:val="009B443E"/>
    <w:rsid w:val="009B510F"/>
    <w:rsid w:val="009C3951"/>
    <w:rsid w:val="009D386F"/>
    <w:rsid w:val="009E1E79"/>
    <w:rsid w:val="009F5E56"/>
    <w:rsid w:val="009F6867"/>
    <w:rsid w:val="00A013E8"/>
    <w:rsid w:val="00A0612B"/>
    <w:rsid w:val="00A118B2"/>
    <w:rsid w:val="00A139F6"/>
    <w:rsid w:val="00A14585"/>
    <w:rsid w:val="00A1674A"/>
    <w:rsid w:val="00A1699A"/>
    <w:rsid w:val="00A22D3C"/>
    <w:rsid w:val="00A24C48"/>
    <w:rsid w:val="00A24E96"/>
    <w:rsid w:val="00A2609D"/>
    <w:rsid w:val="00A32297"/>
    <w:rsid w:val="00A33345"/>
    <w:rsid w:val="00A37A77"/>
    <w:rsid w:val="00A46D9B"/>
    <w:rsid w:val="00A61F6F"/>
    <w:rsid w:val="00A716A5"/>
    <w:rsid w:val="00A9611F"/>
    <w:rsid w:val="00AA1984"/>
    <w:rsid w:val="00AA1C8F"/>
    <w:rsid w:val="00AA4003"/>
    <w:rsid w:val="00AA5736"/>
    <w:rsid w:val="00AA6D67"/>
    <w:rsid w:val="00AA74B9"/>
    <w:rsid w:val="00AC3FD4"/>
    <w:rsid w:val="00AE285C"/>
    <w:rsid w:val="00AE6804"/>
    <w:rsid w:val="00AE6EDE"/>
    <w:rsid w:val="00AE7CA3"/>
    <w:rsid w:val="00AF0E0A"/>
    <w:rsid w:val="00AF6167"/>
    <w:rsid w:val="00B0336B"/>
    <w:rsid w:val="00B06E83"/>
    <w:rsid w:val="00B10395"/>
    <w:rsid w:val="00B12033"/>
    <w:rsid w:val="00B26E92"/>
    <w:rsid w:val="00B31D1C"/>
    <w:rsid w:val="00B43146"/>
    <w:rsid w:val="00B43B1A"/>
    <w:rsid w:val="00B523F7"/>
    <w:rsid w:val="00B52FFA"/>
    <w:rsid w:val="00B62D71"/>
    <w:rsid w:val="00B82C9A"/>
    <w:rsid w:val="00B83C39"/>
    <w:rsid w:val="00B84E6F"/>
    <w:rsid w:val="00B86D17"/>
    <w:rsid w:val="00B902A4"/>
    <w:rsid w:val="00B92E30"/>
    <w:rsid w:val="00BA1FD6"/>
    <w:rsid w:val="00BA5D8E"/>
    <w:rsid w:val="00BA7574"/>
    <w:rsid w:val="00BB122B"/>
    <w:rsid w:val="00BC4484"/>
    <w:rsid w:val="00BD62F5"/>
    <w:rsid w:val="00BE0D65"/>
    <w:rsid w:val="00BE44CE"/>
    <w:rsid w:val="00BE5D0A"/>
    <w:rsid w:val="00BE5E40"/>
    <w:rsid w:val="00BF1DE1"/>
    <w:rsid w:val="00BF2FBF"/>
    <w:rsid w:val="00BF4B21"/>
    <w:rsid w:val="00C016C0"/>
    <w:rsid w:val="00C07807"/>
    <w:rsid w:val="00C155C1"/>
    <w:rsid w:val="00C15C15"/>
    <w:rsid w:val="00C1665F"/>
    <w:rsid w:val="00C22371"/>
    <w:rsid w:val="00C22D8D"/>
    <w:rsid w:val="00C23A73"/>
    <w:rsid w:val="00C240CF"/>
    <w:rsid w:val="00C25854"/>
    <w:rsid w:val="00C25AD5"/>
    <w:rsid w:val="00C25B1C"/>
    <w:rsid w:val="00C322C8"/>
    <w:rsid w:val="00C32870"/>
    <w:rsid w:val="00C36A3E"/>
    <w:rsid w:val="00C36FC7"/>
    <w:rsid w:val="00C37106"/>
    <w:rsid w:val="00C53DC4"/>
    <w:rsid w:val="00C62BFF"/>
    <w:rsid w:val="00C63AC9"/>
    <w:rsid w:val="00C707B4"/>
    <w:rsid w:val="00C70AD7"/>
    <w:rsid w:val="00C7254B"/>
    <w:rsid w:val="00C754FE"/>
    <w:rsid w:val="00C76D25"/>
    <w:rsid w:val="00C773F0"/>
    <w:rsid w:val="00C813C2"/>
    <w:rsid w:val="00C827A2"/>
    <w:rsid w:val="00C868E9"/>
    <w:rsid w:val="00C91A1A"/>
    <w:rsid w:val="00C92AB6"/>
    <w:rsid w:val="00CA175B"/>
    <w:rsid w:val="00CA3AED"/>
    <w:rsid w:val="00CA7488"/>
    <w:rsid w:val="00CC1B41"/>
    <w:rsid w:val="00CC28EC"/>
    <w:rsid w:val="00CC2AE3"/>
    <w:rsid w:val="00CC2F18"/>
    <w:rsid w:val="00CD2DA5"/>
    <w:rsid w:val="00CE631E"/>
    <w:rsid w:val="00CE6645"/>
    <w:rsid w:val="00D00D09"/>
    <w:rsid w:val="00D018CA"/>
    <w:rsid w:val="00D02E75"/>
    <w:rsid w:val="00D049C0"/>
    <w:rsid w:val="00D07F61"/>
    <w:rsid w:val="00D10275"/>
    <w:rsid w:val="00D123F9"/>
    <w:rsid w:val="00D1417F"/>
    <w:rsid w:val="00D15A36"/>
    <w:rsid w:val="00D26F55"/>
    <w:rsid w:val="00D3096C"/>
    <w:rsid w:val="00D35CAA"/>
    <w:rsid w:val="00D374CA"/>
    <w:rsid w:val="00D434CF"/>
    <w:rsid w:val="00D4373D"/>
    <w:rsid w:val="00D55EDD"/>
    <w:rsid w:val="00D611FC"/>
    <w:rsid w:val="00D615E4"/>
    <w:rsid w:val="00D65D91"/>
    <w:rsid w:val="00D724E8"/>
    <w:rsid w:val="00D76A26"/>
    <w:rsid w:val="00D80C8E"/>
    <w:rsid w:val="00D877AF"/>
    <w:rsid w:val="00DA15F0"/>
    <w:rsid w:val="00DA23EB"/>
    <w:rsid w:val="00DA5414"/>
    <w:rsid w:val="00DB11EF"/>
    <w:rsid w:val="00DB2131"/>
    <w:rsid w:val="00DB2E05"/>
    <w:rsid w:val="00DB333E"/>
    <w:rsid w:val="00DB38BE"/>
    <w:rsid w:val="00DB4B5D"/>
    <w:rsid w:val="00DB67BD"/>
    <w:rsid w:val="00DC2238"/>
    <w:rsid w:val="00DC4762"/>
    <w:rsid w:val="00DE1BDB"/>
    <w:rsid w:val="00DE341C"/>
    <w:rsid w:val="00DE5B89"/>
    <w:rsid w:val="00DE6625"/>
    <w:rsid w:val="00DE7BF7"/>
    <w:rsid w:val="00DF7FAB"/>
    <w:rsid w:val="00E00E7E"/>
    <w:rsid w:val="00E00F3F"/>
    <w:rsid w:val="00E07791"/>
    <w:rsid w:val="00E11CE8"/>
    <w:rsid w:val="00E132CE"/>
    <w:rsid w:val="00E14059"/>
    <w:rsid w:val="00E15708"/>
    <w:rsid w:val="00E20095"/>
    <w:rsid w:val="00E2188C"/>
    <w:rsid w:val="00E32B10"/>
    <w:rsid w:val="00E34ED3"/>
    <w:rsid w:val="00E37E8E"/>
    <w:rsid w:val="00E428DB"/>
    <w:rsid w:val="00E52D35"/>
    <w:rsid w:val="00E55F82"/>
    <w:rsid w:val="00E60E31"/>
    <w:rsid w:val="00E615E7"/>
    <w:rsid w:val="00E743DE"/>
    <w:rsid w:val="00E850D4"/>
    <w:rsid w:val="00E96695"/>
    <w:rsid w:val="00EA0C9F"/>
    <w:rsid w:val="00EA2447"/>
    <w:rsid w:val="00EA3AFD"/>
    <w:rsid w:val="00EA6C0B"/>
    <w:rsid w:val="00EB6EC3"/>
    <w:rsid w:val="00EC396D"/>
    <w:rsid w:val="00EC6E9A"/>
    <w:rsid w:val="00ED2EAA"/>
    <w:rsid w:val="00EE1563"/>
    <w:rsid w:val="00EE5297"/>
    <w:rsid w:val="00EE5446"/>
    <w:rsid w:val="00EF16D6"/>
    <w:rsid w:val="00F00DFB"/>
    <w:rsid w:val="00F07B4C"/>
    <w:rsid w:val="00F101F1"/>
    <w:rsid w:val="00F1159A"/>
    <w:rsid w:val="00F11A8D"/>
    <w:rsid w:val="00F125C2"/>
    <w:rsid w:val="00F16CF6"/>
    <w:rsid w:val="00F23487"/>
    <w:rsid w:val="00F26223"/>
    <w:rsid w:val="00F262FD"/>
    <w:rsid w:val="00F40299"/>
    <w:rsid w:val="00F402B3"/>
    <w:rsid w:val="00F44228"/>
    <w:rsid w:val="00F45592"/>
    <w:rsid w:val="00F52CC7"/>
    <w:rsid w:val="00F62B9B"/>
    <w:rsid w:val="00F71B5E"/>
    <w:rsid w:val="00F74C0D"/>
    <w:rsid w:val="00F81872"/>
    <w:rsid w:val="00F824DD"/>
    <w:rsid w:val="00F861C9"/>
    <w:rsid w:val="00F92DFC"/>
    <w:rsid w:val="00F9327D"/>
    <w:rsid w:val="00FA146F"/>
    <w:rsid w:val="00FA3443"/>
    <w:rsid w:val="00FA65CF"/>
    <w:rsid w:val="00FB3DFC"/>
    <w:rsid w:val="00FB6E87"/>
    <w:rsid w:val="00FB7ACE"/>
    <w:rsid w:val="00FC04E6"/>
    <w:rsid w:val="00FC11A0"/>
    <w:rsid w:val="00FC6452"/>
    <w:rsid w:val="00FD2E60"/>
    <w:rsid w:val="00FE2053"/>
    <w:rsid w:val="00FE4070"/>
    <w:rsid w:val="00FE7894"/>
    <w:rsid w:val="00FF0200"/>
    <w:rsid w:val="00FF1E4A"/>
    <w:rsid w:val="00FF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FDD0B"/>
  <w15:docId w15:val="{9FB12BE0-4615-46A9-BDE6-34E5D30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Spacing">
    <w:name w:val="No Spacing"/>
    <w:uiPriority w:val="1"/>
    <w:qFormat/>
    <w:rsid w:val="00B0336B"/>
  </w:style>
  <w:style w:type="paragraph" w:styleId="ListParagraph">
    <w:name w:val="List Paragraph"/>
    <w:basedOn w:val="Normal"/>
    <w:uiPriority w:val="34"/>
    <w:qFormat/>
    <w:rsid w:val="00EA2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AA36E-44C7-4937-877C-EAC4216F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912</Words>
  <Characters>4410</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Jensen &amp; Associates</Company>
  <LinksUpToDate>false</LinksUpToDate>
  <CharactersWithSpaces>5307</CharactersWithSpaces>
  <SharedDoc>false</SharedDoc>
  <HLinks>
    <vt:vector size="6" baseType="variant">
      <vt:variant>
        <vt:i4>6291576</vt:i4>
      </vt:variant>
      <vt:variant>
        <vt:i4>-1</vt:i4>
      </vt:variant>
      <vt:variant>
        <vt:i4>2049</vt:i4>
      </vt:variant>
      <vt:variant>
        <vt:i4>1</vt:i4>
      </vt:variant>
      <vt:variant>
        <vt:lpwstr>O:\JA\LED\led_letterhead.jpg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 Jensen</dc:creator>
  <cp:keywords/>
  <dc:description/>
  <cp:lastModifiedBy>Jason Lefebvre</cp:lastModifiedBy>
  <cp:revision>9</cp:revision>
  <cp:lastPrinted>2026-01-23T17:36:00Z</cp:lastPrinted>
  <dcterms:created xsi:type="dcterms:W3CDTF">2026-04-14T12:12:00Z</dcterms:created>
  <dcterms:modified xsi:type="dcterms:W3CDTF">2026-04-15T17:51:00Z</dcterms:modified>
</cp:coreProperties>
</file>