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F89" w:rsidRDefault="00CF1B5B" w:rsidP="002476FD">
      <w:pPr>
        <w:spacing w:after="0"/>
        <w:ind w:left="6480" w:firstLine="720"/>
      </w:pPr>
      <w:r>
        <w:rPr>
          <w:noProof/>
        </w:rPr>
        <w:drawing>
          <wp:inline distT="0" distB="0" distL="0" distR="0">
            <wp:extent cx="1565612" cy="1005840"/>
            <wp:effectExtent l="19050" t="0" r="0" b="0"/>
            <wp:docPr id="1" name="Picture 0" descr="Woodhaven Pediatric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haven Pediatrics FINAL.jpg"/>
                    <pic:cNvPicPr/>
                  </pic:nvPicPr>
                  <pic:blipFill>
                    <a:blip r:embed="rId5" cstate="print"/>
                    <a:srcRect r="-5353" b="59779"/>
                    <a:stretch>
                      <a:fillRect/>
                    </a:stretch>
                  </pic:blipFill>
                  <pic:spPr>
                    <a:xfrm>
                      <a:off x="0" y="0"/>
                      <a:ext cx="1565612" cy="1005840"/>
                    </a:xfrm>
                    <a:prstGeom prst="rect">
                      <a:avLst/>
                    </a:prstGeom>
                  </pic:spPr>
                </pic:pic>
              </a:graphicData>
            </a:graphic>
          </wp:inline>
        </w:drawing>
      </w:r>
      <w:r w:rsidR="002476FD">
        <w:t xml:space="preserve">  </w:t>
      </w:r>
    </w:p>
    <w:p w:rsidR="007E26FA" w:rsidRDefault="002476FD" w:rsidP="002476FD">
      <w:pPr>
        <w:spacing w:after="0"/>
        <w:jc w:val="center"/>
        <w:rPr>
          <w:b/>
          <w:sz w:val="40"/>
          <w:szCs w:val="40"/>
          <w:u w:val="single"/>
        </w:rPr>
      </w:pPr>
      <w:r w:rsidRPr="002476FD">
        <w:rPr>
          <w:b/>
          <w:sz w:val="40"/>
          <w:szCs w:val="40"/>
          <w:u w:val="single"/>
        </w:rPr>
        <w:t>Office and Financial Policies</w:t>
      </w:r>
      <w:r w:rsidR="00ED4F69">
        <w:rPr>
          <w:b/>
          <w:sz w:val="40"/>
          <w:szCs w:val="40"/>
          <w:u w:val="single"/>
        </w:rPr>
        <w:t xml:space="preserve"> (2022)</w:t>
      </w:r>
    </w:p>
    <w:p w:rsidR="002476FD" w:rsidRDefault="002476FD" w:rsidP="002476FD">
      <w:pPr>
        <w:spacing w:after="0"/>
        <w:rPr>
          <w:sz w:val="24"/>
          <w:szCs w:val="24"/>
        </w:rPr>
      </w:pPr>
    </w:p>
    <w:p w:rsidR="002476FD" w:rsidRDefault="002476FD" w:rsidP="002476FD">
      <w:pPr>
        <w:spacing w:after="0"/>
        <w:rPr>
          <w:sz w:val="24"/>
          <w:szCs w:val="24"/>
        </w:rPr>
      </w:pPr>
      <w:r>
        <w:rPr>
          <w:sz w:val="24"/>
          <w:szCs w:val="24"/>
        </w:rPr>
        <w:t xml:space="preserve">At Woodhaven Pediatrics our number one goal is to provide the best medical care for your </w:t>
      </w:r>
      <w:proofErr w:type="gramStart"/>
      <w:r>
        <w:rPr>
          <w:sz w:val="24"/>
          <w:szCs w:val="24"/>
        </w:rPr>
        <w:t>child(</w:t>
      </w:r>
      <w:proofErr w:type="spellStart"/>
      <w:proofErr w:type="gramEnd"/>
      <w:r>
        <w:rPr>
          <w:sz w:val="24"/>
          <w:szCs w:val="24"/>
        </w:rPr>
        <w:t>ren</w:t>
      </w:r>
      <w:proofErr w:type="spellEnd"/>
      <w:r>
        <w:rPr>
          <w:sz w:val="24"/>
          <w:szCs w:val="24"/>
        </w:rPr>
        <w:t>).  A part of that care is to provide and maintain a good provider-patient relationship.  Letting you know in advance of our office policies allows for a good flow of communication and enables us, in part, to achieve that goal.  All patients or their legal guardians must complete and sign the Office and Financial Policy form before being seen by a health care provider.  Please read each section carefully and sign where indicated.  If you have any</w:t>
      </w:r>
      <w:r w:rsidR="00F82D79">
        <w:rPr>
          <w:sz w:val="24"/>
          <w:szCs w:val="24"/>
        </w:rPr>
        <w:t xml:space="preserve"> </w:t>
      </w:r>
      <w:r>
        <w:rPr>
          <w:sz w:val="24"/>
          <w:szCs w:val="24"/>
        </w:rPr>
        <w:t xml:space="preserve">questions, do not hesitate to ask a member of our staff. </w:t>
      </w:r>
    </w:p>
    <w:p w:rsidR="00F82D79" w:rsidRDefault="00F82D79" w:rsidP="002476FD">
      <w:pPr>
        <w:spacing w:after="0"/>
        <w:rPr>
          <w:sz w:val="24"/>
          <w:szCs w:val="24"/>
        </w:rPr>
      </w:pPr>
    </w:p>
    <w:p w:rsidR="002476FD" w:rsidRDefault="002476FD" w:rsidP="002476FD">
      <w:pPr>
        <w:spacing w:after="0"/>
        <w:rPr>
          <w:b/>
          <w:sz w:val="24"/>
          <w:szCs w:val="24"/>
        </w:rPr>
      </w:pPr>
      <w:r w:rsidRPr="002476FD">
        <w:rPr>
          <w:b/>
          <w:sz w:val="24"/>
          <w:szCs w:val="24"/>
        </w:rPr>
        <w:t>Financial/Insurance Billing Policy</w:t>
      </w:r>
    </w:p>
    <w:p w:rsidR="002476FD" w:rsidRDefault="002476FD" w:rsidP="002476FD">
      <w:pPr>
        <w:spacing w:after="0"/>
        <w:rPr>
          <w:sz w:val="24"/>
          <w:szCs w:val="24"/>
        </w:rPr>
      </w:pPr>
      <w:r>
        <w:rPr>
          <w:sz w:val="24"/>
          <w:szCs w:val="24"/>
        </w:rPr>
        <w:t>You are responsible for your child’s health care costs. We assist you with filing insurance claims to help y</w:t>
      </w:r>
      <w:r w:rsidR="00F82D79">
        <w:rPr>
          <w:sz w:val="24"/>
          <w:szCs w:val="24"/>
        </w:rPr>
        <w:t>ou receive the maxi</w:t>
      </w:r>
      <w:r>
        <w:rPr>
          <w:sz w:val="24"/>
          <w:szCs w:val="24"/>
        </w:rPr>
        <w:t xml:space="preserve">mum benefits allowed.  Therefore, at the time of service, it is your responsibility </w:t>
      </w:r>
      <w:r w:rsidR="00F82D79">
        <w:rPr>
          <w:sz w:val="24"/>
          <w:szCs w:val="24"/>
        </w:rPr>
        <w:t xml:space="preserve">to provide us with complete and </w:t>
      </w:r>
      <w:r>
        <w:rPr>
          <w:sz w:val="24"/>
          <w:szCs w:val="24"/>
        </w:rPr>
        <w:t xml:space="preserve">accurate insurance information.  If you do not have medical insurance, our staff will provide you with information regarding payment options.  </w:t>
      </w:r>
    </w:p>
    <w:p w:rsidR="002476FD" w:rsidRDefault="002476FD" w:rsidP="002476FD">
      <w:pPr>
        <w:spacing w:after="0"/>
        <w:rPr>
          <w:sz w:val="24"/>
          <w:szCs w:val="24"/>
        </w:rPr>
      </w:pPr>
    </w:p>
    <w:p w:rsidR="002476FD" w:rsidRDefault="002476FD" w:rsidP="002476FD">
      <w:pPr>
        <w:spacing w:after="0"/>
        <w:rPr>
          <w:sz w:val="24"/>
          <w:szCs w:val="24"/>
        </w:rPr>
      </w:pPr>
      <w:r>
        <w:rPr>
          <w:sz w:val="24"/>
          <w:szCs w:val="24"/>
        </w:rPr>
        <w:t xml:space="preserve">Co-payments must be made upon check-in.  We accept cash, checks, Visa and </w:t>
      </w:r>
      <w:proofErr w:type="gramStart"/>
      <w:r>
        <w:rPr>
          <w:sz w:val="24"/>
          <w:szCs w:val="24"/>
        </w:rPr>
        <w:t>MasterCar</w:t>
      </w:r>
      <w:r w:rsidR="00F82D79">
        <w:rPr>
          <w:sz w:val="24"/>
          <w:szCs w:val="24"/>
        </w:rPr>
        <w:t>d</w:t>
      </w:r>
      <w:r>
        <w:rPr>
          <w:sz w:val="24"/>
          <w:szCs w:val="24"/>
        </w:rPr>
        <w:t xml:space="preserve"> .</w:t>
      </w:r>
      <w:proofErr w:type="gramEnd"/>
      <w:r>
        <w:rPr>
          <w:sz w:val="24"/>
          <w:szCs w:val="24"/>
        </w:rPr>
        <w:t xml:space="preserve"> No post-dated checks will be accepted.  For all returned checks, there will be a $25.00 return check fee.  Co-payments are a contractual agreement between you and your insurance company, and Woodhaven Pediatrics cannot change or waive co-pays.  </w:t>
      </w:r>
      <w:r w:rsidR="001D2936">
        <w:rPr>
          <w:sz w:val="24"/>
          <w:szCs w:val="24"/>
        </w:rPr>
        <w:t xml:space="preserve">Please ensure that if you are unable to bring your child in yourself, whoever brings the child in is prepared to make all payments. </w:t>
      </w:r>
      <w:r>
        <w:rPr>
          <w:sz w:val="24"/>
          <w:szCs w:val="24"/>
        </w:rPr>
        <w:t xml:space="preserve">In addition, if you have any additional health concerns to discuss during a basic well exam, an office visit will apply and is subject to your insurance plan benefits and co-pay.  Separate follow up visits with a provider are not included and are subject to your insurance plan benefits.  </w:t>
      </w:r>
    </w:p>
    <w:p w:rsidR="002476FD" w:rsidRDefault="002476FD" w:rsidP="002476FD">
      <w:pPr>
        <w:spacing w:after="0"/>
        <w:rPr>
          <w:sz w:val="24"/>
          <w:szCs w:val="24"/>
        </w:rPr>
      </w:pPr>
    </w:p>
    <w:p w:rsidR="002476FD" w:rsidRDefault="002476FD" w:rsidP="002476FD">
      <w:pPr>
        <w:spacing w:after="0"/>
        <w:rPr>
          <w:sz w:val="24"/>
          <w:szCs w:val="24"/>
        </w:rPr>
      </w:pPr>
      <w:r>
        <w:rPr>
          <w:sz w:val="24"/>
          <w:szCs w:val="24"/>
        </w:rPr>
        <w:t>A current insurance card must be provided for verification.  If you have changed insurance companies, please l</w:t>
      </w:r>
      <w:r w:rsidR="00F82D79">
        <w:rPr>
          <w:sz w:val="24"/>
          <w:szCs w:val="24"/>
        </w:rPr>
        <w:t xml:space="preserve">et us know and complete an </w:t>
      </w:r>
      <w:r w:rsidRPr="00F82D79">
        <w:rPr>
          <w:sz w:val="24"/>
          <w:szCs w:val="24"/>
          <w:u w:val="single"/>
        </w:rPr>
        <w:t>Address/Insurance</w:t>
      </w:r>
      <w:r w:rsidR="000E7F1B" w:rsidRPr="00F82D79">
        <w:rPr>
          <w:sz w:val="24"/>
          <w:szCs w:val="24"/>
          <w:u w:val="single"/>
        </w:rPr>
        <w:t xml:space="preserve"> </w:t>
      </w:r>
      <w:r w:rsidRPr="00F82D79">
        <w:rPr>
          <w:sz w:val="24"/>
          <w:szCs w:val="24"/>
          <w:u w:val="single"/>
        </w:rPr>
        <w:t>Information Update Sheet</w:t>
      </w:r>
      <w:r>
        <w:rPr>
          <w:sz w:val="24"/>
          <w:szCs w:val="24"/>
        </w:rPr>
        <w:t>.</w:t>
      </w:r>
      <w:r w:rsidR="000E7F1B">
        <w:rPr>
          <w:sz w:val="24"/>
          <w:szCs w:val="24"/>
        </w:rPr>
        <w:t xml:space="preserve"> I consent to be contacted by regular mail, by e-mail, text or by telephone regarding any matter related to my account by the practice.  Please notify us immediately of any address and/or phone number changes. </w:t>
      </w:r>
    </w:p>
    <w:p w:rsidR="000E7F1B" w:rsidRDefault="000E7F1B" w:rsidP="002476FD">
      <w:pPr>
        <w:spacing w:after="0"/>
        <w:rPr>
          <w:sz w:val="24"/>
          <w:szCs w:val="24"/>
        </w:rPr>
      </w:pPr>
    </w:p>
    <w:p w:rsidR="000E7F1B" w:rsidRDefault="000E7F1B" w:rsidP="002476FD">
      <w:pPr>
        <w:spacing w:after="0"/>
        <w:rPr>
          <w:sz w:val="24"/>
          <w:szCs w:val="24"/>
        </w:rPr>
      </w:pPr>
      <w:r>
        <w:rPr>
          <w:sz w:val="24"/>
          <w:szCs w:val="24"/>
        </w:rPr>
        <w:t xml:space="preserve">Payment for medical care may be your responsibility if your insurance company does not pay or does not cover the services provided.  Please be aware that we may provide services that your insurance may deny as “not covered”. We suggest that you review the terms of your policy in full so that you understand which services are covered and which are not.  If you have questions contact your insurance company directly. We cannot be responsible for knowing the specifics of each patient’s insurance plan. Please determine the extent of coverage and potential for personal liability before we provide services. </w:t>
      </w:r>
    </w:p>
    <w:p w:rsidR="000E7F1B" w:rsidRDefault="000E7F1B" w:rsidP="002476FD">
      <w:pPr>
        <w:spacing w:after="0"/>
        <w:rPr>
          <w:sz w:val="24"/>
          <w:szCs w:val="24"/>
        </w:rPr>
      </w:pPr>
    </w:p>
    <w:p w:rsidR="000E7F1B" w:rsidRDefault="000E7F1B" w:rsidP="002476FD">
      <w:pPr>
        <w:spacing w:after="0"/>
        <w:rPr>
          <w:sz w:val="24"/>
          <w:szCs w:val="24"/>
        </w:rPr>
      </w:pPr>
      <w:r>
        <w:rPr>
          <w:sz w:val="24"/>
          <w:szCs w:val="24"/>
        </w:rPr>
        <w:t xml:space="preserve">We allow 60 days from the date of service for the insurance company to pay their portion of the office bill and the next 30 days for you to pay your portion.  If your account is placed under collections with an agency the </w:t>
      </w:r>
      <w:r>
        <w:rPr>
          <w:sz w:val="24"/>
          <w:szCs w:val="24"/>
        </w:rPr>
        <w:lastRenderedPageBreak/>
        <w:t>undersigned Responsible Party agrees to pay all costs of collection.  In accordance with na</w:t>
      </w:r>
      <w:r w:rsidR="00D04256">
        <w:rPr>
          <w:sz w:val="24"/>
          <w:szCs w:val="24"/>
        </w:rPr>
        <w:t>tional billing guidelines, a $30</w:t>
      </w:r>
      <w:r>
        <w:rPr>
          <w:sz w:val="24"/>
          <w:szCs w:val="24"/>
        </w:rPr>
        <w:t>.00 charge will be billed for services performed on Saturdays</w:t>
      </w:r>
      <w:r w:rsidR="00573B4B">
        <w:rPr>
          <w:sz w:val="24"/>
          <w:szCs w:val="24"/>
        </w:rPr>
        <w:t>, after 5pm on weekdays, and all Federal Holiday</w:t>
      </w:r>
      <w:r>
        <w:rPr>
          <w:sz w:val="24"/>
          <w:szCs w:val="24"/>
        </w:rPr>
        <w:t xml:space="preserve"> These charges may be adjudicated in full or part by your insurance company. </w:t>
      </w:r>
    </w:p>
    <w:p w:rsidR="000E7F1B" w:rsidRDefault="000E7F1B" w:rsidP="002476FD">
      <w:pPr>
        <w:spacing w:after="0"/>
        <w:rPr>
          <w:b/>
          <w:sz w:val="24"/>
          <w:szCs w:val="24"/>
        </w:rPr>
      </w:pPr>
      <w:r w:rsidRPr="000E7F1B">
        <w:rPr>
          <w:b/>
          <w:sz w:val="24"/>
          <w:szCs w:val="24"/>
        </w:rPr>
        <w:t>No Show/Cancellation Policy</w:t>
      </w:r>
    </w:p>
    <w:p w:rsidR="000E7F1B" w:rsidRDefault="000E7F1B" w:rsidP="002476FD">
      <w:pPr>
        <w:spacing w:after="0"/>
        <w:rPr>
          <w:sz w:val="24"/>
          <w:szCs w:val="24"/>
        </w:rPr>
      </w:pPr>
      <w:r>
        <w:rPr>
          <w:sz w:val="24"/>
          <w:szCs w:val="24"/>
        </w:rPr>
        <w:t>Our goal is to accommodate all of our patients’ health care needs and schedules. Therefore, we maintain</w:t>
      </w:r>
      <w:r w:rsidR="00CE3E50">
        <w:rPr>
          <w:sz w:val="24"/>
          <w:szCs w:val="24"/>
        </w:rPr>
        <w:t xml:space="preserve"> a 24 hour </w:t>
      </w:r>
      <w:r>
        <w:rPr>
          <w:sz w:val="24"/>
          <w:szCs w:val="24"/>
        </w:rPr>
        <w:t>cancellation policy to ensure all available appointment times can be utilized.  If you fail to notify us of a cancellation</w:t>
      </w:r>
      <w:r w:rsidR="00CE3E50">
        <w:rPr>
          <w:sz w:val="24"/>
          <w:szCs w:val="24"/>
        </w:rPr>
        <w:t xml:space="preserve"> or no show for your appointment</w:t>
      </w:r>
      <w:r>
        <w:rPr>
          <w:sz w:val="24"/>
          <w:szCs w:val="24"/>
        </w:rPr>
        <w:t>, you will re</w:t>
      </w:r>
      <w:r w:rsidR="00CE3E50">
        <w:rPr>
          <w:sz w:val="24"/>
          <w:szCs w:val="24"/>
        </w:rPr>
        <w:t>ceive a written warning and multiple children will not be scheduled together. You will only be offered single appointment slots.</w:t>
      </w:r>
      <w:r>
        <w:rPr>
          <w:sz w:val="24"/>
          <w:szCs w:val="24"/>
        </w:rPr>
        <w:t xml:space="preserve"> For a second of</w:t>
      </w:r>
      <w:r w:rsidR="00D04256">
        <w:rPr>
          <w:sz w:val="24"/>
          <w:szCs w:val="24"/>
        </w:rPr>
        <w:t>fense, you will be charged a $20</w:t>
      </w:r>
      <w:r>
        <w:rPr>
          <w:sz w:val="24"/>
          <w:szCs w:val="24"/>
        </w:rPr>
        <w:t>.00 fee.  If 3 appointments are missed with improper notice</w:t>
      </w:r>
      <w:r w:rsidR="00CE3E50">
        <w:rPr>
          <w:sz w:val="24"/>
          <w:szCs w:val="24"/>
        </w:rPr>
        <w:t xml:space="preserve"> or no show</w:t>
      </w:r>
      <w:r>
        <w:rPr>
          <w:sz w:val="24"/>
          <w:szCs w:val="24"/>
        </w:rPr>
        <w:t xml:space="preserve">, you may be dismissed from the practice. </w:t>
      </w:r>
    </w:p>
    <w:p w:rsidR="00CE3E50" w:rsidRPr="00CE3E50" w:rsidRDefault="00CE3E50" w:rsidP="002476FD">
      <w:pPr>
        <w:spacing w:after="0"/>
        <w:rPr>
          <w:b/>
          <w:sz w:val="24"/>
          <w:szCs w:val="24"/>
        </w:rPr>
      </w:pPr>
      <w:r w:rsidRPr="00CE3E50">
        <w:rPr>
          <w:b/>
          <w:sz w:val="24"/>
          <w:szCs w:val="24"/>
        </w:rPr>
        <w:t>Late Policy</w:t>
      </w:r>
    </w:p>
    <w:p w:rsidR="000E7F1B" w:rsidRDefault="000E7F1B" w:rsidP="002476FD">
      <w:pPr>
        <w:spacing w:after="0"/>
        <w:rPr>
          <w:sz w:val="24"/>
          <w:szCs w:val="24"/>
        </w:rPr>
      </w:pPr>
      <w:r w:rsidRPr="000E7F1B">
        <w:rPr>
          <w:sz w:val="24"/>
          <w:szCs w:val="24"/>
        </w:rPr>
        <w:t>If you are more than 10</w:t>
      </w:r>
      <w:r>
        <w:rPr>
          <w:sz w:val="24"/>
          <w:szCs w:val="24"/>
        </w:rPr>
        <w:t xml:space="preserve"> </w:t>
      </w:r>
      <w:r w:rsidRPr="000E7F1B">
        <w:rPr>
          <w:sz w:val="24"/>
          <w:szCs w:val="24"/>
        </w:rPr>
        <w:t>minutes late for an</w:t>
      </w:r>
      <w:r>
        <w:rPr>
          <w:sz w:val="24"/>
          <w:szCs w:val="24"/>
        </w:rPr>
        <w:t xml:space="preserve"> appointment, it will be up to the provider’s discretion whether you can be seen. </w:t>
      </w:r>
      <w:r w:rsidR="00CE3E50">
        <w:rPr>
          <w:sz w:val="24"/>
          <w:szCs w:val="24"/>
        </w:rPr>
        <w:t xml:space="preserve">You may be asked to reschedule your appointment. If not, patients who are on time for their appointment will be given priority and late patients will be seen when time permits.  </w:t>
      </w:r>
    </w:p>
    <w:p w:rsidR="00CE3E50" w:rsidRDefault="00CE3E50" w:rsidP="002476FD">
      <w:pPr>
        <w:spacing w:after="0"/>
        <w:rPr>
          <w:b/>
          <w:sz w:val="24"/>
          <w:szCs w:val="24"/>
        </w:rPr>
      </w:pPr>
      <w:r w:rsidRPr="00CE3E50">
        <w:rPr>
          <w:b/>
          <w:sz w:val="24"/>
          <w:szCs w:val="24"/>
        </w:rPr>
        <w:t>Records Transfer and Forms</w:t>
      </w:r>
    </w:p>
    <w:p w:rsidR="00CE3E50" w:rsidRPr="00CE3E50" w:rsidRDefault="00CE3E50" w:rsidP="002476FD">
      <w:pPr>
        <w:spacing w:after="0"/>
        <w:rPr>
          <w:sz w:val="24"/>
          <w:szCs w:val="24"/>
        </w:rPr>
      </w:pPr>
      <w:r>
        <w:rPr>
          <w:sz w:val="24"/>
          <w:szCs w:val="24"/>
        </w:rPr>
        <w:t xml:space="preserve">No fees shall be charged by a health care provider for patient record requests received from another health care provider solely for the purpose of providing continuing medical care. </w:t>
      </w:r>
      <w:r w:rsidR="00F82D79">
        <w:rPr>
          <w:sz w:val="24"/>
          <w:szCs w:val="24"/>
        </w:rPr>
        <w:t>Per the State of Michigan Department of Health and Human Services, 2020 Medical Records Access Act Fees, r</w:t>
      </w:r>
      <w:r>
        <w:rPr>
          <w:sz w:val="24"/>
          <w:szCs w:val="24"/>
        </w:rPr>
        <w:t>ecord release to other parties or fac</w:t>
      </w:r>
      <w:r w:rsidR="00F82D79">
        <w:rPr>
          <w:sz w:val="24"/>
          <w:szCs w:val="24"/>
        </w:rPr>
        <w:t>ilities are subject to an initial fee of $25.38, which includes $1.27 per page for the first 20 pages, $0.63 per page from page 21-50 and $0.25 per page for 51+ pages</w:t>
      </w:r>
      <w:r w:rsidRPr="00F82D79">
        <w:rPr>
          <w:sz w:val="24"/>
          <w:szCs w:val="24"/>
        </w:rPr>
        <w:t>.</w:t>
      </w:r>
      <w:r>
        <w:rPr>
          <w:sz w:val="24"/>
          <w:szCs w:val="24"/>
        </w:rPr>
        <w:t xml:space="preserve">  School physical forms will be signed at no cost if Well Exams are current.  There is a $10 fee for forms other than routine physicals.</w:t>
      </w:r>
    </w:p>
    <w:p w:rsidR="00CE3E50" w:rsidRDefault="00CE3E50" w:rsidP="002476FD">
      <w:pPr>
        <w:spacing w:after="0"/>
        <w:rPr>
          <w:sz w:val="24"/>
          <w:szCs w:val="24"/>
        </w:rPr>
      </w:pPr>
    </w:p>
    <w:p w:rsidR="00CE3E50" w:rsidRPr="00CE3E50" w:rsidRDefault="00CE3E50" w:rsidP="002476FD">
      <w:pPr>
        <w:spacing w:after="0"/>
        <w:rPr>
          <w:b/>
          <w:sz w:val="24"/>
          <w:szCs w:val="24"/>
        </w:rPr>
      </w:pPr>
      <w:r w:rsidRPr="00CE3E50">
        <w:rPr>
          <w:b/>
          <w:sz w:val="24"/>
          <w:szCs w:val="24"/>
        </w:rPr>
        <w:t>HIE (Health Information Exchange)</w:t>
      </w:r>
    </w:p>
    <w:p w:rsidR="00CE3E50" w:rsidRDefault="00CE3E50" w:rsidP="002476FD">
      <w:pPr>
        <w:spacing w:after="0"/>
        <w:rPr>
          <w:sz w:val="24"/>
          <w:szCs w:val="24"/>
        </w:rPr>
      </w:pPr>
      <w:r>
        <w:rPr>
          <w:sz w:val="24"/>
          <w:szCs w:val="24"/>
        </w:rPr>
        <w:t>We support the secure electronic exchange of health information as a means to</w:t>
      </w:r>
      <w:r w:rsidR="00F82D79">
        <w:rPr>
          <w:sz w:val="24"/>
          <w:szCs w:val="24"/>
        </w:rPr>
        <w:t xml:space="preserve"> </w:t>
      </w:r>
      <w:r>
        <w:rPr>
          <w:sz w:val="24"/>
          <w:szCs w:val="24"/>
        </w:rPr>
        <w:t xml:space="preserve">improve the quality of your health care experience. We participate in Great Lakes Health Exchange, Michigan Immunization Registry (MCIR) as well as insurance, pharmacy and lab clearinghouses. Using HIE networks helps us to more effectively and efficiently share information about your medical care with other providers that participate in the network. </w:t>
      </w:r>
    </w:p>
    <w:p w:rsidR="002476FD" w:rsidRDefault="002476FD" w:rsidP="002476FD">
      <w:pPr>
        <w:spacing w:after="0"/>
        <w:rPr>
          <w:sz w:val="24"/>
          <w:szCs w:val="24"/>
        </w:rPr>
      </w:pPr>
    </w:p>
    <w:p w:rsidR="00CE3E50" w:rsidRDefault="00CE3E50" w:rsidP="002476FD">
      <w:pPr>
        <w:spacing w:after="0"/>
        <w:rPr>
          <w:sz w:val="24"/>
          <w:szCs w:val="24"/>
        </w:rPr>
      </w:pPr>
      <w:r>
        <w:rPr>
          <w:sz w:val="24"/>
          <w:szCs w:val="24"/>
        </w:rPr>
        <w:t>I have read and fully understand, and agree to all the terms set forth in the above Office and Financial Policies.</w:t>
      </w:r>
    </w:p>
    <w:p w:rsidR="00CE3E50" w:rsidRDefault="00CE3E50" w:rsidP="002476FD">
      <w:pPr>
        <w:pBdr>
          <w:bottom w:val="single" w:sz="12" w:space="1" w:color="auto"/>
        </w:pBdr>
        <w:spacing w:after="0"/>
        <w:rPr>
          <w:sz w:val="24"/>
          <w:szCs w:val="24"/>
        </w:rPr>
      </w:pPr>
    </w:p>
    <w:p w:rsidR="00F82D79" w:rsidRDefault="00F82D79" w:rsidP="002476FD">
      <w:pPr>
        <w:pBdr>
          <w:bottom w:val="single" w:sz="12" w:space="1" w:color="auto"/>
        </w:pBdr>
        <w:spacing w:after="0"/>
        <w:rPr>
          <w:sz w:val="24"/>
          <w:szCs w:val="24"/>
        </w:rPr>
      </w:pPr>
    </w:p>
    <w:p w:rsidR="00F82D79" w:rsidRDefault="00F82D79" w:rsidP="002476FD">
      <w:pPr>
        <w:pBdr>
          <w:bottom w:val="single" w:sz="12" w:space="1" w:color="auto"/>
        </w:pBdr>
        <w:spacing w:after="0"/>
        <w:rPr>
          <w:sz w:val="24"/>
          <w:szCs w:val="24"/>
        </w:rPr>
      </w:pPr>
    </w:p>
    <w:p w:rsidR="00CE3E50" w:rsidRDefault="00CE3E50" w:rsidP="002476FD">
      <w:pPr>
        <w:spacing w:after="0"/>
        <w:rPr>
          <w:sz w:val="24"/>
          <w:szCs w:val="24"/>
        </w:rPr>
      </w:pPr>
      <w:r>
        <w:rPr>
          <w:sz w:val="24"/>
          <w:szCs w:val="24"/>
        </w:rPr>
        <w:t>Printed Name of Responsible Party</w:t>
      </w:r>
      <w:r>
        <w:rPr>
          <w:sz w:val="24"/>
          <w:szCs w:val="24"/>
        </w:rPr>
        <w:tab/>
      </w:r>
      <w:r>
        <w:rPr>
          <w:sz w:val="24"/>
          <w:szCs w:val="24"/>
        </w:rPr>
        <w:tab/>
      </w:r>
      <w:r>
        <w:rPr>
          <w:sz w:val="24"/>
          <w:szCs w:val="24"/>
        </w:rPr>
        <w:tab/>
      </w:r>
      <w:r>
        <w:rPr>
          <w:sz w:val="24"/>
          <w:szCs w:val="24"/>
        </w:rPr>
        <w:tab/>
      </w:r>
      <w:r>
        <w:rPr>
          <w:sz w:val="24"/>
          <w:szCs w:val="24"/>
        </w:rPr>
        <w:tab/>
        <w:t>Relationship to Patient</w:t>
      </w:r>
    </w:p>
    <w:p w:rsidR="00CE3E50" w:rsidRDefault="00CE3E50" w:rsidP="002476FD">
      <w:pPr>
        <w:pBdr>
          <w:bottom w:val="single" w:sz="12" w:space="1" w:color="auto"/>
        </w:pBdr>
        <w:spacing w:after="0"/>
        <w:rPr>
          <w:sz w:val="24"/>
          <w:szCs w:val="24"/>
        </w:rPr>
      </w:pPr>
    </w:p>
    <w:p w:rsidR="00F82D79" w:rsidRDefault="00F82D79" w:rsidP="002476FD">
      <w:pPr>
        <w:pBdr>
          <w:bottom w:val="single" w:sz="12" w:space="1" w:color="auto"/>
        </w:pBdr>
        <w:spacing w:after="0"/>
        <w:rPr>
          <w:sz w:val="24"/>
          <w:szCs w:val="24"/>
        </w:rPr>
      </w:pPr>
    </w:p>
    <w:p w:rsidR="00F82D79" w:rsidRDefault="00F82D79" w:rsidP="002476FD">
      <w:pPr>
        <w:pBdr>
          <w:bottom w:val="single" w:sz="12" w:space="1" w:color="auto"/>
        </w:pBdr>
        <w:spacing w:after="0"/>
        <w:rPr>
          <w:sz w:val="24"/>
          <w:szCs w:val="24"/>
        </w:rPr>
      </w:pPr>
    </w:p>
    <w:p w:rsidR="00CE3E50" w:rsidRPr="002476FD" w:rsidRDefault="00CE3E50" w:rsidP="002476FD">
      <w:pPr>
        <w:spacing w:after="0"/>
        <w:rPr>
          <w:sz w:val="24"/>
          <w:szCs w:val="24"/>
        </w:rPr>
      </w:pPr>
      <w:r>
        <w:rPr>
          <w:sz w:val="24"/>
          <w:szCs w:val="24"/>
        </w:rPr>
        <w:t>Signature of Responsible Party</w:t>
      </w:r>
      <w:r>
        <w:rPr>
          <w:sz w:val="24"/>
          <w:szCs w:val="24"/>
        </w:rPr>
        <w:tab/>
      </w:r>
      <w:r>
        <w:rPr>
          <w:sz w:val="24"/>
          <w:szCs w:val="24"/>
        </w:rPr>
        <w:tab/>
      </w:r>
      <w:r>
        <w:rPr>
          <w:sz w:val="24"/>
          <w:szCs w:val="24"/>
        </w:rPr>
        <w:tab/>
      </w:r>
      <w:r>
        <w:rPr>
          <w:sz w:val="24"/>
          <w:szCs w:val="24"/>
        </w:rPr>
        <w:tab/>
      </w:r>
      <w:r>
        <w:rPr>
          <w:sz w:val="24"/>
          <w:szCs w:val="24"/>
        </w:rPr>
        <w:tab/>
        <w:t>Date Signed</w:t>
      </w:r>
    </w:p>
    <w:p w:rsidR="0022650D" w:rsidRDefault="00F81D3A" w:rsidP="0022650D">
      <w:r>
        <w:t xml:space="preserve"> </w:t>
      </w:r>
    </w:p>
    <w:sectPr w:rsidR="0022650D" w:rsidSect="00CE3E5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C08DA"/>
    <w:multiLevelType w:val="hybridMultilevel"/>
    <w:tmpl w:val="D520DFBC"/>
    <w:lvl w:ilvl="0" w:tplc="2A208F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F1B5B"/>
    <w:rsid w:val="000E7F1B"/>
    <w:rsid w:val="001451C8"/>
    <w:rsid w:val="001D2936"/>
    <w:rsid w:val="0022650D"/>
    <w:rsid w:val="002476FD"/>
    <w:rsid w:val="00573B4B"/>
    <w:rsid w:val="00590550"/>
    <w:rsid w:val="00640DFC"/>
    <w:rsid w:val="007B39A3"/>
    <w:rsid w:val="007E26FA"/>
    <w:rsid w:val="007F1476"/>
    <w:rsid w:val="008774BE"/>
    <w:rsid w:val="009D1BAC"/>
    <w:rsid w:val="00A53F89"/>
    <w:rsid w:val="00BA1AC5"/>
    <w:rsid w:val="00C54BDE"/>
    <w:rsid w:val="00CE3E50"/>
    <w:rsid w:val="00CF1B5B"/>
    <w:rsid w:val="00D04256"/>
    <w:rsid w:val="00ED4F69"/>
    <w:rsid w:val="00EF5721"/>
    <w:rsid w:val="00EF6B64"/>
    <w:rsid w:val="00F25F39"/>
    <w:rsid w:val="00F81D3A"/>
    <w:rsid w:val="00F82D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1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5B"/>
    <w:rPr>
      <w:rFonts w:ascii="Tahoma" w:hAnsi="Tahoma" w:cs="Tahoma"/>
      <w:sz w:val="16"/>
      <w:szCs w:val="16"/>
    </w:rPr>
  </w:style>
  <w:style w:type="paragraph" w:styleId="ListParagraph">
    <w:name w:val="List Paragraph"/>
    <w:basedOn w:val="Normal"/>
    <w:uiPriority w:val="34"/>
    <w:qFormat/>
    <w:rsid w:val="009D1BA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MPavlik</dc:creator>
  <cp:lastModifiedBy>MPavlik</cp:lastModifiedBy>
  <cp:revision>3</cp:revision>
  <cp:lastPrinted>2021-03-11T17:16:00Z</cp:lastPrinted>
  <dcterms:created xsi:type="dcterms:W3CDTF">2022-02-02T20:01:00Z</dcterms:created>
  <dcterms:modified xsi:type="dcterms:W3CDTF">2022-02-02T20:01:00Z</dcterms:modified>
</cp:coreProperties>
</file>