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EA7" w:rsidRPr="00396941" w:rsidRDefault="00747114" w:rsidP="00B31FF3">
      <w:pPr>
        <w:spacing w:after="0" w:line="259" w:lineRule="auto"/>
        <w:ind w:left="0" w:right="0" w:firstLine="0"/>
      </w:pPr>
      <w:r w:rsidRPr="00396941">
        <w:rPr>
          <w:b/>
        </w:rPr>
        <w:t xml:space="preserve"> </w:t>
      </w:r>
    </w:p>
    <w:p w:rsidR="009B2EA7" w:rsidRPr="00396941" w:rsidRDefault="00747114" w:rsidP="00B31FF3">
      <w:pPr>
        <w:spacing w:after="0" w:line="259" w:lineRule="auto"/>
        <w:ind w:left="0" w:right="0" w:firstLine="0"/>
        <w:jc w:val="center"/>
      </w:pPr>
      <w:r w:rsidRPr="00396941">
        <w:rPr>
          <w:b/>
        </w:rPr>
        <w:t>Greater Richmond Continuum of Care</w:t>
      </w:r>
    </w:p>
    <w:p w:rsidR="009B2EA7" w:rsidRPr="00396941" w:rsidRDefault="00834D25">
      <w:pPr>
        <w:spacing w:after="0" w:line="259" w:lineRule="auto"/>
        <w:ind w:left="14" w:right="2"/>
        <w:jc w:val="center"/>
      </w:pPr>
      <w:r w:rsidRPr="00396941">
        <w:rPr>
          <w:b/>
        </w:rPr>
        <w:t>HUD FY 2023</w:t>
      </w:r>
      <w:r w:rsidR="00747114" w:rsidRPr="00396941">
        <w:rPr>
          <w:b/>
        </w:rPr>
        <w:t xml:space="preserve"> Continuum of Care Grant Competition  </w:t>
      </w:r>
    </w:p>
    <w:p w:rsidR="009B2EA7" w:rsidRPr="00396941" w:rsidRDefault="00747114">
      <w:pPr>
        <w:spacing w:after="0" w:line="259" w:lineRule="auto"/>
        <w:ind w:left="14" w:right="2"/>
        <w:jc w:val="center"/>
      </w:pPr>
      <w:r w:rsidRPr="00396941">
        <w:rPr>
          <w:b/>
        </w:rPr>
        <w:t xml:space="preserve">Instructions and Supplemental Application Forms </w:t>
      </w:r>
    </w:p>
    <w:p w:rsidR="009B2EA7" w:rsidRPr="00396941" w:rsidRDefault="00B31FF3">
      <w:pPr>
        <w:spacing w:after="0" w:line="259" w:lineRule="auto"/>
        <w:ind w:left="14" w:right="4"/>
        <w:jc w:val="center"/>
      </w:pPr>
      <w:r w:rsidRPr="00396941">
        <w:rPr>
          <w:b/>
        </w:rPr>
        <w:t>Deadline August 24</w:t>
      </w:r>
      <w:r w:rsidR="00747114" w:rsidRPr="00396941">
        <w:rPr>
          <w:b/>
        </w:rPr>
        <w:t xml:space="preserve">, 5pm  </w:t>
      </w:r>
    </w:p>
    <w:p w:rsidR="00B31FF3" w:rsidRPr="00396941" w:rsidRDefault="00747114" w:rsidP="00B31FF3">
      <w:pPr>
        <w:spacing w:after="0" w:line="259" w:lineRule="auto"/>
        <w:ind w:left="64" w:right="0" w:firstLine="0"/>
        <w:jc w:val="center"/>
      </w:pPr>
      <w:r w:rsidRPr="00396941">
        <w:t xml:space="preserve"> </w:t>
      </w:r>
    </w:p>
    <w:p w:rsidR="009B2EA7" w:rsidRPr="00396941" w:rsidRDefault="00747114" w:rsidP="00B31FF3">
      <w:pPr>
        <w:spacing w:after="0" w:line="259" w:lineRule="auto"/>
        <w:ind w:left="64" w:right="0" w:firstLine="0"/>
      </w:pPr>
      <w:r w:rsidRPr="00396941">
        <w:rPr>
          <w:b/>
        </w:rPr>
        <w:t xml:space="preserve">Continuum of Care (CoC) Overview  </w:t>
      </w:r>
    </w:p>
    <w:p w:rsidR="0005434A" w:rsidRPr="00396941" w:rsidRDefault="00747114">
      <w:pPr>
        <w:ind w:left="345" w:hanging="360"/>
        <w:rPr>
          <w:rFonts w:eastAsia="Segoe UI Symbol"/>
        </w:rPr>
      </w:pPr>
      <w:r w:rsidRPr="00396941">
        <w:t xml:space="preserve">The U.S. Department of Housing and Urban Development (HUD) CoC Program is designed to:  </w:t>
      </w:r>
    </w:p>
    <w:p w:rsidR="0005434A" w:rsidRPr="00396941" w:rsidRDefault="00747114" w:rsidP="0005434A">
      <w:pPr>
        <w:pStyle w:val="ListParagraph"/>
        <w:numPr>
          <w:ilvl w:val="0"/>
          <w:numId w:val="1"/>
        </w:numPr>
      </w:pPr>
      <w:r w:rsidRPr="00396941">
        <w:t xml:space="preserve">Promote a community-based solution to ending homelessness;  </w:t>
      </w:r>
    </w:p>
    <w:p w:rsidR="0005434A" w:rsidRPr="00396941" w:rsidRDefault="00747114" w:rsidP="0005434A">
      <w:pPr>
        <w:pStyle w:val="ListParagraph"/>
        <w:numPr>
          <w:ilvl w:val="0"/>
          <w:numId w:val="1"/>
        </w:numPr>
      </w:pPr>
      <w:r w:rsidRPr="00396941">
        <w:t>Provide funding to nonprofits, States, and local govern</w:t>
      </w:r>
      <w:r w:rsidR="0005434A" w:rsidRPr="00396941">
        <w:t>ments to prevent and quickly re-</w:t>
      </w:r>
      <w:r w:rsidRPr="00396941">
        <w:t xml:space="preserve">house individual and families experiencing homelessness; </w:t>
      </w:r>
    </w:p>
    <w:p w:rsidR="0005434A" w:rsidRPr="00396941" w:rsidRDefault="00747114" w:rsidP="0005434A">
      <w:pPr>
        <w:pStyle w:val="ListParagraph"/>
        <w:numPr>
          <w:ilvl w:val="0"/>
          <w:numId w:val="1"/>
        </w:numPr>
      </w:pPr>
      <w:r w:rsidRPr="00396941">
        <w:t xml:space="preserve">Minimize the trauma and dislocation that individuals, families, and communities experience as a result of homelessness; and </w:t>
      </w:r>
    </w:p>
    <w:p w:rsidR="009B2EA7" w:rsidRPr="00396941" w:rsidRDefault="00747114" w:rsidP="0005434A">
      <w:pPr>
        <w:pStyle w:val="ListParagraph"/>
        <w:numPr>
          <w:ilvl w:val="0"/>
          <w:numId w:val="1"/>
        </w:numPr>
      </w:pPr>
      <w:r w:rsidRPr="00396941">
        <w:t xml:space="preserve">Promote the effective utilization of mainstream resources. </w:t>
      </w:r>
    </w:p>
    <w:p w:rsidR="009B2EA7" w:rsidRPr="00396941" w:rsidRDefault="00747114">
      <w:pPr>
        <w:spacing w:after="16" w:line="259" w:lineRule="auto"/>
        <w:ind w:left="0" w:right="0" w:firstLine="0"/>
      </w:pPr>
      <w:r w:rsidRPr="00396941">
        <w:t xml:space="preserve"> </w:t>
      </w:r>
    </w:p>
    <w:p w:rsidR="009B2EA7" w:rsidRPr="00396941" w:rsidRDefault="00747114">
      <w:pPr>
        <w:ind w:left="-5" w:right="0"/>
      </w:pPr>
      <w:r w:rsidRPr="00396941">
        <w:t xml:space="preserve">Localities across the country and within Virginia have organized into </w:t>
      </w:r>
      <w:proofErr w:type="spellStart"/>
      <w:r w:rsidRPr="00396941">
        <w:t>CoC’s</w:t>
      </w:r>
      <w:proofErr w:type="spellEnd"/>
      <w:r w:rsidRPr="00396941">
        <w:t xml:space="preserve"> to develop community</w:t>
      </w:r>
      <w:r w:rsidR="0005434A" w:rsidRPr="00396941">
        <w:t>-</w:t>
      </w:r>
      <w:r w:rsidRPr="00396941">
        <w:t xml:space="preserve">based solutions and to apply for HUD CoC funding.  A CoC is a community-based group with representation from a cross-section of providers, community entities, mainstream resources, and individuals from one or more localities. The Greater Richmond CoC (GRCoC) serves Charles City County, Chesterfield County, Goochland County, Hanover County, Henrico County, New Kent County, Powhatan County, the City of Richmond, and the Town of Ashland. Homeward, the planning and coordinating agency for the Greater Richmond region, is the Collaborative Applicant for GRCoC grant processes and manages the Homeless Management Information System (HMIS). </w:t>
      </w:r>
    </w:p>
    <w:p w:rsidR="009B2EA7" w:rsidRPr="00396941" w:rsidRDefault="00747114">
      <w:pPr>
        <w:spacing w:after="0" w:line="259" w:lineRule="auto"/>
        <w:ind w:left="0" w:right="0" w:firstLine="0"/>
      </w:pPr>
      <w:r w:rsidRPr="00396941">
        <w:t xml:space="preserve"> </w:t>
      </w:r>
    </w:p>
    <w:p w:rsidR="009B2EA7" w:rsidRPr="00396941" w:rsidRDefault="00747114">
      <w:pPr>
        <w:spacing w:after="4" w:line="270" w:lineRule="auto"/>
        <w:ind w:left="-5" w:right="0"/>
        <w:jc w:val="both"/>
      </w:pPr>
      <w:r w:rsidRPr="00396941">
        <w:rPr>
          <w:b/>
        </w:rPr>
        <w:t xml:space="preserve">Application Process </w:t>
      </w:r>
    </w:p>
    <w:p w:rsidR="00834D25" w:rsidRPr="00396941" w:rsidRDefault="00747114" w:rsidP="00834D25">
      <w:pPr>
        <w:ind w:left="-5" w:right="0"/>
      </w:pPr>
      <w:r w:rsidRPr="00396941">
        <w:t xml:space="preserve">The GRCoC application process consists of the following activities: </w:t>
      </w:r>
    </w:p>
    <w:p w:rsidR="00834D25" w:rsidRPr="00396941" w:rsidRDefault="00747114" w:rsidP="00834D25">
      <w:pPr>
        <w:pStyle w:val="ListParagraph"/>
        <w:numPr>
          <w:ilvl w:val="0"/>
          <w:numId w:val="14"/>
        </w:numPr>
        <w:ind w:right="0"/>
      </w:pPr>
      <w:r w:rsidRPr="00396941">
        <w:t xml:space="preserve">E-SNAPS Registration (grant database for CoC funding program) </w:t>
      </w:r>
    </w:p>
    <w:p w:rsidR="00834D25" w:rsidRPr="00396941" w:rsidRDefault="00747114" w:rsidP="00834D25">
      <w:pPr>
        <w:pStyle w:val="ListParagraph"/>
        <w:numPr>
          <w:ilvl w:val="0"/>
          <w:numId w:val="14"/>
        </w:numPr>
        <w:ind w:right="0"/>
      </w:pPr>
      <w:r w:rsidRPr="00396941">
        <w:t xml:space="preserve">Notification of Funding Opportunity (NOFO) </w:t>
      </w:r>
    </w:p>
    <w:p w:rsidR="0005434A" w:rsidRPr="00396941" w:rsidRDefault="00747114" w:rsidP="00834D25">
      <w:pPr>
        <w:pStyle w:val="ListParagraph"/>
        <w:numPr>
          <w:ilvl w:val="0"/>
          <w:numId w:val="14"/>
        </w:numPr>
        <w:ind w:right="0"/>
      </w:pPr>
      <w:r w:rsidRPr="00396941">
        <w:t>Consolidated Application</w:t>
      </w:r>
    </w:p>
    <w:p w:rsidR="0005434A" w:rsidRPr="00396941" w:rsidRDefault="0005434A" w:rsidP="0005434A">
      <w:pPr>
        <w:numPr>
          <w:ilvl w:val="1"/>
          <w:numId w:val="1"/>
        </w:numPr>
        <w:ind w:right="0" w:hanging="360"/>
      </w:pPr>
      <w:r w:rsidRPr="00396941">
        <w:t>CoC Application</w:t>
      </w:r>
    </w:p>
    <w:p w:rsidR="0005434A" w:rsidRPr="00396941" w:rsidRDefault="00747114" w:rsidP="0005434A">
      <w:pPr>
        <w:numPr>
          <w:ilvl w:val="1"/>
          <w:numId w:val="1"/>
        </w:numPr>
        <w:ind w:right="0" w:hanging="360"/>
      </w:pPr>
      <w:r w:rsidRPr="00396941">
        <w:t xml:space="preserve">Project Priority Listing  </w:t>
      </w:r>
    </w:p>
    <w:p w:rsidR="009B2EA7" w:rsidRPr="00396941" w:rsidRDefault="00747114" w:rsidP="0005434A">
      <w:pPr>
        <w:numPr>
          <w:ilvl w:val="1"/>
          <w:numId w:val="1"/>
        </w:numPr>
        <w:ind w:right="0" w:hanging="360"/>
      </w:pPr>
      <w:r w:rsidRPr="00396941">
        <w:t xml:space="preserve">E-SNAPS and Supplemental Project Applications  </w:t>
      </w:r>
    </w:p>
    <w:p w:rsidR="009B2EA7" w:rsidRPr="00396941" w:rsidRDefault="00747114">
      <w:pPr>
        <w:numPr>
          <w:ilvl w:val="0"/>
          <w:numId w:val="1"/>
        </w:numPr>
        <w:ind w:right="0" w:hanging="360"/>
      </w:pPr>
      <w:r w:rsidRPr="00396941">
        <w:t xml:space="preserve">Project Ranking </w:t>
      </w:r>
    </w:p>
    <w:p w:rsidR="009B2EA7" w:rsidRPr="00396941" w:rsidRDefault="00747114">
      <w:pPr>
        <w:numPr>
          <w:ilvl w:val="0"/>
          <w:numId w:val="1"/>
        </w:numPr>
        <w:ind w:right="0" w:hanging="360"/>
      </w:pPr>
      <w:r w:rsidRPr="00396941">
        <w:t xml:space="preserve">GRCoC Board review and approval of the Consolidated Application for submission to HUD </w:t>
      </w:r>
    </w:p>
    <w:p w:rsidR="009B2EA7" w:rsidRPr="00396941" w:rsidRDefault="00747114">
      <w:pPr>
        <w:numPr>
          <w:ilvl w:val="0"/>
          <w:numId w:val="1"/>
        </w:numPr>
        <w:ind w:right="0" w:hanging="360"/>
      </w:pPr>
      <w:r w:rsidRPr="00396941">
        <w:t xml:space="preserve">HUD announces funding award </w:t>
      </w:r>
    </w:p>
    <w:p w:rsidR="009B2EA7" w:rsidRPr="00396941" w:rsidRDefault="00747114">
      <w:pPr>
        <w:spacing w:after="0" w:line="259" w:lineRule="auto"/>
        <w:ind w:left="0" w:right="0" w:firstLine="0"/>
      </w:pPr>
      <w:r w:rsidRPr="00396941">
        <w:rPr>
          <w:i/>
        </w:rPr>
        <w:t xml:space="preserve"> </w:t>
      </w:r>
    </w:p>
    <w:p w:rsidR="009B2EA7" w:rsidRPr="00396941" w:rsidRDefault="00747114">
      <w:pPr>
        <w:pStyle w:val="Heading1"/>
        <w:spacing w:after="0" w:line="259" w:lineRule="auto"/>
        <w:ind w:left="-5"/>
        <w:rPr>
          <w:sz w:val="22"/>
        </w:rPr>
      </w:pPr>
      <w:r w:rsidRPr="00396941">
        <w:rPr>
          <w:b w:val="0"/>
          <w:i/>
          <w:sz w:val="22"/>
        </w:rPr>
        <w:t xml:space="preserve">E-Snaps Registration </w:t>
      </w:r>
    </w:p>
    <w:p w:rsidR="009B2EA7" w:rsidRPr="00396941" w:rsidRDefault="00747114">
      <w:pPr>
        <w:ind w:left="-5" w:right="0"/>
      </w:pPr>
      <w:r w:rsidRPr="00396941">
        <w:t>Each organization interested in submitting a new or renewal project application must be registered in e-SNAPS,</w:t>
      </w:r>
      <w:r w:rsidRPr="00396941">
        <w:rPr>
          <w:color w:val="0000FF"/>
        </w:rPr>
        <w:t xml:space="preserve"> </w:t>
      </w:r>
      <w:r w:rsidRPr="00396941">
        <w:t xml:space="preserve">HUD’s electronic grant application system.   </w:t>
      </w:r>
    </w:p>
    <w:p w:rsidR="009B2EA7" w:rsidRPr="00396941" w:rsidRDefault="00747114">
      <w:pPr>
        <w:spacing w:after="0" w:line="259" w:lineRule="auto"/>
        <w:ind w:left="0" w:right="0" w:firstLine="0"/>
      </w:pPr>
      <w:r w:rsidRPr="00396941">
        <w:t xml:space="preserve"> </w:t>
      </w:r>
    </w:p>
    <w:p w:rsidR="009B2EA7" w:rsidRPr="00396941" w:rsidRDefault="00747114">
      <w:pPr>
        <w:pStyle w:val="Heading1"/>
        <w:spacing w:after="0" w:line="259" w:lineRule="auto"/>
        <w:ind w:left="-5"/>
        <w:rPr>
          <w:sz w:val="22"/>
        </w:rPr>
      </w:pPr>
      <w:r w:rsidRPr="00396941">
        <w:rPr>
          <w:b w:val="0"/>
          <w:i/>
          <w:sz w:val="22"/>
        </w:rPr>
        <w:t xml:space="preserve">Notification of Funding Availability  </w:t>
      </w:r>
    </w:p>
    <w:p w:rsidR="009B2EA7" w:rsidRPr="00396941" w:rsidRDefault="00747114">
      <w:pPr>
        <w:ind w:left="-5" w:right="0"/>
      </w:pPr>
      <w:r w:rsidRPr="00396941">
        <w:t xml:space="preserve">HUD issued a NOFO on </w:t>
      </w:r>
      <w:r w:rsidR="0005434A" w:rsidRPr="00396941">
        <w:t>July 5, 2023</w:t>
      </w:r>
      <w:r w:rsidRPr="00396941">
        <w:t xml:space="preserve">, which provides detailed information about the HUD required process for the CoC application. It also specifies eligible projects/activities and HUD funding priorities. It is the responsibility of the applicant to read and comply with all requirements of the NOFO posted at </w:t>
      </w:r>
      <w:hyperlink r:id="rId7" w:history="1">
        <w:r w:rsidR="00ED58B2" w:rsidRPr="00396941">
          <w:rPr>
            <w:rStyle w:val="Hyperlink"/>
          </w:rPr>
          <w:t>Funding (endhomelessnessrva.org)</w:t>
        </w:r>
      </w:hyperlink>
      <w:hyperlink r:id="rId8">
        <w:r w:rsidRPr="00396941">
          <w:t>.</w:t>
        </w:r>
      </w:hyperlink>
      <w:r w:rsidRPr="00396941">
        <w:t xml:space="preserve">     </w:t>
      </w:r>
    </w:p>
    <w:p w:rsidR="009B2EA7" w:rsidRPr="00396941" w:rsidRDefault="00747114">
      <w:pPr>
        <w:spacing w:after="0" w:line="259" w:lineRule="auto"/>
        <w:ind w:left="0" w:right="0" w:firstLine="0"/>
      </w:pPr>
      <w:r w:rsidRPr="00396941">
        <w:t xml:space="preserve"> </w:t>
      </w:r>
    </w:p>
    <w:p w:rsidR="009B2EA7" w:rsidRPr="00396941" w:rsidRDefault="00747114">
      <w:pPr>
        <w:spacing w:after="0" w:line="259" w:lineRule="auto"/>
        <w:ind w:left="0" w:right="0" w:firstLine="0"/>
      </w:pPr>
      <w:r w:rsidRPr="00396941">
        <w:rPr>
          <w:i/>
        </w:rPr>
        <w:t xml:space="preserve"> </w:t>
      </w:r>
      <w:r w:rsidRPr="00396941">
        <w:rPr>
          <w:i/>
        </w:rPr>
        <w:tab/>
        <w:t xml:space="preserve"> </w:t>
      </w:r>
    </w:p>
    <w:p w:rsidR="009B2EA7" w:rsidRPr="00396941" w:rsidRDefault="00747114">
      <w:pPr>
        <w:pStyle w:val="Heading1"/>
        <w:spacing w:after="0" w:line="259" w:lineRule="auto"/>
        <w:ind w:left="-5"/>
        <w:rPr>
          <w:sz w:val="22"/>
        </w:rPr>
      </w:pPr>
      <w:r w:rsidRPr="00396941">
        <w:rPr>
          <w:b w:val="0"/>
          <w:i/>
          <w:sz w:val="22"/>
        </w:rPr>
        <w:lastRenderedPageBreak/>
        <w:t xml:space="preserve">Consolidated Application </w:t>
      </w:r>
    </w:p>
    <w:p w:rsidR="009B2EA7" w:rsidRPr="00396941" w:rsidRDefault="00747114">
      <w:pPr>
        <w:ind w:left="-5" w:right="0"/>
      </w:pPr>
      <w:r w:rsidRPr="00396941">
        <w:t xml:space="preserve">The GRCoC consolidated application has three components: 1. the CoC application; 2. the project priority listing; and 3. the electronic and supplemental project applications.   </w:t>
      </w:r>
    </w:p>
    <w:p w:rsidR="009B2EA7" w:rsidRPr="00396941" w:rsidRDefault="00747114">
      <w:pPr>
        <w:spacing w:after="0" w:line="259" w:lineRule="auto"/>
        <w:ind w:left="0" w:right="0" w:firstLine="0"/>
      </w:pPr>
      <w:r w:rsidRPr="00396941">
        <w:t xml:space="preserve"> </w:t>
      </w:r>
    </w:p>
    <w:p w:rsidR="009B2EA7" w:rsidRPr="00396941" w:rsidRDefault="00747114">
      <w:pPr>
        <w:ind w:left="-5" w:right="0"/>
      </w:pPr>
      <w:r w:rsidRPr="00396941">
        <w:t xml:space="preserve">The CoC application and project priority listing are completed by Homeward and include information about the GRCoC governance structure and strategic planning process as well listing the projects that have been ranked in priority order for funding </w:t>
      </w:r>
    </w:p>
    <w:p w:rsidR="009B2EA7" w:rsidRPr="00396941" w:rsidRDefault="00747114">
      <w:pPr>
        <w:spacing w:after="0" w:line="259" w:lineRule="auto"/>
        <w:ind w:left="0" w:right="0" w:firstLine="0"/>
      </w:pPr>
      <w:r w:rsidRPr="00396941">
        <w:rPr>
          <w:b/>
        </w:rPr>
        <w:t xml:space="preserve"> </w:t>
      </w:r>
    </w:p>
    <w:p w:rsidR="009B2EA7" w:rsidRPr="00396941" w:rsidRDefault="00747114">
      <w:pPr>
        <w:ind w:left="-5" w:right="0"/>
      </w:pPr>
      <w:r w:rsidRPr="00396941">
        <w:t>The electronic project application is available and submitted through e-SNAPS. The supplemental project application is sub</w:t>
      </w:r>
      <w:r w:rsidR="00B31FF3" w:rsidRPr="00396941">
        <w:t>mitted via OneDrive as a PDF (</w:t>
      </w:r>
      <w:hyperlink r:id="rId9" w:history="1">
        <w:r w:rsidR="0005434A" w:rsidRPr="00396941">
          <w:rPr>
            <w:rStyle w:val="Hyperlink"/>
          </w:rPr>
          <w:t>FY23</w:t>
        </w:r>
        <w:r w:rsidRPr="00396941">
          <w:rPr>
            <w:rStyle w:val="Hyperlink"/>
            <w:rFonts w:eastAsia="Georgia"/>
            <w:u w:color="0563C1"/>
          </w:rPr>
          <w:t xml:space="preserve"> CoC</w:t>
        </w:r>
      </w:hyperlink>
      <w:hyperlink r:id="rId10" w:history="1">
        <w:r w:rsidR="0005434A" w:rsidRPr="00396941">
          <w:rPr>
            <w:rStyle w:val="Hyperlink"/>
          </w:rPr>
          <w:t xml:space="preserve"> </w:t>
        </w:r>
        <w:r w:rsidR="00B31FF3" w:rsidRPr="00396941">
          <w:rPr>
            <w:rStyle w:val="Hyperlink"/>
          </w:rPr>
          <w:t>Project Applications</w:t>
        </w:r>
        <w:r w:rsidR="0005434A" w:rsidRPr="00396941">
          <w:rPr>
            <w:rStyle w:val="Hyperlink"/>
          </w:rPr>
          <w:t>)</w:t>
        </w:r>
        <w:r w:rsidRPr="00396941">
          <w:rPr>
            <w:rStyle w:val="Hyperlink"/>
          </w:rPr>
          <w:t>.</w:t>
        </w:r>
      </w:hyperlink>
      <w:r w:rsidRPr="00396941">
        <w:t xml:space="preserve"> Two supplemental project application forms, one for renewal projects and one for new projects, are located at the end of this document.   </w:t>
      </w:r>
    </w:p>
    <w:p w:rsidR="009B2EA7" w:rsidRPr="00396941" w:rsidRDefault="00747114">
      <w:pPr>
        <w:spacing w:after="0" w:line="259" w:lineRule="auto"/>
        <w:ind w:left="0" w:right="0" w:firstLine="0"/>
      </w:pPr>
      <w:r w:rsidRPr="00396941">
        <w:rPr>
          <w:b/>
        </w:rPr>
        <w:t xml:space="preserve"> </w:t>
      </w:r>
    </w:p>
    <w:p w:rsidR="009B2EA7" w:rsidRPr="00396941" w:rsidRDefault="00747114">
      <w:pPr>
        <w:spacing w:after="4" w:line="270" w:lineRule="auto"/>
        <w:ind w:left="-5" w:right="0"/>
        <w:jc w:val="both"/>
      </w:pPr>
      <w:r w:rsidRPr="00396941">
        <w:rPr>
          <w:b/>
        </w:rPr>
        <w:t>Both project applications (e-SNAPS and supplemental</w:t>
      </w:r>
      <w:r w:rsidR="0005434A" w:rsidRPr="00396941">
        <w:rPr>
          <w:b/>
        </w:rPr>
        <w:t xml:space="preserve">) must be submitted by August </w:t>
      </w:r>
      <w:r w:rsidR="00B31FF3" w:rsidRPr="00396941">
        <w:rPr>
          <w:b/>
        </w:rPr>
        <w:t>24</w:t>
      </w:r>
      <w:r w:rsidRPr="00396941">
        <w:rPr>
          <w:b/>
        </w:rPr>
        <w:t xml:space="preserve">, 5pm. </w:t>
      </w:r>
    </w:p>
    <w:p w:rsidR="009B2EA7" w:rsidRPr="00396941" w:rsidRDefault="00747114">
      <w:pPr>
        <w:spacing w:after="0" w:line="259" w:lineRule="auto"/>
        <w:ind w:left="0" w:right="0" w:firstLine="0"/>
      </w:pPr>
      <w:r w:rsidRPr="00396941">
        <w:rPr>
          <w:i/>
        </w:rPr>
        <w:t xml:space="preserve"> </w:t>
      </w:r>
    </w:p>
    <w:p w:rsidR="009B2EA7" w:rsidRPr="00396941" w:rsidRDefault="00747114">
      <w:pPr>
        <w:pStyle w:val="Heading1"/>
        <w:spacing w:after="0" w:line="259" w:lineRule="auto"/>
        <w:ind w:left="-5"/>
        <w:rPr>
          <w:sz w:val="22"/>
        </w:rPr>
      </w:pPr>
      <w:r w:rsidRPr="00396941">
        <w:rPr>
          <w:b w:val="0"/>
          <w:i/>
          <w:sz w:val="22"/>
        </w:rPr>
        <w:t xml:space="preserve">Project Ranking </w:t>
      </w:r>
    </w:p>
    <w:p w:rsidR="009B2EA7" w:rsidRPr="00396941" w:rsidRDefault="00747114">
      <w:pPr>
        <w:ind w:left="-5" w:right="0"/>
      </w:pPr>
      <w:r w:rsidRPr="00396941">
        <w:t>The GRCoC Ranking Committee will review and rank all project applications meeting threshold requirements based on GRCoC and HUD funding priorities and adopted perf</w:t>
      </w:r>
      <w:r w:rsidR="00ED58B2" w:rsidRPr="00396941">
        <w:t>ormance measures. The GRCoC 2023-24</w:t>
      </w:r>
      <w:r w:rsidR="00A464A8">
        <w:t xml:space="preserve"> Funding Priorities, 2023</w:t>
      </w:r>
      <w:r w:rsidRPr="00396941">
        <w:t xml:space="preserve"> Performa</w:t>
      </w:r>
      <w:r w:rsidR="00A464A8">
        <w:t>nce Measures and the HUD FY 2023</w:t>
      </w:r>
      <w:r w:rsidRPr="00396941">
        <w:t xml:space="preserve"> NOFO are posted at </w:t>
      </w:r>
      <w:hyperlink r:id="rId11" w:history="1">
        <w:r w:rsidR="00ED58B2" w:rsidRPr="00396941">
          <w:rPr>
            <w:rStyle w:val="Hyperlink"/>
          </w:rPr>
          <w:t>Funding (endhomelessnessrva.org)</w:t>
        </w:r>
      </w:hyperlink>
      <w:r w:rsidRPr="00396941">
        <w:rPr>
          <w:color w:val="0000FF"/>
          <w:u w:val="single" w:color="0000FF"/>
        </w:rPr>
        <w:t>.</w:t>
      </w:r>
      <w:r w:rsidRPr="00396941">
        <w:t xml:space="preserve"> </w:t>
      </w:r>
    </w:p>
    <w:p w:rsidR="009B2EA7" w:rsidRPr="00396941" w:rsidRDefault="00747114">
      <w:pPr>
        <w:spacing w:after="0" w:line="259" w:lineRule="auto"/>
        <w:ind w:left="0" w:right="0" w:firstLine="0"/>
      </w:pPr>
      <w:r w:rsidRPr="00396941">
        <w:t xml:space="preserve"> </w:t>
      </w:r>
    </w:p>
    <w:p w:rsidR="009B2EA7" w:rsidRPr="00396941" w:rsidRDefault="00747114">
      <w:pPr>
        <w:ind w:left="-5" w:right="0"/>
      </w:pPr>
      <w:r w:rsidRPr="00396941">
        <w:t xml:space="preserve">The GRCoC Ranking Committee reviews and ranks all projects. The project rankings are reviewed and approved by the GRCoC Board. Applicants will be notified of the outcome of the project ranking prior to the HUD specified deadline. Appeals to the project ranking must be made in accordance with the Appeals Process posted at </w:t>
      </w:r>
      <w:hyperlink r:id="rId12" w:history="1">
        <w:r w:rsidR="00ED58B2" w:rsidRPr="00396941">
          <w:rPr>
            <w:rStyle w:val="Hyperlink"/>
          </w:rPr>
          <w:t>Funding (endhomelessnessrva.org)</w:t>
        </w:r>
      </w:hyperlink>
      <w:r w:rsidRPr="00396941">
        <w:t xml:space="preserve">. Appeals are due by September </w:t>
      </w:r>
      <w:r w:rsidR="00B31FF3" w:rsidRPr="00396941">
        <w:t>6</w:t>
      </w:r>
      <w:r w:rsidRPr="00396941">
        <w:t xml:space="preserve"> at noon.  </w:t>
      </w:r>
    </w:p>
    <w:p w:rsidR="009B2EA7" w:rsidRPr="00396941" w:rsidRDefault="00747114">
      <w:pPr>
        <w:spacing w:after="0" w:line="259" w:lineRule="auto"/>
        <w:ind w:left="0" w:right="0" w:firstLine="0"/>
      </w:pPr>
      <w:r w:rsidRPr="00396941">
        <w:rPr>
          <w:b/>
        </w:rPr>
        <w:t xml:space="preserve"> </w:t>
      </w:r>
    </w:p>
    <w:p w:rsidR="009B2EA7" w:rsidRPr="00396941" w:rsidRDefault="00747114">
      <w:pPr>
        <w:spacing w:after="4" w:line="270" w:lineRule="auto"/>
        <w:ind w:left="-5" w:right="0"/>
        <w:jc w:val="both"/>
      </w:pPr>
      <w:r w:rsidRPr="00396941">
        <w:rPr>
          <w:b/>
        </w:rPr>
        <w:t xml:space="preserve">Eligible Applicants  </w:t>
      </w:r>
    </w:p>
    <w:p w:rsidR="009B2EA7" w:rsidRPr="00396941" w:rsidRDefault="00747114">
      <w:pPr>
        <w:ind w:left="-5" w:right="0"/>
      </w:pPr>
      <w:r w:rsidRPr="00396941">
        <w:t xml:space="preserve">New and renewal applicants are invited to apply and new applicants are encouraged to contact </w:t>
      </w:r>
      <w:r w:rsidRPr="00396941">
        <w:rPr>
          <w:color w:val="0000FF"/>
          <w:u w:val="single" w:color="0000FF"/>
        </w:rPr>
        <w:t>mrogers@homewardva.org</w:t>
      </w:r>
      <w:r w:rsidRPr="00396941">
        <w:t xml:space="preserve"> for technical assistance. All applicants must meet: GRCoC threshold requirements </w:t>
      </w:r>
      <w:r w:rsidR="00ED58B2" w:rsidRPr="00396941">
        <w:t>for grant applicants; GRCoC 2023</w:t>
      </w:r>
      <w:r w:rsidRPr="00396941">
        <w:t>-</w:t>
      </w:r>
      <w:r w:rsidR="00ED58B2" w:rsidRPr="00396941">
        <w:t>24</w:t>
      </w:r>
      <w:r w:rsidRPr="00396941">
        <w:t xml:space="preserve"> Funding Priorities; and HUD requireme</w:t>
      </w:r>
      <w:r w:rsidR="00ED58B2" w:rsidRPr="00396941">
        <w:t>nts contained in the HUD FY 2023</w:t>
      </w:r>
      <w:r w:rsidRPr="00396941">
        <w:t xml:space="preserve"> NOFO. It is the responsibility of the applicant to review and comply with the requirements contained in these documents posted at </w:t>
      </w:r>
      <w:hyperlink r:id="rId13" w:history="1">
        <w:r w:rsidR="00ED58B2" w:rsidRPr="00396941">
          <w:rPr>
            <w:rStyle w:val="Hyperlink"/>
          </w:rPr>
          <w:t>Funding (endhomelessnessrva.org)</w:t>
        </w:r>
      </w:hyperlink>
      <w:r w:rsidRPr="00396941">
        <w:t xml:space="preserve">. </w:t>
      </w:r>
    </w:p>
    <w:p w:rsidR="009B2EA7" w:rsidRPr="00396941" w:rsidRDefault="00747114">
      <w:pPr>
        <w:spacing w:after="0" w:line="259" w:lineRule="auto"/>
        <w:ind w:left="0" w:right="0" w:firstLine="0"/>
      </w:pPr>
      <w:r w:rsidRPr="00396941">
        <w:t xml:space="preserve"> </w:t>
      </w:r>
    </w:p>
    <w:p w:rsidR="009B2EA7" w:rsidRPr="00396941" w:rsidRDefault="00747114">
      <w:pPr>
        <w:spacing w:after="4" w:line="270" w:lineRule="auto"/>
        <w:ind w:left="-5" w:right="0"/>
        <w:jc w:val="both"/>
      </w:pPr>
      <w:r w:rsidRPr="00396941">
        <w:rPr>
          <w:b/>
        </w:rPr>
        <w:t xml:space="preserve">Eligible Projects </w:t>
      </w:r>
    </w:p>
    <w:p w:rsidR="009B2EA7" w:rsidRPr="00396941" w:rsidRDefault="00747114">
      <w:pPr>
        <w:ind w:left="-5" w:right="0"/>
      </w:pPr>
      <w:r w:rsidRPr="00396941">
        <w:t>Eligible renewal projects/activities include</w:t>
      </w:r>
      <w:r w:rsidRPr="00396941">
        <w:rPr>
          <w:b/>
        </w:rPr>
        <w:t xml:space="preserve">: </w:t>
      </w:r>
      <w:r w:rsidRPr="00396941">
        <w:t>1)</w:t>
      </w:r>
      <w:r w:rsidRPr="00396941">
        <w:rPr>
          <w:b/>
        </w:rPr>
        <w:t xml:space="preserve"> </w:t>
      </w:r>
      <w:r w:rsidRPr="00396941">
        <w:t xml:space="preserve">Permanent Supportive Housing for chronically homeless individuals and families 2) Rapid Rehousing for homeless families and individuals, including unaccompanied youth, and 3) Coordinated Entry  </w:t>
      </w:r>
    </w:p>
    <w:p w:rsidR="009B2EA7" w:rsidRPr="00396941" w:rsidRDefault="00747114">
      <w:pPr>
        <w:spacing w:after="0" w:line="259" w:lineRule="auto"/>
        <w:ind w:left="0" w:right="0" w:firstLine="0"/>
      </w:pPr>
      <w:r w:rsidRPr="00396941">
        <w:t xml:space="preserve"> </w:t>
      </w:r>
    </w:p>
    <w:p w:rsidR="00B31FF3" w:rsidRPr="00396941" w:rsidRDefault="00747114">
      <w:pPr>
        <w:ind w:left="-5" w:right="0"/>
      </w:pPr>
      <w:r w:rsidRPr="00396941">
        <w:t>New and expansion p</w:t>
      </w:r>
      <w:r w:rsidR="00B31FF3" w:rsidRPr="00396941">
        <w:t>rojects may be only be funded as a part of:</w:t>
      </w:r>
    </w:p>
    <w:p w:rsidR="00B31FF3" w:rsidRPr="00396941" w:rsidRDefault="00747114" w:rsidP="00B31FF3">
      <w:pPr>
        <w:pStyle w:val="ListParagraph"/>
        <w:numPr>
          <w:ilvl w:val="0"/>
          <w:numId w:val="17"/>
        </w:numPr>
        <w:ind w:right="0"/>
      </w:pPr>
      <w:r w:rsidRPr="00396941">
        <w:t xml:space="preserve">CoC </w:t>
      </w:r>
      <w:r w:rsidR="00B31FF3" w:rsidRPr="00396941">
        <w:t>Bonus: Rapid R</w:t>
      </w:r>
      <w:r w:rsidRPr="00396941">
        <w:t>ehousing/Joint TH-RRH, Supportive Services Only-Coordinated Entry, o</w:t>
      </w:r>
      <w:r w:rsidR="00B31FF3" w:rsidRPr="00396941">
        <w:t>r HMIS bonus</w:t>
      </w:r>
    </w:p>
    <w:p w:rsidR="00B31FF3" w:rsidRPr="00396941" w:rsidRDefault="00B31FF3" w:rsidP="00B31FF3">
      <w:pPr>
        <w:pStyle w:val="ListParagraph"/>
        <w:numPr>
          <w:ilvl w:val="0"/>
          <w:numId w:val="17"/>
        </w:numPr>
        <w:ind w:right="0"/>
      </w:pPr>
      <w:r w:rsidRPr="00396941">
        <w:t>Domestic V</w:t>
      </w:r>
      <w:r w:rsidR="00747114" w:rsidRPr="00396941">
        <w:t xml:space="preserve">iolence </w:t>
      </w:r>
      <w:r w:rsidRPr="00396941">
        <w:t>Bonus: R</w:t>
      </w:r>
      <w:r w:rsidR="00747114" w:rsidRPr="00396941">
        <w:t xml:space="preserve">apid </w:t>
      </w:r>
      <w:r w:rsidRPr="00396941">
        <w:t>R</w:t>
      </w:r>
      <w:r w:rsidR="00747114" w:rsidRPr="00396941">
        <w:t>ehousing/Joint TH-RRH, Supportive S</w:t>
      </w:r>
      <w:r w:rsidRPr="00396941">
        <w:t>ervices Only-Coordinated Entry</w:t>
      </w:r>
    </w:p>
    <w:p w:rsidR="00B31FF3" w:rsidRPr="00396941" w:rsidRDefault="00B31FF3" w:rsidP="00B31FF3">
      <w:pPr>
        <w:pStyle w:val="ListParagraph"/>
        <w:numPr>
          <w:ilvl w:val="0"/>
          <w:numId w:val="17"/>
        </w:numPr>
        <w:ind w:right="0"/>
      </w:pPr>
      <w:r w:rsidRPr="00396941">
        <w:t>Available reallocated funds</w:t>
      </w:r>
      <w:r w:rsidR="00747114" w:rsidRPr="00396941">
        <w:t xml:space="preserve"> </w:t>
      </w:r>
    </w:p>
    <w:p w:rsidR="00B31FF3" w:rsidRPr="00396941" w:rsidRDefault="00B31FF3" w:rsidP="00B31FF3">
      <w:pPr>
        <w:ind w:right="0"/>
      </w:pPr>
      <w:r w:rsidRPr="00396941">
        <w:rPr>
          <w:b/>
        </w:rPr>
        <w:t xml:space="preserve">Note: </w:t>
      </w:r>
      <w:r w:rsidRPr="00396941">
        <w:t xml:space="preserve">Bonus projects must submit an </w:t>
      </w:r>
      <w:proofErr w:type="spellStart"/>
      <w:r w:rsidRPr="00396941">
        <w:t>eSNAPS</w:t>
      </w:r>
      <w:proofErr w:type="spellEnd"/>
      <w:r w:rsidRPr="00396941">
        <w:t xml:space="preserve"> application along with a supplemental application before the local competition deadline. </w:t>
      </w:r>
      <w:r w:rsidR="00747114" w:rsidRPr="00396941">
        <w:t xml:space="preserve">Expansion projects must be submitted as a new project that increases number of units, persons served, services provided in a renewal project. </w:t>
      </w:r>
    </w:p>
    <w:p w:rsidR="009B2EA7" w:rsidRPr="00396941" w:rsidRDefault="00747114" w:rsidP="00B31FF3">
      <w:pPr>
        <w:ind w:right="0"/>
      </w:pPr>
      <w:r w:rsidRPr="00396941">
        <w:rPr>
          <w:b/>
          <w:i/>
        </w:rPr>
        <w:t xml:space="preserve">For further information, please contact Michael Rogers at </w:t>
      </w:r>
      <w:r w:rsidRPr="00396941">
        <w:rPr>
          <w:b/>
          <w:i/>
          <w:color w:val="0000FF"/>
          <w:u w:val="single" w:color="0000FF"/>
        </w:rPr>
        <w:t>mrogers@homewardva.org</w:t>
      </w:r>
      <w:r w:rsidRPr="00396941">
        <w:rPr>
          <w:b/>
          <w:i/>
        </w:rPr>
        <w:t xml:space="preserve"> or at 343-2045, ext. 22.    </w:t>
      </w:r>
    </w:p>
    <w:p w:rsidR="00834D25" w:rsidRPr="00396941" w:rsidRDefault="00834D25" w:rsidP="00396941">
      <w:pPr>
        <w:spacing w:after="0" w:line="259" w:lineRule="auto"/>
        <w:ind w:left="0" w:right="303" w:firstLine="0"/>
        <w:rPr>
          <w:b/>
        </w:rPr>
      </w:pPr>
    </w:p>
    <w:p w:rsidR="009B2EA7" w:rsidRPr="00396941" w:rsidRDefault="00747114">
      <w:pPr>
        <w:spacing w:after="0" w:line="259" w:lineRule="auto"/>
        <w:ind w:left="14" w:right="303"/>
        <w:jc w:val="center"/>
      </w:pPr>
      <w:r w:rsidRPr="00396941">
        <w:rPr>
          <w:b/>
        </w:rPr>
        <w:t xml:space="preserve">Greater Richmond CoC  </w:t>
      </w:r>
    </w:p>
    <w:p w:rsidR="009B2EA7" w:rsidRPr="00396941" w:rsidRDefault="00834D25">
      <w:pPr>
        <w:spacing w:after="0" w:line="259" w:lineRule="auto"/>
        <w:ind w:left="14" w:right="0"/>
        <w:jc w:val="center"/>
      </w:pPr>
      <w:r w:rsidRPr="00396941">
        <w:rPr>
          <w:b/>
        </w:rPr>
        <w:t>HUD FY2023</w:t>
      </w:r>
      <w:r w:rsidR="00747114" w:rsidRPr="00396941">
        <w:rPr>
          <w:b/>
        </w:rPr>
        <w:t xml:space="preserve"> Continuum of Care Grant Competition  </w:t>
      </w:r>
    </w:p>
    <w:p w:rsidR="009B2EA7" w:rsidRPr="00396941" w:rsidRDefault="00747114">
      <w:pPr>
        <w:tabs>
          <w:tab w:val="center" w:pos="4970"/>
          <w:tab w:val="center" w:pos="8582"/>
        </w:tabs>
        <w:spacing w:after="4" w:line="270" w:lineRule="auto"/>
        <w:ind w:left="-15" w:right="0" w:firstLine="0"/>
      </w:pPr>
      <w:r w:rsidRPr="00396941">
        <w:rPr>
          <w:b/>
        </w:rPr>
        <w:t xml:space="preserve"> </w:t>
      </w:r>
      <w:r w:rsidRPr="00396941">
        <w:rPr>
          <w:b/>
        </w:rPr>
        <w:tab/>
        <w:t xml:space="preserve">New Project Application  </w:t>
      </w:r>
      <w:r w:rsidRPr="00396941">
        <w:rPr>
          <w:b/>
        </w:rPr>
        <w:tab/>
        <w:t xml:space="preserve"> </w:t>
      </w:r>
    </w:p>
    <w:p w:rsidR="009B2EA7" w:rsidRPr="00396941" w:rsidRDefault="00747114">
      <w:pPr>
        <w:spacing w:after="0" w:line="259" w:lineRule="auto"/>
        <w:ind w:left="64" w:right="0" w:firstLine="0"/>
        <w:jc w:val="center"/>
      </w:pPr>
      <w:r w:rsidRPr="00396941">
        <w:rPr>
          <w:b/>
        </w:rPr>
        <w:t xml:space="preserve"> </w:t>
      </w:r>
    </w:p>
    <w:p w:rsidR="009B2EA7" w:rsidRPr="00396941" w:rsidRDefault="00747114">
      <w:pPr>
        <w:numPr>
          <w:ilvl w:val="0"/>
          <w:numId w:val="2"/>
        </w:numPr>
        <w:spacing w:after="4" w:line="270" w:lineRule="auto"/>
        <w:ind w:right="0" w:hanging="360"/>
        <w:jc w:val="both"/>
      </w:pPr>
      <w:r w:rsidRPr="00396941">
        <w:rPr>
          <w:b/>
        </w:rPr>
        <w:t>Applic</w:t>
      </w:r>
      <w:r w:rsidR="00396941" w:rsidRPr="00396941">
        <w:rPr>
          <w:b/>
        </w:rPr>
        <w:t>ations are due by 5pm, August 24</w:t>
      </w:r>
      <w:r w:rsidRPr="00396941">
        <w:rPr>
          <w:b/>
        </w:rPr>
        <w:t xml:space="preserve">  to this </w:t>
      </w:r>
      <w:hyperlink r:id="rId14" w:history="1">
        <w:r w:rsidRPr="00396941">
          <w:rPr>
            <w:rStyle w:val="Hyperlink"/>
            <w:b/>
            <w:u w:color="0000FF"/>
          </w:rPr>
          <w:t>OneDrive</w:t>
        </w:r>
      </w:hyperlink>
      <w:hyperlink r:id="rId15">
        <w:r w:rsidRPr="00396941">
          <w:rPr>
            <w:b/>
          </w:rPr>
          <w:t xml:space="preserve"> </w:t>
        </w:r>
      </w:hyperlink>
    </w:p>
    <w:p w:rsidR="009B2EA7" w:rsidRPr="00396941" w:rsidRDefault="00747114">
      <w:pPr>
        <w:numPr>
          <w:ilvl w:val="0"/>
          <w:numId w:val="2"/>
        </w:numPr>
        <w:spacing w:after="4" w:line="270" w:lineRule="auto"/>
        <w:ind w:right="0" w:hanging="360"/>
        <w:jc w:val="both"/>
      </w:pPr>
      <w:r w:rsidRPr="00396941">
        <w:rPr>
          <w:b/>
        </w:rPr>
        <w:t xml:space="preserve">Please contact Michael Rogers at mrogers@homewardva.org for questions about the form or process.   </w:t>
      </w:r>
    </w:p>
    <w:p w:rsidR="009B2EA7" w:rsidRPr="00396941" w:rsidRDefault="00747114">
      <w:pPr>
        <w:numPr>
          <w:ilvl w:val="0"/>
          <w:numId w:val="2"/>
        </w:numPr>
        <w:spacing w:after="4" w:line="270" w:lineRule="auto"/>
        <w:ind w:right="0" w:hanging="360"/>
        <w:jc w:val="both"/>
      </w:pPr>
      <w:r w:rsidRPr="00396941">
        <w:rPr>
          <w:b/>
        </w:rPr>
        <w:t xml:space="preserve">The CoC reserves the right not to review late or incomplete applications or projects that do not meet the HUD or GRCoC threshold or project requirements and funding priorities.  </w:t>
      </w:r>
    </w:p>
    <w:p w:rsidR="009B2EA7" w:rsidRPr="00396941" w:rsidRDefault="00747114">
      <w:pPr>
        <w:numPr>
          <w:ilvl w:val="0"/>
          <w:numId w:val="3"/>
        </w:numPr>
        <w:spacing w:after="4" w:line="270" w:lineRule="auto"/>
        <w:ind w:right="0" w:hanging="307"/>
        <w:jc w:val="both"/>
      </w:pPr>
      <w:r w:rsidRPr="00396941">
        <w:rPr>
          <w:b/>
        </w:rPr>
        <w:t xml:space="preserve">Project Applicant Information:   </w:t>
      </w:r>
    </w:p>
    <w:p w:rsidR="009B2EA7" w:rsidRPr="00396941" w:rsidRDefault="00747114">
      <w:pPr>
        <w:numPr>
          <w:ilvl w:val="1"/>
          <w:numId w:val="3"/>
        </w:numPr>
        <w:spacing w:after="43"/>
        <w:ind w:right="1049"/>
      </w:pPr>
      <w:r w:rsidRPr="00396941">
        <w:t xml:space="preserve">Name of Organization: </w:t>
      </w:r>
      <w:r w:rsidRPr="00396941">
        <w:rPr>
          <w:u w:val="single" w:color="000000"/>
        </w:rPr>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r>
      <w:r w:rsidRPr="00396941">
        <w:t xml:space="preserve"> b. Organization Type </w:t>
      </w:r>
    </w:p>
    <w:p w:rsidR="009B2EA7" w:rsidRPr="00396941" w:rsidRDefault="00747114">
      <w:pPr>
        <w:tabs>
          <w:tab w:val="center" w:pos="2815"/>
          <w:tab w:val="center" w:pos="6129"/>
          <w:tab w:val="center" w:pos="8277"/>
          <w:tab w:val="center" w:pos="9362"/>
        </w:tabs>
        <w:ind w:left="0" w:right="0" w:firstLine="0"/>
      </w:pPr>
      <w:r w:rsidRPr="00396941">
        <w:rPr>
          <w:rFonts w:eastAsia="Calibri"/>
        </w:rPr>
        <w:tab/>
      </w:r>
      <w:proofErr w:type="gramStart"/>
      <w:r w:rsidRPr="00396941">
        <w:rPr>
          <w:rFonts w:eastAsia="Segoe UI Symbol"/>
        </w:rPr>
        <w:t></w:t>
      </w:r>
      <w:r w:rsidRPr="00396941">
        <w:t xml:space="preserve">  Unit</w:t>
      </w:r>
      <w:proofErr w:type="gramEnd"/>
      <w:r w:rsidRPr="00396941">
        <w:t xml:space="preserve"> of Local Government </w:t>
      </w:r>
      <w:r w:rsidRPr="00396941">
        <w:tab/>
        <w:t xml:space="preserve"> </w:t>
      </w:r>
      <w:r w:rsidRPr="00396941">
        <w:rPr>
          <w:rFonts w:eastAsia="Segoe UI Symbol"/>
        </w:rPr>
        <w:t></w:t>
      </w:r>
      <w:r w:rsidRPr="00396941">
        <w:t xml:space="preserve"> Non-profit 501(c)(3)  </w:t>
      </w:r>
      <w:r w:rsidRPr="00396941">
        <w:tab/>
        <w:t xml:space="preserve"> </w:t>
      </w:r>
      <w:r w:rsidRPr="00396941">
        <w:rPr>
          <w:rFonts w:eastAsia="Segoe UI Symbol"/>
        </w:rPr>
        <w:t></w:t>
      </w:r>
      <w:r w:rsidRPr="00396941">
        <w:t xml:space="preserve"> PHA </w:t>
      </w:r>
      <w:r w:rsidRPr="00396941">
        <w:tab/>
        <w:t xml:space="preserve"> </w:t>
      </w:r>
    </w:p>
    <w:p w:rsidR="009B2EA7" w:rsidRPr="00396941" w:rsidRDefault="00747114">
      <w:pPr>
        <w:tabs>
          <w:tab w:val="center" w:pos="5041"/>
          <w:tab w:val="center" w:pos="7201"/>
          <w:tab w:val="center" w:pos="7922"/>
          <w:tab w:val="center" w:pos="8642"/>
        </w:tabs>
        <w:spacing w:after="0" w:line="259" w:lineRule="auto"/>
        <w:ind w:left="0" w:right="0" w:firstLine="0"/>
      </w:pPr>
      <w:r w:rsidRPr="00396941">
        <w:rPr>
          <w:rFonts w:eastAsia="Calibri"/>
        </w:rPr>
        <w:tab/>
      </w:r>
      <w:proofErr w:type="gramStart"/>
      <w:r w:rsidRPr="00396941">
        <w:rPr>
          <w:rFonts w:eastAsia="Segoe UI Symbol"/>
        </w:rPr>
        <w:t></w:t>
      </w:r>
      <w:r w:rsidRPr="00396941">
        <w:t xml:space="preserve">  State</w:t>
      </w:r>
      <w:proofErr w:type="gramEnd"/>
      <w:r w:rsidRPr="00396941">
        <w:t xml:space="preserve"> Government                </w:t>
      </w:r>
      <w:r w:rsidRPr="00396941">
        <w:rPr>
          <w:rFonts w:eastAsia="Segoe UI Symbol"/>
        </w:rPr>
        <w:t></w:t>
      </w:r>
      <w:r w:rsidRPr="00396941">
        <w:t xml:space="preserve"> Other: Describe </w:t>
      </w:r>
      <w:r w:rsidRPr="00396941">
        <w:rPr>
          <w:rFonts w:eastAsia="Calibri"/>
          <w:noProof/>
        </w:rPr>
        <mc:AlternateContent>
          <mc:Choice Requires="wpg">
            <w:drawing>
              <wp:inline distT="0" distB="0" distL="0" distR="0">
                <wp:extent cx="1516634" cy="10668"/>
                <wp:effectExtent l="0" t="0" r="0" b="0"/>
                <wp:docPr id="13149" name="Group 13149"/>
                <wp:cNvGraphicFramePr/>
                <a:graphic xmlns:a="http://schemas.openxmlformats.org/drawingml/2006/main">
                  <a:graphicData uri="http://schemas.microsoft.com/office/word/2010/wordprocessingGroup">
                    <wpg:wgp>
                      <wpg:cNvGrpSpPr/>
                      <wpg:grpSpPr>
                        <a:xfrm>
                          <a:off x="0" y="0"/>
                          <a:ext cx="1516634" cy="10668"/>
                          <a:chOff x="0" y="0"/>
                          <a:chExt cx="1516634" cy="10668"/>
                        </a:xfrm>
                      </wpg:grpSpPr>
                      <wps:wsp>
                        <wps:cNvPr id="16353" name="Shape 16353"/>
                        <wps:cNvSpPr/>
                        <wps:spPr>
                          <a:xfrm>
                            <a:off x="0" y="0"/>
                            <a:ext cx="1516634" cy="10668"/>
                          </a:xfrm>
                          <a:custGeom>
                            <a:avLst/>
                            <a:gdLst/>
                            <a:ahLst/>
                            <a:cxnLst/>
                            <a:rect l="0" t="0" r="0" b="0"/>
                            <a:pathLst>
                              <a:path w="1516634" h="10668">
                                <a:moveTo>
                                  <a:pt x="0" y="0"/>
                                </a:moveTo>
                                <a:lnTo>
                                  <a:pt x="1516634" y="0"/>
                                </a:lnTo>
                                <a:lnTo>
                                  <a:pt x="15166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9" style="width:119.42pt;height:0.840027pt;mso-position-horizontal-relative:char;mso-position-vertical-relative:line" coordsize="15166,106">
                <v:shape id="Shape 16354" style="position:absolute;width:15166;height:106;left:0;top:0;" coordsize="1516634,10668" path="m0,0l1516634,0l1516634,10668l0,10668l0,0">
                  <v:stroke weight="0pt" endcap="flat" joinstyle="miter" miterlimit="10" on="false" color="#000000" opacity="0"/>
                  <v:fill on="true" color="#000000"/>
                </v:shape>
              </v:group>
            </w:pict>
          </mc:Fallback>
        </mc:AlternateContent>
      </w:r>
      <w:r w:rsidRPr="00396941">
        <w:t xml:space="preserve"> </w:t>
      </w:r>
      <w:r w:rsidRPr="00396941">
        <w:tab/>
        <w:t xml:space="preserve"> </w:t>
      </w:r>
      <w:r w:rsidRPr="00396941">
        <w:tab/>
        <w:t xml:space="preserve"> </w:t>
      </w:r>
      <w:r w:rsidRPr="00396941">
        <w:tab/>
        <w:t xml:space="preserve"> </w:t>
      </w:r>
    </w:p>
    <w:p w:rsidR="009B2EA7" w:rsidRPr="00396941" w:rsidRDefault="00747114">
      <w:pPr>
        <w:spacing w:after="28"/>
        <w:ind w:left="1090" w:right="0"/>
      </w:pPr>
      <w:r w:rsidRPr="00396941">
        <w:t xml:space="preserve">c. DUNS Number:  ____________________________________________ </w:t>
      </w:r>
    </w:p>
    <w:p w:rsidR="009B2EA7" w:rsidRPr="00396941" w:rsidRDefault="00747114">
      <w:pPr>
        <w:numPr>
          <w:ilvl w:val="0"/>
          <w:numId w:val="3"/>
        </w:numPr>
        <w:spacing w:after="208" w:line="270" w:lineRule="auto"/>
        <w:ind w:right="0" w:hanging="307"/>
        <w:jc w:val="both"/>
      </w:pPr>
      <w:r w:rsidRPr="00396941">
        <w:rPr>
          <w:b/>
        </w:rPr>
        <w:t xml:space="preserve">Sub-Recipient Organization (if applicable):  </w:t>
      </w:r>
    </w:p>
    <w:p w:rsidR="009B2EA7" w:rsidRPr="00396941" w:rsidRDefault="00747114">
      <w:pPr>
        <w:numPr>
          <w:ilvl w:val="1"/>
          <w:numId w:val="3"/>
        </w:numPr>
        <w:spacing w:line="470" w:lineRule="auto"/>
        <w:ind w:right="1049"/>
      </w:pPr>
      <w:r w:rsidRPr="00396941">
        <w:t xml:space="preserve">Name of Organization: </w:t>
      </w:r>
      <w:r w:rsidRPr="00396941">
        <w:rPr>
          <w:u w:val="single" w:color="000000"/>
        </w:rPr>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t xml:space="preserve"> </w:t>
      </w:r>
      <w:r w:rsidRPr="00396941">
        <w:rPr>
          <w:u w:val="single" w:color="000000"/>
        </w:rPr>
        <w:tab/>
      </w:r>
      <w:r w:rsidRPr="00396941">
        <w:t xml:space="preserve"> b. Organization Type </w:t>
      </w:r>
    </w:p>
    <w:p w:rsidR="009B2EA7" w:rsidRPr="00396941" w:rsidRDefault="00747114">
      <w:pPr>
        <w:tabs>
          <w:tab w:val="center" w:pos="2870"/>
          <w:tab w:val="center" w:pos="6129"/>
          <w:tab w:val="center" w:pos="8277"/>
          <w:tab w:val="center" w:pos="9362"/>
        </w:tabs>
        <w:ind w:left="0" w:right="0" w:firstLine="0"/>
      </w:pPr>
      <w:r w:rsidRPr="00396941">
        <w:rPr>
          <w:rFonts w:eastAsia="Calibri"/>
        </w:rPr>
        <w:tab/>
      </w:r>
      <w:proofErr w:type="gramStart"/>
      <w:r w:rsidRPr="00396941">
        <w:rPr>
          <w:rFonts w:eastAsia="Segoe UI Symbol"/>
        </w:rPr>
        <w:t></w:t>
      </w:r>
      <w:r w:rsidRPr="00396941">
        <w:t xml:space="preserve">  Units</w:t>
      </w:r>
      <w:proofErr w:type="gramEnd"/>
      <w:r w:rsidRPr="00396941">
        <w:t xml:space="preserve"> of Local Government  </w:t>
      </w:r>
      <w:r w:rsidRPr="00396941">
        <w:tab/>
        <w:t xml:space="preserve"> </w:t>
      </w:r>
      <w:r w:rsidRPr="00396941">
        <w:rPr>
          <w:rFonts w:eastAsia="Segoe UI Symbol"/>
        </w:rPr>
        <w:t></w:t>
      </w:r>
      <w:r w:rsidRPr="00396941">
        <w:t xml:space="preserve"> Non-profit 501(c)(3)  </w:t>
      </w:r>
      <w:r w:rsidRPr="00396941">
        <w:tab/>
        <w:t xml:space="preserve"> </w:t>
      </w:r>
      <w:r w:rsidRPr="00396941">
        <w:rPr>
          <w:rFonts w:eastAsia="Segoe UI Symbol"/>
        </w:rPr>
        <w:t></w:t>
      </w:r>
      <w:r w:rsidRPr="00396941">
        <w:t xml:space="preserve"> PHA </w:t>
      </w:r>
      <w:r w:rsidRPr="00396941">
        <w:tab/>
        <w:t xml:space="preserve"> </w:t>
      </w:r>
    </w:p>
    <w:p w:rsidR="009B2EA7" w:rsidRPr="00396941" w:rsidRDefault="00747114">
      <w:pPr>
        <w:tabs>
          <w:tab w:val="center" w:pos="5041"/>
          <w:tab w:val="center" w:pos="7201"/>
          <w:tab w:val="center" w:pos="7922"/>
          <w:tab w:val="center" w:pos="8642"/>
        </w:tabs>
        <w:spacing w:after="0" w:line="259" w:lineRule="auto"/>
        <w:ind w:left="0" w:right="0" w:firstLine="0"/>
      </w:pPr>
      <w:r w:rsidRPr="00396941">
        <w:rPr>
          <w:rFonts w:eastAsia="Calibri"/>
        </w:rPr>
        <w:tab/>
      </w:r>
      <w:proofErr w:type="gramStart"/>
      <w:r w:rsidRPr="00396941">
        <w:rPr>
          <w:rFonts w:eastAsia="Segoe UI Symbol"/>
        </w:rPr>
        <w:t></w:t>
      </w:r>
      <w:r w:rsidRPr="00396941">
        <w:t xml:space="preserve">  State</w:t>
      </w:r>
      <w:proofErr w:type="gramEnd"/>
      <w:r w:rsidRPr="00396941">
        <w:t xml:space="preserve"> Government                </w:t>
      </w:r>
      <w:r w:rsidRPr="00396941">
        <w:rPr>
          <w:rFonts w:eastAsia="Segoe UI Symbol"/>
        </w:rPr>
        <w:t></w:t>
      </w:r>
      <w:r w:rsidRPr="00396941">
        <w:t xml:space="preserve"> Other: Describe </w:t>
      </w:r>
      <w:r w:rsidRPr="00396941">
        <w:rPr>
          <w:rFonts w:eastAsia="Calibri"/>
          <w:noProof/>
        </w:rPr>
        <mc:AlternateContent>
          <mc:Choice Requires="wpg">
            <w:drawing>
              <wp:inline distT="0" distB="0" distL="0" distR="0">
                <wp:extent cx="1516634" cy="10668"/>
                <wp:effectExtent l="0" t="0" r="0" b="0"/>
                <wp:docPr id="13150" name="Group 13150"/>
                <wp:cNvGraphicFramePr/>
                <a:graphic xmlns:a="http://schemas.openxmlformats.org/drawingml/2006/main">
                  <a:graphicData uri="http://schemas.microsoft.com/office/word/2010/wordprocessingGroup">
                    <wpg:wgp>
                      <wpg:cNvGrpSpPr/>
                      <wpg:grpSpPr>
                        <a:xfrm>
                          <a:off x="0" y="0"/>
                          <a:ext cx="1516634" cy="10668"/>
                          <a:chOff x="0" y="0"/>
                          <a:chExt cx="1516634" cy="10668"/>
                        </a:xfrm>
                      </wpg:grpSpPr>
                      <wps:wsp>
                        <wps:cNvPr id="16357" name="Shape 16357"/>
                        <wps:cNvSpPr/>
                        <wps:spPr>
                          <a:xfrm>
                            <a:off x="0" y="0"/>
                            <a:ext cx="1516634" cy="10668"/>
                          </a:xfrm>
                          <a:custGeom>
                            <a:avLst/>
                            <a:gdLst/>
                            <a:ahLst/>
                            <a:cxnLst/>
                            <a:rect l="0" t="0" r="0" b="0"/>
                            <a:pathLst>
                              <a:path w="1516634" h="10668">
                                <a:moveTo>
                                  <a:pt x="0" y="0"/>
                                </a:moveTo>
                                <a:lnTo>
                                  <a:pt x="1516634" y="0"/>
                                </a:lnTo>
                                <a:lnTo>
                                  <a:pt x="15166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50" style="width:119.42pt;height:0.839996pt;mso-position-horizontal-relative:char;mso-position-vertical-relative:line" coordsize="15166,106">
                <v:shape id="Shape 16358" style="position:absolute;width:15166;height:106;left:0;top:0;" coordsize="1516634,10668" path="m0,0l1516634,0l1516634,10668l0,10668l0,0">
                  <v:stroke weight="0pt" endcap="flat" joinstyle="miter" miterlimit="10" on="false" color="#000000" opacity="0"/>
                  <v:fill on="true" color="#000000"/>
                </v:shape>
              </v:group>
            </w:pict>
          </mc:Fallback>
        </mc:AlternateContent>
      </w:r>
      <w:r w:rsidRPr="00396941">
        <w:t xml:space="preserve"> </w:t>
      </w:r>
      <w:r w:rsidRPr="00396941">
        <w:tab/>
        <w:t xml:space="preserve"> </w:t>
      </w:r>
      <w:r w:rsidRPr="00396941">
        <w:tab/>
        <w:t xml:space="preserve"> </w:t>
      </w:r>
      <w:r w:rsidRPr="00396941">
        <w:tab/>
        <w:t xml:space="preserve"> </w:t>
      </w:r>
    </w:p>
    <w:p w:rsidR="009B2EA7" w:rsidRPr="00396941" w:rsidRDefault="00747114">
      <w:pPr>
        <w:spacing w:after="29"/>
        <w:ind w:left="540" w:right="1211" w:firstLine="540"/>
      </w:pPr>
      <w:r w:rsidRPr="00396941">
        <w:t xml:space="preserve">c. DUNS Number:  ____________________________________________ </w:t>
      </w:r>
      <w:r w:rsidR="00834D25" w:rsidRPr="00396941">
        <w:t xml:space="preserve">   </w:t>
      </w:r>
      <w:r w:rsidRPr="00396941">
        <w:rPr>
          <w:b/>
        </w:rPr>
        <w:t xml:space="preserve">3.  Contact person for this application: </w:t>
      </w:r>
    </w:p>
    <w:p w:rsidR="009B2EA7" w:rsidRPr="00396941" w:rsidRDefault="00747114">
      <w:pPr>
        <w:numPr>
          <w:ilvl w:val="1"/>
          <w:numId w:val="4"/>
        </w:numPr>
        <w:spacing w:after="26"/>
        <w:ind w:right="0" w:hanging="360"/>
      </w:pPr>
      <w:r w:rsidRPr="00396941">
        <w:t xml:space="preserve">Name: ______________________________Title: _________________________ </w:t>
      </w:r>
    </w:p>
    <w:p w:rsidR="009B2EA7" w:rsidRPr="00396941" w:rsidRDefault="00747114">
      <w:pPr>
        <w:numPr>
          <w:ilvl w:val="1"/>
          <w:numId w:val="4"/>
        </w:numPr>
        <w:spacing w:after="33"/>
        <w:ind w:right="0" w:hanging="360"/>
      </w:pPr>
      <w:r w:rsidRPr="00396941">
        <w:t xml:space="preserve">Phone:  </w:t>
      </w:r>
      <w:r w:rsidRPr="00396941">
        <w:tab/>
        <w:t xml:space="preserve">______________________________ </w:t>
      </w:r>
    </w:p>
    <w:p w:rsidR="009B2EA7" w:rsidRPr="00396941" w:rsidRDefault="00747114">
      <w:pPr>
        <w:numPr>
          <w:ilvl w:val="1"/>
          <w:numId w:val="4"/>
        </w:numPr>
        <w:spacing w:after="31"/>
        <w:ind w:right="0" w:hanging="360"/>
      </w:pPr>
      <w:r w:rsidRPr="00396941">
        <w:t xml:space="preserve">Email:  </w:t>
      </w:r>
      <w:r w:rsidRPr="00396941">
        <w:tab/>
        <w:t xml:space="preserve">______________________________ </w:t>
      </w:r>
    </w:p>
    <w:p w:rsidR="009B2EA7" w:rsidRPr="00396941" w:rsidRDefault="00747114">
      <w:pPr>
        <w:numPr>
          <w:ilvl w:val="0"/>
          <w:numId w:val="5"/>
        </w:numPr>
        <w:spacing w:after="4" w:line="270" w:lineRule="auto"/>
        <w:ind w:left="847" w:right="0" w:hanging="307"/>
        <w:jc w:val="both"/>
      </w:pPr>
      <w:r w:rsidRPr="00396941">
        <w:rPr>
          <w:b/>
        </w:rPr>
        <w:t xml:space="preserve">Project Name &amp; Location: </w:t>
      </w:r>
      <w:r w:rsidRPr="00396941">
        <w:rPr>
          <w:b/>
          <w:u w:val="single" w:color="000000"/>
        </w:rPr>
        <w:t xml:space="preserve"> </w:t>
      </w:r>
      <w:r w:rsidRPr="00396941">
        <w:rPr>
          <w:b/>
          <w:u w:val="single" w:color="000000"/>
        </w:rPr>
        <w:tab/>
        <w:t xml:space="preserve"> </w:t>
      </w:r>
      <w:r w:rsidRPr="00396941">
        <w:rPr>
          <w:b/>
          <w:u w:val="single" w:color="000000"/>
        </w:rPr>
        <w:tab/>
        <w:t xml:space="preserve"> </w:t>
      </w:r>
      <w:r w:rsidRPr="00396941">
        <w:rPr>
          <w:b/>
          <w:u w:val="single" w:color="000000"/>
        </w:rPr>
        <w:tab/>
        <w:t xml:space="preserve"> </w:t>
      </w:r>
      <w:r w:rsidRPr="00396941">
        <w:rPr>
          <w:b/>
          <w:u w:val="single" w:color="000000"/>
        </w:rPr>
        <w:tab/>
        <w:t xml:space="preserve"> </w:t>
      </w:r>
      <w:r w:rsidRPr="00396941">
        <w:rPr>
          <w:b/>
          <w:u w:val="single" w:color="000000"/>
        </w:rPr>
        <w:tab/>
        <w:t xml:space="preserve"> </w:t>
      </w:r>
      <w:r w:rsidRPr="00396941">
        <w:rPr>
          <w:b/>
          <w:u w:val="single" w:color="000000"/>
        </w:rPr>
        <w:tab/>
      </w:r>
      <w:r w:rsidRPr="00396941">
        <w:rPr>
          <w:b/>
        </w:rPr>
        <w:t xml:space="preserve"> </w:t>
      </w:r>
    </w:p>
    <w:p w:rsidR="009B2EA7" w:rsidRPr="00396941" w:rsidRDefault="00747114">
      <w:pPr>
        <w:numPr>
          <w:ilvl w:val="0"/>
          <w:numId w:val="5"/>
        </w:numPr>
        <w:spacing w:after="48" w:line="270" w:lineRule="auto"/>
        <w:ind w:left="847" w:right="0" w:hanging="307"/>
        <w:jc w:val="both"/>
      </w:pPr>
      <w:r w:rsidRPr="00396941">
        <w:rPr>
          <w:b/>
        </w:rPr>
        <w:t xml:space="preserve">Type of Project:        </w:t>
      </w:r>
    </w:p>
    <w:p w:rsidR="00834D25" w:rsidRPr="00396941" w:rsidRDefault="00747114" w:rsidP="00834D25">
      <w:pPr>
        <w:pStyle w:val="ListParagraph"/>
        <w:numPr>
          <w:ilvl w:val="0"/>
          <w:numId w:val="15"/>
        </w:numPr>
        <w:spacing w:after="39"/>
        <w:ind w:right="1776"/>
      </w:pPr>
      <w:r w:rsidRPr="00396941">
        <w:rPr>
          <w:rFonts w:eastAsia="Wingdings"/>
        </w:rPr>
        <w:t></w:t>
      </w:r>
      <w:r w:rsidRPr="00396941">
        <w:t xml:space="preserve"> DV Bonus </w:t>
      </w:r>
      <w:r w:rsidRPr="00396941">
        <w:rPr>
          <w:rFonts w:eastAsia="Wingdings"/>
        </w:rPr>
        <w:t></w:t>
      </w:r>
      <w:r w:rsidRPr="00396941">
        <w:t xml:space="preserve"> CoC Bonus </w:t>
      </w:r>
    </w:p>
    <w:p w:rsidR="009B2EA7" w:rsidRPr="00396941" w:rsidRDefault="00747114" w:rsidP="00834D25">
      <w:pPr>
        <w:spacing w:after="39"/>
        <w:ind w:left="1078" w:right="1776" w:firstLine="0"/>
      </w:pPr>
      <w:r w:rsidRPr="00396941">
        <w:t xml:space="preserve">ii. </w:t>
      </w:r>
      <w:r w:rsidRPr="00396941">
        <w:tab/>
      </w:r>
      <w:r w:rsidRPr="00396941">
        <w:rPr>
          <w:b/>
        </w:rPr>
        <w:t xml:space="preserve"> </w:t>
      </w:r>
      <w:r w:rsidRPr="00396941">
        <w:rPr>
          <w:rFonts w:eastAsia="Wingdings"/>
        </w:rPr>
        <w:t></w:t>
      </w:r>
      <w:r w:rsidRPr="00396941">
        <w:t xml:space="preserve"> PSH     </w:t>
      </w:r>
      <w:r w:rsidRPr="00396941">
        <w:rPr>
          <w:b/>
        </w:rPr>
        <w:t xml:space="preserve"> </w:t>
      </w:r>
      <w:r w:rsidRPr="00396941">
        <w:rPr>
          <w:rFonts w:eastAsia="Wingdings"/>
        </w:rPr>
        <w:t></w:t>
      </w:r>
      <w:r w:rsidRPr="00396941">
        <w:t xml:space="preserve"> PSH Dedicated PLUS    </w:t>
      </w:r>
      <w:r w:rsidRPr="00396941">
        <w:rPr>
          <w:rFonts w:eastAsia="Wingdings"/>
        </w:rPr>
        <w:t></w:t>
      </w:r>
      <w:r w:rsidRPr="00396941">
        <w:t xml:space="preserve"> </w:t>
      </w:r>
      <w:proofErr w:type="gramStart"/>
      <w:r w:rsidRPr="00396941">
        <w:t xml:space="preserve">RRH  </w:t>
      </w:r>
      <w:r w:rsidRPr="00396941">
        <w:rPr>
          <w:rFonts w:eastAsia="Wingdings"/>
        </w:rPr>
        <w:t></w:t>
      </w:r>
      <w:proofErr w:type="gramEnd"/>
      <w:r w:rsidRPr="00396941">
        <w:t xml:space="preserve"> SSO-CE </w:t>
      </w:r>
      <w:r w:rsidRPr="00396941">
        <w:rPr>
          <w:rFonts w:eastAsia="Wingdings"/>
        </w:rPr>
        <w:t></w:t>
      </w:r>
      <w:r w:rsidRPr="00396941">
        <w:t xml:space="preserve"> HMIS  </w:t>
      </w:r>
    </w:p>
    <w:p w:rsidR="009B2EA7" w:rsidRPr="00396941" w:rsidRDefault="00747114">
      <w:pPr>
        <w:spacing w:after="26"/>
        <w:ind w:left="2891" w:right="0"/>
      </w:pPr>
      <w:r w:rsidRPr="00396941">
        <w:rPr>
          <w:rFonts w:eastAsia="Wingdings"/>
        </w:rPr>
        <w:t></w:t>
      </w:r>
      <w:r w:rsidRPr="00396941">
        <w:t xml:space="preserve"> TH-RRH</w:t>
      </w:r>
      <w:r w:rsidRPr="00396941">
        <w:rPr>
          <w:b/>
        </w:rPr>
        <w:t xml:space="preserve"> </w:t>
      </w:r>
    </w:p>
    <w:p w:rsidR="009B2EA7" w:rsidRPr="00396941" w:rsidRDefault="00747114">
      <w:pPr>
        <w:numPr>
          <w:ilvl w:val="0"/>
          <w:numId w:val="5"/>
        </w:numPr>
        <w:spacing w:after="4" w:line="270" w:lineRule="auto"/>
        <w:ind w:left="847" w:right="0" w:hanging="307"/>
        <w:jc w:val="both"/>
      </w:pPr>
      <w:r w:rsidRPr="00396941">
        <w:rPr>
          <w:b/>
        </w:rPr>
        <w:t xml:space="preserve">Is this an expansion project? </w:t>
      </w:r>
      <w:r w:rsidRPr="00396941">
        <w:rPr>
          <w:rFonts w:eastAsia="Wingdings"/>
        </w:rPr>
        <w:t></w:t>
      </w:r>
      <w:r w:rsidRPr="00396941">
        <w:t xml:space="preserve"> Yes </w:t>
      </w:r>
      <w:r w:rsidRPr="00396941">
        <w:rPr>
          <w:rFonts w:eastAsia="Wingdings"/>
        </w:rPr>
        <w:t></w:t>
      </w:r>
      <w:r w:rsidRPr="00396941">
        <w:t xml:space="preserve"> No </w:t>
      </w:r>
    </w:p>
    <w:p w:rsidR="00834D25" w:rsidRPr="00396941" w:rsidRDefault="00747114" w:rsidP="00834D25">
      <w:pPr>
        <w:pStyle w:val="ListParagraph"/>
        <w:numPr>
          <w:ilvl w:val="0"/>
          <w:numId w:val="16"/>
        </w:numPr>
        <w:spacing w:after="36"/>
        <w:ind w:right="3710"/>
        <w:rPr>
          <w:b/>
        </w:rPr>
      </w:pPr>
      <w:r w:rsidRPr="00396941">
        <w:rPr>
          <w:b/>
        </w:rPr>
        <w:t xml:space="preserve">If yes, </w:t>
      </w:r>
    </w:p>
    <w:p w:rsidR="009B2EA7" w:rsidRPr="00396941" w:rsidRDefault="00747114" w:rsidP="00834D25">
      <w:pPr>
        <w:spacing w:after="36"/>
        <w:ind w:left="972" w:right="3710" w:firstLine="0"/>
      </w:pPr>
      <w:r w:rsidRPr="00396941">
        <w:t xml:space="preserve">iii. </w:t>
      </w:r>
      <w:r w:rsidR="00834D25" w:rsidRPr="00396941">
        <w:t xml:space="preserve">Renewal project Name: </w:t>
      </w:r>
      <w:r w:rsidRPr="00396941">
        <w:t xml:space="preserve">___________________  </w:t>
      </w:r>
    </w:p>
    <w:p w:rsidR="009B2EA7" w:rsidRPr="00396941" w:rsidRDefault="00747114">
      <w:pPr>
        <w:numPr>
          <w:ilvl w:val="0"/>
          <w:numId w:val="6"/>
        </w:numPr>
        <w:spacing w:after="50"/>
        <w:ind w:left="1579" w:right="0" w:hanging="593"/>
      </w:pPr>
      <w:r w:rsidRPr="00396941">
        <w:t xml:space="preserve">Renewal grant execution date: _____________ </w:t>
      </w:r>
    </w:p>
    <w:p w:rsidR="009B2EA7" w:rsidRPr="00396941" w:rsidRDefault="00747114">
      <w:pPr>
        <w:numPr>
          <w:ilvl w:val="0"/>
          <w:numId w:val="6"/>
        </w:numPr>
        <w:ind w:left="1579" w:right="0" w:hanging="593"/>
      </w:pPr>
      <w:r w:rsidRPr="00396941">
        <w:t xml:space="preserve">Renewal grant end date: __________________ </w:t>
      </w:r>
    </w:p>
    <w:p w:rsidR="009B2EA7" w:rsidRPr="00396941" w:rsidRDefault="00747114">
      <w:pPr>
        <w:spacing w:after="16" w:line="259" w:lineRule="auto"/>
        <w:ind w:left="540" w:right="0" w:firstLine="0"/>
      </w:pPr>
      <w:r w:rsidRPr="00396941">
        <w:t xml:space="preserve"> </w:t>
      </w:r>
    </w:p>
    <w:p w:rsidR="009B2EA7" w:rsidRPr="00396941" w:rsidRDefault="00747114">
      <w:pPr>
        <w:spacing w:after="4" w:line="270" w:lineRule="auto"/>
        <w:ind w:left="550" w:right="0"/>
        <w:jc w:val="both"/>
      </w:pPr>
      <w:r w:rsidRPr="00396941">
        <w:rPr>
          <w:b/>
        </w:rPr>
        <w:t xml:space="preserve">7. Is this project created from re-allocation? </w:t>
      </w:r>
      <w:r w:rsidRPr="00396941">
        <w:rPr>
          <w:rFonts w:eastAsia="Wingdings"/>
        </w:rPr>
        <w:t></w:t>
      </w:r>
      <w:r w:rsidRPr="00396941">
        <w:t xml:space="preserve"> Yes </w:t>
      </w:r>
      <w:r w:rsidRPr="00396941">
        <w:rPr>
          <w:rFonts w:eastAsia="Wingdings"/>
        </w:rPr>
        <w:t></w:t>
      </w:r>
      <w:r w:rsidRPr="00396941">
        <w:t xml:space="preserve"> No </w:t>
      </w:r>
    </w:p>
    <w:p w:rsidR="00834D25" w:rsidRPr="00396941" w:rsidRDefault="00747114">
      <w:pPr>
        <w:spacing w:after="45"/>
        <w:ind w:left="550" w:right="1901"/>
      </w:pPr>
      <w:r w:rsidRPr="00396941">
        <w:rPr>
          <w:b/>
        </w:rPr>
        <w:t xml:space="preserve"> </w:t>
      </w:r>
      <w:proofErr w:type="spellStart"/>
      <w:r w:rsidRPr="00396941">
        <w:t>i</w:t>
      </w:r>
      <w:proofErr w:type="spellEnd"/>
      <w:r w:rsidRPr="00396941">
        <w:t xml:space="preserve">. Name of project funds are being re-allocated from: ________________  </w:t>
      </w:r>
    </w:p>
    <w:p w:rsidR="009B2EA7" w:rsidRPr="00396941" w:rsidRDefault="00747114">
      <w:pPr>
        <w:spacing w:after="45"/>
        <w:ind w:left="550" w:right="1901"/>
      </w:pPr>
      <w:r w:rsidRPr="00396941">
        <w:t xml:space="preserve">ii. Purpose of re-allocation: ____________________ </w:t>
      </w:r>
    </w:p>
    <w:p w:rsidR="009B2EA7" w:rsidRPr="00396941" w:rsidRDefault="00747114">
      <w:pPr>
        <w:spacing w:after="19" w:line="259" w:lineRule="auto"/>
        <w:ind w:left="720" w:right="0" w:firstLine="0"/>
      </w:pPr>
      <w:r w:rsidRPr="00396941">
        <w:t xml:space="preserve"> </w:t>
      </w:r>
    </w:p>
    <w:p w:rsidR="009B2EA7" w:rsidRPr="00396941" w:rsidRDefault="00747114">
      <w:pPr>
        <w:pStyle w:val="Heading1"/>
        <w:rPr>
          <w:sz w:val="22"/>
        </w:rPr>
      </w:pPr>
      <w:r w:rsidRPr="00396941">
        <w:rPr>
          <w:sz w:val="22"/>
        </w:rPr>
        <w:lastRenderedPageBreak/>
        <w:t xml:space="preserve">8.  Proposed Project Budget  </w:t>
      </w:r>
    </w:p>
    <w:tbl>
      <w:tblPr>
        <w:tblStyle w:val="TableGrid"/>
        <w:tblW w:w="9270" w:type="dxa"/>
        <w:tblInd w:w="812" w:type="dxa"/>
        <w:tblCellMar>
          <w:top w:w="11" w:type="dxa"/>
          <w:left w:w="108" w:type="dxa"/>
          <w:right w:w="115" w:type="dxa"/>
        </w:tblCellMar>
        <w:tblLook w:val="04A0" w:firstRow="1" w:lastRow="0" w:firstColumn="1" w:lastColumn="0" w:noHBand="0" w:noVBand="1"/>
      </w:tblPr>
      <w:tblGrid>
        <w:gridCol w:w="6749"/>
        <w:gridCol w:w="2521"/>
      </w:tblGrid>
      <w:tr w:rsidR="009B2EA7" w:rsidRPr="00396941">
        <w:trPr>
          <w:trHeight w:val="562"/>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rPr>
                <w:b/>
              </w:rPr>
              <w:t xml:space="preserve">Activities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jc w:val="center"/>
            </w:pPr>
            <w:r w:rsidRPr="00396941">
              <w:rPr>
                <w:b/>
              </w:rPr>
              <w:t xml:space="preserve">Assistance Requested  </w:t>
            </w:r>
          </w:p>
        </w:tc>
      </w:tr>
      <w:tr w:rsidR="009B2EA7" w:rsidRPr="00396941">
        <w:trPr>
          <w:trHeight w:val="32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Rental Assistance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9"/>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Supportive Services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Operations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9"/>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192" w:firstLine="0"/>
              <w:jc w:val="center"/>
            </w:pPr>
            <w:r w:rsidRPr="00396941">
              <w:t xml:space="preserve">Administrative costs (Up to 7% of amount requested)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HMIS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Sub-total Request  (Add lines 1-4)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9"/>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Cash Match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In-kind Match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64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Total Match (Add lines 6&amp;7)  must equal at least 25% of line #5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r w:rsidR="009B2EA7" w:rsidRPr="00396941">
        <w:trPr>
          <w:trHeight w:val="326"/>
        </w:trPr>
        <w:tc>
          <w:tcPr>
            <w:tcW w:w="6750"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360" w:right="0" w:firstLine="0"/>
            </w:pPr>
            <w:r w:rsidRPr="00396941">
              <w:t xml:space="preserve">Total Budget (Add lines 5 &amp; 8) </w:t>
            </w:r>
          </w:p>
        </w:tc>
        <w:tc>
          <w:tcPr>
            <w:tcW w:w="2521" w:type="dxa"/>
            <w:tcBorders>
              <w:top w:val="single" w:sz="4" w:space="0" w:color="BFBFBF"/>
              <w:left w:val="single" w:sz="4" w:space="0" w:color="BFBFBF"/>
              <w:bottom w:val="single" w:sz="4" w:space="0" w:color="BFBFBF"/>
              <w:right w:val="single" w:sz="4" w:space="0" w:color="BFBFBF"/>
            </w:tcBorders>
          </w:tcPr>
          <w:p w:rsidR="009B2EA7" w:rsidRPr="00396941" w:rsidRDefault="00747114">
            <w:pPr>
              <w:spacing w:after="0" w:line="259" w:lineRule="auto"/>
              <w:ind w:left="0" w:right="0" w:firstLine="0"/>
            </w:pPr>
            <w:r w:rsidRPr="00396941">
              <w:t xml:space="preserve"> </w:t>
            </w:r>
          </w:p>
        </w:tc>
      </w:tr>
    </w:tbl>
    <w:p w:rsidR="009B2EA7" w:rsidRPr="00396941" w:rsidRDefault="00747114">
      <w:pPr>
        <w:spacing w:after="22" w:line="259" w:lineRule="auto"/>
        <w:ind w:left="0" w:right="0" w:firstLine="0"/>
      </w:pPr>
      <w:r w:rsidRPr="00396941">
        <w:rPr>
          <w:b/>
        </w:rPr>
        <w:t xml:space="preserve"> </w:t>
      </w:r>
    </w:p>
    <w:p w:rsidR="009B2EA7" w:rsidRPr="00396941" w:rsidRDefault="00747114">
      <w:pPr>
        <w:pStyle w:val="Heading1"/>
        <w:spacing w:after="31"/>
        <w:rPr>
          <w:sz w:val="22"/>
        </w:rPr>
      </w:pPr>
      <w:r w:rsidRPr="00396941">
        <w:rPr>
          <w:sz w:val="22"/>
        </w:rPr>
        <w:t xml:space="preserve">7.  Housing Type </w:t>
      </w:r>
    </w:p>
    <w:p w:rsidR="009B2EA7" w:rsidRPr="00396941" w:rsidRDefault="00747114">
      <w:pPr>
        <w:numPr>
          <w:ilvl w:val="0"/>
          <w:numId w:val="7"/>
        </w:numPr>
        <w:spacing w:after="37" w:line="250" w:lineRule="auto"/>
        <w:ind w:right="0" w:hanging="360"/>
      </w:pPr>
      <w:r w:rsidRPr="00396941">
        <w:t xml:space="preserve">Type:  </w:t>
      </w:r>
      <w:r w:rsidRPr="00396941">
        <w:rPr>
          <w:rFonts w:eastAsia="Wingdings"/>
        </w:rPr>
        <w:t></w:t>
      </w:r>
      <w:r w:rsidRPr="00396941">
        <w:t xml:space="preserve"> Single Site  </w:t>
      </w:r>
      <w:r w:rsidRPr="00396941">
        <w:tab/>
        <w:t xml:space="preserve"> </w:t>
      </w:r>
      <w:r w:rsidRPr="00396941">
        <w:tab/>
        <w:t xml:space="preserve"> </w:t>
      </w:r>
      <w:r w:rsidRPr="00396941">
        <w:rPr>
          <w:rFonts w:eastAsia="Wingdings"/>
        </w:rPr>
        <w:t></w:t>
      </w:r>
      <w:r w:rsidRPr="00396941">
        <w:t xml:space="preserve">Scattered Site </w:t>
      </w:r>
    </w:p>
    <w:p w:rsidR="009B2EA7" w:rsidRPr="00396941" w:rsidRDefault="00747114">
      <w:pPr>
        <w:numPr>
          <w:ilvl w:val="0"/>
          <w:numId w:val="7"/>
        </w:numPr>
        <w:spacing w:after="37" w:line="250" w:lineRule="auto"/>
        <w:ind w:right="0" w:hanging="360"/>
      </w:pPr>
      <w:r w:rsidRPr="00396941">
        <w:t xml:space="preserve">Total Number of Units: </w:t>
      </w:r>
      <w:r w:rsidRPr="00396941">
        <w:rPr>
          <w:u w:val="single" w:color="000000"/>
        </w:rPr>
        <w:t xml:space="preserve"> </w:t>
      </w:r>
      <w:r w:rsidRPr="00396941">
        <w:rPr>
          <w:u w:val="single" w:color="000000"/>
        </w:rPr>
        <w:tab/>
        <w:t xml:space="preserve"> </w:t>
      </w:r>
      <w:r w:rsidRPr="00396941">
        <w:rPr>
          <w:u w:val="single" w:color="000000"/>
        </w:rPr>
        <w:tab/>
      </w:r>
      <w:r w:rsidRPr="00396941">
        <w:t xml:space="preserve"> </w:t>
      </w:r>
    </w:p>
    <w:p w:rsidR="009B2EA7" w:rsidRPr="00396941" w:rsidRDefault="00747114">
      <w:pPr>
        <w:numPr>
          <w:ilvl w:val="0"/>
          <w:numId w:val="7"/>
        </w:numPr>
        <w:spacing w:after="37" w:line="250" w:lineRule="auto"/>
        <w:ind w:right="0" w:hanging="360"/>
      </w:pPr>
      <w:r w:rsidRPr="00396941">
        <w:t xml:space="preserve">Total Number of Beds:  </w:t>
      </w:r>
      <w:r w:rsidRPr="00396941">
        <w:rPr>
          <w:u w:val="single" w:color="000000"/>
        </w:rPr>
        <w:t xml:space="preserve"> </w:t>
      </w:r>
      <w:r w:rsidRPr="00396941">
        <w:rPr>
          <w:u w:val="single" w:color="000000"/>
        </w:rPr>
        <w:tab/>
        <w:t xml:space="preserve"> </w:t>
      </w:r>
      <w:r w:rsidRPr="00396941">
        <w:rPr>
          <w:u w:val="single" w:color="000000"/>
        </w:rPr>
        <w:tab/>
      </w:r>
      <w:r w:rsidRPr="00396941">
        <w:t xml:space="preserve"> </w:t>
      </w:r>
    </w:p>
    <w:p w:rsidR="009B2EA7" w:rsidRPr="00396941" w:rsidRDefault="00747114">
      <w:pPr>
        <w:spacing w:after="19" w:line="259" w:lineRule="auto"/>
        <w:ind w:left="720" w:right="0" w:firstLine="0"/>
      </w:pPr>
      <w:r w:rsidRPr="00396941">
        <w:rPr>
          <w:b/>
        </w:rPr>
        <w:t xml:space="preserve"> </w:t>
      </w:r>
    </w:p>
    <w:p w:rsidR="009B2EA7" w:rsidRPr="00396941" w:rsidRDefault="00747114">
      <w:pPr>
        <w:pStyle w:val="Heading1"/>
        <w:rPr>
          <w:sz w:val="22"/>
        </w:rPr>
      </w:pPr>
      <w:r w:rsidRPr="00396941">
        <w:rPr>
          <w:sz w:val="22"/>
        </w:rPr>
        <w:t xml:space="preserve">8.  Population to be </w:t>
      </w:r>
      <w:proofErr w:type="gramStart"/>
      <w:r w:rsidRPr="00396941">
        <w:rPr>
          <w:sz w:val="22"/>
        </w:rPr>
        <w:t>Served</w:t>
      </w:r>
      <w:proofErr w:type="gramEnd"/>
      <w:r w:rsidRPr="00396941">
        <w:rPr>
          <w:sz w:val="22"/>
        </w:rPr>
        <w:t xml:space="preserve"> in the Project (</w:t>
      </w:r>
      <w:r w:rsidRPr="00396941">
        <w:rPr>
          <w:sz w:val="22"/>
          <w:u w:val="single" w:color="000000"/>
        </w:rPr>
        <w:t>Point-in-Time</w:t>
      </w:r>
      <w:r w:rsidRPr="00396941">
        <w:rPr>
          <w:sz w:val="22"/>
        </w:rPr>
        <w:t xml:space="preserve">) </w:t>
      </w:r>
    </w:p>
    <w:tbl>
      <w:tblPr>
        <w:tblStyle w:val="TableGrid"/>
        <w:tblW w:w="8678" w:type="dxa"/>
        <w:tblInd w:w="905" w:type="dxa"/>
        <w:tblCellMar>
          <w:top w:w="11" w:type="dxa"/>
          <w:left w:w="108" w:type="dxa"/>
          <w:right w:w="46" w:type="dxa"/>
        </w:tblCellMar>
        <w:tblLook w:val="04A0" w:firstRow="1" w:lastRow="0" w:firstColumn="1" w:lastColumn="0" w:noHBand="0" w:noVBand="1"/>
      </w:tblPr>
      <w:tblGrid>
        <w:gridCol w:w="1735"/>
        <w:gridCol w:w="2065"/>
        <w:gridCol w:w="1980"/>
        <w:gridCol w:w="1801"/>
        <w:gridCol w:w="1097"/>
      </w:tblGrid>
      <w:tr w:rsidR="009B2EA7" w:rsidRPr="00396941">
        <w:trPr>
          <w:trHeight w:val="1114"/>
        </w:trPr>
        <w:tc>
          <w:tcPr>
            <w:tcW w:w="173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jc w:val="both"/>
            </w:pPr>
            <w:r w:rsidRPr="00396941">
              <w:rPr>
                <w:b/>
              </w:rPr>
              <w:t xml:space="preserve">Households  </w:t>
            </w:r>
          </w:p>
        </w:tc>
        <w:tc>
          <w:tcPr>
            <w:tcW w:w="206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61" w:firstLine="0"/>
              <w:jc w:val="center"/>
            </w:pPr>
            <w:r w:rsidRPr="00396941">
              <w:rPr>
                <w:b/>
              </w:rPr>
              <w:t xml:space="preserve">HH’s with At </w:t>
            </w:r>
          </w:p>
          <w:p w:rsidR="009B2EA7" w:rsidRPr="00396941" w:rsidRDefault="00747114">
            <w:pPr>
              <w:spacing w:after="0" w:line="259" w:lineRule="auto"/>
              <w:ind w:left="0" w:right="0" w:firstLine="0"/>
              <w:jc w:val="center"/>
            </w:pPr>
            <w:r w:rsidRPr="00396941">
              <w:rPr>
                <w:b/>
              </w:rPr>
              <w:t xml:space="preserve">Least One Adult and One Child </w:t>
            </w:r>
          </w:p>
        </w:tc>
        <w:tc>
          <w:tcPr>
            <w:tcW w:w="198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63" w:firstLine="0"/>
              <w:jc w:val="center"/>
            </w:pPr>
            <w:r w:rsidRPr="00396941">
              <w:rPr>
                <w:b/>
              </w:rPr>
              <w:t xml:space="preserve">Adult </w:t>
            </w:r>
          </w:p>
          <w:p w:rsidR="009B2EA7" w:rsidRPr="00396941" w:rsidRDefault="00747114">
            <w:pPr>
              <w:spacing w:after="0" w:line="240" w:lineRule="auto"/>
              <w:ind w:left="0" w:right="0" w:firstLine="0"/>
              <w:jc w:val="center"/>
            </w:pPr>
            <w:r w:rsidRPr="00396941">
              <w:rPr>
                <w:b/>
              </w:rPr>
              <w:t xml:space="preserve">Households without </w:t>
            </w:r>
          </w:p>
          <w:p w:rsidR="009B2EA7" w:rsidRPr="00396941" w:rsidRDefault="00747114">
            <w:pPr>
              <w:spacing w:after="0" w:line="259" w:lineRule="auto"/>
              <w:ind w:left="0" w:right="65" w:firstLine="0"/>
              <w:jc w:val="center"/>
            </w:pPr>
            <w:r w:rsidRPr="00396941">
              <w:rPr>
                <w:b/>
              </w:rPr>
              <w:t xml:space="preserve">Children </w:t>
            </w:r>
          </w:p>
        </w:tc>
        <w:tc>
          <w:tcPr>
            <w:tcW w:w="1801"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40" w:lineRule="auto"/>
              <w:ind w:left="0" w:right="0" w:firstLine="0"/>
              <w:jc w:val="center"/>
            </w:pPr>
            <w:r w:rsidRPr="00396941">
              <w:rPr>
                <w:b/>
              </w:rPr>
              <w:t xml:space="preserve">Households with Only </w:t>
            </w:r>
          </w:p>
          <w:p w:rsidR="009B2EA7" w:rsidRPr="00396941" w:rsidRDefault="00747114">
            <w:pPr>
              <w:spacing w:after="0" w:line="259" w:lineRule="auto"/>
              <w:ind w:left="0" w:right="62" w:firstLine="0"/>
              <w:jc w:val="center"/>
            </w:pPr>
            <w:r w:rsidRPr="00396941">
              <w:rPr>
                <w:b/>
              </w:rPr>
              <w:t xml:space="preserve">Children </w:t>
            </w:r>
          </w:p>
        </w:tc>
        <w:tc>
          <w:tcPr>
            <w:tcW w:w="1097"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62" w:firstLine="0"/>
              <w:jc w:val="center"/>
            </w:pPr>
            <w:r w:rsidRPr="00396941">
              <w:rPr>
                <w:b/>
              </w:rPr>
              <w:t xml:space="preserve">Total </w:t>
            </w:r>
          </w:p>
        </w:tc>
      </w:tr>
      <w:tr w:rsidR="009B2EA7" w:rsidRPr="00396941">
        <w:trPr>
          <w:trHeight w:val="963"/>
        </w:trPr>
        <w:tc>
          <w:tcPr>
            <w:tcW w:w="173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22" w:line="259" w:lineRule="auto"/>
              <w:ind w:left="0" w:right="0" w:firstLine="0"/>
            </w:pPr>
            <w:r w:rsidRPr="00396941">
              <w:rPr>
                <w:b/>
              </w:rPr>
              <w:t xml:space="preserve">Total </w:t>
            </w:r>
          </w:p>
          <w:p w:rsidR="009B2EA7" w:rsidRPr="00396941" w:rsidRDefault="00747114">
            <w:pPr>
              <w:spacing w:after="19" w:line="259" w:lineRule="auto"/>
              <w:ind w:left="0" w:right="0" w:firstLine="0"/>
            </w:pPr>
            <w:r w:rsidRPr="00396941">
              <w:rPr>
                <w:b/>
              </w:rPr>
              <w:t xml:space="preserve">Number of </w:t>
            </w:r>
          </w:p>
          <w:p w:rsidR="009B2EA7" w:rsidRPr="00396941" w:rsidRDefault="00747114">
            <w:pPr>
              <w:spacing w:after="0" w:line="259" w:lineRule="auto"/>
              <w:ind w:left="0" w:right="0" w:firstLine="0"/>
            </w:pPr>
            <w:r w:rsidRPr="00396941">
              <w:rPr>
                <w:b/>
              </w:rPr>
              <w:t xml:space="preserve">Households </w:t>
            </w:r>
          </w:p>
        </w:tc>
        <w:tc>
          <w:tcPr>
            <w:tcW w:w="206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1" w:right="0" w:firstLine="0"/>
            </w:pPr>
            <w:r w:rsidRPr="00396941">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rPr>
                <w:b/>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rPr>
                <w:b/>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rPr>
                <w:b/>
              </w:rPr>
              <w:t xml:space="preserve"> </w:t>
            </w:r>
          </w:p>
        </w:tc>
      </w:tr>
    </w:tbl>
    <w:p w:rsidR="009B2EA7" w:rsidRPr="00396941" w:rsidRDefault="00747114">
      <w:pPr>
        <w:spacing w:after="67" w:line="259" w:lineRule="auto"/>
        <w:ind w:left="0" w:right="0" w:firstLine="0"/>
      </w:pPr>
      <w:r w:rsidRPr="00396941">
        <w:rPr>
          <w:b/>
        </w:rPr>
        <w:t xml:space="preserve"> </w:t>
      </w:r>
    </w:p>
    <w:p w:rsidR="009B2EA7" w:rsidRPr="00396941" w:rsidRDefault="00747114">
      <w:pPr>
        <w:pStyle w:val="Heading1"/>
        <w:spacing w:after="28"/>
        <w:ind w:left="910"/>
        <w:rPr>
          <w:sz w:val="22"/>
        </w:rPr>
      </w:pPr>
      <w:r w:rsidRPr="00396941">
        <w:rPr>
          <w:sz w:val="22"/>
        </w:rPr>
        <w:t>B.  Population to be Served in the Project (</w:t>
      </w:r>
      <w:r w:rsidRPr="00396941">
        <w:rPr>
          <w:sz w:val="22"/>
          <w:u w:val="single" w:color="000000"/>
        </w:rPr>
        <w:t>Annually – over the course of a</w:t>
      </w:r>
      <w:r w:rsidRPr="00396941">
        <w:rPr>
          <w:sz w:val="22"/>
        </w:rPr>
        <w:t xml:space="preserve"> </w:t>
      </w:r>
      <w:r w:rsidRPr="00396941">
        <w:rPr>
          <w:sz w:val="22"/>
          <w:u w:val="single" w:color="000000"/>
        </w:rPr>
        <w:t>year</w:t>
      </w:r>
      <w:r w:rsidRPr="00396941">
        <w:rPr>
          <w:sz w:val="22"/>
        </w:rPr>
        <w:t xml:space="preserve">)  </w:t>
      </w:r>
    </w:p>
    <w:p w:rsidR="009B2EA7" w:rsidRPr="00396941" w:rsidRDefault="00747114">
      <w:pPr>
        <w:spacing w:after="0" w:line="259" w:lineRule="auto"/>
        <w:ind w:left="900" w:right="0" w:firstLine="0"/>
      </w:pPr>
      <w:r w:rsidRPr="00396941">
        <w:rPr>
          <w:b/>
          <w:i/>
        </w:rPr>
        <w:t xml:space="preserve">(Not applicable for PSH - </w:t>
      </w:r>
      <w:r w:rsidRPr="00396941">
        <w:rPr>
          <w:b/>
          <w:i/>
          <w:u w:val="single" w:color="000000"/>
        </w:rPr>
        <w:t>Applies to RRH only</w:t>
      </w:r>
      <w:r w:rsidRPr="00396941">
        <w:rPr>
          <w:b/>
          <w:i/>
        </w:rPr>
        <w:t xml:space="preserve">) </w:t>
      </w:r>
    </w:p>
    <w:tbl>
      <w:tblPr>
        <w:tblStyle w:val="TableGrid"/>
        <w:tblW w:w="8678" w:type="dxa"/>
        <w:tblInd w:w="905" w:type="dxa"/>
        <w:tblCellMar>
          <w:top w:w="11" w:type="dxa"/>
          <w:left w:w="108" w:type="dxa"/>
          <w:right w:w="46" w:type="dxa"/>
        </w:tblCellMar>
        <w:tblLook w:val="04A0" w:firstRow="1" w:lastRow="0" w:firstColumn="1" w:lastColumn="0" w:noHBand="0" w:noVBand="1"/>
      </w:tblPr>
      <w:tblGrid>
        <w:gridCol w:w="1735"/>
        <w:gridCol w:w="2065"/>
        <w:gridCol w:w="1980"/>
        <w:gridCol w:w="1801"/>
        <w:gridCol w:w="1097"/>
      </w:tblGrid>
      <w:tr w:rsidR="009B2EA7" w:rsidRPr="00396941">
        <w:trPr>
          <w:trHeight w:val="1114"/>
        </w:trPr>
        <w:tc>
          <w:tcPr>
            <w:tcW w:w="173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jc w:val="both"/>
            </w:pPr>
            <w:r w:rsidRPr="00396941">
              <w:rPr>
                <w:b/>
              </w:rPr>
              <w:t xml:space="preserve">Households  </w:t>
            </w:r>
          </w:p>
        </w:tc>
        <w:tc>
          <w:tcPr>
            <w:tcW w:w="206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61" w:firstLine="0"/>
              <w:jc w:val="center"/>
            </w:pPr>
            <w:r w:rsidRPr="00396941">
              <w:rPr>
                <w:b/>
              </w:rPr>
              <w:t xml:space="preserve">HH’s with At </w:t>
            </w:r>
          </w:p>
          <w:p w:rsidR="009B2EA7" w:rsidRPr="00396941" w:rsidRDefault="00747114">
            <w:pPr>
              <w:spacing w:after="0" w:line="259" w:lineRule="auto"/>
              <w:ind w:left="0" w:right="0" w:firstLine="0"/>
              <w:jc w:val="center"/>
            </w:pPr>
            <w:r w:rsidRPr="00396941">
              <w:rPr>
                <w:b/>
              </w:rPr>
              <w:t xml:space="preserve">Least One Adult and One Child </w:t>
            </w:r>
          </w:p>
        </w:tc>
        <w:tc>
          <w:tcPr>
            <w:tcW w:w="198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63" w:firstLine="0"/>
              <w:jc w:val="center"/>
            </w:pPr>
            <w:r w:rsidRPr="00396941">
              <w:rPr>
                <w:b/>
              </w:rPr>
              <w:t xml:space="preserve">Adult </w:t>
            </w:r>
          </w:p>
          <w:p w:rsidR="009B2EA7" w:rsidRPr="00396941" w:rsidRDefault="00747114">
            <w:pPr>
              <w:spacing w:after="0" w:line="240" w:lineRule="auto"/>
              <w:ind w:left="0" w:right="0" w:firstLine="0"/>
              <w:jc w:val="center"/>
            </w:pPr>
            <w:r w:rsidRPr="00396941">
              <w:rPr>
                <w:b/>
              </w:rPr>
              <w:t xml:space="preserve">Households without </w:t>
            </w:r>
          </w:p>
          <w:p w:rsidR="009B2EA7" w:rsidRPr="00396941" w:rsidRDefault="00747114">
            <w:pPr>
              <w:spacing w:after="0" w:line="259" w:lineRule="auto"/>
              <w:ind w:left="0" w:right="65" w:firstLine="0"/>
              <w:jc w:val="center"/>
            </w:pPr>
            <w:r w:rsidRPr="00396941">
              <w:rPr>
                <w:b/>
              </w:rPr>
              <w:t xml:space="preserve">Children </w:t>
            </w:r>
          </w:p>
        </w:tc>
        <w:tc>
          <w:tcPr>
            <w:tcW w:w="1801"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40" w:lineRule="auto"/>
              <w:ind w:left="0" w:right="0" w:firstLine="0"/>
              <w:jc w:val="center"/>
            </w:pPr>
            <w:r w:rsidRPr="00396941">
              <w:rPr>
                <w:b/>
              </w:rPr>
              <w:t xml:space="preserve">Households with Only </w:t>
            </w:r>
          </w:p>
          <w:p w:rsidR="009B2EA7" w:rsidRPr="00396941" w:rsidRDefault="00747114">
            <w:pPr>
              <w:spacing w:after="0" w:line="259" w:lineRule="auto"/>
              <w:ind w:left="0" w:right="62" w:firstLine="0"/>
              <w:jc w:val="center"/>
            </w:pPr>
            <w:r w:rsidRPr="00396941">
              <w:rPr>
                <w:b/>
              </w:rPr>
              <w:t xml:space="preserve">Children </w:t>
            </w:r>
          </w:p>
        </w:tc>
        <w:tc>
          <w:tcPr>
            <w:tcW w:w="1097"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62" w:firstLine="0"/>
              <w:jc w:val="center"/>
            </w:pPr>
            <w:r w:rsidRPr="00396941">
              <w:rPr>
                <w:b/>
              </w:rPr>
              <w:t xml:space="preserve">Total </w:t>
            </w:r>
          </w:p>
        </w:tc>
      </w:tr>
      <w:tr w:rsidR="009B2EA7" w:rsidRPr="00396941">
        <w:trPr>
          <w:trHeight w:val="963"/>
        </w:trPr>
        <w:tc>
          <w:tcPr>
            <w:tcW w:w="173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22" w:line="259" w:lineRule="auto"/>
              <w:ind w:left="0" w:right="0" w:firstLine="0"/>
            </w:pPr>
            <w:r w:rsidRPr="00396941">
              <w:rPr>
                <w:b/>
              </w:rPr>
              <w:t xml:space="preserve">Total </w:t>
            </w:r>
          </w:p>
          <w:p w:rsidR="009B2EA7" w:rsidRPr="00396941" w:rsidRDefault="00747114">
            <w:pPr>
              <w:spacing w:after="19" w:line="259" w:lineRule="auto"/>
              <w:ind w:left="0" w:right="0" w:firstLine="0"/>
            </w:pPr>
            <w:r w:rsidRPr="00396941">
              <w:rPr>
                <w:b/>
              </w:rPr>
              <w:t xml:space="preserve">Number of </w:t>
            </w:r>
          </w:p>
          <w:p w:rsidR="009B2EA7" w:rsidRPr="00396941" w:rsidRDefault="00747114">
            <w:pPr>
              <w:spacing w:after="0" w:line="259" w:lineRule="auto"/>
              <w:ind w:left="0" w:right="0" w:firstLine="0"/>
            </w:pPr>
            <w:r w:rsidRPr="00396941">
              <w:rPr>
                <w:b/>
              </w:rPr>
              <w:t xml:space="preserve">Households </w:t>
            </w:r>
          </w:p>
        </w:tc>
        <w:tc>
          <w:tcPr>
            <w:tcW w:w="2065"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1" w:right="0" w:firstLine="0"/>
            </w:pPr>
            <w:r w:rsidRPr="00396941">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rPr>
                <w:b/>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rPr>
                <w:b/>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rPr>
                <w:b/>
              </w:rPr>
              <w:t xml:space="preserve"> </w:t>
            </w:r>
          </w:p>
        </w:tc>
      </w:tr>
    </w:tbl>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0" w:firstLine="0"/>
      </w:pPr>
      <w:r w:rsidRPr="00396941">
        <w:rPr>
          <w:b/>
        </w:rPr>
        <w:t xml:space="preserve"> </w:t>
      </w:r>
    </w:p>
    <w:p w:rsidR="009B2EA7" w:rsidRPr="00396941" w:rsidRDefault="00747114">
      <w:pPr>
        <w:pStyle w:val="Heading1"/>
        <w:ind w:left="-5"/>
        <w:rPr>
          <w:sz w:val="22"/>
        </w:rPr>
      </w:pPr>
      <w:r w:rsidRPr="00396941">
        <w:rPr>
          <w:sz w:val="22"/>
        </w:rPr>
        <w:t xml:space="preserve">Required </w:t>
      </w:r>
      <w:proofErr w:type="gramStart"/>
      <w:r w:rsidRPr="00396941">
        <w:rPr>
          <w:sz w:val="22"/>
        </w:rPr>
        <w:t>attachments  (</w:t>
      </w:r>
      <w:proofErr w:type="gramEnd"/>
      <w:r w:rsidRPr="00396941">
        <w:rPr>
          <w:sz w:val="22"/>
        </w:rPr>
        <w:t xml:space="preserve">Items 1-3 are not required from applicants that already receive CoC funding for other projects) </w:t>
      </w:r>
    </w:p>
    <w:p w:rsidR="009B2EA7" w:rsidRPr="00396941" w:rsidRDefault="00747114">
      <w:pPr>
        <w:numPr>
          <w:ilvl w:val="0"/>
          <w:numId w:val="8"/>
        </w:numPr>
        <w:spacing w:after="10" w:line="250" w:lineRule="auto"/>
        <w:ind w:right="0" w:hanging="269"/>
      </w:pPr>
      <w:r w:rsidRPr="00396941">
        <w:t xml:space="preserve">Copy of IRS letter indicating 501c (3) tax exempt status, if applicable.  </w:t>
      </w:r>
    </w:p>
    <w:p w:rsidR="009B2EA7" w:rsidRPr="00396941" w:rsidRDefault="00747114">
      <w:pPr>
        <w:numPr>
          <w:ilvl w:val="0"/>
          <w:numId w:val="8"/>
        </w:numPr>
        <w:spacing w:after="37" w:line="250" w:lineRule="auto"/>
        <w:ind w:right="0" w:hanging="269"/>
      </w:pPr>
      <w:r w:rsidRPr="00396941">
        <w:lastRenderedPageBreak/>
        <w:t xml:space="preserve">Current applicant organizational budget and financial audit. </w:t>
      </w:r>
    </w:p>
    <w:p w:rsidR="009B2EA7" w:rsidRPr="00396941" w:rsidRDefault="00747114">
      <w:pPr>
        <w:numPr>
          <w:ilvl w:val="0"/>
          <w:numId w:val="8"/>
        </w:numPr>
        <w:spacing w:after="0" w:line="250" w:lineRule="auto"/>
        <w:ind w:right="0" w:hanging="269"/>
      </w:pPr>
      <w:r w:rsidRPr="00396941">
        <w:t xml:space="preserve">Provide written confirmation that, if funded, the agency will comply with the GRCoC Homeless Management Information System (HMIS) requirements, as laid out in the approved HMIS Policies and Procedures and related HMIS documents. Agencies serving those fleeing domestic violence are required to use a comparable database. These documents are available at </w:t>
      </w:r>
      <w:r w:rsidRPr="00396941">
        <w:rPr>
          <w:color w:val="0000FF"/>
          <w:u w:val="single" w:color="0000FF"/>
        </w:rPr>
        <w:t>endhomelessnessrva.org.</w:t>
      </w:r>
      <w:r w:rsidRPr="00396941">
        <w:rPr>
          <w:color w:val="0000FF"/>
        </w:rPr>
        <w:t xml:space="preserve">  </w:t>
      </w:r>
    </w:p>
    <w:p w:rsidR="009B2EA7" w:rsidRDefault="00747114">
      <w:pPr>
        <w:numPr>
          <w:ilvl w:val="0"/>
          <w:numId w:val="8"/>
        </w:numPr>
        <w:spacing w:after="37" w:line="250" w:lineRule="auto"/>
        <w:ind w:right="0" w:hanging="269"/>
      </w:pPr>
      <w:r w:rsidRPr="00396941">
        <w:t xml:space="preserve">Housing Barrier Assessment form </w:t>
      </w:r>
    </w:p>
    <w:p w:rsidR="00396941" w:rsidRPr="00396941" w:rsidRDefault="00396941" w:rsidP="00396941">
      <w:pPr>
        <w:spacing w:after="37" w:line="250" w:lineRule="auto"/>
        <w:ind w:left="269" w:right="0" w:firstLine="0"/>
      </w:pPr>
    </w:p>
    <w:p w:rsidR="009B2EA7" w:rsidRPr="00396941" w:rsidRDefault="00747114">
      <w:pPr>
        <w:spacing w:after="0" w:line="259" w:lineRule="auto"/>
        <w:ind w:left="15" w:right="1"/>
        <w:jc w:val="center"/>
      </w:pPr>
      <w:r w:rsidRPr="00396941">
        <w:rPr>
          <w:b/>
        </w:rPr>
        <w:t>All Projects</w:t>
      </w:r>
      <w:r w:rsidRPr="00396941">
        <w:t xml:space="preserve"> </w:t>
      </w:r>
    </w:p>
    <w:p w:rsidR="009B2EA7" w:rsidRPr="00396941" w:rsidRDefault="00747114" w:rsidP="00396941">
      <w:pPr>
        <w:spacing w:after="0" w:line="259" w:lineRule="auto"/>
        <w:ind w:left="15" w:right="0"/>
        <w:jc w:val="center"/>
      </w:pPr>
      <w:r w:rsidRPr="00396941">
        <w:rPr>
          <w:b/>
        </w:rPr>
        <w:t xml:space="preserve">(PSH, RRH, RRH/TH, SSO, SSO-CE, HMIS, Planning)  </w:t>
      </w:r>
    </w:p>
    <w:p w:rsidR="009B2EA7" w:rsidRPr="00396941" w:rsidRDefault="00747114">
      <w:pPr>
        <w:spacing w:after="0" w:line="259" w:lineRule="auto"/>
        <w:ind w:left="1521" w:right="0" w:firstLine="0"/>
        <w:jc w:val="center"/>
      </w:pPr>
      <w:r w:rsidRPr="00396941">
        <w:rPr>
          <w:b/>
        </w:rPr>
        <w:t xml:space="preserve"> </w:t>
      </w:r>
    </w:p>
    <w:p w:rsidR="009B2EA7" w:rsidRPr="00396941" w:rsidRDefault="00747114">
      <w:pPr>
        <w:spacing w:after="0" w:line="259" w:lineRule="auto"/>
        <w:ind w:left="-5" w:right="0"/>
      </w:pPr>
      <w:r w:rsidRPr="00396941">
        <w:rPr>
          <w:b/>
        </w:rPr>
        <w:t xml:space="preserve">I. Experience of Applicant/Sponsor </w:t>
      </w:r>
    </w:p>
    <w:tbl>
      <w:tblPr>
        <w:tblStyle w:val="TableGrid"/>
        <w:tblW w:w="9902" w:type="dxa"/>
        <w:tblInd w:w="0" w:type="dxa"/>
        <w:tblCellMar>
          <w:top w:w="11" w:type="dxa"/>
          <w:left w:w="108" w:type="dxa"/>
          <w:right w:w="43" w:type="dxa"/>
        </w:tblCellMar>
        <w:tblLook w:val="04A0" w:firstRow="1" w:lastRow="0" w:firstColumn="1" w:lastColumn="0" w:noHBand="0" w:noVBand="1"/>
      </w:tblPr>
      <w:tblGrid>
        <w:gridCol w:w="9902"/>
      </w:tblGrid>
      <w:tr w:rsidR="009B2EA7" w:rsidRPr="00396941">
        <w:trPr>
          <w:trHeight w:val="4194"/>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76" w:lineRule="auto"/>
              <w:ind w:left="360" w:right="0" w:hanging="360"/>
            </w:pPr>
            <w:r w:rsidRPr="00396941">
              <w:t xml:space="preserve">A. Describe the experience of the project applicant, sub-recipients (if applicable), and partner organizations (e.g., key contractors, service providers if applicable) as it relates to providing supportive services and/or housing for homeless persons, and carrying out the activities of the project.  </w:t>
            </w:r>
          </w:p>
          <w:p w:rsidR="009B2EA7" w:rsidRPr="00396941" w:rsidRDefault="00747114">
            <w:pPr>
              <w:spacing w:after="18" w:line="276" w:lineRule="auto"/>
              <w:ind w:left="360" w:right="40" w:firstLine="0"/>
            </w:pPr>
            <w:r w:rsidRPr="00396941">
              <w:t xml:space="preserve">For housing or SSO-CE/SSO (where applicable) projects, be sure to provide concrete examples that illustrate 1) experience/expertise with renting units, managing rental assistance, and providing supportive services similar to the activities proposed in the application and 2) working with and addressing the target population’s identified housing and service needs.  Specifically, describe your experience with: </w:t>
            </w:r>
          </w:p>
          <w:p w:rsidR="009B2EA7" w:rsidRPr="00396941" w:rsidRDefault="00747114">
            <w:pPr>
              <w:numPr>
                <w:ilvl w:val="0"/>
                <w:numId w:val="9"/>
              </w:numPr>
              <w:spacing w:after="0" w:line="259" w:lineRule="auto"/>
              <w:ind w:right="0" w:hanging="360"/>
            </w:pPr>
            <w:r w:rsidRPr="00396941">
              <w:t xml:space="preserve">the Housing First model  </w:t>
            </w:r>
          </w:p>
          <w:p w:rsidR="009B2EA7" w:rsidRPr="00396941" w:rsidRDefault="00747114">
            <w:pPr>
              <w:numPr>
                <w:ilvl w:val="0"/>
                <w:numId w:val="9"/>
              </w:numPr>
              <w:spacing w:after="16" w:line="278" w:lineRule="auto"/>
              <w:ind w:right="0" w:hanging="360"/>
            </w:pPr>
            <w:r w:rsidRPr="00396941">
              <w:t xml:space="preserve">linking participants to mainstream resources, including benefits, health insurance, employments services, and mainstream affordable housing </w:t>
            </w:r>
          </w:p>
          <w:p w:rsidR="009B2EA7" w:rsidRPr="00396941" w:rsidRDefault="00747114">
            <w:pPr>
              <w:numPr>
                <w:ilvl w:val="0"/>
                <w:numId w:val="9"/>
              </w:numPr>
              <w:spacing w:after="0" w:line="259" w:lineRule="auto"/>
              <w:ind w:right="0" w:hanging="360"/>
            </w:pPr>
            <w:r w:rsidRPr="00396941">
              <w:t xml:space="preserve">providing services as part of a coordinated system of care  </w:t>
            </w:r>
          </w:p>
        </w:tc>
      </w:tr>
      <w:tr w:rsidR="009B2EA7" w:rsidRPr="00396941">
        <w:trPr>
          <w:trHeight w:val="684"/>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0" w:hanging="360"/>
            </w:pPr>
            <w:r w:rsidRPr="00396941">
              <w:t xml:space="preserve">B. Describe the experience of project applicant and partners (if applicable) related to serving the eligible population you are proposing to serve.  </w:t>
            </w:r>
          </w:p>
        </w:tc>
      </w:tr>
      <w:tr w:rsidR="009B2EA7" w:rsidRPr="00396941">
        <w:trPr>
          <w:trHeight w:val="1306"/>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14" w:hanging="360"/>
            </w:pPr>
            <w:r w:rsidRPr="00396941">
              <w:t xml:space="preserve">C. Describe the basic organization and management structure of the applicant and sub recipients (if any). Include description of internal and external coordination, structures for managing basic organization operations, and an adequate financial accounting system that will be used to administer the grant. </w:t>
            </w:r>
          </w:p>
        </w:tc>
      </w:tr>
      <w:tr w:rsidR="009B2EA7" w:rsidRPr="00396941">
        <w:trPr>
          <w:trHeight w:val="1280"/>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0" w:hanging="360"/>
            </w:pPr>
            <w:r w:rsidRPr="00396941">
              <w:t xml:space="preserve">D. Describe the experience of the applicant and sub recipients (if any), in effectively utilizing federal funds and performing the activities proposed in the application including meeting contractual deadlines, submitting required reporting, timely fund drawdown and resolution of any monitoring findings.  </w:t>
            </w:r>
          </w:p>
        </w:tc>
      </w:tr>
      <w:tr w:rsidR="009B2EA7" w:rsidRPr="00396941">
        <w:trPr>
          <w:trHeight w:val="1162"/>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0" w:hanging="360"/>
            </w:pPr>
            <w:r w:rsidRPr="00396941">
              <w:t xml:space="preserve">E. Describe the experience of the applicant and potential sub recipients (if any) in identifying and securing matching funds and leveraging other Federal, State, local, and private sector funds.     </w:t>
            </w:r>
          </w:p>
        </w:tc>
      </w:tr>
      <w:tr w:rsidR="009B2EA7" w:rsidRPr="00396941">
        <w:trPr>
          <w:trHeight w:val="1164"/>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0" w:hanging="360"/>
            </w:pPr>
            <w:r w:rsidRPr="00396941">
              <w:t xml:space="preserve">F. Describe the steps your organization will take to ensure that traditionally marginalized populations (such as racial and ethnic minorities and persons with disabilities) will be able to meaningfully participate in the program planning process.  </w:t>
            </w:r>
          </w:p>
        </w:tc>
      </w:tr>
      <w:tr w:rsidR="009B2EA7" w:rsidRPr="00396941">
        <w:trPr>
          <w:trHeight w:val="1479"/>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0" w:hanging="360"/>
            </w:pPr>
            <w:r w:rsidRPr="00396941">
              <w:lastRenderedPageBreak/>
              <w:t xml:space="preserve">G. Describe how your organization is evaluating and addressing racial inequities in program outcomes and what action steps your organization has taken to address any identified inequities. If your organization has not done racial equity evaluation/action planning, please describe any plans your organization has to do so. </w:t>
            </w:r>
          </w:p>
        </w:tc>
      </w:tr>
      <w:tr w:rsidR="009B2EA7" w:rsidRPr="00396941">
        <w:trPr>
          <w:trHeight w:val="3385"/>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76" w:lineRule="auto"/>
              <w:ind w:left="360" w:right="0" w:hanging="360"/>
            </w:pPr>
            <w:r w:rsidRPr="00396941">
              <w:t xml:space="preserve">H. Describe in detail how a Housing First approach is incorporated in the program policies and procedures (e.g., program policy handbook, staff onboarding) of this project.  </w:t>
            </w:r>
          </w:p>
          <w:p w:rsidR="009B2EA7" w:rsidRPr="00396941" w:rsidRDefault="00747114">
            <w:pPr>
              <w:spacing w:after="19" w:line="259" w:lineRule="auto"/>
              <w:ind w:left="360" w:right="0" w:firstLine="0"/>
            </w:pPr>
            <w:r w:rsidRPr="00396941">
              <w:t xml:space="preserve"> </w:t>
            </w:r>
          </w:p>
          <w:p w:rsidR="009B2EA7" w:rsidRPr="00396941" w:rsidRDefault="00747114">
            <w:pPr>
              <w:spacing w:after="0" w:line="259" w:lineRule="auto"/>
              <w:ind w:left="360" w:right="0" w:firstLine="0"/>
            </w:pPr>
            <w:r w:rsidRPr="00396941">
              <w:t xml:space="preserve">In addition to services without preconditions (allow entry regardless of a program participant’s income, current or past substance use, history of victimization, etc.), Housing First principles include helping program participants move quickly into permanent housing reducing the length of time people experience homelessness. Additionally projects should engage landlords and property owners to identify housing units available for rapid rehousing and permanent supportive housing participants, remove barriers to entry, and adopt client-centered service methods. </w:t>
            </w:r>
          </w:p>
        </w:tc>
      </w:tr>
      <w:tr w:rsidR="009B2EA7" w:rsidRPr="00396941">
        <w:trPr>
          <w:trHeight w:val="1481"/>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19" w:line="259" w:lineRule="auto"/>
              <w:ind w:left="0" w:right="0" w:firstLine="0"/>
            </w:pPr>
            <w:r w:rsidRPr="00396941">
              <w:t xml:space="preserve">I. Describe how your organization is addressing the needs of LGBTQ+ individuals </w:t>
            </w:r>
          </w:p>
          <w:p w:rsidR="009B2EA7" w:rsidRPr="00396941" w:rsidRDefault="00747114">
            <w:pPr>
              <w:spacing w:after="0" w:line="259" w:lineRule="auto"/>
              <w:ind w:left="360" w:right="0" w:firstLine="0"/>
            </w:pPr>
            <w:r w:rsidRPr="00396941">
              <w:t xml:space="preserve">(gender affirming shelter, gender-affirming services, access to sexual healthcare, equal access to housing regardless of sexual orientation or gender identity) participating in this project. </w:t>
            </w:r>
          </w:p>
        </w:tc>
      </w:tr>
      <w:tr w:rsidR="009B2EA7" w:rsidRPr="00396941">
        <w:trPr>
          <w:trHeight w:val="2748"/>
        </w:trPr>
        <w:tc>
          <w:tcPr>
            <w:tcW w:w="9902"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360" w:right="0" w:hanging="360"/>
            </w:pPr>
            <w:r w:rsidRPr="00396941">
              <w:t xml:space="preserve">J. Describe how your organization is involving individuals with lived experience of homelessness in service delivery and decision-making and provide professional development and employment opportunities. Some examples may include: outreach efforts to engage those with lived experience in leadership roles and decision-making processes (such as board positions or leadership roles within the organization), professional development (such as internships, continuing education, and skills-based training) and employment opportunities, and evidence of regularly gathering feedback from people who are currently or have in the past received assistance from this project. </w:t>
            </w:r>
          </w:p>
        </w:tc>
      </w:tr>
    </w:tbl>
    <w:p w:rsidR="009B2EA7" w:rsidRPr="00396941" w:rsidRDefault="00747114">
      <w:pPr>
        <w:spacing w:after="23" w:line="259" w:lineRule="auto"/>
        <w:ind w:left="0" w:right="0" w:firstLine="0"/>
      </w:pPr>
      <w:r w:rsidRPr="00396941">
        <w:rPr>
          <w:b/>
        </w:rPr>
        <w:t xml:space="preserve"> </w:t>
      </w:r>
    </w:p>
    <w:p w:rsidR="009B2EA7" w:rsidRPr="00396941" w:rsidRDefault="00747114">
      <w:pPr>
        <w:spacing w:after="21" w:line="259" w:lineRule="auto"/>
        <w:ind w:left="0" w:right="4889" w:firstLine="0"/>
        <w:jc w:val="right"/>
      </w:pPr>
      <w:r w:rsidRPr="00396941">
        <w:rPr>
          <w:b/>
        </w:rPr>
        <w:t xml:space="preserve"> </w:t>
      </w:r>
    </w:p>
    <w:p w:rsidR="009B2EA7" w:rsidRPr="00396941" w:rsidRDefault="00747114">
      <w:pPr>
        <w:spacing w:after="21" w:line="259" w:lineRule="auto"/>
        <w:ind w:left="0" w:right="4889" w:firstLine="0"/>
        <w:jc w:val="right"/>
      </w:pPr>
      <w:r w:rsidRPr="00396941">
        <w:rPr>
          <w:b/>
        </w:rPr>
        <w:t xml:space="preserve"> </w:t>
      </w:r>
    </w:p>
    <w:p w:rsidR="009B2EA7" w:rsidRPr="00396941" w:rsidRDefault="00747114">
      <w:pPr>
        <w:spacing w:after="21" w:line="259" w:lineRule="auto"/>
        <w:ind w:left="0" w:right="4889" w:firstLine="0"/>
        <w:jc w:val="right"/>
      </w:pPr>
      <w:r w:rsidRPr="00396941">
        <w:rPr>
          <w:b/>
        </w:rPr>
        <w:t xml:space="preserve"> </w:t>
      </w:r>
    </w:p>
    <w:p w:rsidR="009B2EA7" w:rsidRPr="00396941" w:rsidRDefault="00747114">
      <w:pPr>
        <w:spacing w:after="23" w:line="259" w:lineRule="auto"/>
        <w:ind w:left="0" w:right="4889" w:firstLine="0"/>
        <w:jc w:val="right"/>
      </w:pPr>
      <w:r w:rsidRPr="00396941">
        <w:rPr>
          <w:b/>
        </w:rPr>
        <w:t xml:space="preserve"> </w:t>
      </w:r>
    </w:p>
    <w:p w:rsidR="009B2EA7" w:rsidRPr="00396941" w:rsidRDefault="00747114">
      <w:pPr>
        <w:spacing w:after="21" w:line="259" w:lineRule="auto"/>
        <w:ind w:left="0" w:right="4889" w:firstLine="0"/>
        <w:jc w:val="right"/>
      </w:pPr>
      <w:r w:rsidRPr="00396941">
        <w:rPr>
          <w:b/>
        </w:rPr>
        <w:t xml:space="preserve"> </w:t>
      </w:r>
    </w:p>
    <w:p w:rsidR="009B2EA7" w:rsidRPr="00396941" w:rsidRDefault="00747114">
      <w:pPr>
        <w:spacing w:after="21" w:line="259" w:lineRule="auto"/>
        <w:ind w:left="0" w:right="4889" w:firstLine="0"/>
        <w:jc w:val="right"/>
      </w:pPr>
      <w:r w:rsidRPr="00396941">
        <w:rPr>
          <w:b/>
        </w:rPr>
        <w:t xml:space="preserve"> </w:t>
      </w:r>
    </w:p>
    <w:p w:rsidR="009B2EA7" w:rsidRPr="00396941" w:rsidRDefault="00747114">
      <w:pPr>
        <w:spacing w:after="23" w:line="259" w:lineRule="auto"/>
        <w:ind w:left="0" w:right="4889" w:firstLine="0"/>
        <w:jc w:val="right"/>
      </w:pPr>
      <w:r w:rsidRPr="00396941">
        <w:rPr>
          <w:b/>
        </w:rPr>
        <w:t xml:space="preserve"> </w:t>
      </w:r>
    </w:p>
    <w:p w:rsidR="009B2EA7" w:rsidRPr="00396941" w:rsidRDefault="00747114">
      <w:pPr>
        <w:spacing w:after="21" w:line="259" w:lineRule="auto"/>
        <w:ind w:left="0" w:right="4889" w:firstLine="0"/>
        <w:jc w:val="right"/>
      </w:pPr>
      <w:r w:rsidRPr="00396941">
        <w:rPr>
          <w:b/>
        </w:rPr>
        <w:t xml:space="preserve"> </w:t>
      </w:r>
    </w:p>
    <w:p w:rsidR="009B2EA7" w:rsidRDefault="00747114">
      <w:pPr>
        <w:spacing w:after="21" w:line="259" w:lineRule="auto"/>
        <w:ind w:left="0" w:right="4889" w:firstLine="0"/>
        <w:jc w:val="right"/>
        <w:rPr>
          <w:b/>
        </w:rPr>
      </w:pPr>
      <w:r w:rsidRPr="00396941">
        <w:rPr>
          <w:b/>
        </w:rPr>
        <w:t xml:space="preserve"> </w:t>
      </w:r>
    </w:p>
    <w:p w:rsidR="005217B2" w:rsidRDefault="005217B2">
      <w:pPr>
        <w:spacing w:after="21" w:line="259" w:lineRule="auto"/>
        <w:ind w:left="0" w:right="4889" w:firstLine="0"/>
        <w:jc w:val="right"/>
        <w:rPr>
          <w:b/>
        </w:rPr>
      </w:pPr>
    </w:p>
    <w:p w:rsidR="005217B2" w:rsidRPr="00396941" w:rsidRDefault="005217B2">
      <w:pPr>
        <w:spacing w:after="21" w:line="259" w:lineRule="auto"/>
        <w:ind w:left="0" w:right="4889" w:firstLine="0"/>
        <w:jc w:val="right"/>
      </w:pPr>
    </w:p>
    <w:p w:rsidR="009B2EA7" w:rsidRPr="00396941" w:rsidRDefault="00747114">
      <w:pPr>
        <w:spacing w:after="21" w:line="259" w:lineRule="auto"/>
        <w:ind w:left="0" w:right="4889" w:firstLine="0"/>
        <w:jc w:val="right"/>
      </w:pPr>
      <w:r w:rsidRPr="00396941">
        <w:rPr>
          <w:b/>
        </w:rPr>
        <w:t xml:space="preserve"> </w:t>
      </w: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rsidP="00396941">
      <w:pPr>
        <w:spacing w:after="0" w:line="259" w:lineRule="auto"/>
        <w:ind w:right="1633"/>
        <w:jc w:val="center"/>
      </w:pPr>
      <w:r w:rsidRPr="00396941">
        <w:rPr>
          <w:b/>
        </w:rPr>
        <w:lastRenderedPageBreak/>
        <w:t>Permanent Housing Projects (PSH, RRH, TH/RRH)</w:t>
      </w:r>
    </w:p>
    <w:p w:rsidR="009B2EA7" w:rsidRPr="00396941" w:rsidRDefault="00747114">
      <w:pPr>
        <w:spacing w:after="57" w:line="259" w:lineRule="auto"/>
        <w:ind w:left="0" w:right="0" w:firstLine="0"/>
      </w:pPr>
      <w:r w:rsidRPr="00396941">
        <w:rPr>
          <w:b/>
        </w:rPr>
        <w:t xml:space="preserve"> </w:t>
      </w:r>
    </w:p>
    <w:p w:rsidR="009B2EA7" w:rsidRPr="00396941" w:rsidRDefault="00747114">
      <w:pPr>
        <w:pStyle w:val="Heading1"/>
        <w:ind w:left="-5"/>
        <w:rPr>
          <w:sz w:val="22"/>
        </w:rPr>
      </w:pPr>
      <w:r w:rsidRPr="00396941">
        <w:rPr>
          <w:sz w:val="22"/>
        </w:rPr>
        <w:t xml:space="preserve">II. Project Description </w:t>
      </w:r>
    </w:p>
    <w:tbl>
      <w:tblPr>
        <w:tblStyle w:val="TableGrid"/>
        <w:tblW w:w="9667" w:type="dxa"/>
        <w:tblInd w:w="137" w:type="dxa"/>
        <w:tblCellMar>
          <w:top w:w="11" w:type="dxa"/>
          <w:left w:w="108" w:type="dxa"/>
          <w:right w:w="68" w:type="dxa"/>
        </w:tblCellMar>
        <w:tblLook w:val="04A0" w:firstRow="1" w:lastRow="0" w:firstColumn="1" w:lastColumn="0" w:noHBand="0" w:noVBand="1"/>
      </w:tblPr>
      <w:tblGrid>
        <w:gridCol w:w="9667"/>
      </w:tblGrid>
      <w:tr w:rsidR="009B2EA7" w:rsidRPr="00396941">
        <w:trPr>
          <w:trHeight w:val="6234"/>
        </w:trPr>
        <w:tc>
          <w:tcPr>
            <w:tcW w:w="9667"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18" w:line="276" w:lineRule="auto"/>
              <w:ind w:left="360" w:right="0" w:hanging="360"/>
            </w:pPr>
            <w:r w:rsidRPr="00396941">
              <w:t xml:space="preserve">A. Provide a description that addresses the entire scope of the proposed project including:  </w:t>
            </w:r>
          </w:p>
          <w:p w:rsidR="009B2EA7" w:rsidRPr="00396941" w:rsidRDefault="00747114">
            <w:pPr>
              <w:numPr>
                <w:ilvl w:val="0"/>
                <w:numId w:val="10"/>
              </w:numPr>
              <w:spacing w:after="0" w:line="259" w:lineRule="auto"/>
              <w:ind w:right="0" w:hanging="360"/>
            </w:pPr>
            <w:r w:rsidRPr="00396941">
              <w:t xml:space="preserve">Geographic area to be served </w:t>
            </w:r>
          </w:p>
          <w:p w:rsidR="009B2EA7" w:rsidRPr="00396941" w:rsidRDefault="00747114">
            <w:pPr>
              <w:numPr>
                <w:ilvl w:val="0"/>
                <w:numId w:val="10"/>
              </w:numPr>
              <w:spacing w:after="0" w:line="259" w:lineRule="auto"/>
              <w:ind w:right="0" w:hanging="360"/>
            </w:pPr>
            <w:r w:rsidRPr="00396941">
              <w:t xml:space="preserve">Target population  </w:t>
            </w:r>
          </w:p>
          <w:p w:rsidR="009B2EA7" w:rsidRPr="00396941" w:rsidRDefault="00747114">
            <w:pPr>
              <w:numPr>
                <w:ilvl w:val="0"/>
                <w:numId w:val="10"/>
              </w:numPr>
              <w:spacing w:after="0" w:line="259" w:lineRule="auto"/>
              <w:ind w:right="0" w:hanging="360"/>
            </w:pPr>
            <w:r w:rsidRPr="00396941">
              <w:t xml:space="preserve">Plan for addressing identified needs of the target population </w:t>
            </w:r>
          </w:p>
          <w:p w:rsidR="009B2EA7" w:rsidRPr="00396941" w:rsidRDefault="00747114">
            <w:pPr>
              <w:numPr>
                <w:ilvl w:val="0"/>
                <w:numId w:val="10"/>
              </w:numPr>
              <w:spacing w:after="0" w:line="259" w:lineRule="auto"/>
              <w:ind w:right="0" w:hanging="360"/>
            </w:pPr>
            <w:r w:rsidRPr="00396941">
              <w:t xml:space="preserve">General location of units   </w:t>
            </w:r>
          </w:p>
          <w:p w:rsidR="009B2EA7" w:rsidRPr="00396941" w:rsidRDefault="00747114">
            <w:pPr>
              <w:numPr>
                <w:ilvl w:val="0"/>
                <w:numId w:val="10"/>
              </w:numPr>
              <w:spacing w:after="18" w:line="277" w:lineRule="auto"/>
              <w:ind w:right="0" w:hanging="360"/>
            </w:pPr>
            <w:r w:rsidRPr="00396941">
              <w:t xml:space="preserve">Type and number of units – scattered site or single site, single or multi-family homes, etc.- and how this will fit the needs of program participants  </w:t>
            </w:r>
          </w:p>
          <w:p w:rsidR="009B2EA7" w:rsidRPr="00396941" w:rsidRDefault="00747114">
            <w:pPr>
              <w:numPr>
                <w:ilvl w:val="0"/>
                <w:numId w:val="10"/>
              </w:numPr>
              <w:spacing w:after="17" w:line="278" w:lineRule="auto"/>
              <w:ind w:right="0" w:hanging="360"/>
            </w:pPr>
            <w:r w:rsidRPr="00396941">
              <w:t xml:space="preserve">The specific services that will be provided and outreach methods to be used to serve the long-term homeless population </w:t>
            </w:r>
          </w:p>
          <w:p w:rsidR="009B2EA7" w:rsidRPr="00396941" w:rsidRDefault="00747114">
            <w:pPr>
              <w:numPr>
                <w:ilvl w:val="0"/>
                <w:numId w:val="10"/>
              </w:numPr>
              <w:spacing w:after="3" w:line="259" w:lineRule="auto"/>
              <w:ind w:right="0" w:hanging="360"/>
            </w:pPr>
            <w:r w:rsidRPr="00396941">
              <w:t xml:space="preserve">Projected outcomes </w:t>
            </w:r>
          </w:p>
          <w:p w:rsidR="009B2EA7" w:rsidRPr="00396941" w:rsidRDefault="00747114">
            <w:pPr>
              <w:numPr>
                <w:ilvl w:val="0"/>
                <w:numId w:val="10"/>
              </w:numPr>
              <w:spacing w:after="0" w:line="259" w:lineRule="auto"/>
              <w:ind w:right="0" w:hanging="360"/>
            </w:pPr>
            <w:r w:rsidRPr="00396941">
              <w:t xml:space="preserve">Documentation showing coordination with local partners (MOU’s, agreements, </w:t>
            </w:r>
          </w:p>
          <w:p w:rsidR="009B2EA7" w:rsidRPr="00396941" w:rsidRDefault="00747114">
            <w:pPr>
              <w:spacing w:after="36" w:line="259" w:lineRule="auto"/>
              <w:ind w:left="900" w:right="0" w:firstLine="0"/>
            </w:pPr>
            <w:proofErr w:type="gramStart"/>
            <w:r w:rsidRPr="00396941">
              <w:t>etc</w:t>
            </w:r>
            <w:proofErr w:type="gramEnd"/>
            <w:r w:rsidRPr="00396941">
              <w:t xml:space="preserve">.) </w:t>
            </w:r>
          </w:p>
          <w:p w:rsidR="009B2EA7" w:rsidRPr="00396941" w:rsidRDefault="00747114">
            <w:pPr>
              <w:numPr>
                <w:ilvl w:val="0"/>
                <w:numId w:val="10"/>
              </w:numPr>
              <w:spacing w:after="0" w:line="259" w:lineRule="auto"/>
              <w:ind w:right="0" w:hanging="360"/>
            </w:pPr>
            <w:r w:rsidRPr="00396941">
              <w:t xml:space="preserve">Compliance with adopted GRCoC policies, standards and procedures </w:t>
            </w:r>
          </w:p>
          <w:p w:rsidR="009B2EA7" w:rsidRPr="00396941" w:rsidRDefault="00747114">
            <w:pPr>
              <w:numPr>
                <w:ilvl w:val="0"/>
                <w:numId w:val="10"/>
              </w:numPr>
              <w:spacing w:after="0" w:line="259" w:lineRule="auto"/>
              <w:ind w:right="0" w:hanging="360"/>
            </w:pPr>
            <w:r w:rsidRPr="00396941">
              <w:t xml:space="preserve">Project timeline (when units will be leased-up) </w:t>
            </w:r>
          </w:p>
          <w:p w:rsidR="009B2EA7" w:rsidRPr="00396941" w:rsidRDefault="00747114">
            <w:pPr>
              <w:numPr>
                <w:ilvl w:val="0"/>
                <w:numId w:val="10"/>
              </w:numPr>
              <w:spacing w:after="15" w:line="278" w:lineRule="auto"/>
              <w:ind w:right="0" w:hanging="360"/>
            </w:pPr>
            <w:r w:rsidRPr="00396941">
              <w:t xml:space="preserve">HMIS implementation or use of a comparable data management system (for DV agencies) </w:t>
            </w:r>
          </w:p>
          <w:p w:rsidR="009B2EA7" w:rsidRPr="00396941" w:rsidRDefault="00747114">
            <w:pPr>
              <w:numPr>
                <w:ilvl w:val="0"/>
                <w:numId w:val="10"/>
              </w:numPr>
              <w:spacing w:after="0" w:line="259" w:lineRule="auto"/>
              <w:ind w:right="0" w:hanging="360"/>
            </w:pPr>
            <w:r w:rsidRPr="00396941">
              <w:t xml:space="preserve">How the project will leverage or deliver Medicaid and other mainstream services to participants </w:t>
            </w:r>
          </w:p>
        </w:tc>
      </w:tr>
    </w:tbl>
    <w:p w:rsidR="009B2EA7" w:rsidRPr="00396941" w:rsidRDefault="00747114">
      <w:pPr>
        <w:spacing w:after="220" w:line="259" w:lineRule="auto"/>
        <w:ind w:left="0" w:right="0" w:firstLine="0"/>
      </w:pPr>
      <w:r w:rsidRPr="00396941">
        <w:rPr>
          <w:b/>
        </w:rPr>
        <w:t xml:space="preserve"> </w:t>
      </w:r>
    </w:p>
    <w:p w:rsidR="009B2EA7" w:rsidRPr="00396941" w:rsidRDefault="00747114">
      <w:pPr>
        <w:spacing w:line="250" w:lineRule="auto"/>
        <w:ind w:left="-5" w:right="0"/>
      </w:pPr>
      <w:r w:rsidRPr="00396941">
        <w:rPr>
          <w:b/>
        </w:rPr>
        <w:t xml:space="preserve">TH/RRH Projects Only: </w:t>
      </w:r>
    </w:p>
    <w:tbl>
      <w:tblPr>
        <w:tblStyle w:val="TableGrid"/>
        <w:tblW w:w="9664" w:type="dxa"/>
        <w:tblInd w:w="180" w:type="dxa"/>
        <w:tblCellMar>
          <w:top w:w="11" w:type="dxa"/>
          <w:left w:w="94" w:type="dxa"/>
          <w:right w:w="42" w:type="dxa"/>
        </w:tblCellMar>
        <w:tblLook w:val="04A0" w:firstRow="1" w:lastRow="0" w:firstColumn="1" w:lastColumn="0" w:noHBand="0" w:noVBand="1"/>
      </w:tblPr>
      <w:tblGrid>
        <w:gridCol w:w="9664"/>
      </w:tblGrid>
      <w:tr w:rsidR="009B2EA7" w:rsidRPr="00396941">
        <w:trPr>
          <w:trHeight w:val="2597"/>
        </w:trPr>
        <w:tc>
          <w:tcPr>
            <w:tcW w:w="9664"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20" w:line="276" w:lineRule="auto"/>
              <w:ind w:left="0" w:right="66" w:firstLine="0"/>
              <w:jc w:val="both"/>
            </w:pPr>
            <w:r w:rsidRPr="00396941">
              <w:t xml:space="preserve">A. Describe how the proposed project will provide enough rapid rehousing assistance to ensure that at any given time a program participant may move from transitional housing to permanent housing using examples such as: </w:t>
            </w:r>
          </w:p>
          <w:p w:rsidR="009B2EA7" w:rsidRPr="00396941" w:rsidRDefault="00747114">
            <w:pPr>
              <w:numPr>
                <w:ilvl w:val="0"/>
                <w:numId w:val="11"/>
              </w:numPr>
              <w:spacing w:after="20" w:line="275" w:lineRule="auto"/>
              <w:ind w:right="0" w:hanging="360"/>
              <w:jc w:val="both"/>
            </w:pPr>
            <w:r w:rsidRPr="00396941">
              <w:t xml:space="preserve">A budget that has twice as many resources for the rapid rehousing portion of the project than the TH portion. </w:t>
            </w:r>
          </w:p>
          <w:p w:rsidR="009B2EA7" w:rsidRPr="00396941" w:rsidRDefault="00747114">
            <w:pPr>
              <w:numPr>
                <w:ilvl w:val="0"/>
                <w:numId w:val="11"/>
              </w:numPr>
              <w:spacing w:after="0" w:line="259" w:lineRule="auto"/>
              <w:ind w:right="0" w:hanging="360"/>
              <w:jc w:val="both"/>
            </w:pPr>
            <w:r w:rsidRPr="00396941">
              <w:t xml:space="preserve">A project with twice as many PH-RRH units at a point in time as TH units  </w:t>
            </w:r>
          </w:p>
          <w:p w:rsidR="009B2EA7" w:rsidRPr="00396941" w:rsidRDefault="00747114">
            <w:pPr>
              <w:numPr>
                <w:ilvl w:val="0"/>
                <w:numId w:val="11"/>
              </w:numPr>
              <w:spacing w:after="0" w:line="259" w:lineRule="auto"/>
              <w:ind w:right="0" w:hanging="360"/>
              <w:jc w:val="both"/>
            </w:pPr>
            <w:r w:rsidRPr="00396941">
              <w:t xml:space="preserve">demonstrating that the budget and units are appropriate for the population being served by the project </w:t>
            </w:r>
          </w:p>
        </w:tc>
      </w:tr>
    </w:tbl>
    <w:p w:rsidR="009B2EA7" w:rsidRPr="00396941" w:rsidRDefault="00747114">
      <w:pPr>
        <w:spacing w:after="0" w:line="259" w:lineRule="auto"/>
        <w:ind w:left="0" w:right="0" w:firstLine="0"/>
      </w:pPr>
      <w:r w:rsidRPr="00396941">
        <w:rPr>
          <w:b/>
        </w:rPr>
        <w:t xml:space="preserve"> </w:t>
      </w:r>
    </w:p>
    <w:p w:rsidR="009B2EA7" w:rsidRDefault="00747114">
      <w:pPr>
        <w:spacing w:after="0" w:line="259" w:lineRule="auto"/>
        <w:ind w:left="0" w:right="0" w:firstLine="0"/>
        <w:rPr>
          <w:b/>
        </w:rPr>
      </w:pPr>
      <w:r w:rsidRPr="00396941">
        <w:rPr>
          <w:b/>
        </w:rPr>
        <w:t xml:space="preserve"> </w:t>
      </w:r>
    </w:p>
    <w:p w:rsidR="00396941" w:rsidRDefault="00396941">
      <w:pPr>
        <w:spacing w:after="0" w:line="259" w:lineRule="auto"/>
        <w:ind w:left="0" w:right="0" w:firstLine="0"/>
        <w:rPr>
          <w:b/>
        </w:rPr>
      </w:pPr>
    </w:p>
    <w:p w:rsidR="00396941" w:rsidRDefault="00396941">
      <w:pPr>
        <w:spacing w:after="0" w:line="259" w:lineRule="auto"/>
        <w:ind w:left="0" w:right="0" w:firstLine="0"/>
        <w:rPr>
          <w:b/>
        </w:rPr>
      </w:pPr>
    </w:p>
    <w:p w:rsidR="00396941" w:rsidRDefault="00396941">
      <w:pPr>
        <w:spacing w:after="0" w:line="259" w:lineRule="auto"/>
        <w:ind w:left="0" w:right="0" w:firstLine="0"/>
        <w:rPr>
          <w:b/>
        </w:rPr>
      </w:pPr>
    </w:p>
    <w:p w:rsidR="005217B2" w:rsidRDefault="005217B2">
      <w:pPr>
        <w:spacing w:after="0" w:line="259" w:lineRule="auto"/>
        <w:ind w:left="0" w:right="0" w:firstLine="0"/>
        <w:rPr>
          <w:b/>
        </w:rPr>
      </w:pPr>
    </w:p>
    <w:p w:rsidR="005217B2" w:rsidRDefault="005217B2">
      <w:pPr>
        <w:spacing w:after="0" w:line="259" w:lineRule="auto"/>
        <w:ind w:left="0" w:right="0" w:firstLine="0"/>
        <w:rPr>
          <w:b/>
        </w:rPr>
      </w:pPr>
      <w:bookmarkStart w:id="0" w:name="_GoBack"/>
      <w:bookmarkEnd w:id="0"/>
    </w:p>
    <w:p w:rsidR="00396941" w:rsidRPr="00396941" w:rsidRDefault="00396941">
      <w:pPr>
        <w:spacing w:after="0" w:line="259" w:lineRule="auto"/>
        <w:ind w:left="0" w:right="0" w:firstLine="0"/>
      </w:pPr>
    </w:p>
    <w:p w:rsidR="009B2EA7" w:rsidRPr="00396941" w:rsidRDefault="00747114">
      <w:pPr>
        <w:spacing w:after="0" w:line="259" w:lineRule="auto"/>
        <w:ind w:left="0" w:right="0" w:firstLine="0"/>
      </w:pPr>
      <w:r w:rsidRPr="00396941">
        <w:rPr>
          <w:b/>
        </w:rPr>
        <w:t xml:space="preserve"> </w:t>
      </w:r>
    </w:p>
    <w:p w:rsidR="009B2EA7" w:rsidRPr="00396941" w:rsidRDefault="00747114">
      <w:pPr>
        <w:pStyle w:val="Heading1"/>
        <w:ind w:left="-5"/>
        <w:rPr>
          <w:sz w:val="22"/>
        </w:rPr>
      </w:pPr>
      <w:r w:rsidRPr="00396941">
        <w:rPr>
          <w:sz w:val="22"/>
        </w:rPr>
        <w:lastRenderedPageBreak/>
        <w:t xml:space="preserve">III. Supportive Services for Participants </w:t>
      </w:r>
    </w:p>
    <w:p w:rsidR="009B2EA7" w:rsidRPr="00396941" w:rsidRDefault="00747114">
      <w:pPr>
        <w:spacing w:after="0" w:line="259" w:lineRule="auto"/>
        <w:ind w:left="0" w:right="0" w:firstLine="0"/>
      </w:pPr>
      <w:r w:rsidRPr="00396941">
        <w:rPr>
          <w:b/>
        </w:rPr>
        <w:t xml:space="preserve"> </w:t>
      </w:r>
    </w:p>
    <w:tbl>
      <w:tblPr>
        <w:tblStyle w:val="TableGrid"/>
        <w:tblW w:w="9290" w:type="dxa"/>
        <w:tblInd w:w="293" w:type="dxa"/>
        <w:tblCellMar>
          <w:top w:w="11" w:type="dxa"/>
          <w:left w:w="108" w:type="dxa"/>
          <w:right w:w="49" w:type="dxa"/>
        </w:tblCellMar>
        <w:tblLook w:val="04A0" w:firstRow="1" w:lastRow="0" w:firstColumn="1" w:lastColumn="0" w:noHBand="0" w:noVBand="1"/>
      </w:tblPr>
      <w:tblGrid>
        <w:gridCol w:w="9290"/>
      </w:tblGrid>
      <w:tr w:rsidR="009B2EA7" w:rsidRPr="00396941">
        <w:trPr>
          <w:trHeight w:val="2614"/>
        </w:trPr>
        <w:tc>
          <w:tcPr>
            <w:tcW w:w="929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20" w:line="276" w:lineRule="auto"/>
              <w:ind w:left="0" w:right="0" w:firstLine="0"/>
              <w:jc w:val="both"/>
            </w:pPr>
            <w:r w:rsidRPr="00396941">
              <w:t xml:space="preserve">A. Describe how participants will be assisted to obtain and remain in permanent housing, including: </w:t>
            </w:r>
          </w:p>
          <w:p w:rsidR="009B2EA7" w:rsidRPr="00396941" w:rsidRDefault="00747114">
            <w:pPr>
              <w:numPr>
                <w:ilvl w:val="0"/>
                <w:numId w:val="12"/>
              </w:numPr>
              <w:spacing w:after="0" w:line="259" w:lineRule="auto"/>
              <w:ind w:right="0" w:hanging="360"/>
            </w:pPr>
            <w:r w:rsidRPr="00396941">
              <w:t xml:space="preserve">Plan to move eligible participants into the project </w:t>
            </w:r>
          </w:p>
          <w:p w:rsidR="009B2EA7" w:rsidRPr="00396941" w:rsidRDefault="00747114">
            <w:pPr>
              <w:numPr>
                <w:ilvl w:val="0"/>
                <w:numId w:val="12"/>
              </w:numPr>
              <w:spacing w:after="17" w:line="277" w:lineRule="auto"/>
              <w:ind w:right="0" w:hanging="360"/>
            </w:pPr>
            <w:r w:rsidRPr="00396941">
              <w:t xml:space="preserve">Identifying needs of tenants and plan for addressing those needs including but not limited to: safety, health, behavioral health, education, employment, life skills and child care services </w:t>
            </w:r>
          </w:p>
          <w:p w:rsidR="009B2EA7" w:rsidRPr="00396941" w:rsidRDefault="00747114">
            <w:pPr>
              <w:numPr>
                <w:ilvl w:val="0"/>
                <w:numId w:val="12"/>
              </w:numPr>
              <w:spacing w:after="0" w:line="259" w:lineRule="auto"/>
              <w:ind w:right="0" w:hanging="360"/>
            </w:pPr>
            <w:r w:rsidRPr="00396941">
              <w:t xml:space="preserve">Supportive services that will be provided </w:t>
            </w:r>
          </w:p>
          <w:p w:rsidR="009B2EA7" w:rsidRPr="00396941" w:rsidRDefault="00747114">
            <w:pPr>
              <w:numPr>
                <w:ilvl w:val="0"/>
                <w:numId w:val="12"/>
              </w:numPr>
              <w:spacing w:after="0" w:line="259" w:lineRule="auto"/>
              <w:ind w:right="0" w:hanging="360"/>
            </w:pPr>
            <w:r w:rsidRPr="00396941">
              <w:t xml:space="preserve">How units will be identified and rent reasonableness will be determined  </w:t>
            </w:r>
          </w:p>
        </w:tc>
      </w:tr>
      <w:tr w:rsidR="009B2EA7" w:rsidRPr="00396941">
        <w:trPr>
          <w:trHeight w:val="1287"/>
        </w:trPr>
        <w:tc>
          <w:tcPr>
            <w:tcW w:w="929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t>B. Describe how participants will be are individually assisted to obtain the benefits of mainstream health, social, and employment programs for which they are eligible to apply and which meet the needs of program participants (e.g., Medicare, Medicaid, SSI, Food Stamps, local Workforce office, or early childhood education).</w:t>
            </w:r>
            <w:r w:rsidRPr="00396941">
              <w:rPr>
                <w:b/>
              </w:rPr>
              <w:t xml:space="preserve"> </w:t>
            </w:r>
          </w:p>
        </w:tc>
      </w:tr>
      <w:tr w:rsidR="009B2EA7" w:rsidRPr="00396941">
        <w:trPr>
          <w:trHeight w:val="1450"/>
        </w:trPr>
        <w:tc>
          <w:tcPr>
            <w:tcW w:w="929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t xml:space="preserve">C. Describe how you will coordinate efforts with and connect tenants to mainstream employment organizations.  These are organizations that provide job readiness, job training, and/or employment opportunities for all individuals and not exclusively for homeless individuals.  </w:t>
            </w:r>
          </w:p>
        </w:tc>
      </w:tr>
      <w:tr w:rsidR="009B2EA7" w:rsidRPr="00396941">
        <w:trPr>
          <w:trHeight w:val="1596"/>
        </w:trPr>
        <w:tc>
          <w:tcPr>
            <w:tcW w:w="929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37" w:firstLine="0"/>
            </w:pPr>
            <w:r w:rsidRPr="00396941">
              <w:t xml:space="preserve">D. Describe how program participants are assisted to obtain and remain in permanent housing in a manner that fits their needs (e.g., provides the participant with some type of transportation to access needed services, safety planning, case management, housing that meets accessibility related needs, additional assistance to ensure retention of permanent housing). </w:t>
            </w:r>
          </w:p>
        </w:tc>
      </w:tr>
      <w:tr w:rsidR="009B2EA7" w:rsidRPr="00396941">
        <w:trPr>
          <w:trHeight w:val="2983"/>
        </w:trPr>
        <w:tc>
          <w:tcPr>
            <w:tcW w:w="9290"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215" w:line="277" w:lineRule="auto"/>
              <w:ind w:left="0" w:right="0" w:firstLine="0"/>
            </w:pPr>
            <w:r w:rsidRPr="00396941">
              <w:t xml:space="preserve">E. Landlord Recruitment: Please describe the proposed project’s strategy to recruit landlords, demonstrating efficacy at identifying units across the proposed service region </w:t>
            </w:r>
          </w:p>
          <w:p w:rsidR="009B2EA7" w:rsidRPr="00396941" w:rsidRDefault="00747114">
            <w:pPr>
              <w:numPr>
                <w:ilvl w:val="0"/>
                <w:numId w:val="13"/>
              </w:numPr>
              <w:spacing w:after="16" w:line="277" w:lineRule="auto"/>
              <w:ind w:right="6" w:hanging="360"/>
            </w:pPr>
            <w:r w:rsidRPr="00396941">
              <w:t xml:space="preserve">If an already existing project, identify any new practices implemented to recruit landlords in the past three years and lessons learned from implementing those strategies; and </w:t>
            </w:r>
          </w:p>
          <w:p w:rsidR="009B2EA7" w:rsidRPr="00396941" w:rsidRDefault="00747114">
            <w:pPr>
              <w:numPr>
                <w:ilvl w:val="0"/>
                <w:numId w:val="13"/>
              </w:numPr>
              <w:spacing w:after="0" w:line="259" w:lineRule="auto"/>
              <w:ind w:right="6" w:hanging="360"/>
            </w:pPr>
            <w:r w:rsidRPr="00396941">
              <w:t xml:space="preserve">Describe how the project will use data to update a landlord recruitment strategy in the future  </w:t>
            </w:r>
          </w:p>
        </w:tc>
      </w:tr>
    </w:tbl>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pPr>
        <w:spacing w:after="0" w:line="259" w:lineRule="auto"/>
        <w:ind w:left="0" w:right="4889" w:firstLine="0"/>
        <w:jc w:val="right"/>
      </w:pPr>
      <w:r w:rsidRPr="00396941">
        <w:rPr>
          <w:b/>
        </w:rPr>
        <w:t xml:space="preserve"> </w:t>
      </w:r>
    </w:p>
    <w:p w:rsidR="00396941" w:rsidRDefault="00396941">
      <w:pPr>
        <w:spacing w:after="0" w:line="259" w:lineRule="auto"/>
        <w:ind w:left="0" w:right="4889" w:firstLine="0"/>
        <w:jc w:val="right"/>
        <w:rPr>
          <w:b/>
        </w:rPr>
      </w:pPr>
    </w:p>
    <w:p w:rsidR="00396941" w:rsidRDefault="00396941">
      <w:pPr>
        <w:spacing w:after="0" w:line="259" w:lineRule="auto"/>
        <w:ind w:left="0" w:right="4889" w:firstLine="0"/>
        <w:jc w:val="right"/>
        <w:rPr>
          <w:b/>
        </w:rPr>
      </w:pPr>
    </w:p>
    <w:p w:rsidR="00396941" w:rsidRDefault="00396941">
      <w:pPr>
        <w:spacing w:after="0" w:line="259" w:lineRule="auto"/>
        <w:ind w:left="0" w:right="4889" w:firstLine="0"/>
        <w:jc w:val="right"/>
        <w:rPr>
          <w:b/>
        </w:rPr>
      </w:pP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pPr>
        <w:spacing w:after="0" w:line="259" w:lineRule="auto"/>
        <w:ind w:left="0" w:right="4889" w:firstLine="0"/>
        <w:jc w:val="right"/>
      </w:pPr>
      <w:r w:rsidRPr="00396941">
        <w:rPr>
          <w:b/>
        </w:rPr>
        <w:lastRenderedPageBreak/>
        <w:t xml:space="preserve"> </w:t>
      </w:r>
    </w:p>
    <w:p w:rsidR="009B2EA7" w:rsidRPr="00396941" w:rsidRDefault="00747114">
      <w:pPr>
        <w:spacing w:after="0" w:line="259" w:lineRule="auto"/>
        <w:ind w:left="0" w:right="4889" w:firstLine="0"/>
        <w:jc w:val="right"/>
      </w:pPr>
      <w:r w:rsidRPr="00396941">
        <w:rPr>
          <w:b/>
        </w:rPr>
        <w:t xml:space="preserve"> </w:t>
      </w:r>
    </w:p>
    <w:p w:rsidR="009B2EA7" w:rsidRPr="00396941" w:rsidRDefault="00747114">
      <w:pPr>
        <w:spacing w:after="0" w:line="259" w:lineRule="auto"/>
        <w:ind w:right="1633"/>
        <w:jc w:val="right"/>
      </w:pPr>
      <w:r w:rsidRPr="00396941">
        <w:rPr>
          <w:b/>
        </w:rPr>
        <w:t xml:space="preserve">Supportive Services Only-Coordinated Entry (CE) </w:t>
      </w:r>
    </w:p>
    <w:p w:rsidR="009B2EA7" w:rsidRPr="00396941" w:rsidRDefault="00747114">
      <w:pPr>
        <w:spacing w:after="0" w:line="259" w:lineRule="auto"/>
        <w:ind w:left="3611" w:right="0"/>
      </w:pPr>
      <w:r w:rsidRPr="00396941">
        <w:rPr>
          <w:b/>
        </w:rPr>
        <w:t xml:space="preserve">New Project Questions </w:t>
      </w:r>
    </w:p>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0" w:firstLine="0"/>
      </w:pPr>
      <w:r w:rsidRPr="00396941">
        <w:rPr>
          <w:b/>
        </w:rPr>
        <w:t xml:space="preserve"> </w:t>
      </w:r>
    </w:p>
    <w:p w:rsidR="009B2EA7" w:rsidRPr="00396941" w:rsidRDefault="00747114">
      <w:pPr>
        <w:pStyle w:val="Heading1"/>
        <w:ind w:left="-5"/>
        <w:rPr>
          <w:sz w:val="22"/>
        </w:rPr>
      </w:pPr>
      <w:r w:rsidRPr="00396941">
        <w:rPr>
          <w:sz w:val="22"/>
        </w:rPr>
        <w:t xml:space="preserve">SSO-CE  </w:t>
      </w:r>
    </w:p>
    <w:tbl>
      <w:tblPr>
        <w:tblStyle w:val="TableGrid"/>
        <w:tblW w:w="9928" w:type="dxa"/>
        <w:tblInd w:w="5" w:type="dxa"/>
        <w:tblCellMar>
          <w:top w:w="11" w:type="dxa"/>
          <w:left w:w="70" w:type="dxa"/>
          <w:right w:w="73" w:type="dxa"/>
        </w:tblCellMar>
        <w:tblLook w:val="04A0" w:firstRow="1" w:lastRow="0" w:firstColumn="1" w:lastColumn="0" w:noHBand="0" w:noVBand="1"/>
      </w:tblPr>
      <w:tblGrid>
        <w:gridCol w:w="9928"/>
      </w:tblGrid>
      <w:tr w:rsidR="009B2EA7" w:rsidRPr="00396941">
        <w:trPr>
          <w:trHeight w:val="900"/>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291" w:right="0" w:hanging="272"/>
            </w:pPr>
            <w:r w:rsidRPr="00396941">
              <w:t xml:space="preserve">A. Describe how the centralized or coordinated assessment system is easily available/reachable for all persons within the </w:t>
            </w:r>
            <w:proofErr w:type="spellStart"/>
            <w:r w:rsidRPr="00396941">
              <w:t>CoC’s</w:t>
            </w:r>
            <w:proofErr w:type="spellEnd"/>
            <w:r w:rsidRPr="00396941">
              <w:t xml:space="preserve"> geographic area who are seeking homelessness assistance and how it is accessible for persons with disabilities. </w:t>
            </w:r>
          </w:p>
        </w:tc>
      </w:tr>
      <w:tr w:rsidR="009B2EA7" w:rsidRPr="00396941">
        <w:trPr>
          <w:trHeight w:val="629"/>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291" w:right="0" w:hanging="291"/>
            </w:pPr>
            <w:r w:rsidRPr="00396941">
              <w:t xml:space="preserve">B. Describe the strategy for advertising designed specifically to reach homeless persons with the highest barriers within the </w:t>
            </w:r>
            <w:proofErr w:type="spellStart"/>
            <w:r w:rsidRPr="00396941">
              <w:t>CoC’s</w:t>
            </w:r>
            <w:proofErr w:type="spellEnd"/>
            <w:r w:rsidRPr="00396941">
              <w:t xml:space="preserve"> geographic area. </w:t>
            </w:r>
          </w:p>
        </w:tc>
      </w:tr>
      <w:tr w:rsidR="009B2EA7" w:rsidRPr="00396941">
        <w:trPr>
          <w:trHeight w:val="350"/>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19" w:right="0" w:firstLine="0"/>
            </w:pPr>
            <w:r w:rsidRPr="00396941">
              <w:t xml:space="preserve">C. Describe the standardized assessment process </w:t>
            </w:r>
          </w:p>
        </w:tc>
      </w:tr>
      <w:tr w:rsidR="009B2EA7" w:rsidRPr="00396941">
        <w:trPr>
          <w:trHeight w:val="565"/>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291" w:right="0" w:hanging="272"/>
              <w:jc w:val="both"/>
            </w:pPr>
            <w:r w:rsidRPr="00396941">
              <w:t xml:space="preserve">D. Describe how are program participants directed to appropriate housing and services to fit their needs </w:t>
            </w:r>
          </w:p>
        </w:tc>
      </w:tr>
    </w:tbl>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11" w:right="0"/>
        <w:jc w:val="center"/>
      </w:pPr>
      <w:r w:rsidRPr="00396941">
        <w:rPr>
          <w:b/>
        </w:rPr>
        <w:t xml:space="preserve">HMIS </w:t>
      </w:r>
    </w:p>
    <w:p w:rsidR="009B2EA7" w:rsidRPr="00396941" w:rsidRDefault="00747114">
      <w:pPr>
        <w:spacing w:after="0" w:line="259" w:lineRule="auto"/>
        <w:ind w:left="11" w:right="0"/>
        <w:jc w:val="center"/>
      </w:pPr>
      <w:r w:rsidRPr="00396941">
        <w:rPr>
          <w:b/>
        </w:rPr>
        <w:t xml:space="preserve">New Project Questions </w:t>
      </w:r>
    </w:p>
    <w:p w:rsidR="009B2EA7" w:rsidRPr="00396941" w:rsidRDefault="00747114">
      <w:pPr>
        <w:spacing w:after="0" w:line="259" w:lineRule="auto"/>
        <w:ind w:left="0" w:right="0" w:firstLine="0"/>
      </w:pPr>
      <w:r w:rsidRPr="00396941">
        <w:rPr>
          <w:b/>
        </w:rPr>
        <w:t xml:space="preserve"> </w:t>
      </w:r>
    </w:p>
    <w:tbl>
      <w:tblPr>
        <w:tblStyle w:val="TableGrid"/>
        <w:tblW w:w="9928" w:type="dxa"/>
        <w:tblInd w:w="5" w:type="dxa"/>
        <w:tblCellMar>
          <w:top w:w="11" w:type="dxa"/>
          <w:left w:w="89" w:type="dxa"/>
          <w:right w:w="60" w:type="dxa"/>
        </w:tblCellMar>
        <w:tblLook w:val="04A0" w:firstRow="1" w:lastRow="0" w:firstColumn="1" w:lastColumn="0" w:noHBand="0" w:noVBand="1"/>
      </w:tblPr>
      <w:tblGrid>
        <w:gridCol w:w="9928"/>
      </w:tblGrid>
      <w:tr w:rsidR="009B2EA7" w:rsidRPr="00396941">
        <w:trPr>
          <w:trHeight w:val="562"/>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272" w:right="0" w:hanging="272"/>
            </w:pPr>
            <w:r w:rsidRPr="00396941">
              <w:t xml:space="preserve">A. Describe how the HMIS funds will be expended in a way that is consistent with the </w:t>
            </w:r>
            <w:proofErr w:type="spellStart"/>
            <w:r w:rsidRPr="00396941">
              <w:t>CoC’s</w:t>
            </w:r>
            <w:proofErr w:type="spellEnd"/>
            <w:r w:rsidRPr="00396941">
              <w:t xml:space="preserve"> funding strategy for the HMIS and furthers the </w:t>
            </w:r>
            <w:proofErr w:type="spellStart"/>
            <w:r w:rsidRPr="00396941">
              <w:t>CoC’s</w:t>
            </w:r>
            <w:proofErr w:type="spellEnd"/>
            <w:r w:rsidRPr="00396941">
              <w:t xml:space="preserve"> HMIS implementation  </w:t>
            </w:r>
          </w:p>
        </w:tc>
      </w:tr>
      <w:tr w:rsidR="009B2EA7" w:rsidRPr="00396941">
        <w:trPr>
          <w:trHeight w:val="562"/>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272" w:right="0" w:hanging="272"/>
              <w:jc w:val="both"/>
            </w:pPr>
            <w:r w:rsidRPr="00396941">
              <w:t xml:space="preserve">B. Describe how HMIS collects all Universal Data Elements as set forth in the HMIS Data Standards. </w:t>
            </w:r>
          </w:p>
        </w:tc>
      </w:tr>
      <w:tr w:rsidR="009B2EA7" w:rsidRPr="00396941">
        <w:trPr>
          <w:trHeight w:val="286"/>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0" w:right="0" w:firstLine="0"/>
            </w:pPr>
            <w:r w:rsidRPr="00396941">
              <w:t xml:space="preserve">C. Describe the ability of the HMIS to un-duplicate client records. </w:t>
            </w:r>
          </w:p>
        </w:tc>
      </w:tr>
      <w:tr w:rsidR="009B2EA7" w:rsidRPr="00396941">
        <w:trPr>
          <w:trHeight w:val="838"/>
        </w:trPr>
        <w:tc>
          <w:tcPr>
            <w:tcW w:w="9928" w:type="dxa"/>
            <w:tcBorders>
              <w:top w:val="single" w:sz="4" w:space="0" w:color="000000"/>
              <w:left w:val="single" w:sz="4" w:space="0" w:color="000000"/>
              <w:bottom w:val="single" w:sz="4" w:space="0" w:color="000000"/>
              <w:right w:val="single" w:sz="4" w:space="0" w:color="000000"/>
            </w:tcBorders>
          </w:tcPr>
          <w:p w:rsidR="009B2EA7" w:rsidRPr="00396941" w:rsidRDefault="00747114">
            <w:pPr>
              <w:spacing w:after="0" w:line="259" w:lineRule="auto"/>
              <w:ind w:left="272" w:right="0" w:hanging="272"/>
            </w:pPr>
            <w:r w:rsidRPr="00396941">
              <w:t xml:space="preserve">D. Describe the ability of the HMIS to produce all HUD-required reports and provides data as needed for HUD reporting (e.g., APR, quarterly reports, data for CAPER/ESG reporting) and other reports required by other federal partners. </w:t>
            </w:r>
          </w:p>
        </w:tc>
      </w:tr>
    </w:tbl>
    <w:p w:rsidR="009B2EA7" w:rsidRPr="00396941" w:rsidRDefault="00747114">
      <w:pPr>
        <w:spacing w:after="0" w:line="259" w:lineRule="auto"/>
        <w:ind w:left="0" w:right="0" w:firstLine="0"/>
      </w:pPr>
      <w:r w:rsidRPr="00396941">
        <w:rPr>
          <w:b/>
        </w:rPr>
        <w:t xml:space="preserve"> </w:t>
      </w:r>
    </w:p>
    <w:p w:rsidR="009B2EA7" w:rsidRPr="00396941" w:rsidRDefault="00747114">
      <w:pPr>
        <w:spacing w:after="0" w:line="259" w:lineRule="auto"/>
        <w:ind w:left="0" w:right="0" w:firstLine="0"/>
      </w:pPr>
      <w:r w:rsidRPr="00396941">
        <w:rPr>
          <w:b/>
        </w:rPr>
        <w:t xml:space="preserve"> </w:t>
      </w:r>
    </w:p>
    <w:sectPr w:rsidR="009B2EA7" w:rsidRPr="00396941">
      <w:headerReference w:type="even" r:id="rId16"/>
      <w:headerReference w:type="default" r:id="rId17"/>
      <w:footerReference w:type="even" r:id="rId18"/>
      <w:footerReference w:type="default" r:id="rId19"/>
      <w:headerReference w:type="first" r:id="rId20"/>
      <w:footerReference w:type="first" r:id="rId21"/>
      <w:pgSz w:w="12240" w:h="15840"/>
      <w:pgMar w:top="1154" w:right="1152" w:bottom="1194" w:left="1152"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F4" w:rsidRDefault="002152F4">
      <w:pPr>
        <w:spacing w:after="0" w:line="240" w:lineRule="auto"/>
      </w:pPr>
      <w:r>
        <w:separator/>
      </w:r>
    </w:p>
  </w:endnote>
  <w:endnote w:type="continuationSeparator" w:id="0">
    <w:p w:rsidR="002152F4" w:rsidRDefault="0021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A7" w:rsidRDefault="00747114">
    <w:pPr>
      <w:tabs>
        <w:tab w:val="right" w:pos="9936"/>
      </w:tabs>
      <w:spacing w:after="0" w:line="259" w:lineRule="auto"/>
      <w:ind w:left="0" w:right="-2" w:firstLine="0"/>
    </w:pPr>
    <w:r>
      <w:rPr>
        <w:i/>
        <w:sz w:val="20"/>
      </w:rPr>
      <w:t xml:space="preserve">Greater Richmond CoC: Supplemental Application for Funding </w:t>
    </w:r>
    <w:r>
      <w:rPr>
        <w: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B2EA7" w:rsidRDefault="00747114">
    <w:pPr>
      <w:spacing w:after="0" w:line="259" w:lineRule="auto"/>
      <w:ind w:left="0" w:right="0" w:firstLine="0"/>
    </w:pPr>
    <w:r>
      <w:rPr>
        <w:i/>
        <w:sz w:val="20"/>
      </w:rPr>
      <w:t xml:space="preserve">FY 2022 HUD CoC NOFO Grant Competition. Approved by the GRCoC Board 8/11/2022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A7" w:rsidRDefault="00747114">
    <w:pPr>
      <w:tabs>
        <w:tab w:val="right" w:pos="9936"/>
      </w:tabs>
      <w:spacing w:after="0" w:line="259" w:lineRule="auto"/>
      <w:ind w:left="0" w:right="-2" w:firstLine="0"/>
    </w:pPr>
    <w:r>
      <w:rPr>
        <w:i/>
        <w:sz w:val="20"/>
      </w:rPr>
      <w:t xml:space="preserve">Greater Richmond CoC: Supplemental Application for Funding </w:t>
    </w:r>
    <w:r>
      <w:rPr>
        <w:i/>
        <w:sz w:val="20"/>
      </w:rPr>
      <w:tab/>
    </w:r>
    <w:r>
      <w:fldChar w:fldCharType="begin"/>
    </w:r>
    <w:r>
      <w:instrText xml:space="preserve"> PAGE   \* MERGEFORMAT </w:instrText>
    </w:r>
    <w:r>
      <w:fldChar w:fldCharType="separate"/>
    </w:r>
    <w:r w:rsidR="005217B2" w:rsidRPr="005217B2">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B22EF" w:rsidRPr="00DB22EF" w:rsidRDefault="00ED58B2">
    <w:pPr>
      <w:spacing w:after="0" w:line="259" w:lineRule="auto"/>
      <w:ind w:left="0" w:right="0" w:firstLine="0"/>
      <w:rPr>
        <w:i/>
        <w:sz w:val="20"/>
      </w:rPr>
    </w:pPr>
    <w:r>
      <w:rPr>
        <w:i/>
        <w:sz w:val="20"/>
      </w:rPr>
      <w:t>FY 2023</w:t>
    </w:r>
    <w:r w:rsidR="00747114">
      <w:rPr>
        <w:i/>
        <w:sz w:val="20"/>
      </w:rPr>
      <w:t xml:space="preserve"> HUD CoC NOFO Grant Competitio</w:t>
    </w:r>
    <w:r>
      <w:rPr>
        <w:i/>
        <w:sz w:val="20"/>
      </w:rPr>
      <w:t xml:space="preserve">n. </w:t>
    </w:r>
    <w:r w:rsidR="00DB22EF" w:rsidRPr="00DB22EF">
      <w:rPr>
        <w:i/>
        <w:sz w:val="20"/>
      </w:rPr>
      <w:t>Endorsed by the GRCoC Ranking Committee 7/21/23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A7" w:rsidRDefault="00747114">
    <w:pPr>
      <w:tabs>
        <w:tab w:val="right" w:pos="9936"/>
      </w:tabs>
      <w:spacing w:after="0" w:line="259" w:lineRule="auto"/>
      <w:ind w:left="0" w:right="-2" w:firstLine="0"/>
    </w:pPr>
    <w:r>
      <w:rPr>
        <w:i/>
        <w:sz w:val="20"/>
      </w:rPr>
      <w:t xml:space="preserve">Greater Richmond CoC: Supplemental Application for Funding </w:t>
    </w:r>
    <w:r>
      <w:rPr>
        <w: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B2EA7" w:rsidRDefault="00747114">
    <w:pPr>
      <w:spacing w:after="0" w:line="259" w:lineRule="auto"/>
      <w:ind w:left="0" w:right="0" w:firstLine="0"/>
    </w:pPr>
    <w:r>
      <w:rPr>
        <w:i/>
        <w:sz w:val="20"/>
      </w:rPr>
      <w:t xml:space="preserve">FY 2022 HUD CoC NOFO Grant Competition. Approved by the GRCoC Board 8/11/2022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F4" w:rsidRDefault="002152F4">
      <w:pPr>
        <w:spacing w:after="0" w:line="240" w:lineRule="auto"/>
      </w:pPr>
      <w:r>
        <w:separator/>
      </w:r>
    </w:p>
  </w:footnote>
  <w:footnote w:type="continuationSeparator" w:id="0">
    <w:p w:rsidR="002152F4" w:rsidRDefault="00215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EF" w:rsidRDefault="00DB2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EF" w:rsidRDefault="00DB2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EF" w:rsidRDefault="00DB2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3F4"/>
    <w:multiLevelType w:val="hybridMultilevel"/>
    <w:tmpl w:val="05980624"/>
    <w:lvl w:ilvl="0" w:tplc="77D6BFDE">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EF5E6">
      <w:start w:val="1"/>
      <w:numFmt w:val="bullet"/>
      <w:lvlText w:val="o"/>
      <w:lvlJc w:val="left"/>
      <w:pPr>
        <w:ind w:left="1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2878B2">
      <w:start w:val="1"/>
      <w:numFmt w:val="bullet"/>
      <w:lvlText w:val="▪"/>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563790">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0D604">
      <w:start w:val="1"/>
      <w:numFmt w:val="bullet"/>
      <w:lvlText w:val="o"/>
      <w:lvlJc w:val="left"/>
      <w:pPr>
        <w:ind w:left="3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620B2">
      <w:start w:val="1"/>
      <w:numFmt w:val="bullet"/>
      <w:lvlText w:val="▪"/>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FC37CC">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A2188">
      <w:start w:val="1"/>
      <w:numFmt w:val="bullet"/>
      <w:lvlText w:val="o"/>
      <w:lvlJc w:val="left"/>
      <w:pPr>
        <w:ind w:left="5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2E2910">
      <w:start w:val="1"/>
      <w:numFmt w:val="bullet"/>
      <w:lvlText w:val="▪"/>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41502"/>
    <w:multiLevelType w:val="hybridMultilevel"/>
    <w:tmpl w:val="47A60128"/>
    <w:lvl w:ilvl="0" w:tplc="A0BCD51A">
      <w:start w:val="4"/>
      <w:numFmt w:val="lowerRoman"/>
      <w:lvlText w:val="%1."/>
      <w:lvlJc w:val="left"/>
      <w:pPr>
        <w:ind w:left="1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EDB32">
      <w:start w:val="1"/>
      <w:numFmt w:val="lowerLetter"/>
      <w:lvlText w:val="%2"/>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0A788">
      <w:start w:val="1"/>
      <w:numFmt w:val="lowerRoman"/>
      <w:lvlText w:val="%3"/>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12E52A">
      <w:start w:val="1"/>
      <w:numFmt w:val="decimal"/>
      <w:lvlText w:val="%4"/>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000F2">
      <w:start w:val="1"/>
      <w:numFmt w:val="lowerLetter"/>
      <w:lvlText w:val="%5"/>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9288E2">
      <w:start w:val="1"/>
      <w:numFmt w:val="lowerRoman"/>
      <w:lvlText w:val="%6"/>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EEEFC0">
      <w:start w:val="1"/>
      <w:numFmt w:val="decimal"/>
      <w:lvlText w:val="%7"/>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68C9A">
      <w:start w:val="1"/>
      <w:numFmt w:val="lowerLetter"/>
      <w:lvlText w:val="%8"/>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54A778">
      <w:start w:val="1"/>
      <w:numFmt w:val="lowerRoman"/>
      <w:lvlText w:val="%9"/>
      <w:lvlJc w:val="left"/>
      <w:pPr>
        <w:ind w:left="7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813F8"/>
    <w:multiLevelType w:val="hybridMultilevel"/>
    <w:tmpl w:val="B5C6F5DA"/>
    <w:lvl w:ilvl="0" w:tplc="60D438D6">
      <w:start w:val="9"/>
      <w:numFmt w:val="lowerLetter"/>
      <w:lvlText w:val="%1."/>
      <w:lvlJc w:val="left"/>
      <w:pPr>
        <w:ind w:left="1438" w:hanging="360"/>
      </w:pPr>
      <w:rPr>
        <w:rFonts w:hint="default"/>
        <w:sz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3" w15:restartNumberingAfterBreak="0">
    <w:nsid w:val="0D1A4978"/>
    <w:multiLevelType w:val="hybridMultilevel"/>
    <w:tmpl w:val="A6A475E0"/>
    <w:lvl w:ilvl="0" w:tplc="8D600A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AB7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E606B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CAD4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69F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B845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4264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223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38E6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22049B"/>
    <w:multiLevelType w:val="hybridMultilevel"/>
    <w:tmpl w:val="D870C59C"/>
    <w:lvl w:ilvl="0" w:tplc="6F50A7B0">
      <w:start w:val="4"/>
      <w:numFmt w:val="decimal"/>
      <w:lvlText w:val="%1."/>
      <w:lvlJc w:val="left"/>
      <w:pPr>
        <w:ind w:left="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F0563E">
      <w:start w:val="1"/>
      <w:numFmt w:val="lowerLetter"/>
      <w:lvlText w:val="%2"/>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80524E">
      <w:start w:val="1"/>
      <w:numFmt w:val="lowerRoman"/>
      <w:lvlText w:val="%3"/>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8766AEA">
      <w:start w:val="1"/>
      <w:numFmt w:val="decimal"/>
      <w:lvlText w:val="%4"/>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F09268">
      <w:start w:val="1"/>
      <w:numFmt w:val="lowerLetter"/>
      <w:lvlText w:val="%5"/>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046D64">
      <w:start w:val="1"/>
      <w:numFmt w:val="lowerRoman"/>
      <w:lvlText w:val="%6"/>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0D2BBEC">
      <w:start w:val="1"/>
      <w:numFmt w:val="decimal"/>
      <w:lvlText w:val="%7"/>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DFCB596">
      <w:start w:val="1"/>
      <w:numFmt w:val="lowerLetter"/>
      <w:lvlText w:val="%8"/>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2060EDA">
      <w:start w:val="1"/>
      <w:numFmt w:val="lowerRoman"/>
      <w:lvlText w:val="%9"/>
      <w:lvlJc w:val="left"/>
      <w:pPr>
        <w:ind w:left="66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A7658B"/>
    <w:multiLevelType w:val="hybridMultilevel"/>
    <w:tmpl w:val="AA865A1E"/>
    <w:lvl w:ilvl="0" w:tplc="9C0864F6">
      <w:start w:val="4"/>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08D58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AF0B8">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C8E79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6E49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D2720C">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C8CD8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B83B54">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58FF5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07283C"/>
    <w:multiLevelType w:val="hybridMultilevel"/>
    <w:tmpl w:val="754A3052"/>
    <w:lvl w:ilvl="0" w:tplc="071C18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E00AC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AC67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E628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4F1C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CC233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B0809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32730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9E86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2325E1"/>
    <w:multiLevelType w:val="hybridMultilevel"/>
    <w:tmpl w:val="DA9AEDCC"/>
    <w:lvl w:ilvl="0" w:tplc="5654697C">
      <w:start w:val="1"/>
      <w:numFmt w:val="bullet"/>
      <w:lvlText w:val="•"/>
      <w:lvlJc w:val="left"/>
      <w:pPr>
        <w:ind w:left="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6C0724">
      <w:start w:val="1"/>
      <w:numFmt w:val="bullet"/>
      <w:lvlText w:val="o"/>
      <w:lvlJc w:val="left"/>
      <w:pPr>
        <w:ind w:left="1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A0152">
      <w:start w:val="1"/>
      <w:numFmt w:val="bullet"/>
      <w:lvlText w:val="▪"/>
      <w:lvlJc w:val="left"/>
      <w:pPr>
        <w:ind w:left="2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6A0EB4">
      <w:start w:val="1"/>
      <w:numFmt w:val="bullet"/>
      <w:lvlText w:val="•"/>
      <w:lvlJc w:val="left"/>
      <w:pPr>
        <w:ind w:left="3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78B210">
      <w:start w:val="1"/>
      <w:numFmt w:val="bullet"/>
      <w:lvlText w:val="o"/>
      <w:lvlJc w:val="left"/>
      <w:pPr>
        <w:ind w:left="3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C4B278">
      <w:start w:val="1"/>
      <w:numFmt w:val="bullet"/>
      <w:lvlText w:val="▪"/>
      <w:lvlJc w:val="left"/>
      <w:pPr>
        <w:ind w:left="4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38A780">
      <w:start w:val="1"/>
      <w:numFmt w:val="bullet"/>
      <w:lvlText w:val="•"/>
      <w:lvlJc w:val="left"/>
      <w:pPr>
        <w:ind w:left="5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A8486">
      <w:start w:val="1"/>
      <w:numFmt w:val="bullet"/>
      <w:lvlText w:val="o"/>
      <w:lvlJc w:val="left"/>
      <w:pPr>
        <w:ind w:left="6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A3410">
      <w:start w:val="1"/>
      <w:numFmt w:val="bullet"/>
      <w:lvlText w:val="▪"/>
      <w:lvlJc w:val="left"/>
      <w:pPr>
        <w:ind w:left="6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3D637B"/>
    <w:multiLevelType w:val="hybridMultilevel"/>
    <w:tmpl w:val="7C16F6F0"/>
    <w:lvl w:ilvl="0" w:tplc="088C60EA">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46D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411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B067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1E38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84DB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0438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E8F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8DC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F92555"/>
    <w:multiLevelType w:val="hybridMultilevel"/>
    <w:tmpl w:val="BBAAE3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45FC2049"/>
    <w:multiLevelType w:val="hybridMultilevel"/>
    <w:tmpl w:val="8736AD2A"/>
    <w:lvl w:ilvl="0" w:tplc="B3A68C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85F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90B4D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F6475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4745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8AA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F824D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E3C3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A068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88771D"/>
    <w:multiLevelType w:val="hybridMultilevel"/>
    <w:tmpl w:val="C97415A6"/>
    <w:lvl w:ilvl="0" w:tplc="E62810F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6E60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1A58B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E60CC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8D7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0FAC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1A2A6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A509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A469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FB3956"/>
    <w:multiLevelType w:val="hybridMultilevel"/>
    <w:tmpl w:val="CD9A19C8"/>
    <w:lvl w:ilvl="0" w:tplc="2A4E7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FA5D3F"/>
    <w:multiLevelType w:val="hybridMultilevel"/>
    <w:tmpl w:val="F3B06C3C"/>
    <w:lvl w:ilvl="0" w:tplc="77D6BFD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730" w:hanging="360"/>
      </w:pPr>
      <w:rPr>
        <w:rFonts w:ascii="Courier New" w:hAnsi="Courier New" w:cs="Courier New" w:hint="default"/>
      </w:rPr>
    </w:lvl>
    <w:lvl w:ilvl="2" w:tplc="04090005" w:tentative="1">
      <w:start w:val="1"/>
      <w:numFmt w:val="bullet"/>
      <w:lvlText w:val=""/>
      <w:lvlJc w:val="left"/>
      <w:pPr>
        <w:ind w:left="1450" w:hanging="360"/>
      </w:pPr>
      <w:rPr>
        <w:rFonts w:ascii="Wingdings" w:hAnsi="Wingdings" w:hint="default"/>
      </w:rPr>
    </w:lvl>
    <w:lvl w:ilvl="3" w:tplc="04090001" w:tentative="1">
      <w:start w:val="1"/>
      <w:numFmt w:val="bullet"/>
      <w:lvlText w:val=""/>
      <w:lvlJc w:val="left"/>
      <w:pPr>
        <w:ind w:left="2170" w:hanging="360"/>
      </w:pPr>
      <w:rPr>
        <w:rFonts w:ascii="Symbol" w:hAnsi="Symbol" w:hint="default"/>
      </w:rPr>
    </w:lvl>
    <w:lvl w:ilvl="4" w:tplc="04090003" w:tentative="1">
      <w:start w:val="1"/>
      <w:numFmt w:val="bullet"/>
      <w:lvlText w:val="o"/>
      <w:lvlJc w:val="left"/>
      <w:pPr>
        <w:ind w:left="2890" w:hanging="360"/>
      </w:pPr>
      <w:rPr>
        <w:rFonts w:ascii="Courier New" w:hAnsi="Courier New" w:cs="Courier New" w:hint="default"/>
      </w:rPr>
    </w:lvl>
    <w:lvl w:ilvl="5" w:tplc="04090005" w:tentative="1">
      <w:start w:val="1"/>
      <w:numFmt w:val="bullet"/>
      <w:lvlText w:val=""/>
      <w:lvlJc w:val="left"/>
      <w:pPr>
        <w:ind w:left="3610" w:hanging="360"/>
      </w:pPr>
      <w:rPr>
        <w:rFonts w:ascii="Wingdings" w:hAnsi="Wingdings" w:hint="default"/>
      </w:rPr>
    </w:lvl>
    <w:lvl w:ilvl="6" w:tplc="04090001" w:tentative="1">
      <w:start w:val="1"/>
      <w:numFmt w:val="bullet"/>
      <w:lvlText w:val=""/>
      <w:lvlJc w:val="left"/>
      <w:pPr>
        <w:ind w:left="4330" w:hanging="360"/>
      </w:pPr>
      <w:rPr>
        <w:rFonts w:ascii="Symbol" w:hAnsi="Symbol" w:hint="default"/>
      </w:rPr>
    </w:lvl>
    <w:lvl w:ilvl="7" w:tplc="04090003" w:tentative="1">
      <w:start w:val="1"/>
      <w:numFmt w:val="bullet"/>
      <w:lvlText w:val="o"/>
      <w:lvlJc w:val="left"/>
      <w:pPr>
        <w:ind w:left="5050" w:hanging="360"/>
      </w:pPr>
      <w:rPr>
        <w:rFonts w:ascii="Courier New" w:hAnsi="Courier New" w:cs="Courier New" w:hint="default"/>
      </w:rPr>
    </w:lvl>
    <w:lvl w:ilvl="8" w:tplc="04090005" w:tentative="1">
      <w:start w:val="1"/>
      <w:numFmt w:val="bullet"/>
      <w:lvlText w:val=""/>
      <w:lvlJc w:val="left"/>
      <w:pPr>
        <w:ind w:left="5770" w:hanging="360"/>
      </w:pPr>
      <w:rPr>
        <w:rFonts w:ascii="Wingdings" w:hAnsi="Wingdings" w:hint="default"/>
      </w:rPr>
    </w:lvl>
  </w:abstractNum>
  <w:abstractNum w:abstractNumId="14" w15:restartNumberingAfterBreak="0">
    <w:nsid w:val="59165C22"/>
    <w:multiLevelType w:val="hybridMultilevel"/>
    <w:tmpl w:val="8DFA2B5E"/>
    <w:lvl w:ilvl="0" w:tplc="3CE2F59C">
      <w:start w:val="1"/>
      <w:numFmt w:val="decimal"/>
      <w:lvlText w:val="%1."/>
      <w:lvlJc w:val="left"/>
      <w:pPr>
        <w:ind w:left="5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4CD1B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6A8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C6A12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627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E88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16EA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C89F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FE066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5B4640"/>
    <w:multiLevelType w:val="hybridMultilevel"/>
    <w:tmpl w:val="AC20F01C"/>
    <w:lvl w:ilvl="0" w:tplc="2B466FF4">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EC1302">
      <w:start w:val="1"/>
      <w:numFmt w:val="bullet"/>
      <w:lvlText w:val="o"/>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6AC462">
      <w:start w:val="1"/>
      <w:numFmt w:val="bullet"/>
      <w:lvlText w:val="▪"/>
      <w:lvlJc w:val="left"/>
      <w:pPr>
        <w:ind w:left="2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6BF84">
      <w:start w:val="1"/>
      <w:numFmt w:val="bullet"/>
      <w:lvlText w:val="•"/>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CFA0E">
      <w:start w:val="1"/>
      <w:numFmt w:val="bullet"/>
      <w:lvlText w:val="o"/>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E0FA4">
      <w:start w:val="1"/>
      <w:numFmt w:val="bullet"/>
      <w:lvlText w:val="▪"/>
      <w:lvlJc w:val="left"/>
      <w:pPr>
        <w:ind w:left="4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C148C">
      <w:start w:val="1"/>
      <w:numFmt w:val="bullet"/>
      <w:lvlText w:val="•"/>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78D686">
      <w:start w:val="1"/>
      <w:numFmt w:val="bullet"/>
      <w:lvlText w:val="o"/>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88376">
      <w:start w:val="1"/>
      <w:numFmt w:val="bullet"/>
      <w:lvlText w:val="▪"/>
      <w:lvlJc w:val="left"/>
      <w:pPr>
        <w:ind w:left="6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B725FF"/>
    <w:multiLevelType w:val="hybridMultilevel"/>
    <w:tmpl w:val="B15EF0E4"/>
    <w:lvl w:ilvl="0" w:tplc="FF22849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86EF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6238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0898A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4390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2C9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0AA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967AE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8890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14"/>
  </w:num>
  <w:num w:numId="4">
    <w:abstractNumId w:val="3"/>
  </w:num>
  <w:num w:numId="5">
    <w:abstractNumId w:val="4"/>
  </w:num>
  <w:num w:numId="6">
    <w:abstractNumId w:val="1"/>
  </w:num>
  <w:num w:numId="7">
    <w:abstractNumId w:val="5"/>
  </w:num>
  <w:num w:numId="8">
    <w:abstractNumId w:val="8"/>
  </w:num>
  <w:num w:numId="9">
    <w:abstractNumId w:val="7"/>
  </w:num>
  <w:num w:numId="10">
    <w:abstractNumId w:val="15"/>
  </w:num>
  <w:num w:numId="11">
    <w:abstractNumId w:val="16"/>
  </w:num>
  <w:num w:numId="12">
    <w:abstractNumId w:val="10"/>
  </w:num>
  <w:num w:numId="13">
    <w:abstractNumId w:val="6"/>
  </w:num>
  <w:num w:numId="14">
    <w:abstractNumId w:val="13"/>
  </w:num>
  <w:num w:numId="15">
    <w:abstractNumId w:val="2"/>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A7"/>
    <w:rsid w:val="0005434A"/>
    <w:rsid w:val="002152F4"/>
    <w:rsid w:val="002D1057"/>
    <w:rsid w:val="00317E16"/>
    <w:rsid w:val="00396941"/>
    <w:rsid w:val="005217B2"/>
    <w:rsid w:val="00610969"/>
    <w:rsid w:val="00614DED"/>
    <w:rsid w:val="00747114"/>
    <w:rsid w:val="00834D25"/>
    <w:rsid w:val="009B2EA7"/>
    <w:rsid w:val="00A464A8"/>
    <w:rsid w:val="00B31FF3"/>
    <w:rsid w:val="00D85A39"/>
    <w:rsid w:val="00DB22EF"/>
    <w:rsid w:val="00ED58B2"/>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C9AF6"/>
  <w15:docId w15:val="{C924DC5A-5C8B-4EB1-B972-13679EE4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50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55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5434A"/>
    <w:pPr>
      <w:ind w:left="720"/>
      <w:contextualSpacing/>
    </w:pPr>
  </w:style>
  <w:style w:type="character" w:styleId="Hyperlink">
    <w:name w:val="Hyperlink"/>
    <w:basedOn w:val="DefaultParagraphFont"/>
    <w:uiPriority w:val="99"/>
    <w:unhideWhenUsed/>
    <w:rsid w:val="0005434A"/>
    <w:rPr>
      <w:color w:val="0563C1" w:themeColor="hyperlink"/>
      <w:u w:val="single"/>
    </w:rPr>
  </w:style>
  <w:style w:type="character" w:styleId="FollowedHyperlink">
    <w:name w:val="FollowedHyperlink"/>
    <w:basedOn w:val="DefaultParagraphFont"/>
    <w:uiPriority w:val="99"/>
    <w:semiHidden/>
    <w:unhideWhenUsed/>
    <w:rsid w:val="0005434A"/>
    <w:rPr>
      <w:color w:val="954F72" w:themeColor="followedHyperlink"/>
      <w:u w:val="single"/>
    </w:rPr>
  </w:style>
  <w:style w:type="paragraph" w:styleId="Header">
    <w:name w:val="header"/>
    <w:basedOn w:val="Normal"/>
    <w:link w:val="HeaderChar"/>
    <w:uiPriority w:val="99"/>
    <w:unhideWhenUsed/>
    <w:rsid w:val="00ED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8B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omewardva.us7.list-manage.com/track/click?u=3cd13ac145117a8b61fc753e4&amp;id=26769ff745&amp;e=641f6a38c6" TargetMode="External"/><Relationship Id="rId13" Type="http://schemas.openxmlformats.org/officeDocument/2006/relationships/hyperlink" Target="https://www.endhomelessnessrva.org/fund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ndhomelessnessrva.org/funding" TargetMode="External"/><Relationship Id="rId12" Type="http://schemas.openxmlformats.org/officeDocument/2006/relationships/hyperlink" Target="https://www.endhomelessnessrva.org/fundin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dhomelessnessrva.org/funding" TargetMode="External"/><Relationship Id="rId5" Type="http://schemas.openxmlformats.org/officeDocument/2006/relationships/footnotes" Target="footnotes.xml"/><Relationship Id="rId15" Type="http://schemas.openxmlformats.org/officeDocument/2006/relationships/hyperlink" Target="https://homeward622-my.sharepoint.com/:f:/g/personal/mrogers_homewardva_org/Eg09zq8iteFPsbWzZYNwO0kBxFY6ICWBMQnqpaeE0qoXKQ" TargetMode="External"/><Relationship Id="rId23" Type="http://schemas.openxmlformats.org/officeDocument/2006/relationships/theme" Target="theme/theme1.xml"/><Relationship Id="rId10" Type="http://schemas.openxmlformats.org/officeDocument/2006/relationships/hyperlink" Target="https://homeward622-my.sharepoint.com/:f:/g/personal/tbowens_homewardva_org/Epf5h_UMZKpGqD_umKBoVxsBW2PFmrmgQ0k-1AbZWWQtCQ"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omeward622-my.sharepoint.com/:f:/g/personal/tbowens_homewardva_org/Epf5h_UMZKpGqD_umKBoVxsBW2PFmrmgQ0k-1AbZWWQtCQ" TargetMode="External"/><Relationship Id="rId14" Type="http://schemas.openxmlformats.org/officeDocument/2006/relationships/hyperlink" Target="https://homeward622-my.sharepoint.com/:f:/g/personal/tbowens_homewardva_org/Epf5h_UMZKpGqD_umKBoVxsBW2PFmrmgQ0k-1AbZWWQtC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laustin</dc:creator>
  <cp:keywords/>
  <cp:lastModifiedBy>Trinity Bowens</cp:lastModifiedBy>
  <cp:revision>4</cp:revision>
  <dcterms:created xsi:type="dcterms:W3CDTF">2023-07-25T17:07:00Z</dcterms:created>
  <dcterms:modified xsi:type="dcterms:W3CDTF">2023-08-01T19:35:00Z</dcterms:modified>
</cp:coreProperties>
</file>