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DA37" w14:textId="428A667F" w:rsidR="00991AD8" w:rsidRDefault="00F947BA" w:rsidP="00991AD8">
      <w:pPr>
        <w:spacing w:after="0" w:line="240" w:lineRule="auto"/>
        <w:jc w:val="center"/>
        <w:rPr>
          <w:rFonts w:ascii="Maiandra GD" w:hAnsi="Maiandra GD"/>
          <w:b/>
          <w:bCs/>
          <w:sz w:val="32"/>
          <w:szCs w:val="32"/>
        </w:rPr>
      </w:pPr>
      <w:r>
        <w:rPr>
          <w:noProof/>
        </w:rPr>
        <w:drawing>
          <wp:anchor distT="0" distB="0" distL="114300" distR="114300" simplePos="0" relativeHeight="251659264" behindDoc="0" locked="0" layoutInCell="1" allowOverlap="1" wp14:anchorId="517850E7" wp14:editId="24119A80">
            <wp:simplePos x="0" y="0"/>
            <wp:positionH relativeFrom="column">
              <wp:posOffset>2057400</wp:posOffset>
            </wp:positionH>
            <wp:positionV relativeFrom="paragraph">
              <wp:posOffset>-762000</wp:posOffset>
            </wp:positionV>
            <wp:extent cx="1835523" cy="640080"/>
            <wp:effectExtent l="0" t="0" r="0" b="7620"/>
            <wp:wrapNone/>
            <wp:docPr id="7" name="Picture 4" descr="April border clipart - Wik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ril border clipart - WikiClipA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5523"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1E65D4">
        <w:rPr>
          <w:rFonts w:ascii="Maiandra GD" w:hAnsi="Maiandra GD"/>
          <w:b/>
          <w:bCs/>
          <w:sz w:val="32"/>
          <w:szCs w:val="32"/>
        </w:rPr>
        <w:t>Town of Hundred</w:t>
      </w:r>
      <w:r w:rsidR="00991AD8" w:rsidRPr="00216E8D">
        <w:rPr>
          <w:noProof/>
        </w:rPr>
        <w:t xml:space="preserve"> </w:t>
      </w:r>
      <w:r w:rsidR="00991AD8" w:rsidRPr="001E65D4">
        <w:rPr>
          <w:rFonts w:ascii="Maiandra GD" w:hAnsi="Maiandra GD"/>
          <w:b/>
          <w:bCs/>
          <w:sz w:val="32"/>
          <w:szCs w:val="32"/>
        </w:rPr>
        <w:t xml:space="preserve">Regular Council Meeting Minutes </w:t>
      </w:r>
    </w:p>
    <w:p w14:paraId="352D5DC0" w14:textId="0BF26ABD" w:rsidR="00991AD8" w:rsidRPr="001E65D4" w:rsidRDefault="00F9230A" w:rsidP="00991AD8">
      <w:pPr>
        <w:spacing w:after="0" w:line="240" w:lineRule="auto"/>
        <w:jc w:val="center"/>
        <w:rPr>
          <w:rFonts w:ascii="Maiandra GD" w:hAnsi="Maiandra GD"/>
          <w:b/>
          <w:bCs/>
          <w:sz w:val="32"/>
          <w:szCs w:val="32"/>
        </w:rPr>
      </w:pPr>
      <w:r>
        <w:rPr>
          <w:rFonts w:ascii="Maiandra GD" w:hAnsi="Maiandra GD"/>
          <w:b/>
          <w:bCs/>
          <w:sz w:val="32"/>
          <w:szCs w:val="32"/>
        </w:rPr>
        <w:t>April 7, 2025</w:t>
      </w:r>
    </w:p>
    <w:p w14:paraId="28726C90" w14:textId="11FD62A4" w:rsidR="00991AD8" w:rsidRDefault="00991AD8" w:rsidP="00991AD8">
      <w:pPr>
        <w:jc w:val="center"/>
        <w:rPr>
          <w:rFonts w:ascii="Maiandra GD" w:hAnsi="Maiandra GD"/>
        </w:rPr>
      </w:pPr>
      <w:r w:rsidRPr="001E65D4">
        <w:rPr>
          <w:rFonts w:ascii="Maiandra GD" w:hAnsi="Maiandra GD"/>
        </w:rPr>
        <w:t xml:space="preserve">The regular meeting of the Town Council of the Town of Hundred was held on the </w:t>
      </w:r>
      <w:r w:rsidR="00F9230A">
        <w:rPr>
          <w:rFonts w:ascii="Maiandra GD" w:hAnsi="Maiandra GD"/>
          <w:highlight w:val="yellow"/>
        </w:rPr>
        <w:t>7</w:t>
      </w:r>
      <w:r w:rsidRPr="00991AD8">
        <w:rPr>
          <w:rFonts w:ascii="Maiandra GD" w:hAnsi="Maiandra GD"/>
          <w:highlight w:val="yellow"/>
        </w:rPr>
        <w:t xml:space="preserve">th day of </w:t>
      </w:r>
      <w:r w:rsidR="00F9230A" w:rsidRPr="002D54F7">
        <w:rPr>
          <w:rFonts w:ascii="Maiandra GD" w:hAnsi="Maiandra GD"/>
          <w:highlight w:val="yellow"/>
        </w:rPr>
        <w:t>April 2025</w:t>
      </w:r>
      <w:r w:rsidRPr="001E65D4">
        <w:rPr>
          <w:rFonts w:ascii="Maiandra GD" w:hAnsi="Maiandra GD"/>
        </w:rPr>
        <w:t xml:space="preserve">, at the </w:t>
      </w:r>
      <w:r w:rsidR="00F9230A">
        <w:rPr>
          <w:rFonts w:ascii="Maiandra GD" w:hAnsi="Maiandra GD"/>
        </w:rPr>
        <w:t>Hundred Volunteer Fire Department located at 161 Pennsylvania Ave</w:t>
      </w:r>
      <w:r w:rsidRPr="001E65D4">
        <w:rPr>
          <w:rFonts w:ascii="Maiandra GD" w:hAnsi="Maiandra GD"/>
        </w:rPr>
        <w:t>,</w:t>
      </w:r>
      <w:r w:rsidR="00F9230A">
        <w:rPr>
          <w:rFonts w:ascii="Maiandra GD" w:hAnsi="Maiandra GD"/>
        </w:rPr>
        <w:t xml:space="preserve"> </w:t>
      </w:r>
      <w:r w:rsidRPr="001E65D4">
        <w:rPr>
          <w:rFonts w:ascii="Maiandra GD" w:hAnsi="Maiandra GD"/>
        </w:rPr>
        <w:t>Hundred, WV 26575.</w:t>
      </w:r>
    </w:p>
    <w:p w14:paraId="48BB93AC" w14:textId="29C84AD5" w:rsidR="00991AD8" w:rsidRPr="00991AD8" w:rsidRDefault="00F9230A" w:rsidP="00991AD8">
      <w:pPr>
        <w:spacing w:after="0"/>
        <w:rPr>
          <w:rFonts w:ascii="Maiandra GD" w:hAnsi="Maiandra GD"/>
          <w:b/>
          <w:bCs/>
          <w:sz w:val="24"/>
          <w:szCs w:val="24"/>
        </w:rPr>
      </w:pPr>
      <w:r>
        <w:rPr>
          <w:rFonts w:ascii="Maiandra GD" w:hAnsi="Maiandra GD"/>
          <w:b/>
          <w:bCs/>
          <w:sz w:val="24"/>
          <w:szCs w:val="24"/>
        </w:rPr>
        <w:tab/>
      </w:r>
    </w:p>
    <w:p w14:paraId="5F1D12A3" w14:textId="51706B30" w:rsidR="00991AD8" w:rsidRPr="00991AD8" w:rsidRDefault="00991AD8" w:rsidP="00991AD8">
      <w:pPr>
        <w:spacing w:after="0"/>
        <w:rPr>
          <w:rFonts w:ascii="Maiandra GD" w:hAnsi="Maiandra GD"/>
          <w:b/>
          <w:bCs/>
          <w:sz w:val="24"/>
          <w:szCs w:val="24"/>
        </w:rPr>
      </w:pPr>
      <w:r w:rsidRPr="00991AD8">
        <w:rPr>
          <w:rFonts w:ascii="Maiandra GD" w:hAnsi="Maiandra GD"/>
          <w:b/>
          <w:bCs/>
          <w:sz w:val="24"/>
          <w:szCs w:val="24"/>
        </w:rPr>
        <w:t>Pledge of Allegiance led by</w:t>
      </w:r>
      <w:r w:rsidR="00F9230A">
        <w:rPr>
          <w:rFonts w:ascii="Maiandra GD" w:hAnsi="Maiandra GD"/>
          <w:b/>
          <w:bCs/>
          <w:sz w:val="24"/>
          <w:szCs w:val="24"/>
        </w:rPr>
        <w:t xml:space="preserve"> Mayor Goff</w:t>
      </w:r>
    </w:p>
    <w:p w14:paraId="7960D94B" w14:textId="02A58361" w:rsidR="00991AD8" w:rsidRDefault="00991AD8" w:rsidP="00991AD8">
      <w:pPr>
        <w:spacing w:after="0"/>
        <w:rPr>
          <w:noProof/>
          <w:sz w:val="24"/>
          <w:szCs w:val="24"/>
        </w:rPr>
      </w:pPr>
      <w:r w:rsidRPr="00991AD8">
        <w:rPr>
          <w:rFonts w:ascii="Maiandra GD" w:hAnsi="Maiandra GD"/>
          <w:b/>
          <w:bCs/>
          <w:sz w:val="24"/>
          <w:szCs w:val="24"/>
        </w:rPr>
        <w:t>Councilperson Alicia Bragg opened the meeting with prayer.</w:t>
      </w:r>
      <w:r w:rsidRPr="00991AD8">
        <w:rPr>
          <w:noProof/>
          <w:sz w:val="24"/>
          <w:szCs w:val="24"/>
        </w:rPr>
        <w:t xml:space="preserve"> </w:t>
      </w:r>
    </w:p>
    <w:p w14:paraId="137D0989" w14:textId="77777777" w:rsid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Roll call by Office Clerk: Hattie Massey</w:t>
      </w:r>
    </w:p>
    <w:p w14:paraId="66CBE82C" w14:textId="519A5184" w:rsidR="00F9230A" w:rsidRPr="00991AD8" w:rsidRDefault="00F9230A" w:rsidP="00991AD8">
      <w:pPr>
        <w:spacing w:after="0" w:line="240" w:lineRule="auto"/>
        <w:rPr>
          <w:rFonts w:ascii="Maiandra GD" w:hAnsi="Maiandra GD"/>
          <w:b/>
          <w:bCs/>
          <w:sz w:val="24"/>
          <w:szCs w:val="24"/>
        </w:rPr>
      </w:pPr>
      <w:r w:rsidRPr="00991AD8">
        <w:rPr>
          <w:rFonts w:ascii="Maiandra GD" w:hAnsi="Maiandra GD"/>
          <w:b/>
          <w:bCs/>
          <w:sz w:val="24"/>
          <w:szCs w:val="24"/>
        </w:rPr>
        <w:t xml:space="preserve">Meeting </w:t>
      </w:r>
      <w:r w:rsidRPr="00991AD8">
        <w:rPr>
          <w:rFonts w:ascii="Maiandra GD" w:hAnsi="Maiandra GD"/>
          <w:b/>
          <w:bCs/>
          <w:sz w:val="24"/>
          <w:szCs w:val="24"/>
        </w:rPr>
        <w:t>called</w:t>
      </w:r>
      <w:r w:rsidRPr="00991AD8">
        <w:rPr>
          <w:rFonts w:ascii="Maiandra GD" w:hAnsi="Maiandra GD"/>
          <w:b/>
          <w:bCs/>
          <w:sz w:val="24"/>
          <w:szCs w:val="24"/>
        </w:rPr>
        <w:t xml:space="preserve"> </w:t>
      </w:r>
      <w:r>
        <w:rPr>
          <w:rFonts w:ascii="Maiandra GD" w:hAnsi="Maiandra GD"/>
          <w:b/>
          <w:bCs/>
          <w:sz w:val="24"/>
          <w:szCs w:val="24"/>
        </w:rPr>
        <w:t xml:space="preserve">to </w:t>
      </w:r>
      <w:r w:rsidRPr="00991AD8">
        <w:rPr>
          <w:rFonts w:ascii="Maiandra GD" w:hAnsi="Maiandra GD"/>
          <w:b/>
          <w:bCs/>
          <w:sz w:val="24"/>
          <w:szCs w:val="24"/>
        </w:rPr>
        <w:t xml:space="preserve">order by </w:t>
      </w:r>
      <w:r>
        <w:rPr>
          <w:rFonts w:ascii="Maiandra GD" w:hAnsi="Maiandra GD"/>
          <w:b/>
          <w:bCs/>
          <w:sz w:val="24"/>
          <w:szCs w:val="24"/>
        </w:rPr>
        <w:t>Mayor Goff</w:t>
      </w:r>
      <w:r>
        <w:rPr>
          <w:rFonts w:ascii="Maiandra GD" w:hAnsi="Maiandra GD"/>
          <w:b/>
          <w:bCs/>
          <w:sz w:val="24"/>
          <w:szCs w:val="24"/>
        </w:rPr>
        <w:t xml:space="preserve"> at 6:09 pm</w:t>
      </w:r>
    </w:p>
    <w:p w14:paraId="3EE386D7" w14:textId="77777777"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Councilmembers present:</w:t>
      </w:r>
      <w:r w:rsidRPr="00991AD8">
        <w:rPr>
          <w:noProof/>
          <w:sz w:val="24"/>
          <w:szCs w:val="24"/>
        </w:rPr>
        <w:t xml:space="preserve"> </w:t>
      </w:r>
    </w:p>
    <w:p w14:paraId="39B8B72E" w14:textId="018C4F85" w:rsidR="00991AD8" w:rsidRDefault="00991AD8" w:rsidP="00991AD8">
      <w:pPr>
        <w:spacing w:after="0" w:line="240" w:lineRule="auto"/>
        <w:rPr>
          <w:rFonts w:ascii="Maiandra GD" w:hAnsi="Maiandra GD"/>
        </w:rPr>
      </w:pPr>
      <w:r>
        <w:rPr>
          <w:rFonts w:ascii="Maiandra GD" w:hAnsi="Maiandra GD"/>
        </w:rPr>
        <w:t>Councilperson</w:t>
      </w:r>
      <w:r w:rsidR="00F9230A">
        <w:rPr>
          <w:rFonts w:ascii="Maiandra GD" w:hAnsi="Maiandra GD"/>
        </w:rPr>
        <w:tab/>
      </w:r>
      <w:r w:rsidR="00F9230A">
        <w:rPr>
          <w:rFonts w:ascii="Maiandra GD" w:hAnsi="Maiandra GD"/>
        </w:rPr>
        <w:tab/>
      </w:r>
      <w:r w:rsidR="00F9230A">
        <w:rPr>
          <w:rFonts w:ascii="Maiandra GD" w:hAnsi="Maiandra GD"/>
        </w:rPr>
        <w:tab/>
        <w:t>Johanna Lemasters</w:t>
      </w:r>
      <w:r w:rsidR="00F9230A">
        <w:rPr>
          <w:rFonts w:ascii="Maiandra GD" w:hAnsi="Maiandra GD"/>
        </w:rPr>
        <w:tab/>
      </w:r>
      <w:r w:rsidR="00F9230A">
        <w:rPr>
          <w:rFonts w:ascii="Maiandra GD" w:hAnsi="Maiandra GD"/>
        </w:rPr>
        <w:tab/>
      </w:r>
      <w:r>
        <w:rPr>
          <w:rFonts w:ascii="Maiandra GD" w:hAnsi="Maiandra GD"/>
        </w:rPr>
        <w:tab/>
      </w:r>
      <w:r>
        <w:rPr>
          <w:rFonts w:ascii="Maiandra GD" w:hAnsi="Maiandra GD"/>
        </w:rPr>
        <w:tab/>
      </w:r>
      <w:r>
        <w:rPr>
          <w:rFonts w:ascii="Maiandra GD" w:hAnsi="Maiandra GD"/>
        </w:rPr>
        <w:tab/>
      </w:r>
    </w:p>
    <w:p w14:paraId="16F886AD" w14:textId="3409CEFE" w:rsidR="00991AD8" w:rsidRDefault="00F947BA" w:rsidP="00991AD8">
      <w:pPr>
        <w:spacing w:after="0" w:line="240" w:lineRule="auto"/>
        <w:rPr>
          <w:rFonts w:ascii="Maiandra GD" w:hAnsi="Maiandra GD"/>
        </w:rPr>
      </w:pPr>
      <w:r>
        <w:rPr>
          <w:noProof/>
        </w:rPr>
        <w:drawing>
          <wp:anchor distT="0" distB="0" distL="114300" distR="114300" simplePos="0" relativeHeight="251661312" behindDoc="0" locked="0" layoutInCell="1" allowOverlap="1" wp14:anchorId="3935FF14" wp14:editId="4EDC0C95">
            <wp:simplePos x="0" y="0"/>
            <wp:positionH relativeFrom="column">
              <wp:posOffset>4095750</wp:posOffset>
            </wp:positionH>
            <wp:positionV relativeFrom="paragraph">
              <wp:posOffset>18415</wp:posOffset>
            </wp:positionV>
            <wp:extent cx="1485076" cy="1188720"/>
            <wp:effectExtent l="133350" t="190500" r="115570" b="182880"/>
            <wp:wrapNone/>
            <wp:docPr id="1669181300" name="Picture 1669181300" descr="Happy Easter wi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Easter with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911782">
                      <a:off x="0" y="0"/>
                      <a:ext cx="1485076"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Pr>
          <w:rFonts w:ascii="Maiandra GD" w:hAnsi="Maiandra GD"/>
        </w:rPr>
        <w:t>Councilperson</w:t>
      </w:r>
      <w:r w:rsidR="00991AD8">
        <w:rPr>
          <w:rFonts w:ascii="Maiandra GD" w:hAnsi="Maiandra GD"/>
        </w:rPr>
        <w:tab/>
      </w:r>
      <w:r w:rsidR="00991AD8">
        <w:rPr>
          <w:rFonts w:ascii="Maiandra GD" w:hAnsi="Maiandra GD"/>
        </w:rPr>
        <w:tab/>
      </w:r>
      <w:r w:rsidR="00991AD8">
        <w:rPr>
          <w:rFonts w:ascii="Maiandra GD" w:hAnsi="Maiandra GD"/>
        </w:rPr>
        <w:tab/>
      </w:r>
      <w:r w:rsidR="00F9230A">
        <w:rPr>
          <w:rFonts w:ascii="Maiandra GD" w:hAnsi="Maiandra GD"/>
        </w:rPr>
        <w:t>Alicia Bragg</w:t>
      </w:r>
    </w:p>
    <w:p w14:paraId="5753639A" w14:textId="538773A9"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F9230A">
        <w:rPr>
          <w:rFonts w:ascii="Maiandra GD" w:hAnsi="Maiandra GD"/>
        </w:rPr>
        <w:t>Joe McGlumphy</w:t>
      </w:r>
    </w:p>
    <w:p w14:paraId="3520F319" w14:textId="77777777"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Also present:</w:t>
      </w:r>
      <w:r w:rsidRPr="00991AD8">
        <w:rPr>
          <w:noProof/>
          <w:sz w:val="24"/>
          <w:szCs w:val="24"/>
        </w:rPr>
        <w:t xml:space="preserve"> </w:t>
      </w:r>
    </w:p>
    <w:p w14:paraId="4C1ACBFD" w14:textId="6452D062" w:rsidR="00991AD8" w:rsidRDefault="00991AD8" w:rsidP="00991AD8">
      <w:pPr>
        <w:spacing w:after="0" w:line="240" w:lineRule="auto"/>
        <w:rPr>
          <w:rFonts w:ascii="Maiandra GD" w:hAnsi="Maiandra GD"/>
        </w:rPr>
      </w:pPr>
      <w:r>
        <w:rPr>
          <w:rFonts w:ascii="Maiandra GD" w:hAnsi="Maiandra GD"/>
        </w:rPr>
        <w:t>Mayor</w:t>
      </w:r>
      <w:r>
        <w:rPr>
          <w:rFonts w:ascii="Maiandra GD" w:hAnsi="Maiandra GD"/>
        </w:rPr>
        <w:tab/>
      </w:r>
      <w:r w:rsidR="00F9230A">
        <w:rPr>
          <w:rFonts w:ascii="Maiandra GD" w:hAnsi="Maiandra GD"/>
        </w:rPr>
        <w:tab/>
      </w:r>
      <w:r w:rsidR="00F9230A">
        <w:rPr>
          <w:rFonts w:ascii="Maiandra GD" w:hAnsi="Maiandra GD"/>
        </w:rPr>
        <w:tab/>
      </w:r>
      <w:r w:rsidR="00F9230A">
        <w:rPr>
          <w:rFonts w:ascii="Maiandra GD" w:hAnsi="Maiandra GD"/>
        </w:rPr>
        <w:tab/>
        <w:t>Charles Goff</w:t>
      </w:r>
      <w:r>
        <w:rPr>
          <w:rFonts w:ascii="Maiandra GD" w:hAnsi="Maiandra GD"/>
        </w:rPr>
        <w:tab/>
      </w:r>
      <w:r>
        <w:rPr>
          <w:rFonts w:ascii="Maiandra GD" w:hAnsi="Maiandra GD"/>
        </w:rPr>
        <w:tab/>
      </w:r>
      <w:r>
        <w:rPr>
          <w:rFonts w:ascii="Maiandra GD" w:hAnsi="Maiandra GD"/>
        </w:rPr>
        <w:tab/>
      </w:r>
    </w:p>
    <w:p w14:paraId="4A2C7C8E" w14:textId="7F18850C" w:rsidR="00991AD8" w:rsidRDefault="00991AD8" w:rsidP="00991AD8">
      <w:pPr>
        <w:spacing w:after="0" w:line="240" w:lineRule="auto"/>
        <w:rPr>
          <w:rFonts w:ascii="Maiandra GD" w:hAnsi="Maiandra GD"/>
        </w:rPr>
      </w:pPr>
      <w:r w:rsidRPr="001E65D4">
        <w:rPr>
          <w:rFonts w:ascii="Maiandra GD" w:hAnsi="Maiandra GD"/>
        </w:rPr>
        <w:t>Recorder</w:t>
      </w:r>
      <w:r w:rsidR="00F9230A">
        <w:rPr>
          <w:rFonts w:ascii="Maiandra GD" w:hAnsi="Maiandra GD"/>
        </w:rPr>
        <w:tab/>
      </w:r>
      <w:r w:rsidR="00F9230A">
        <w:rPr>
          <w:rFonts w:ascii="Maiandra GD" w:hAnsi="Maiandra GD"/>
        </w:rPr>
        <w:tab/>
      </w:r>
      <w:r w:rsidR="00F9230A">
        <w:rPr>
          <w:rFonts w:ascii="Maiandra GD" w:hAnsi="Maiandra GD"/>
        </w:rPr>
        <w:tab/>
        <w:t>Rebecca Goff</w:t>
      </w:r>
    </w:p>
    <w:p w14:paraId="288FF650" w14:textId="77777777" w:rsidR="00F9230A" w:rsidRDefault="00991AD8" w:rsidP="00991AD8">
      <w:pPr>
        <w:spacing w:after="0" w:line="240" w:lineRule="auto"/>
        <w:rPr>
          <w:rFonts w:ascii="Maiandra GD" w:hAnsi="Maiandra GD"/>
        </w:rPr>
      </w:pPr>
      <w:r>
        <w:rPr>
          <w:rFonts w:ascii="Maiandra GD" w:hAnsi="Maiandra GD"/>
        </w:rPr>
        <w:t>City Clerk</w:t>
      </w:r>
      <w:r w:rsidRPr="001E65D4">
        <w:rPr>
          <w:rFonts w:ascii="Maiandra GD" w:hAnsi="Maiandra GD"/>
        </w:rPr>
        <w:tab/>
      </w:r>
      <w:r w:rsidRPr="001E65D4">
        <w:rPr>
          <w:rFonts w:ascii="Maiandra GD" w:hAnsi="Maiandra GD"/>
        </w:rPr>
        <w:tab/>
      </w:r>
      <w:r w:rsidRPr="001E65D4">
        <w:rPr>
          <w:rFonts w:ascii="Maiandra GD" w:hAnsi="Maiandra GD"/>
        </w:rPr>
        <w:tab/>
      </w:r>
      <w:r w:rsidR="00F9230A">
        <w:rPr>
          <w:rFonts w:ascii="Maiandra GD" w:hAnsi="Maiandra GD"/>
        </w:rPr>
        <w:t>Hattie Massey</w:t>
      </w:r>
    </w:p>
    <w:p w14:paraId="1EBE7CC5" w14:textId="27524B0F" w:rsidR="00F9230A" w:rsidRDefault="00F9230A" w:rsidP="00991AD8">
      <w:pPr>
        <w:spacing w:after="0" w:line="240" w:lineRule="auto"/>
        <w:rPr>
          <w:rFonts w:ascii="Maiandra GD" w:hAnsi="Maiandra GD"/>
        </w:rPr>
      </w:pPr>
      <w:r>
        <w:rPr>
          <w:rFonts w:ascii="Maiandra GD" w:hAnsi="Maiandra GD"/>
        </w:rPr>
        <w:t>Legal Counsel</w:t>
      </w:r>
      <w:r>
        <w:rPr>
          <w:rFonts w:ascii="Maiandra GD" w:hAnsi="Maiandra GD"/>
        </w:rPr>
        <w:tab/>
      </w:r>
      <w:r>
        <w:rPr>
          <w:rFonts w:ascii="Maiandra GD" w:hAnsi="Maiandra GD"/>
        </w:rPr>
        <w:tab/>
      </w:r>
      <w:r>
        <w:rPr>
          <w:rFonts w:ascii="Maiandra GD" w:hAnsi="Maiandra GD"/>
        </w:rPr>
        <w:tab/>
        <w:t>Taylor Potts</w:t>
      </w:r>
    </w:p>
    <w:p w14:paraId="40E47BF9" w14:textId="77777777" w:rsidR="00F9230A" w:rsidRDefault="00F9230A" w:rsidP="00991AD8">
      <w:pPr>
        <w:spacing w:after="0" w:line="240" w:lineRule="auto"/>
        <w:rPr>
          <w:rFonts w:ascii="Maiandra GD" w:hAnsi="Maiandra GD"/>
        </w:rPr>
      </w:pPr>
      <w:r>
        <w:rPr>
          <w:rFonts w:ascii="Maiandra GD" w:hAnsi="Maiandra GD"/>
        </w:rPr>
        <w:t>Hundred EMS</w:t>
      </w:r>
      <w:r>
        <w:rPr>
          <w:rFonts w:ascii="Maiandra GD" w:hAnsi="Maiandra GD"/>
        </w:rPr>
        <w:tab/>
      </w:r>
      <w:r>
        <w:rPr>
          <w:rFonts w:ascii="Maiandra GD" w:hAnsi="Maiandra GD"/>
        </w:rPr>
        <w:tab/>
      </w:r>
      <w:r>
        <w:rPr>
          <w:rFonts w:ascii="Maiandra GD" w:hAnsi="Maiandra GD"/>
        </w:rPr>
        <w:tab/>
        <w:t>Brooke Williams</w:t>
      </w:r>
    </w:p>
    <w:p w14:paraId="7ED7CB40" w14:textId="77777777" w:rsidR="00F9230A" w:rsidRDefault="00F9230A" w:rsidP="00991AD8">
      <w:pPr>
        <w:spacing w:after="0" w:line="240" w:lineRule="auto"/>
        <w:rPr>
          <w:rFonts w:ascii="Maiandra GD" w:hAnsi="Maiandra GD"/>
        </w:rPr>
      </w:pPr>
      <w:r>
        <w:rPr>
          <w:rFonts w:ascii="Maiandra GD" w:hAnsi="Maiandra GD"/>
        </w:rPr>
        <w:t>Hundred EMS</w:t>
      </w:r>
      <w:r>
        <w:rPr>
          <w:rFonts w:ascii="Maiandra GD" w:hAnsi="Maiandra GD"/>
        </w:rPr>
        <w:tab/>
      </w:r>
      <w:r>
        <w:rPr>
          <w:rFonts w:ascii="Maiandra GD" w:hAnsi="Maiandra GD"/>
        </w:rPr>
        <w:tab/>
      </w:r>
      <w:r>
        <w:rPr>
          <w:rFonts w:ascii="Maiandra GD" w:hAnsi="Maiandra GD"/>
        </w:rPr>
        <w:tab/>
        <w:t>Nate Duffield</w:t>
      </w:r>
    </w:p>
    <w:p w14:paraId="337ECA57" w14:textId="77777777" w:rsidR="00F9230A" w:rsidRDefault="00F9230A" w:rsidP="00991AD8">
      <w:pPr>
        <w:spacing w:after="0" w:line="240" w:lineRule="auto"/>
        <w:rPr>
          <w:rFonts w:ascii="Maiandra GD" w:hAnsi="Maiandra GD"/>
        </w:rPr>
      </w:pPr>
      <w:r>
        <w:rPr>
          <w:rFonts w:ascii="Maiandra GD" w:hAnsi="Maiandra GD"/>
        </w:rPr>
        <w:t>Wetzel County Commissioner</w:t>
      </w:r>
      <w:r>
        <w:rPr>
          <w:rFonts w:ascii="Maiandra GD" w:hAnsi="Maiandra GD"/>
        </w:rPr>
        <w:tab/>
        <w:t xml:space="preserve"> Carla McBee</w:t>
      </w:r>
    </w:p>
    <w:p w14:paraId="38B045B3" w14:textId="77777777" w:rsidR="00F9230A" w:rsidRDefault="00F9230A" w:rsidP="00991AD8">
      <w:pPr>
        <w:spacing w:after="0" w:line="240" w:lineRule="auto"/>
        <w:rPr>
          <w:rFonts w:ascii="Maiandra GD" w:hAnsi="Maiandra GD"/>
        </w:rPr>
      </w:pPr>
      <w:r>
        <w:rPr>
          <w:rFonts w:ascii="Maiandra GD" w:hAnsi="Maiandra GD"/>
        </w:rPr>
        <w:t>Wetzel County Commissioner</w:t>
      </w:r>
      <w:r>
        <w:rPr>
          <w:rFonts w:ascii="Maiandra GD" w:hAnsi="Maiandra GD"/>
        </w:rPr>
        <w:tab/>
        <w:t xml:space="preserve"> Kelly Nelsen</w:t>
      </w:r>
    </w:p>
    <w:p w14:paraId="0B87852A" w14:textId="77777777" w:rsidR="00F9230A" w:rsidRDefault="00F9230A" w:rsidP="00991AD8">
      <w:pPr>
        <w:spacing w:after="0" w:line="240" w:lineRule="auto"/>
        <w:rPr>
          <w:rFonts w:ascii="Maiandra GD" w:hAnsi="Maiandra GD"/>
        </w:rPr>
      </w:pPr>
      <w:r>
        <w:rPr>
          <w:rFonts w:ascii="Maiandra GD" w:hAnsi="Maiandra GD"/>
        </w:rPr>
        <w:t>WCC Project Manager</w:t>
      </w:r>
      <w:r>
        <w:rPr>
          <w:rFonts w:ascii="Maiandra GD" w:hAnsi="Maiandra GD"/>
        </w:rPr>
        <w:tab/>
      </w:r>
      <w:r>
        <w:rPr>
          <w:rFonts w:ascii="Maiandra GD" w:hAnsi="Maiandra GD"/>
        </w:rPr>
        <w:tab/>
        <w:t>Bengy Swanson</w:t>
      </w:r>
    </w:p>
    <w:p w14:paraId="55DD7A24" w14:textId="25B0A872" w:rsidR="00D54186" w:rsidRDefault="00F947BA" w:rsidP="00991AD8">
      <w:pPr>
        <w:spacing w:after="0" w:line="240" w:lineRule="auto"/>
        <w:rPr>
          <w:rFonts w:ascii="Maiandra GD" w:hAnsi="Maiandra GD"/>
        </w:rPr>
      </w:pPr>
      <w:r>
        <w:rPr>
          <w:noProof/>
        </w:rPr>
        <w:drawing>
          <wp:anchor distT="0" distB="0" distL="114300" distR="114300" simplePos="0" relativeHeight="251663360" behindDoc="0" locked="0" layoutInCell="1" allowOverlap="1" wp14:anchorId="3CADF28C" wp14:editId="664E94D0">
            <wp:simplePos x="0" y="0"/>
            <wp:positionH relativeFrom="column">
              <wp:posOffset>2057400</wp:posOffset>
            </wp:positionH>
            <wp:positionV relativeFrom="paragraph">
              <wp:posOffset>3775710</wp:posOffset>
            </wp:positionV>
            <wp:extent cx="1226775" cy="822960"/>
            <wp:effectExtent l="0" t="0" r="0" b="0"/>
            <wp:wrapNone/>
            <wp:docPr id="12" name="Picture 7" descr="Butterflies and dragonflies in flower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tterflies and dragonflies in flower gard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677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A628E0">
        <w:rPr>
          <w:rFonts w:ascii="Maiandra GD" w:hAnsi="Maiandra GD"/>
          <w:b/>
          <w:bCs/>
          <w:i/>
          <w:iCs/>
          <w:sz w:val="28"/>
          <w:szCs w:val="28"/>
        </w:rPr>
        <w:t>IN RE: Guest(s) Addressing Council</w:t>
      </w:r>
      <w:r w:rsidR="00991AD8" w:rsidRPr="00A628E0">
        <w:rPr>
          <w:rFonts w:ascii="Maiandra GD" w:hAnsi="Maiandra GD"/>
          <w:i/>
          <w:iCs/>
          <w:sz w:val="28"/>
          <w:szCs w:val="28"/>
        </w:rPr>
        <w:t>:</w:t>
      </w:r>
      <w:r w:rsidR="00991AD8" w:rsidRPr="00EF1963">
        <w:rPr>
          <w:rFonts w:ascii="Maiandra GD" w:hAnsi="Maiandra GD"/>
        </w:rPr>
        <w:t xml:space="preserve">  </w:t>
      </w:r>
      <w:r w:rsidR="00F9230A">
        <w:rPr>
          <w:rFonts w:ascii="Maiandra GD" w:hAnsi="Maiandra GD"/>
        </w:rPr>
        <w:t xml:space="preserve">Wetzel County Commission requested to be on the agenda to address the council regarding the American Legion building.  Mayor Goff introduced the commissioners to the council and thanked them for attending the meeting.  Mayor Goff opened the floor for the commissioners.  Kelly Nelsen </w:t>
      </w:r>
      <w:r>
        <w:rPr>
          <w:rFonts w:ascii="Maiandra GD" w:hAnsi="Maiandra GD"/>
        </w:rPr>
        <w:t xml:space="preserve">asked </w:t>
      </w:r>
      <w:r w:rsidR="00F9230A">
        <w:rPr>
          <w:rFonts w:ascii="Maiandra GD" w:hAnsi="Maiandra GD"/>
        </w:rPr>
        <w:t xml:space="preserve">the mayor and council what their thoughts were </w:t>
      </w:r>
      <w:r>
        <w:rPr>
          <w:rFonts w:ascii="Maiandra GD" w:hAnsi="Maiandra GD"/>
        </w:rPr>
        <w:t>regarding</w:t>
      </w:r>
      <w:r w:rsidR="00F9230A">
        <w:rPr>
          <w:rFonts w:ascii="Maiandra GD" w:hAnsi="Maiandra GD"/>
        </w:rPr>
        <w:t xml:space="preserve"> the American Legion building.</w:t>
      </w:r>
      <w:r w:rsidR="00D54186">
        <w:rPr>
          <w:rFonts w:ascii="Maiandra GD" w:hAnsi="Maiandra GD"/>
        </w:rPr>
        <w:t xml:space="preserve">  Mayor Goff gave a presentation to the audience.  The presentation included the Town of Hundred’s vision and goals for the American Legion (presentation upon request).  Once the presentation was completed, Carla McBee asked Kelly Nelsen and Bengy Swanson to address the condition of the building.  Bengy Swanson stated it is outdated, roof leakage and possible water leaks.  Kelly Nelsen stated he would like to see the event side used immediately and the bar side needs work.  Taylor Potts suggested </w:t>
      </w:r>
      <w:r>
        <w:rPr>
          <w:rFonts w:ascii="Maiandra GD" w:hAnsi="Maiandra GD"/>
        </w:rPr>
        <w:t>making</w:t>
      </w:r>
      <w:r w:rsidR="00D54186">
        <w:rPr>
          <w:rFonts w:ascii="Maiandra GD" w:hAnsi="Maiandra GD"/>
        </w:rPr>
        <w:t xml:space="preserve"> sure the </w:t>
      </w:r>
      <w:r>
        <w:rPr>
          <w:rFonts w:ascii="Maiandra GD" w:hAnsi="Maiandra GD"/>
        </w:rPr>
        <w:t>electricity</w:t>
      </w:r>
      <w:r w:rsidR="00D54186">
        <w:rPr>
          <w:rFonts w:ascii="Maiandra GD" w:hAnsi="Maiandra GD"/>
        </w:rPr>
        <w:t xml:space="preserve"> was off or to clarify who is paying for the electrical usage. </w:t>
      </w:r>
      <w:r w:rsidR="00712EB7">
        <w:rPr>
          <w:rFonts w:ascii="Maiandra GD" w:hAnsi="Maiandra GD"/>
        </w:rPr>
        <w:t xml:space="preserve">Kelly Nelsen said he was behind the vision he was just questioning the logistics of utility cost and </w:t>
      </w:r>
      <w:r>
        <w:rPr>
          <w:rFonts w:ascii="Maiandra GD" w:hAnsi="Maiandra GD"/>
        </w:rPr>
        <w:t>upgrades</w:t>
      </w:r>
      <w:r w:rsidR="00712EB7">
        <w:rPr>
          <w:rFonts w:ascii="Maiandra GD" w:hAnsi="Maiandra GD"/>
        </w:rPr>
        <w:t xml:space="preserve">.  Kelly Nelsen asked what the town wanted.  Mayor Goff stated that the town wants a community center for the Town of Hundred and surrounding communities to have a place to hold events, and community gatherings.  Carla McBee stated her support for the Town of Hundred. Carla McBee stated it was a hard decision purchasing the American Legion building because of </w:t>
      </w:r>
      <w:r w:rsidR="002D54F7">
        <w:rPr>
          <w:rFonts w:ascii="Maiandra GD" w:hAnsi="Maiandra GD"/>
        </w:rPr>
        <w:t>too</w:t>
      </w:r>
      <w:r w:rsidR="00712EB7">
        <w:rPr>
          <w:rFonts w:ascii="Maiandra GD" w:hAnsi="Maiandra GD"/>
        </w:rPr>
        <w:t xml:space="preserve"> many variables, such as, cost of utilities, maintenance, flood insurance, and upgrades.  Carla McBee stated one option was for the WCC to retain ownership for two years and pay flood insurance and if the town could show they could maintain the building to turn ownership over to the Town of Hundred.  The second option is to give the building to the town and the WCC would not have </w:t>
      </w:r>
      <w:r>
        <w:rPr>
          <w:rFonts w:ascii="Maiandra GD" w:hAnsi="Maiandra GD"/>
        </w:rPr>
        <w:t>any more</w:t>
      </w:r>
      <w:r w:rsidR="00712EB7">
        <w:rPr>
          <w:rFonts w:ascii="Maiandra GD" w:hAnsi="Maiandra GD"/>
        </w:rPr>
        <w:t xml:space="preserve"> dealings with the building.  Carla McBee stated that she does not want to set the </w:t>
      </w:r>
      <w:r>
        <w:rPr>
          <w:rFonts w:ascii="Maiandra GD" w:hAnsi="Maiandra GD"/>
        </w:rPr>
        <w:t>town up</w:t>
      </w:r>
      <w:r w:rsidR="00712EB7">
        <w:rPr>
          <w:rFonts w:ascii="Maiandra GD" w:hAnsi="Maiandra GD"/>
        </w:rPr>
        <w:t xml:space="preserve"> for failure.  Carla McBee stated the third option would be to </w:t>
      </w:r>
      <w:r>
        <w:rPr>
          <w:noProof/>
        </w:rPr>
        <w:lastRenderedPageBreak/>
        <w:drawing>
          <wp:anchor distT="0" distB="0" distL="114300" distR="114300" simplePos="0" relativeHeight="251667456" behindDoc="0" locked="0" layoutInCell="1" allowOverlap="1" wp14:anchorId="551BC0D0" wp14:editId="114585F3">
            <wp:simplePos x="0" y="0"/>
            <wp:positionH relativeFrom="column">
              <wp:posOffset>5629275</wp:posOffset>
            </wp:positionH>
            <wp:positionV relativeFrom="paragraph">
              <wp:posOffset>-509270</wp:posOffset>
            </wp:positionV>
            <wp:extent cx="799656" cy="640080"/>
            <wp:effectExtent l="76200" t="95250" r="76835" b="102870"/>
            <wp:wrapNone/>
            <wp:docPr id="1320114586" name="Picture 1320114586" descr="Happy Easter wi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Easter with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911782">
                      <a:off x="0" y="0"/>
                      <a:ext cx="799656"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EB7">
        <w:rPr>
          <w:rFonts w:ascii="Maiandra GD" w:hAnsi="Maiandra GD"/>
        </w:rPr>
        <w:t xml:space="preserve">sell the building. Kelly Nelsen stated options for the building.  Kelly Nelsen asked what the town’s expectations were for the WCC.  Kelly Nelsen discussed the feasibility of the building for the town.  Bengy Swanson said it would take $50,000-70,000 to upgrade the building </w:t>
      </w:r>
      <w:r>
        <w:rPr>
          <w:rFonts w:ascii="Maiandra GD" w:hAnsi="Maiandra GD"/>
        </w:rPr>
        <w:t>to</w:t>
      </w:r>
      <w:r w:rsidR="00712EB7">
        <w:rPr>
          <w:rFonts w:ascii="Maiandra GD" w:hAnsi="Maiandra GD"/>
        </w:rPr>
        <w:t xml:space="preserve"> open it.  Mayor Goff stated he nor the council had seen the building.  </w:t>
      </w:r>
      <w:r w:rsidR="00706F8E">
        <w:rPr>
          <w:rFonts w:ascii="Maiandra GD" w:hAnsi="Maiandra GD"/>
        </w:rPr>
        <w:t xml:space="preserve">Mayor Goff said he was working on getting estimates for the monthly utility bills.  Mayor Goff stated the community is requesting a community center.  Bengy Swanson stated the town needed to figure out the monthly expenses and maintenance plan. Becky Goff asked who would be responsible for insurance on the building.  Carla McBee and Bengy Swanson stated that the Commission would have insurance on the building </w:t>
      </w:r>
      <w:proofErr w:type="gramStart"/>
      <w:r w:rsidR="00706F8E">
        <w:rPr>
          <w:rFonts w:ascii="Maiandra GD" w:hAnsi="Maiandra GD"/>
        </w:rPr>
        <w:t>as long as</w:t>
      </w:r>
      <w:proofErr w:type="gramEnd"/>
      <w:r w:rsidR="00706F8E">
        <w:rPr>
          <w:rFonts w:ascii="Maiandra GD" w:hAnsi="Maiandra GD"/>
        </w:rPr>
        <w:t xml:space="preserve"> they </w:t>
      </w:r>
      <w:r w:rsidR="004A0758">
        <w:rPr>
          <w:rFonts w:ascii="Maiandra GD" w:hAnsi="Maiandra GD"/>
        </w:rPr>
        <w:t xml:space="preserve">own the building.  </w:t>
      </w:r>
      <w:r w:rsidR="00A85D97">
        <w:rPr>
          <w:rFonts w:ascii="Maiandra GD" w:hAnsi="Maiandra GD"/>
        </w:rPr>
        <w:t xml:space="preserve">Becky Goff asked how the building would be managed regarding individuals wanting to rent the building.  Becky Goff asked if they WCC would be in charge of that or the Town of Hundred.  The commissioners agreed it would be the Town of Hundred.  The commissioners asked if the mayor and council would like to see the building.  </w:t>
      </w:r>
    </w:p>
    <w:p w14:paraId="52B8D6E2" w14:textId="4D39B587" w:rsidR="00A85D97" w:rsidRDefault="00A85D97" w:rsidP="00991AD8">
      <w:pPr>
        <w:spacing w:after="0" w:line="240" w:lineRule="auto"/>
        <w:rPr>
          <w:rFonts w:ascii="Maiandra GD" w:hAnsi="Maiandra GD"/>
        </w:rPr>
      </w:pPr>
      <w:r>
        <w:rPr>
          <w:rFonts w:ascii="Maiandra GD" w:hAnsi="Maiandra GD"/>
        </w:rPr>
        <w:t>Motion:</w:t>
      </w:r>
    </w:p>
    <w:p w14:paraId="25DBFF21" w14:textId="6E8FB418" w:rsidR="00A85D97" w:rsidRDefault="00A85D97" w:rsidP="00991AD8">
      <w:pPr>
        <w:spacing w:after="0" w:line="240" w:lineRule="auto"/>
        <w:rPr>
          <w:rFonts w:ascii="Maiandra GD" w:hAnsi="Maiandra GD"/>
        </w:rPr>
      </w:pPr>
      <w:r>
        <w:rPr>
          <w:rFonts w:ascii="Maiandra GD" w:hAnsi="Maiandra GD"/>
        </w:rPr>
        <w:t xml:space="preserve">Alicia Bragg made a motion to take a brief recess to go see the American Legion building.  Joey McGlumphy seconded the motion.  The motion passed unanimously with three (3) in favor and zero (0) against.  The council meeting recessed at 7:05pm. </w:t>
      </w:r>
      <w:r w:rsidR="00B71FB2">
        <w:rPr>
          <w:rFonts w:ascii="Maiandra GD" w:hAnsi="Maiandra GD"/>
        </w:rPr>
        <w:t xml:space="preserve"> At 8:00pm the council meeting resumed.  </w:t>
      </w:r>
      <w:r w:rsidR="00757C5F">
        <w:rPr>
          <w:rFonts w:ascii="Maiandra GD" w:hAnsi="Maiandra GD"/>
        </w:rPr>
        <w:t xml:space="preserve">The commissioners suggested we request to be added to the next Wetzel County Commission meeting and present the goals, utilities, and the future of the American Legion building.  They also suggested a list of what is needed from the WCC and what the Town of Hundred can provide to get the building up and running.  </w:t>
      </w:r>
    </w:p>
    <w:p w14:paraId="39543901" w14:textId="12F93B9E" w:rsidR="00757C5F" w:rsidRPr="00757C5F"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Pr>
          <w:rFonts w:ascii="Maiandra GD" w:hAnsi="Maiandra GD"/>
          <w:b/>
          <w:bCs/>
          <w:i/>
          <w:iCs/>
          <w:sz w:val="28"/>
          <w:szCs w:val="28"/>
        </w:rPr>
        <w:t>ess</w:t>
      </w:r>
    </w:p>
    <w:p w14:paraId="143C9E37" w14:textId="428FA0F2"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Agenda</w:t>
      </w:r>
    </w:p>
    <w:p w14:paraId="4AD1FFCD" w14:textId="025435F8" w:rsidR="00757C5F" w:rsidRPr="00757C5F" w:rsidRDefault="00757C5F" w:rsidP="00991AD8">
      <w:pPr>
        <w:spacing w:after="0" w:line="240" w:lineRule="auto"/>
        <w:rPr>
          <w:rFonts w:ascii="Maiandra GD" w:hAnsi="Maiandra GD"/>
          <w:b/>
          <w:bCs/>
        </w:rPr>
      </w:pPr>
      <w:r w:rsidRPr="00757C5F">
        <w:rPr>
          <w:rFonts w:ascii="Maiandra GD" w:hAnsi="Maiandra GD"/>
          <w:b/>
          <w:bCs/>
        </w:rPr>
        <w:t>Motion:</w:t>
      </w:r>
    </w:p>
    <w:p w14:paraId="6BC88A2B" w14:textId="0D021E83" w:rsidR="00757C5F" w:rsidRPr="00757C5F" w:rsidRDefault="00757C5F" w:rsidP="00991AD8">
      <w:pPr>
        <w:spacing w:after="0" w:line="240" w:lineRule="auto"/>
        <w:rPr>
          <w:rFonts w:ascii="Maiandra GD" w:hAnsi="Maiandra GD"/>
        </w:rPr>
      </w:pPr>
      <w:r>
        <w:rPr>
          <w:rFonts w:ascii="Maiandra GD" w:hAnsi="Maiandra GD"/>
        </w:rPr>
        <w:t xml:space="preserve">Joe McGlumphy made a motion to accept the agenda for April 7, 2025.  Alicia Bragg seconded the motion.  The motion passed unanimously with three (3) in favor and zero (0) against. </w:t>
      </w:r>
    </w:p>
    <w:p w14:paraId="1819456A" w14:textId="771F24A4" w:rsidR="00991AD8" w:rsidRDefault="00991AD8" w:rsidP="00991AD8">
      <w:pPr>
        <w:spacing w:after="0" w:line="240" w:lineRule="auto"/>
        <w:rPr>
          <w:rFonts w:ascii="Maiandra GD" w:hAnsi="Maiandra GD"/>
          <w:b/>
          <w:bCs/>
          <w:i/>
          <w:iCs/>
          <w:sz w:val="28"/>
          <w:szCs w:val="28"/>
        </w:rPr>
      </w:pPr>
      <w:r>
        <w:rPr>
          <w:rFonts w:ascii="Maiandra GD" w:hAnsi="Maiandra GD"/>
          <w:b/>
          <w:bCs/>
          <w:i/>
          <w:iCs/>
          <w:sz w:val="28"/>
          <w:szCs w:val="28"/>
        </w:rPr>
        <w:t>IN RE: Read or Waive the Reading of the minutes:</w:t>
      </w:r>
    </w:p>
    <w:p w14:paraId="6B80C9BE" w14:textId="704B142C" w:rsidR="00757C5F" w:rsidRPr="00757C5F" w:rsidRDefault="00757C5F" w:rsidP="00991AD8">
      <w:pPr>
        <w:spacing w:after="0" w:line="240" w:lineRule="auto"/>
        <w:rPr>
          <w:rFonts w:ascii="Maiandra GD" w:hAnsi="Maiandra GD"/>
          <w:b/>
          <w:bCs/>
        </w:rPr>
      </w:pPr>
      <w:r w:rsidRPr="00757C5F">
        <w:rPr>
          <w:rFonts w:ascii="Maiandra GD" w:hAnsi="Maiandra GD"/>
          <w:b/>
          <w:bCs/>
        </w:rPr>
        <w:t>Motion:</w:t>
      </w:r>
    </w:p>
    <w:p w14:paraId="7DE3AA7B" w14:textId="22102D71" w:rsidR="00757C5F" w:rsidRPr="00757C5F" w:rsidRDefault="00757C5F" w:rsidP="00991AD8">
      <w:pPr>
        <w:spacing w:after="0" w:line="240" w:lineRule="auto"/>
        <w:rPr>
          <w:rFonts w:ascii="Maiandra GD" w:hAnsi="Maiandra GD"/>
        </w:rPr>
      </w:pPr>
      <w:r>
        <w:rPr>
          <w:rFonts w:ascii="Maiandra GD" w:hAnsi="Maiandra GD"/>
        </w:rPr>
        <w:t xml:space="preserve">Alicia Bragg made a motion to waive the reading of the minutes for March 17, 2025.  Joe McGlumphy seconded the motion. The motion passed unanimously with three (3) in favor and zero (0) against. </w:t>
      </w:r>
    </w:p>
    <w:p w14:paraId="298EA0CC" w14:textId="5FBB8128"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Minutes:</w:t>
      </w:r>
    </w:p>
    <w:p w14:paraId="205B5F02" w14:textId="0B398900" w:rsidR="00757C5F" w:rsidRPr="00757C5F" w:rsidRDefault="00757C5F" w:rsidP="00991AD8">
      <w:pPr>
        <w:spacing w:after="0" w:line="240" w:lineRule="auto"/>
        <w:rPr>
          <w:rFonts w:ascii="Maiandra GD" w:hAnsi="Maiandra GD"/>
          <w:b/>
          <w:bCs/>
        </w:rPr>
      </w:pPr>
      <w:r w:rsidRPr="00757C5F">
        <w:rPr>
          <w:rFonts w:ascii="Maiandra GD" w:hAnsi="Maiandra GD"/>
          <w:b/>
          <w:bCs/>
        </w:rPr>
        <w:t>Motion:</w:t>
      </w:r>
    </w:p>
    <w:p w14:paraId="5590D01C" w14:textId="39AFE692" w:rsidR="00757C5F" w:rsidRPr="00757C5F" w:rsidRDefault="00757C5F" w:rsidP="00991AD8">
      <w:pPr>
        <w:spacing w:after="0" w:line="240" w:lineRule="auto"/>
        <w:rPr>
          <w:rFonts w:ascii="Maiandra GD" w:hAnsi="Maiandra GD"/>
        </w:rPr>
      </w:pPr>
      <w:r>
        <w:rPr>
          <w:rFonts w:ascii="Maiandra GD" w:hAnsi="Maiandra GD"/>
        </w:rPr>
        <w:t>Alicia Bragg made a motion to approve the minutes for March 17,2025. Joe McGlumphy seconded the motion. The motion passed unanimously with three (3) in favor and zero (0) against.</w:t>
      </w:r>
    </w:p>
    <w:p w14:paraId="2B3F6516" w14:textId="060EC6D9"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Bills to be paid from General Fund</w:t>
      </w:r>
      <w:r w:rsidR="00505A00">
        <w:rPr>
          <w:rFonts w:ascii="Maiandra GD" w:hAnsi="Maiandra GD"/>
          <w:b/>
          <w:bCs/>
          <w:i/>
          <w:iCs/>
          <w:sz w:val="28"/>
          <w:szCs w:val="28"/>
        </w:rPr>
        <w:t>: tabled</w:t>
      </w:r>
    </w:p>
    <w:p w14:paraId="6EDD4938" w14:textId="5239CED9" w:rsidR="00991AD8" w:rsidRPr="00A628E0"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Bills to be paid from Coal Severance Fund</w:t>
      </w:r>
      <w:r w:rsidR="00505A00">
        <w:rPr>
          <w:rFonts w:ascii="Maiandra GD" w:hAnsi="Maiandra GD"/>
          <w:b/>
          <w:bCs/>
          <w:i/>
          <w:iCs/>
          <w:sz w:val="28"/>
          <w:szCs w:val="28"/>
        </w:rPr>
        <w:t>: tabled</w:t>
      </w:r>
    </w:p>
    <w:p w14:paraId="7C93FD5F" w14:textId="2A9444E4" w:rsidR="00991AD8" w:rsidRPr="00505A00" w:rsidRDefault="00991AD8" w:rsidP="00991AD8">
      <w:pPr>
        <w:spacing w:after="0" w:line="240" w:lineRule="auto"/>
        <w:rPr>
          <w:rFonts w:ascii="Maiandra GD" w:hAnsi="Maiandra GD"/>
          <w:b/>
          <w:bCs/>
          <w:i/>
          <w:iCs/>
          <w:noProof/>
          <w:sz w:val="28"/>
          <w:szCs w:val="28"/>
        </w:rPr>
      </w:pPr>
      <w:r w:rsidRPr="00A628E0">
        <w:rPr>
          <w:rFonts w:ascii="Maiandra GD" w:hAnsi="Maiandra GD"/>
          <w:b/>
          <w:bCs/>
          <w:i/>
          <w:iCs/>
          <w:sz w:val="28"/>
          <w:szCs w:val="28"/>
        </w:rPr>
        <w:t>IN RE: Reports of Special Committees</w:t>
      </w:r>
      <w:r w:rsidR="00505A00" w:rsidRPr="00A628E0">
        <w:rPr>
          <w:rFonts w:ascii="Maiandra GD" w:hAnsi="Maiandra GD"/>
          <w:b/>
          <w:bCs/>
          <w:i/>
          <w:iCs/>
          <w:sz w:val="28"/>
          <w:szCs w:val="28"/>
        </w:rPr>
        <w:t>:</w:t>
      </w:r>
      <w:r w:rsidR="00505A00" w:rsidRPr="00A628E0">
        <w:rPr>
          <w:i/>
          <w:iCs/>
          <w:noProof/>
          <w:sz w:val="28"/>
          <w:szCs w:val="28"/>
        </w:rPr>
        <w:t xml:space="preserve"> </w:t>
      </w:r>
      <w:r w:rsidR="00505A00" w:rsidRPr="00505A00">
        <w:rPr>
          <w:rFonts w:ascii="Maiandra GD" w:hAnsi="Maiandra GD"/>
          <w:b/>
          <w:bCs/>
          <w:i/>
          <w:iCs/>
          <w:noProof/>
          <w:sz w:val="28"/>
          <w:szCs w:val="28"/>
        </w:rPr>
        <w:t>tabled</w:t>
      </w:r>
    </w:p>
    <w:p w14:paraId="1237361D" w14:textId="75703F7E" w:rsidR="00991AD8" w:rsidRPr="00505A00" w:rsidRDefault="00991AD8" w:rsidP="00991AD8">
      <w:pPr>
        <w:spacing w:after="0" w:line="240" w:lineRule="auto"/>
        <w:rPr>
          <w:rFonts w:ascii="Maiandra GD" w:hAnsi="Maiandra GD"/>
        </w:rPr>
      </w:pPr>
      <w:r w:rsidRPr="00A628E0">
        <w:rPr>
          <w:rFonts w:ascii="Maiandra GD" w:hAnsi="Maiandra GD"/>
          <w:b/>
          <w:bCs/>
          <w:i/>
          <w:iCs/>
          <w:sz w:val="28"/>
          <w:szCs w:val="28"/>
        </w:rPr>
        <w:t>IN RE: Message(s) from the Mayor:</w:t>
      </w:r>
      <w:r>
        <w:rPr>
          <w:rFonts w:ascii="Maiandra GD" w:hAnsi="Maiandra GD"/>
          <w:b/>
          <w:bCs/>
        </w:rPr>
        <w:t xml:space="preserve"> </w:t>
      </w:r>
      <w:r w:rsidR="00505A00">
        <w:rPr>
          <w:rFonts w:ascii="Maiandra GD" w:hAnsi="Maiandra GD"/>
        </w:rPr>
        <w:t>The portable basketball hoop was broken and has been taken down.</w:t>
      </w:r>
    </w:p>
    <w:p w14:paraId="3BE526AD" w14:textId="4F5A5EFA" w:rsidR="00991AD8" w:rsidRPr="00505A00" w:rsidRDefault="00991AD8" w:rsidP="00991AD8">
      <w:pPr>
        <w:spacing w:after="0" w:line="240" w:lineRule="auto"/>
        <w:rPr>
          <w:rFonts w:ascii="Maiandra GD" w:hAnsi="Maiandra GD"/>
          <w:b/>
          <w:bCs/>
          <w:sz w:val="28"/>
          <w:szCs w:val="28"/>
        </w:rPr>
      </w:pPr>
      <w:r w:rsidRPr="00991AD8">
        <w:rPr>
          <w:rFonts w:ascii="Maiandra GD" w:hAnsi="Maiandra GD"/>
          <w:b/>
          <w:bCs/>
          <w:i/>
          <w:iCs/>
          <w:sz w:val="28"/>
          <w:szCs w:val="28"/>
        </w:rPr>
        <w:t>I</w:t>
      </w:r>
      <w:r w:rsidRPr="00A628E0">
        <w:rPr>
          <w:rFonts w:ascii="Maiandra GD" w:hAnsi="Maiandra GD"/>
          <w:b/>
          <w:bCs/>
          <w:i/>
          <w:iCs/>
          <w:sz w:val="28"/>
          <w:szCs w:val="28"/>
        </w:rPr>
        <w:t>N RE: Resolution(s)/Petition(s)/Motions Considered or Received</w:t>
      </w:r>
      <w:bookmarkStart w:id="0" w:name="_Hlk176337955"/>
      <w:r w:rsidR="00505A00" w:rsidRPr="00A628E0">
        <w:rPr>
          <w:rFonts w:ascii="Maiandra GD" w:hAnsi="Maiandra GD"/>
          <w:b/>
          <w:bCs/>
          <w:i/>
          <w:iCs/>
          <w:sz w:val="28"/>
          <w:szCs w:val="28"/>
        </w:rPr>
        <w:t>:</w:t>
      </w:r>
      <w:r w:rsidR="00505A00">
        <w:rPr>
          <w:rFonts w:ascii="Maiandra GD" w:hAnsi="Maiandra GD"/>
          <w:b/>
          <w:bCs/>
        </w:rPr>
        <w:t xml:space="preserve"> </w:t>
      </w:r>
      <w:r w:rsidR="00505A00" w:rsidRPr="00505A00">
        <w:rPr>
          <w:rFonts w:ascii="Maiandra GD" w:hAnsi="Maiandra GD"/>
          <w:b/>
          <w:bCs/>
          <w:sz w:val="28"/>
          <w:szCs w:val="28"/>
        </w:rPr>
        <w:t>none</w:t>
      </w:r>
    </w:p>
    <w:p w14:paraId="61099E5A" w14:textId="772785D1" w:rsidR="00991AD8" w:rsidRPr="00A628E0"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Reading of Ordinances:</w:t>
      </w:r>
      <w:r w:rsidR="00505A00">
        <w:rPr>
          <w:rFonts w:ascii="Maiandra GD" w:hAnsi="Maiandra GD"/>
          <w:b/>
          <w:bCs/>
          <w:i/>
          <w:iCs/>
          <w:sz w:val="28"/>
          <w:szCs w:val="28"/>
        </w:rPr>
        <w:t xml:space="preserve"> none</w:t>
      </w:r>
    </w:p>
    <w:p w14:paraId="490CC4ED" w14:textId="588B280E" w:rsidR="00991AD8" w:rsidRDefault="00991AD8" w:rsidP="00991AD8">
      <w:pPr>
        <w:spacing w:after="0" w:line="240" w:lineRule="auto"/>
        <w:rPr>
          <w:rFonts w:ascii="Maiandra GD" w:hAnsi="Maiandra GD"/>
          <w:sz w:val="24"/>
          <w:szCs w:val="24"/>
        </w:rPr>
      </w:pPr>
      <w:r w:rsidRPr="00A628E0">
        <w:rPr>
          <w:rFonts w:ascii="Maiandra GD" w:hAnsi="Maiandra GD"/>
          <w:b/>
          <w:bCs/>
          <w:i/>
          <w:iCs/>
          <w:sz w:val="28"/>
          <w:szCs w:val="28"/>
        </w:rPr>
        <w:t>IN RE: Complaints from citizens</w:t>
      </w:r>
      <w:r>
        <w:rPr>
          <w:rFonts w:ascii="Maiandra GD" w:hAnsi="Maiandra GD"/>
          <w:sz w:val="24"/>
          <w:szCs w:val="24"/>
        </w:rPr>
        <w:t xml:space="preserve">: </w:t>
      </w:r>
      <w:bookmarkEnd w:id="0"/>
      <w:r w:rsidR="00505A00" w:rsidRPr="00505A00">
        <w:rPr>
          <w:rFonts w:ascii="Maiandra GD" w:hAnsi="Maiandra GD"/>
          <w:b/>
          <w:bCs/>
          <w:i/>
          <w:iCs/>
          <w:sz w:val="28"/>
          <w:szCs w:val="28"/>
        </w:rPr>
        <w:t>none</w:t>
      </w:r>
    </w:p>
    <w:p w14:paraId="09EB96F6" w14:textId="2BA41526" w:rsidR="00991AD8" w:rsidRDefault="00F947BA" w:rsidP="00991AD8">
      <w:pPr>
        <w:spacing w:after="0" w:line="240" w:lineRule="auto"/>
        <w:rPr>
          <w:rFonts w:ascii="Maiandra GD" w:hAnsi="Maiandra GD"/>
          <w:b/>
          <w:bCs/>
          <w:i/>
          <w:iCs/>
          <w:sz w:val="28"/>
          <w:szCs w:val="28"/>
        </w:rPr>
      </w:pPr>
      <w:r>
        <w:rPr>
          <w:noProof/>
        </w:rPr>
        <w:drawing>
          <wp:anchor distT="0" distB="0" distL="114300" distR="114300" simplePos="0" relativeHeight="251665408" behindDoc="0" locked="0" layoutInCell="1" allowOverlap="1" wp14:anchorId="19232A15" wp14:editId="5D7931B0">
            <wp:simplePos x="0" y="0"/>
            <wp:positionH relativeFrom="column">
              <wp:posOffset>1981200</wp:posOffset>
            </wp:positionH>
            <wp:positionV relativeFrom="paragraph">
              <wp:posOffset>285115</wp:posOffset>
            </wp:positionV>
            <wp:extent cx="1226775" cy="822960"/>
            <wp:effectExtent l="0" t="0" r="0" b="0"/>
            <wp:wrapNone/>
            <wp:docPr id="1605716515" name="Picture 7" descr="Butterflies and dragonflies in flower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tterflies and dragonflies in flower gard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677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9C75A6">
        <w:rPr>
          <w:rFonts w:ascii="Maiandra GD" w:hAnsi="Maiandra GD"/>
          <w:b/>
          <w:bCs/>
          <w:i/>
          <w:iCs/>
          <w:sz w:val="28"/>
          <w:szCs w:val="28"/>
        </w:rPr>
        <w:t>IN RE: Old Business</w:t>
      </w:r>
    </w:p>
    <w:p w14:paraId="6A72DEF1" w14:textId="34511B3F" w:rsidR="00505A00" w:rsidRPr="00505A00" w:rsidRDefault="00F947BA" w:rsidP="00991AD8">
      <w:pPr>
        <w:spacing w:after="0" w:line="240" w:lineRule="auto"/>
        <w:rPr>
          <w:rFonts w:ascii="Maiandra GD" w:hAnsi="Maiandra GD"/>
        </w:rPr>
      </w:pPr>
      <w:r>
        <w:rPr>
          <w:noProof/>
        </w:rPr>
        <w:lastRenderedPageBreak/>
        <w:drawing>
          <wp:anchor distT="0" distB="0" distL="114300" distR="114300" simplePos="0" relativeHeight="251669504" behindDoc="0" locked="0" layoutInCell="1" allowOverlap="1" wp14:anchorId="488CF844" wp14:editId="17FAF2E9">
            <wp:simplePos x="0" y="0"/>
            <wp:positionH relativeFrom="column">
              <wp:posOffset>5781675</wp:posOffset>
            </wp:positionH>
            <wp:positionV relativeFrom="paragraph">
              <wp:posOffset>-545465</wp:posOffset>
            </wp:positionV>
            <wp:extent cx="799656" cy="640080"/>
            <wp:effectExtent l="76200" t="95250" r="76835" b="102870"/>
            <wp:wrapNone/>
            <wp:docPr id="1103769767" name="Picture 1103769767" descr="Happy Easter wi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Easter with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911782">
                      <a:off x="0" y="0"/>
                      <a:ext cx="799656"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422">
        <w:rPr>
          <w:rFonts w:ascii="Maiandra GD" w:hAnsi="Maiandra GD"/>
        </w:rPr>
        <w:t xml:space="preserve">Discussion of the </w:t>
      </w:r>
      <w:r w:rsidR="00505A00">
        <w:rPr>
          <w:rFonts w:ascii="Maiandra GD" w:hAnsi="Maiandra GD"/>
        </w:rPr>
        <w:t xml:space="preserve">Crown Vic topic was tabled.  </w:t>
      </w:r>
      <w:r w:rsidR="00767422">
        <w:rPr>
          <w:rFonts w:ascii="Maiandra GD" w:hAnsi="Maiandra GD"/>
        </w:rPr>
        <w:t>Discussion of m</w:t>
      </w:r>
      <w:r w:rsidR="00505A00">
        <w:rPr>
          <w:rFonts w:ascii="Maiandra GD" w:hAnsi="Maiandra GD"/>
        </w:rPr>
        <w:t xml:space="preserve">owing season to begin April 21, </w:t>
      </w:r>
      <w:r w:rsidR="00767422">
        <w:rPr>
          <w:rFonts w:ascii="Maiandra GD" w:hAnsi="Maiandra GD"/>
        </w:rPr>
        <w:t>2025,</w:t>
      </w:r>
      <w:r w:rsidR="00505A00">
        <w:rPr>
          <w:rFonts w:ascii="Maiandra GD" w:hAnsi="Maiandra GD"/>
        </w:rPr>
        <w:t xml:space="preserve"> was tabled. </w:t>
      </w:r>
      <w:r w:rsidR="00767422">
        <w:rPr>
          <w:rFonts w:ascii="Maiandra GD" w:hAnsi="Maiandra GD"/>
        </w:rPr>
        <w:t xml:space="preserve">Playground installation will be April 21, 2025.  The park is currently closed due to flooding. Rt. 250/Church Fork Bridge construction to begin April of 2026.  Utility relocation will begin in August/September 2025.  </w:t>
      </w:r>
    </w:p>
    <w:p w14:paraId="7376616E" w14:textId="22EB49B4" w:rsidR="00991AD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w:t>
      </w:r>
      <w:r>
        <w:rPr>
          <w:rFonts w:ascii="Maiandra GD" w:hAnsi="Maiandra GD"/>
          <w:b/>
          <w:bCs/>
          <w:i/>
          <w:iCs/>
          <w:sz w:val="28"/>
          <w:szCs w:val="28"/>
        </w:rPr>
        <w:t xml:space="preserve">: Unfinished Business: </w:t>
      </w:r>
    </w:p>
    <w:p w14:paraId="46AE6391" w14:textId="281D6371" w:rsidR="00767422" w:rsidRPr="00767422" w:rsidRDefault="00767422" w:rsidP="00991AD8">
      <w:pPr>
        <w:spacing w:after="0" w:line="240" w:lineRule="auto"/>
        <w:rPr>
          <w:rFonts w:ascii="Maiandra GD" w:hAnsi="Maiandra GD"/>
        </w:rPr>
      </w:pPr>
      <w:r>
        <w:rPr>
          <w:rFonts w:ascii="Maiandra GD" w:hAnsi="Maiandra GD"/>
        </w:rPr>
        <w:t xml:space="preserve">The mayor is waiting for a meeting to be set regarding the greenhouse project with Jeremy Kelch.  Dilapidated structures update was tabled.  Maybert House update was tabled.  </w:t>
      </w:r>
    </w:p>
    <w:p w14:paraId="1F84B2DF" w14:textId="032BA57C" w:rsidR="00991AD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 New Business</w:t>
      </w:r>
      <w:r>
        <w:rPr>
          <w:rFonts w:ascii="Maiandra GD" w:hAnsi="Maiandra GD"/>
          <w:b/>
          <w:bCs/>
          <w:i/>
          <w:iCs/>
          <w:sz w:val="28"/>
          <w:szCs w:val="28"/>
        </w:rPr>
        <w:t xml:space="preserve">:  </w:t>
      </w:r>
    </w:p>
    <w:p w14:paraId="6AD82DAB" w14:textId="024B4CEA" w:rsidR="00767422" w:rsidRDefault="00767422" w:rsidP="00991AD8">
      <w:pPr>
        <w:spacing w:after="0" w:line="240" w:lineRule="auto"/>
        <w:rPr>
          <w:rFonts w:ascii="Maiandra GD" w:hAnsi="Maiandra GD"/>
        </w:rPr>
      </w:pPr>
      <w:r>
        <w:rPr>
          <w:rFonts w:ascii="Maiandra GD" w:hAnsi="Maiandra GD"/>
        </w:rPr>
        <w:t>Discussion of signs requested by Jeremy Kelch was tabled.  Mayor Goff stated moving forward all votes will be by roll call or show or hands.  Mayor Goff read a letter of resignation of Karen Longwell as councilperson.</w:t>
      </w:r>
    </w:p>
    <w:p w14:paraId="76EB7D48" w14:textId="42BE0864" w:rsidR="00767422" w:rsidRPr="00767422" w:rsidRDefault="00767422" w:rsidP="00991AD8">
      <w:pPr>
        <w:spacing w:after="0" w:line="240" w:lineRule="auto"/>
        <w:rPr>
          <w:rFonts w:ascii="Maiandra GD" w:hAnsi="Maiandra GD"/>
          <w:b/>
          <w:bCs/>
        </w:rPr>
      </w:pPr>
      <w:r w:rsidRPr="00767422">
        <w:rPr>
          <w:rFonts w:ascii="Maiandra GD" w:hAnsi="Maiandra GD"/>
          <w:b/>
          <w:bCs/>
        </w:rPr>
        <w:t>Motion:</w:t>
      </w:r>
    </w:p>
    <w:p w14:paraId="3FA61997" w14:textId="64BA2E11" w:rsidR="00767422" w:rsidRDefault="00767422" w:rsidP="00991AD8">
      <w:pPr>
        <w:spacing w:after="0" w:line="240" w:lineRule="auto"/>
        <w:rPr>
          <w:rFonts w:ascii="Maiandra GD" w:hAnsi="Maiandra GD"/>
        </w:rPr>
      </w:pPr>
      <w:r>
        <w:rPr>
          <w:rFonts w:ascii="Maiandra GD" w:hAnsi="Maiandra GD"/>
        </w:rPr>
        <w:t xml:space="preserve">Joe McGlumphy made a motion to accept the resignation of Karen Longwell.  Alicia Bragg seconded the motion.  The motion passed unanimously with three (3) in favor and zero (0) against.  </w:t>
      </w:r>
    </w:p>
    <w:p w14:paraId="1A8DB656" w14:textId="4AE746B2" w:rsidR="00767422" w:rsidRDefault="00767422" w:rsidP="00991AD8">
      <w:pPr>
        <w:spacing w:after="0" w:line="240" w:lineRule="auto"/>
        <w:rPr>
          <w:rFonts w:ascii="Maiandra GD" w:hAnsi="Maiandra GD"/>
        </w:rPr>
      </w:pPr>
      <w:r>
        <w:rPr>
          <w:rFonts w:ascii="Maiandra GD" w:hAnsi="Maiandra GD"/>
        </w:rPr>
        <w:t>Mayor Goff read letter of resignation of Rebecca Goff as the recorder.  Rebecca Goff rescinded her resignation as recorder.</w:t>
      </w:r>
    </w:p>
    <w:p w14:paraId="1E5BEDC5" w14:textId="30ED5A80" w:rsidR="00767422" w:rsidRPr="00767422" w:rsidRDefault="00767422" w:rsidP="00991AD8">
      <w:pPr>
        <w:spacing w:after="0" w:line="240" w:lineRule="auto"/>
        <w:rPr>
          <w:rFonts w:ascii="Maiandra GD" w:hAnsi="Maiandra GD"/>
          <w:b/>
          <w:bCs/>
        </w:rPr>
      </w:pPr>
      <w:r w:rsidRPr="00767422">
        <w:rPr>
          <w:rFonts w:ascii="Maiandra GD" w:hAnsi="Maiandra GD"/>
          <w:b/>
          <w:bCs/>
        </w:rPr>
        <w:t>Motion:</w:t>
      </w:r>
    </w:p>
    <w:p w14:paraId="7FFD0CD4" w14:textId="6035C4DA" w:rsidR="00767422" w:rsidRDefault="00767422" w:rsidP="00991AD8">
      <w:pPr>
        <w:spacing w:after="0" w:line="240" w:lineRule="auto"/>
        <w:rPr>
          <w:rFonts w:ascii="Maiandra GD" w:hAnsi="Maiandra GD"/>
        </w:rPr>
      </w:pPr>
      <w:r>
        <w:rPr>
          <w:rFonts w:ascii="Maiandra GD" w:hAnsi="Maiandra GD"/>
        </w:rPr>
        <w:t xml:space="preserve">Joe McGlumphy made a motion to accept Rebecca Goff rescindment as recorder.  Alicia Bragg seconded the motion. The motion passed unanimously with three (3) in favor and zero (0) against. </w:t>
      </w:r>
    </w:p>
    <w:p w14:paraId="35DB6D73" w14:textId="345F6ED1" w:rsidR="00767422" w:rsidRPr="00767422" w:rsidRDefault="00767422" w:rsidP="00991AD8">
      <w:pPr>
        <w:spacing w:after="0" w:line="240" w:lineRule="auto"/>
        <w:rPr>
          <w:rFonts w:ascii="Maiandra GD" w:hAnsi="Maiandra GD"/>
        </w:rPr>
      </w:pPr>
      <w:r>
        <w:rPr>
          <w:rFonts w:ascii="Maiandra GD" w:hAnsi="Maiandra GD"/>
        </w:rPr>
        <w:t>Discussion of updating the Town of Hundred traffic code was tables.</w:t>
      </w:r>
    </w:p>
    <w:p w14:paraId="5AFC11E7" w14:textId="38E3CBA5" w:rsidR="00991AD8" w:rsidRPr="00A628E0" w:rsidRDefault="00991AD8" w:rsidP="00991AD8">
      <w:pPr>
        <w:spacing w:after="0" w:line="240" w:lineRule="auto"/>
        <w:rPr>
          <w:rFonts w:ascii="Maiandra GD" w:hAnsi="Maiandra GD"/>
          <w:i/>
          <w:iCs/>
          <w:sz w:val="28"/>
          <w:szCs w:val="28"/>
        </w:rPr>
      </w:pPr>
      <w:r w:rsidRPr="00A628E0">
        <w:rPr>
          <w:rFonts w:ascii="Maiandra GD" w:hAnsi="Maiandra GD"/>
          <w:b/>
          <w:bCs/>
          <w:i/>
          <w:iCs/>
          <w:sz w:val="28"/>
          <w:szCs w:val="28"/>
        </w:rPr>
        <w:t>IN RE: Announcements</w:t>
      </w:r>
    </w:p>
    <w:p w14:paraId="1347C248" w14:textId="11C1EB7F"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*Upcoming Regular session meeting</w:t>
      </w:r>
      <w:r w:rsidR="00767422" w:rsidRPr="00991AD8">
        <w:rPr>
          <w:rFonts w:ascii="Maiandra GD" w:hAnsi="Maiandra GD"/>
          <w:b/>
          <w:bCs/>
          <w:sz w:val="24"/>
          <w:szCs w:val="24"/>
        </w:rPr>
        <w:t>: April</w:t>
      </w:r>
      <w:r w:rsidR="00767422">
        <w:rPr>
          <w:rFonts w:ascii="Maiandra GD" w:hAnsi="Maiandra GD"/>
          <w:b/>
          <w:bCs/>
          <w:sz w:val="24"/>
          <w:szCs w:val="24"/>
        </w:rPr>
        <w:t xml:space="preserve"> 15, 2025 (Lay the Levy) &amp; April 21, 2025.</w:t>
      </w:r>
    </w:p>
    <w:p w14:paraId="42F50532" w14:textId="0C9939E1" w:rsidR="00991AD8" w:rsidRDefault="00991AD8" w:rsidP="00991AD8">
      <w:pPr>
        <w:spacing w:after="0" w:line="240" w:lineRule="auto"/>
        <w:rPr>
          <w:rFonts w:ascii="Maiandra GD" w:hAnsi="Maiandra GD"/>
          <w:b/>
          <w:bCs/>
          <w:sz w:val="28"/>
          <w:szCs w:val="28"/>
        </w:rPr>
      </w:pPr>
      <w:r w:rsidRPr="0021510A">
        <w:rPr>
          <w:rFonts w:ascii="Maiandra GD" w:hAnsi="Maiandra GD"/>
          <w:b/>
          <w:bCs/>
          <w:sz w:val="28"/>
          <w:szCs w:val="28"/>
        </w:rPr>
        <w:t>IN RE: Adjournment</w:t>
      </w:r>
    </w:p>
    <w:p w14:paraId="520000E8" w14:textId="3B836A8C" w:rsidR="00767422" w:rsidRPr="00767422" w:rsidRDefault="00767422" w:rsidP="00991AD8">
      <w:pPr>
        <w:spacing w:after="0" w:line="240" w:lineRule="auto"/>
        <w:rPr>
          <w:rFonts w:ascii="Maiandra GD" w:hAnsi="Maiandra GD"/>
          <w:b/>
          <w:bCs/>
        </w:rPr>
      </w:pPr>
      <w:r w:rsidRPr="00767422">
        <w:rPr>
          <w:rFonts w:ascii="Maiandra GD" w:hAnsi="Maiandra GD"/>
          <w:b/>
          <w:bCs/>
        </w:rPr>
        <w:t>Motion:</w:t>
      </w:r>
    </w:p>
    <w:p w14:paraId="4D9CADC4" w14:textId="778DB2D4" w:rsidR="00767422" w:rsidRDefault="00767422" w:rsidP="00991AD8">
      <w:pPr>
        <w:spacing w:after="0" w:line="240" w:lineRule="auto"/>
        <w:rPr>
          <w:rFonts w:ascii="Maiandra GD" w:hAnsi="Maiandra GD"/>
        </w:rPr>
      </w:pPr>
      <w:r>
        <w:rPr>
          <w:rFonts w:ascii="Maiandra GD" w:hAnsi="Maiandra GD"/>
        </w:rPr>
        <w:t xml:space="preserve">Joe McGlumphy made a motion to adjourn the meeting.  Alicia Bragg seconded the motion. The motion passed unanimously with three (3) in favor and zero (0) against. </w:t>
      </w:r>
    </w:p>
    <w:p w14:paraId="1D3601C0" w14:textId="0909449F" w:rsidR="00F947BA" w:rsidRPr="00767422" w:rsidRDefault="00F947BA" w:rsidP="00991AD8">
      <w:pPr>
        <w:spacing w:after="0" w:line="240" w:lineRule="auto"/>
        <w:rPr>
          <w:rFonts w:ascii="Maiandra GD" w:hAnsi="Maiandra GD"/>
        </w:rPr>
      </w:pPr>
      <w:r>
        <w:rPr>
          <w:rFonts w:ascii="Maiandra GD" w:hAnsi="Maiandra GD"/>
        </w:rPr>
        <w:t>Meeting was adjourned at 8:34pm.</w:t>
      </w:r>
    </w:p>
    <w:p w14:paraId="1852149C" w14:textId="77777777" w:rsidR="00991AD8" w:rsidRPr="004D0E92" w:rsidRDefault="00991AD8" w:rsidP="00991AD8">
      <w:pPr>
        <w:spacing w:after="0" w:line="240" w:lineRule="auto"/>
        <w:rPr>
          <w:rFonts w:ascii="Maiandra GD" w:hAnsi="Maiandra GD"/>
        </w:rPr>
      </w:pPr>
    </w:p>
    <w:p w14:paraId="1FED5108" w14:textId="103E1337" w:rsidR="00991AD8" w:rsidRDefault="00991AD8" w:rsidP="00991AD8">
      <w:pPr>
        <w:spacing w:after="0" w:line="240" w:lineRule="auto"/>
        <w:rPr>
          <w:rFonts w:ascii="Maiandra GD" w:hAnsi="Maiandra GD"/>
        </w:rPr>
      </w:pPr>
    </w:p>
    <w:p w14:paraId="3A1F80D9" w14:textId="0F759A44" w:rsidR="00991AD8" w:rsidRDefault="00F947BA">
      <w:r>
        <w:rPr>
          <w:noProof/>
        </w:rPr>
        <w:drawing>
          <wp:anchor distT="0" distB="0" distL="114300" distR="114300" simplePos="0" relativeHeight="251671552" behindDoc="0" locked="0" layoutInCell="1" allowOverlap="1" wp14:anchorId="2DABC9E4" wp14:editId="238DF4F4">
            <wp:simplePos x="0" y="0"/>
            <wp:positionH relativeFrom="column">
              <wp:posOffset>2105025</wp:posOffset>
            </wp:positionH>
            <wp:positionV relativeFrom="paragraph">
              <wp:posOffset>2876550</wp:posOffset>
            </wp:positionV>
            <wp:extent cx="1226775" cy="822960"/>
            <wp:effectExtent l="0" t="0" r="0" b="0"/>
            <wp:wrapNone/>
            <wp:docPr id="843208414" name="Picture 7" descr="Butterflies and dragonflies in flower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tterflies and dragonflies in flower gard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677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8"/>
    <w:rsid w:val="00244763"/>
    <w:rsid w:val="002D54F7"/>
    <w:rsid w:val="004A0758"/>
    <w:rsid w:val="00505A00"/>
    <w:rsid w:val="006C79B7"/>
    <w:rsid w:val="00706F8E"/>
    <w:rsid w:val="00712EB7"/>
    <w:rsid w:val="00757C5F"/>
    <w:rsid w:val="00767422"/>
    <w:rsid w:val="00991AD8"/>
    <w:rsid w:val="00A85D97"/>
    <w:rsid w:val="00B71FB2"/>
    <w:rsid w:val="00BE49C1"/>
    <w:rsid w:val="00CE3FC4"/>
    <w:rsid w:val="00D54186"/>
    <w:rsid w:val="00F9230A"/>
    <w:rsid w:val="00F9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800"/>
  <w15:chartTrackingRefBased/>
  <w15:docId w15:val="{1FA6A0A1-C326-4305-9E2A-80556FEB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D8"/>
    <w:pPr>
      <w:spacing w:line="259" w:lineRule="auto"/>
    </w:pPr>
    <w:rPr>
      <w:sz w:val="22"/>
      <w:szCs w:val="22"/>
    </w:rPr>
  </w:style>
  <w:style w:type="paragraph" w:styleId="Heading1">
    <w:name w:val="heading 1"/>
    <w:basedOn w:val="Normal"/>
    <w:next w:val="Normal"/>
    <w:link w:val="Heading1Char"/>
    <w:uiPriority w:val="9"/>
    <w:qFormat/>
    <w:rsid w:val="00991A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1A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1A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1A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1A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1A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D8"/>
    <w:rPr>
      <w:rFonts w:eastAsiaTheme="majorEastAsia" w:cstheme="majorBidi"/>
      <w:color w:val="272727" w:themeColor="text1" w:themeTint="D8"/>
    </w:rPr>
  </w:style>
  <w:style w:type="paragraph" w:styleId="Title">
    <w:name w:val="Title"/>
    <w:basedOn w:val="Normal"/>
    <w:next w:val="Normal"/>
    <w:link w:val="TitleChar"/>
    <w:uiPriority w:val="10"/>
    <w:qFormat/>
    <w:rsid w:val="0099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1AD8"/>
    <w:rPr>
      <w:i/>
      <w:iCs/>
      <w:color w:val="404040" w:themeColor="text1" w:themeTint="BF"/>
    </w:rPr>
  </w:style>
  <w:style w:type="paragraph" w:styleId="ListParagraph">
    <w:name w:val="List Paragraph"/>
    <w:basedOn w:val="Normal"/>
    <w:uiPriority w:val="34"/>
    <w:qFormat/>
    <w:rsid w:val="00991AD8"/>
    <w:pPr>
      <w:spacing w:line="278" w:lineRule="auto"/>
      <w:ind w:left="720"/>
      <w:contextualSpacing/>
    </w:pPr>
    <w:rPr>
      <w:sz w:val="24"/>
      <w:szCs w:val="24"/>
    </w:rPr>
  </w:style>
  <w:style w:type="character" w:styleId="IntenseEmphasis">
    <w:name w:val="Intense Emphasis"/>
    <w:basedOn w:val="DefaultParagraphFont"/>
    <w:uiPriority w:val="21"/>
    <w:qFormat/>
    <w:rsid w:val="00991AD8"/>
    <w:rPr>
      <w:i/>
      <w:iCs/>
      <w:color w:val="0F4761" w:themeColor="accent1" w:themeShade="BF"/>
    </w:rPr>
  </w:style>
  <w:style w:type="paragraph" w:styleId="IntenseQuote">
    <w:name w:val="Intense Quote"/>
    <w:basedOn w:val="Normal"/>
    <w:next w:val="Normal"/>
    <w:link w:val="IntenseQuoteChar"/>
    <w:uiPriority w:val="30"/>
    <w:qFormat/>
    <w:rsid w:val="00991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1AD8"/>
    <w:rPr>
      <w:i/>
      <w:iCs/>
      <w:color w:val="0F4761" w:themeColor="accent1" w:themeShade="BF"/>
    </w:rPr>
  </w:style>
  <w:style w:type="character" w:styleId="IntenseReference">
    <w:name w:val="Intense Reference"/>
    <w:basedOn w:val="DefaultParagraphFont"/>
    <w:uiPriority w:val="32"/>
    <w:qFormat/>
    <w:rsid w:val="00991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2616</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Goff</dc:creator>
  <cp:keywords/>
  <dc:description/>
  <cp:lastModifiedBy>Town of Hundred Code Enforcement</cp:lastModifiedBy>
  <cp:revision>3</cp:revision>
  <cp:lastPrinted>2025-04-21T23:02:00Z</cp:lastPrinted>
  <dcterms:created xsi:type="dcterms:W3CDTF">2025-04-21T19:06:00Z</dcterms:created>
  <dcterms:modified xsi:type="dcterms:W3CDTF">2025-04-23T15:24:00Z</dcterms:modified>
</cp:coreProperties>
</file>