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AF0D" w14:textId="6DB8453F" w:rsidR="00BB16A1" w:rsidRPr="001B0B0D" w:rsidRDefault="003551E9" w:rsidP="00824D0E">
      <w:pPr>
        <w:rPr>
          <w:rFonts w:cstheme="minorHAnsi"/>
          <w:b/>
          <w:bCs/>
          <w:lang w:eastAsia="en-GB"/>
        </w:rPr>
      </w:pPr>
      <w:r w:rsidRPr="001B0B0D">
        <w:rPr>
          <w:rFonts w:cstheme="minorHAnsi"/>
          <w:b/>
          <w:bCs/>
          <w:lang w:eastAsia="en-GB"/>
        </w:rPr>
        <w:t>LOCAL GOVERNING BODY</w:t>
      </w:r>
    </w:p>
    <w:p w14:paraId="051043D8" w14:textId="34C71874" w:rsidR="00BB16A1" w:rsidRDefault="00BB16A1" w:rsidP="00824D0E">
      <w:pPr>
        <w:rPr>
          <w:rFonts w:cstheme="minorHAnsi"/>
          <w:b/>
          <w:bCs/>
          <w:lang w:eastAsia="en-GB"/>
        </w:rPr>
      </w:pPr>
      <w:r w:rsidRPr="001B0B0D">
        <w:rPr>
          <w:rFonts w:cstheme="minorHAnsi"/>
          <w:b/>
          <w:bCs/>
          <w:lang w:eastAsia="en-GB"/>
        </w:rPr>
        <w:t>Terms of Reference</w:t>
      </w:r>
    </w:p>
    <w:p w14:paraId="27445C5A" w14:textId="77777777" w:rsidR="00824D0E" w:rsidRPr="001B0B0D" w:rsidRDefault="00824D0E" w:rsidP="00824D0E">
      <w:pPr>
        <w:rPr>
          <w:rFonts w:cstheme="minorHAnsi"/>
          <w:b/>
          <w:bCs/>
          <w:lang w:eastAsia="en-GB"/>
        </w:rPr>
      </w:pPr>
    </w:p>
    <w:p w14:paraId="77810EDE" w14:textId="77777777" w:rsidR="00594677" w:rsidRPr="002D22ED" w:rsidRDefault="00BB16A1" w:rsidP="00824D0E">
      <w:pPr>
        <w:tabs>
          <w:tab w:val="left" w:pos="563"/>
        </w:tabs>
        <w:rPr>
          <w:rFonts w:cstheme="minorHAnsi"/>
          <w:b/>
          <w:bCs/>
          <w:i/>
          <w:iCs/>
          <w:sz w:val="20"/>
          <w:szCs w:val="20"/>
          <w:lang w:eastAsia="en-GB"/>
        </w:rPr>
      </w:pPr>
      <w:r w:rsidRPr="002D22ED">
        <w:rPr>
          <w:rFonts w:cstheme="minorHAnsi"/>
          <w:b/>
          <w:bCs/>
          <w:i/>
          <w:iCs/>
          <w:sz w:val="20"/>
          <w:szCs w:val="20"/>
          <w:lang w:eastAsia="en-GB"/>
        </w:rPr>
        <w:t>Constitution</w:t>
      </w:r>
    </w:p>
    <w:p w14:paraId="74126483" w14:textId="33F52C4C" w:rsidR="00C11582" w:rsidRPr="001B0B0D" w:rsidRDefault="00C11582" w:rsidP="00824D0E">
      <w:pPr>
        <w:tabs>
          <w:tab w:val="left" w:pos="563"/>
        </w:tabs>
        <w:rPr>
          <w:rFonts w:cstheme="minorHAnsi"/>
          <w:sz w:val="20"/>
          <w:szCs w:val="20"/>
          <w:lang w:eastAsia="en-GB"/>
        </w:rPr>
      </w:pPr>
      <w:r w:rsidRPr="001B0B0D">
        <w:rPr>
          <w:rFonts w:cstheme="minorHAnsi"/>
          <w:sz w:val="20"/>
          <w:szCs w:val="20"/>
          <w:lang w:eastAsia="en-GB"/>
        </w:rPr>
        <w:t>The Diocese of Ely Multi-</w:t>
      </w:r>
      <w:r w:rsidR="00E52551">
        <w:rPr>
          <w:rFonts w:cstheme="minorHAnsi"/>
          <w:sz w:val="20"/>
          <w:szCs w:val="20"/>
          <w:lang w:eastAsia="en-GB"/>
        </w:rPr>
        <w:t>Academy</w:t>
      </w:r>
      <w:r w:rsidRPr="001B0B0D">
        <w:rPr>
          <w:rFonts w:cstheme="minorHAnsi"/>
          <w:sz w:val="20"/>
          <w:szCs w:val="20"/>
          <w:lang w:eastAsia="en-GB"/>
        </w:rPr>
        <w:t xml:space="preserve"> Trust resolves to establish committees of the Trust Board to be known in each case as the Local Governing Body for an individual </w:t>
      </w:r>
      <w:r w:rsidR="000D1D12">
        <w:rPr>
          <w:rFonts w:cstheme="minorHAnsi"/>
          <w:sz w:val="20"/>
          <w:szCs w:val="20"/>
          <w:lang w:eastAsia="en-GB"/>
        </w:rPr>
        <w:t xml:space="preserve">academy </w:t>
      </w:r>
      <w:r w:rsidRPr="001B0B0D">
        <w:rPr>
          <w:rFonts w:cstheme="minorHAnsi"/>
          <w:sz w:val="20"/>
          <w:szCs w:val="20"/>
          <w:lang w:eastAsia="en-GB"/>
        </w:rPr>
        <w:t xml:space="preserve">or federation of DEMAT </w:t>
      </w:r>
      <w:r w:rsidR="007F4520" w:rsidRPr="001B0B0D">
        <w:rPr>
          <w:rFonts w:cstheme="minorHAnsi"/>
          <w:sz w:val="20"/>
          <w:szCs w:val="20"/>
          <w:lang w:eastAsia="en-GB"/>
        </w:rPr>
        <w:t>academie</w:t>
      </w:r>
      <w:r w:rsidRPr="001B0B0D">
        <w:rPr>
          <w:rFonts w:cstheme="minorHAnsi"/>
          <w:sz w:val="20"/>
          <w:szCs w:val="20"/>
          <w:lang w:eastAsia="en-GB"/>
        </w:rPr>
        <w:t xml:space="preserve">s. </w:t>
      </w:r>
    </w:p>
    <w:p w14:paraId="4A180F0F" w14:textId="77777777" w:rsidR="005825A2" w:rsidRDefault="005825A2" w:rsidP="00824D0E">
      <w:pPr>
        <w:jc w:val="both"/>
        <w:rPr>
          <w:rFonts w:cstheme="minorHAnsi"/>
          <w:sz w:val="20"/>
          <w:szCs w:val="20"/>
          <w:lang w:eastAsia="en-GB"/>
        </w:rPr>
      </w:pPr>
    </w:p>
    <w:p w14:paraId="00A6EE01" w14:textId="640C61FD" w:rsidR="00C11582" w:rsidRPr="001B0B0D" w:rsidRDefault="00C11582" w:rsidP="00824D0E">
      <w:pPr>
        <w:jc w:val="both"/>
        <w:rPr>
          <w:rFonts w:cstheme="minorHAnsi"/>
          <w:sz w:val="20"/>
          <w:szCs w:val="20"/>
          <w:lang w:eastAsia="en-GB"/>
        </w:rPr>
      </w:pPr>
      <w:r w:rsidRPr="001B0B0D">
        <w:rPr>
          <w:rFonts w:cstheme="minorHAnsi"/>
          <w:sz w:val="20"/>
          <w:szCs w:val="20"/>
          <w:lang w:eastAsia="en-GB"/>
        </w:rPr>
        <w:t xml:space="preserve">The Trust Board reserve the right to amend the levels of delegation to any LGB at any time. </w:t>
      </w:r>
    </w:p>
    <w:p w14:paraId="470ED816" w14:textId="77777777" w:rsidR="00C11582" w:rsidRPr="001B0B0D" w:rsidRDefault="00C11582" w:rsidP="00824D0E">
      <w:pPr>
        <w:jc w:val="both"/>
        <w:rPr>
          <w:rFonts w:cstheme="minorHAnsi"/>
          <w:sz w:val="20"/>
          <w:szCs w:val="20"/>
          <w:lang w:eastAsia="en-GB"/>
        </w:rPr>
      </w:pPr>
    </w:p>
    <w:p w14:paraId="23E3C53C" w14:textId="275B4C70" w:rsidR="00C11582" w:rsidRPr="001B0B0D" w:rsidRDefault="00C11582" w:rsidP="00824D0E">
      <w:pPr>
        <w:jc w:val="both"/>
        <w:rPr>
          <w:rFonts w:cstheme="minorHAnsi"/>
          <w:sz w:val="20"/>
          <w:szCs w:val="20"/>
          <w:lang w:eastAsia="en-GB"/>
        </w:rPr>
      </w:pPr>
      <w:r w:rsidRPr="001B0B0D">
        <w:rPr>
          <w:rFonts w:cstheme="minorHAnsi"/>
          <w:sz w:val="20"/>
          <w:szCs w:val="20"/>
          <w:lang w:eastAsia="en-GB"/>
        </w:rPr>
        <w:t xml:space="preserve">The Chief Executive Officer of DEMAT </w:t>
      </w:r>
      <w:r w:rsidR="007F4520" w:rsidRPr="001B0B0D">
        <w:rPr>
          <w:rFonts w:cstheme="minorHAnsi"/>
          <w:sz w:val="20"/>
          <w:szCs w:val="20"/>
          <w:lang w:eastAsia="en-GB"/>
        </w:rPr>
        <w:t xml:space="preserve">(CEO) </w:t>
      </w:r>
      <w:r w:rsidRPr="001B0B0D">
        <w:rPr>
          <w:rFonts w:cstheme="minorHAnsi"/>
          <w:sz w:val="20"/>
          <w:szCs w:val="20"/>
          <w:lang w:eastAsia="en-GB"/>
        </w:rPr>
        <w:t>reserves the right to determine the operational structure of a LGB, or group of LGBs through consultation with the Chair(s) of the LGB(s).</w:t>
      </w:r>
    </w:p>
    <w:p w14:paraId="450F6037" w14:textId="77777777" w:rsidR="003E4ADF" w:rsidRPr="001B0B0D" w:rsidRDefault="003E4ADF" w:rsidP="00824D0E">
      <w:pPr>
        <w:jc w:val="both"/>
        <w:rPr>
          <w:rFonts w:cstheme="minorHAnsi"/>
          <w:sz w:val="20"/>
          <w:szCs w:val="20"/>
          <w:lang w:eastAsia="en-GB"/>
        </w:rPr>
      </w:pPr>
    </w:p>
    <w:p w14:paraId="2202D354" w14:textId="615858EC" w:rsidR="00BB16A1" w:rsidRPr="002D22ED" w:rsidRDefault="00BB16A1" w:rsidP="00824D0E">
      <w:pPr>
        <w:tabs>
          <w:tab w:val="left" w:pos="563"/>
        </w:tabs>
        <w:rPr>
          <w:rFonts w:cstheme="minorHAnsi"/>
          <w:i/>
          <w:iCs/>
          <w:sz w:val="20"/>
          <w:szCs w:val="20"/>
          <w:lang w:eastAsia="en-GB"/>
        </w:rPr>
      </w:pPr>
      <w:r w:rsidRPr="002D22ED">
        <w:rPr>
          <w:rFonts w:cstheme="minorHAnsi"/>
          <w:b/>
          <w:bCs/>
          <w:i/>
          <w:iCs/>
          <w:sz w:val="20"/>
          <w:szCs w:val="20"/>
          <w:lang w:eastAsia="en-GB"/>
        </w:rPr>
        <w:t xml:space="preserve">Membership </w:t>
      </w:r>
      <w:r w:rsidRPr="002D22ED">
        <w:rPr>
          <w:rFonts w:cstheme="minorHAnsi"/>
          <w:i/>
          <w:iCs/>
          <w:sz w:val="20"/>
          <w:szCs w:val="20"/>
          <w:lang w:eastAsia="en-GB"/>
        </w:rPr>
        <w:t xml:space="preserve"> </w:t>
      </w:r>
    </w:p>
    <w:p w14:paraId="38C78ECF" w14:textId="5E7D7B7D" w:rsidR="003551E9" w:rsidRPr="001B0B0D" w:rsidRDefault="003551E9" w:rsidP="00824D0E">
      <w:pPr>
        <w:pStyle w:val="ListParagraph"/>
        <w:numPr>
          <w:ilvl w:val="0"/>
          <w:numId w:val="6"/>
        </w:numPr>
        <w:jc w:val="both"/>
        <w:rPr>
          <w:rFonts w:cstheme="minorHAnsi"/>
          <w:sz w:val="20"/>
          <w:szCs w:val="20"/>
          <w:lang w:eastAsia="en-GB"/>
        </w:rPr>
      </w:pPr>
      <w:r w:rsidRPr="001B0B0D">
        <w:rPr>
          <w:rFonts w:cstheme="minorHAnsi"/>
          <w:sz w:val="20"/>
          <w:szCs w:val="20"/>
          <w:lang w:eastAsia="en-GB"/>
        </w:rPr>
        <w:t>The Chair of the LGB shall be appointed by the C</w:t>
      </w:r>
      <w:r w:rsidR="007F4520" w:rsidRPr="001B0B0D">
        <w:rPr>
          <w:rFonts w:cstheme="minorHAnsi"/>
          <w:sz w:val="20"/>
          <w:szCs w:val="20"/>
          <w:lang w:eastAsia="en-GB"/>
        </w:rPr>
        <w:t>EO.</w:t>
      </w:r>
    </w:p>
    <w:p w14:paraId="5ABE5E1C" w14:textId="72640B5D" w:rsidR="003551E9" w:rsidRPr="001B0B0D" w:rsidRDefault="003551E9" w:rsidP="00824D0E">
      <w:pPr>
        <w:pStyle w:val="ListParagraph"/>
        <w:numPr>
          <w:ilvl w:val="0"/>
          <w:numId w:val="6"/>
        </w:numPr>
        <w:jc w:val="both"/>
        <w:rPr>
          <w:rFonts w:cstheme="minorHAnsi"/>
          <w:sz w:val="20"/>
          <w:szCs w:val="20"/>
          <w:lang w:eastAsia="en-GB"/>
        </w:rPr>
      </w:pPr>
      <w:r w:rsidRPr="001B0B0D">
        <w:rPr>
          <w:rFonts w:cstheme="minorHAnsi"/>
          <w:sz w:val="20"/>
          <w:szCs w:val="20"/>
          <w:lang w:eastAsia="en-GB"/>
        </w:rPr>
        <w:t>The LGB shall consist of not less than 4 members</w:t>
      </w:r>
      <w:r w:rsidR="007F4520" w:rsidRPr="001B0B0D">
        <w:rPr>
          <w:rFonts w:cstheme="minorHAnsi"/>
          <w:sz w:val="20"/>
          <w:szCs w:val="20"/>
          <w:lang w:eastAsia="en-GB"/>
        </w:rPr>
        <w:t xml:space="preserve"> </w:t>
      </w:r>
      <w:r w:rsidR="007B46C5" w:rsidRPr="001B0B0D">
        <w:rPr>
          <w:rFonts w:cstheme="minorHAnsi"/>
          <w:sz w:val="20"/>
          <w:szCs w:val="20"/>
          <w:lang w:eastAsia="en-GB"/>
        </w:rPr>
        <w:t xml:space="preserve">(including the Headteacher) </w:t>
      </w:r>
      <w:r w:rsidR="007F4520" w:rsidRPr="001B0B0D">
        <w:rPr>
          <w:rFonts w:cstheme="minorHAnsi"/>
          <w:sz w:val="20"/>
          <w:szCs w:val="20"/>
          <w:lang w:eastAsia="en-GB"/>
        </w:rPr>
        <w:t>and not more than 10 members</w:t>
      </w:r>
      <w:r w:rsidRPr="001B0B0D">
        <w:rPr>
          <w:rFonts w:cstheme="minorHAnsi"/>
          <w:sz w:val="20"/>
          <w:szCs w:val="20"/>
          <w:lang w:eastAsia="en-GB"/>
        </w:rPr>
        <w:t xml:space="preserve">, of which one must be a </w:t>
      </w:r>
      <w:r w:rsidR="007F4520" w:rsidRPr="001B0B0D">
        <w:rPr>
          <w:rFonts w:cstheme="minorHAnsi"/>
          <w:sz w:val="20"/>
          <w:szCs w:val="20"/>
          <w:lang w:eastAsia="en-GB"/>
        </w:rPr>
        <w:t>p</w:t>
      </w:r>
      <w:r w:rsidRPr="001B0B0D">
        <w:rPr>
          <w:rFonts w:cstheme="minorHAnsi"/>
          <w:sz w:val="20"/>
          <w:szCs w:val="20"/>
          <w:lang w:eastAsia="en-GB"/>
        </w:rPr>
        <w:t>arent member</w:t>
      </w:r>
      <w:r w:rsidR="007F4520" w:rsidRPr="001B0B0D">
        <w:rPr>
          <w:rFonts w:cstheme="minorHAnsi"/>
          <w:sz w:val="20"/>
          <w:szCs w:val="20"/>
          <w:lang w:eastAsia="en-GB"/>
        </w:rPr>
        <w:t>.</w:t>
      </w:r>
      <w:r w:rsidR="00E93C4D">
        <w:rPr>
          <w:rFonts w:cstheme="minorHAnsi"/>
          <w:sz w:val="20"/>
          <w:szCs w:val="20"/>
          <w:lang w:eastAsia="en-GB"/>
        </w:rPr>
        <w:t xml:space="preserve">  The </w:t>
      </w:r>
      <w:r w:rsidR="00A80CCE">
        <w:rPr>
          <w:rFonts w:cstheme="minorHAnsi"/>
          <w:sz w:val="20"/>
          <w:szCs w:val="20"/>
          <w:lang w:eastAsia="en-GB"/>
        </w:rPr>
        <w:t>LGB shall have a Chair and a Vice-Chair.</w:t>
      </w:r>
      <w:r w:rsidR="007B46C5" w:rsidRPr="001B0B0D">
        <w:rPr>
          <w:rFonts w:cstheme="minorHAnsi"/>
          <w:sz w:val="20"/>
          <w:szCs w:val="20"/>
          <w:lang w:eastAsia="en-GB"/>
        </w:rPr>
        <w:t xml:space="preserve">  Such other members as the Trust decides.</w:t>
      </w:r>
    </w:p>
    <w:p w14:paraId="542D39E1" w14:textId="0A6DE298" w:rsidR="003551E9" w:rsidRPr="001B0B0D" w:rsidRDefault="003551E9" w:rsidP="00824D0E">
      <w:pPr>
        <w:pStyle w:val="ListParagraph"/>
        <w:numPr>
          <w:ilvl w:val="0"/>
          <w:numId w:val="6"/>
        </w:numPr>
        <w:jc w:val="both"/>
        <w:rPr>
          <w:rFonts w:cstheme="minorHAnsi"/>
          <w:sz w:val="20"/>
          <w:szCs w:val="20"/>
        </w:rPr>
      </w:pPr>
      <w:r w:rsidRPr="001B0B0D">
        <w:rPr>
          <w:rFonts w:cstheme="minorHAnsi"/>
          <w:sz w:val="20"/>
          <w:szCs w:val="20"/>
        </w:rPr>
        <w:t xml:space="preserve">A </w:t>
      </w:r>
      <w:r w:rsidR="007F4520" w:rsidRPr="001B0B0D">
        <w:rPr>
          <w:rFonts w:cstheme="minorHAnsi"/>
          <w:sz w:val="20"/>
          <w:szCs w:val="20"/>
        </w:rPr>
        <w:t>p</w:t>
      </w:r>
      <w:r w:rsidRPr="001B0B0D">
        <w:rPr>
          <w:rFonts w:cstheme="minorHAnsi"/>
          <w:sz w:val="20"/>
          <w:szCs w:val="20"/>
        </w:rPr>
        <w:t xml:space="preserve">arent member shall be elected or appointed by the parents at the relevant </w:t>
      </w:r>
      <w:r w:rsidR="007F4520" w:rsidRPr="001B0B0D">
        <w:rPr>
          <w:rFonts w:cstheme="minorHAnsi"/>
          <w:sz w:val="20"/>
          <w:szCs w:val="20"/>
        </w:rPr>
        <w:t>academy</w:t>
      </w:r>
      <w:r w:rsidRPr="001B0B0D">
        <w:rPr>
          <w:rFonts w:cstheme="minorHAnsi"/>
          <w:sz w:val="20"/>
          <w:szCs w:val="20"/>
        </w:rPr>
        <w:t xml:space="preserve"> or federation.  The elected parent must have a child registered at the </w:t>
      </w:r>
      <w:r w:rsidR="00E52551">
        <w:rPr>
          <w:rFonts w:cstheme="minorHAnsi"/>
          <w:sz w:val="20"/>
          <w:szCs w:val="20"/>
        </w:rPr>
        <w:t>academy</w:t>
      </w:r>
      <w:r w:rsidRPr="001B0B0D">
        <w:rPr>
          <w:rFonts w:cstheme="minorHAnsi"/>
          <w:sz w:val="20"/>
          <w:szCs w:val="20"/>
        </w:rPr>
        <w:t xml:space="preserve"> or federation and must be a parent at the time when he or she is elected or appointed. </w:t>
      </w:r>
    </w:p>
    <w:p w14:paraId="6612412E" w14:textId="77777777" w:rsidR="003551E9" w:rsidRPr="001B0B0D" w:rsidRDefault="003551E9" w:rsidP="00824D0E">
      <w:pPr>
        <w:pStyle w:val="ListParagraph"/>
        <w:numPr>
          <w:ilvl w:val="0"/>
          <w:numId w:val="6"/>
        </w:numPr>
        <w:jc w:val="both"/>
        <w:rPr>
          <w:rFonts w:cstheme="minorHAnsi"/>
          <w:sz w:val="20"/>
          <w:szCs w:val="20"/>
        </w:rPr>
      </w:pPr>
      <w:r w:rsidRPr="001B0B0D">
        <w:rPr>
          <w:rFonts w:cstheme="minorHAnsi"/>
          <w:sz w:val="20"/>
          <w:szCs w:val="20"/>
        </w:rPr>
        <w:t>A place on the governing body is reserved for the local incumbent or their nominee.</w:t>
      </w:r>
    </w:p>
    <w:p w14:paraId="4D936C86" w14:textId="5AF0C001" w:rsidR="00EE4D98" w:rsidRPr="001B0B0D" w:rsidRDefault="003551E9" w:rsidP="00824D0E">
      <w:pPr>
        <w:pStyle w:val="ListParagraph"/>
        <w:numPr>
          <w:ilvl w:val="0"/>
          <w:numId w:val="6"/>
        </w:numPr>
        <w:jc w:val="both"/>
        <w:rPr>
          <w:rFonts w:cstheme="minorHAnsi"/>
          <w:sz w:val="20"/>
          <w:szCs w:val="20"/>
        </w:rPr>
      </w:pPr>
      <w:r w:rsidRPr="001B0B0D">
        <w:rPr>
          <w:rFonts w:cstheme="minorHAnsi"/>
          <w:sz w:val="20"/>
          <w:szCs w:val="20"/>
        </w:rPr>
        <w:t>A quorum shall be three members</w:t>
      </w:r>
      <w:r w:rsidR="000757CD" w:rsidRPr="001B0B0D">
        <w:rPr>
          <w:rFonts w:cstheme="minorHAnsi"/>
          <w:sz w:val="20"/>
          <w:szCs w:val="20"/>
        </w:rPr>
        <w:t xml:space="preserve"> (excluding the Headteacher).</w:t>
      </w:r>
      <w:r w:rsidRPr="001B0B0D">
        <w:rPr>
          <w:rFonts w:cstheme="minorHAnsi"/>
          <w:sz w:val="20"/>
          <w:szCs w:val="20"/>
        </w:rPr>
        <w:t xml:space="preserve"> </w:t>
      </w:r>
      <w:r w:rsidR="00525BBF" w:rsidRPr="001B0B0D">
        <w:rPr>
          <w:rFonts w:cstheme="minorHAnsi"/>
          <w:sz w:val="20"/>
          <w:szCs w:val="20"/>
          <w:lang w:eastAsia="en-GB"/>
        </w:rPr>
        <w:t xml:space="preserve">  </w:t>
      </w:r>
    </w:p>
    <w:p w14:paraId="7BB9EDDD" w14:textId="45A7D3E4" w:rsidR="003551E9" w:rsidRPr="001B0B0D" w:rsidRDefault="00EE4D98" w:rsidP="00824D0E">
      <w:pPr>
        <w:pStyle w:val="ListParagraph"/>
        <w:numPr>
          <w:ilvl w:val="0"/>
          <w:numId w:val="6"/>
        </w:numPr>
        <w:jc w:val="both"/>
        <w:rPr>
          <w:rFonts w:cstheme="minorHAnsi"/>
          <w:sz w:val="20"/>
          <w:szCs w:val="20"/>
          <w:lang w:eastAsia="en-GB"/>
        </w:rPr>
      </w:pPr>
      <w:r w:rsidRPr="001B0B0D">
        <w:rPr>
          <w:rFonts w:cstheme="minorHAnsi"/>
          <w:sz w:val="20"/>
          <w:szCs w:val="20"/>
          <w:lang w:eastAsia="en-GB"/>
        </w:rPr>
        <w:t>With the exception of the Chair’s position and any DEMAT nominees, the LGB may appoint and remove governors in consultation with the Governance team</w:t>
      </w:r>
      <w:r w:rsidR="0027010D" w:rsidRPr="001B0B0D">
        <w:rPr>
          <w:rFonts w:cstheme="minorHAnsi"/>
          <w:sz w:val="20"/>
          <w:szCs w:val="20"/>
          <w:lang w:eastAsia="en-GB"/>
        </w:rPr>
        <w:t>*</w:t>
      </w:r>
      <w:r w:rsidRPr="001B0B0D">
        <w:rPr>
          <w:rFonts w:cstheme="minorHAnsi"/>
          <w:sz w:val="20"/>
          <w:szCs w:val="20"/>
          <w:lang w:eastAsia="en-GB"/>
        </w:rPr>
        <w:t xml:space="preserve">.  </w:t>
      </w:r>
      <w:r w:rsidR="00525BBF" w:rsidRPr="001B0B0D">
        <w:rPr>
          <w:rFonts w:cstheme="minorHAnsi"/>
          <w:sz w:val="20"/>
          <w:szCs w:val="20"/>
          <w:lang w:eastAsia="en-GB"/>
        </w:rPr>
        <w:t xml:space="preserve">Any parent governor who is banned from </w:t>
      </w:r>
      <w:r w:rsidR="00E52551">
        <w:rPr>
          <w:rFonts w:cstheme="minorHAnsi"/>
          <w:sz w:val="20"/>
          <w:szCs w:val="20"/>
          <w:lang w:eastAsia="en-GB"/>
        </w:rPr>
        <w:t xml:space="preserve">academy </w:t>
      </w:r>
      <w:r w:rsidR="00525BBF" w:rsidRPr="001B0B0D">
        <w:rPr>
          <w:rFonts w:cstheme="minorHAnsi"/>
          <w:sz w:val="20"/>
          <w:szCs w:val="20"/>
          <w:lang w:eastAsia="en-GB"/>
        </w:rPr>
        <w:t xml:space="preserve">site will not be permitted to attend </w:t>
      </w:r>
      <w:r w:rsidR="007A72B0" w:rsidRPr="001B0B0D">
        <w:rPr>
          <w:rFonts w:cstheme="minorHAnsi"/>
          <w:sz w:val="20"/>
          <w:szCs w:val="20"/>
          <w:lang w:eastAsia="en-GB"/>
        </w:rPr>
        <w:t>LGB meetings</w:t>
      </w:r>
      <w:r w:rsidR="00525BBF" w:rsidRPr="001B0B0D">
        <w:rPr>
          <w:rFonts w:cstheme="minorHAnsi"/>
          <w:sz w:val="20"/>
          <w:szCs w:val="20"/>
          <w:lang w:eastAsia="en-GB"/>
        </w:rPr>
        <w:t xml:space="preserve"> for the duration of their ban.</w:t>
      </w:r>
    </w:p>
    <w:p w14:paraId="26E72A4D" w14:textId="18706977" w:rsidR="003551E9" w:rsidRPr="001B0B0D" w:rsidRDefault="003551E9" w:rsidP="00824D0E">
      <w:pPr>
        <w:pStyle w:val="ListParagraph"/>
        <w:numPr>
          <w:ilvl w:val="0"/>
          <w:numId w:val="6"/>
        </w:numPr>
        <w:jc w:val="both"/>
        <w:rPr>
          <w:rFonts w:cstheme="minorHAnsi"/>
          <w:sz w:val="20"/>
          <w:szCs w:val="20"/>
          <w:lang w:eastAsia="en-GB"/>
        </w:rPr>
      </w:pPr>
      <w:r w:rsidRPr="001B0B0D">
        <w:rPr>
          <w:rFonts w:cstheme="minorHAnsi"/>
          <w:sz w:val="20"/>
          <w:szCs w:val="20"/>
          <w:lang w:eastAsia="en-GB"/>
        </w:rPr>
        <w:t>The CEO, or substitute, or any Trustee may attend any meetings of the LG</w:t>
      </w:r>
      <w:r w:rsidR="007F4520" w:rsidRPr="001B0B0D">
        <w:rPr>
          <w:rFonts w:cstheme="minorHAnsi"/>
          <w:sz w:val="20"/>
          <w:szCs w:val="20"/>
          <w:lang w:eastAsia="en-GB"/>
        </w:rPr>
        <w:t>B.</w:t>
      </w:r>
    </w:p>
    <w:p w14:paraId="26F3109F" w14:textId="518847DF" w:rsidR="0027010D" w:rsidRPr="001B0B0D" w:rsidRDefault="0027010D" w:rsidP="00824D0E">
      <w:pPr>
        <w:pStyle w:val="ListParagraph"/>
        <w:numPr>
          <w:ilvl w:val="0"/>
          <w:numId w:val="6"/>
        </w:numPr>
        <w:jc w:val="both"/>
        <w:rPr>
          <w:rFonts w:cstheme="minorHAnsi"/>
          <w:sz w:val="20"/>
          <w:szCs w:val="20"/>
          <w:lang w:eastAsia="en-GB"/>
        </w:rPr>
      </w:pPr>
      <w:r w:rsidRPr="001B0B0D">
        <w:rPr>
          <w:rFonts w:cstheme="minorHAnsi"/>
          <w:sz w:val="20"/>
          <w:szCs w:val="20"/>
        </w:rPr>
        <w:t>Staff who work at the academy for more than 500 hours in total per year are not eligible to serve as governor.</w:t>
      </w:r>
    </w:p>
    <w:p w14:paraId="1FC74468" w14:textId="77777777" w:rsidR="00874DFE" w:rsidRPr="001B0B0D" w:rsidRDefault="00874DFE" w:rsidP="00824D0E">
      <w:pPr>
        <w:tabs>
          <w:tab w:val="left" w:pos="563"/>
        </w:tabs>
        <w:rPr>
          <w:rFonts w:cstheme="minorHAnsi"/>
          <w:sz w:val="20"/>
          <w:szCs w:val="20"/>
          <w:lang w:eastAsia="en-GB"/>
        </w:rPr>
      </w:pPr>
    </w:p>
    <w:p w14:paraId="14F3A046" w14:textId="77777777" w:rsidR="00824D0E" w:rsidRPr="002D22ED" w:rsidRDefault="00BB16A1" w:rsidP="00824D0E">
      <w:pPr>
        <w:tabs>
          <w:tab w:val="left" w:pos="-489"/>
          <w:tab w:val="left" w:pos="421"/>
        </w:tabs>
        <w:jc w:val="both"/>
        <w:rPr>
          <w:rFonts w:cstheme="minorHAnsi"/>
          <w:b/>
          <w:bCs/>
          <w:i/>
          <w:iCs/>
          <w:sz w:val="20"/>
          <w:szCs w:val="20"/>
          <w:lang w:eastAsia="en-GB"/>
        </w:rPr>
      </w:pPr>
      <w:r w:rsidRPr="002D22ED">
        <w:rPr>
          <w:rFonts w:cstheme="minorHAnsi"/>
          <w:b/>
          <w:bCs/>
          <w:i/>
          <w:iCs/>
          <w:sz w:val="20"/>
          <w:szCs w:val="20"/>
          <w:lang w:eastAsia="en-GB"/>
        </w:rPr>
        <w:t>Term of Office</w:t>
      </w:r>
    </w:p>
    <w:p w14:paraId="07A7F99C" w14:textId="1F3A26EA" w:rsidR="0080565F" w:rsidRPr="001B0B0D" w:rsidRDefault="007F4520" w:rsidP="00824D0E">
      <w:pPr>
        <w:tabs>
          <w:tab w:val="left" w:pos="-489"/>
          <w:tab w:val="left" w:pos="421"/>
        </w:tabs>
        <w:jc w:val="both"/>
        <w:rPr>
          <w:rFonts w:cstheme="minorHAnsi"/>
          <w:sz w:val="20"/>
          <w:szCs w:val="20"/>
        </w:rPr>
      </w:pPr>
      <w:r w:rsidRPr="001B0B0D">
        <w:rPr>
          <w:rFonts w:cstheme="minorHAnsi"/>
          <w:sz w:val="20"/>
          <w:szCs w:val="20"/>
          <w:lang w:eastAsia="en-GB"/>
        </w:rPr>
        <w:t>M</w:t>
      </w:r>
      <w:r w:rsidR="00C254EC" w:rsidRPr="001B0B0D">
        <w:rPr>
          <w:rFonts w:cstheme="minorHAnsi"/>
          <w:sz w:val="20"/>
          <w:szCs w:val="20"/>
          <w:lang w:eastAsia="en-GB"/>
        </w:rPr>
        <w:t xml:space="preserve">embers shall serve for a period of </w:t>
      </w:r>
      <w:r w:rsidR="00844762" w:rsidRPr="001B0B0D">
        <w:rPr>
          <w:rFonts w:cstheme="minorHAnsi"/>
          <w:sz w:val="20"/>
          <w:szCs w:val="20"/>
          <w:lang w:eastAsia="en-GB"/>
        </w:rPr>
        <w:t>four</w:t>
      </w:r>
      <w:r w:rsidR="00C254EC" w:rsidRPr="001B0B0D">
        <w:rPr>
          <w:rFonts w:cstheme="minorHAnsi"/>
          <w:sz w:val="20"/>
          <w:szCs w:val="20"/>
          <w:lang w:eastAsia="en-GB"/>
        </w:rPr>
        <w:t xml:space="preserve"> years, renewable for a second term of office</w:t>
      </w:r>
      <w:r w:rsidR="00844762" w:rsidRPr="001B0B0D">
        <w:rPr>
          <w:rFonts w:cstheme="minorHAnsi"/>
          <w:sz w:val="20"/>
          <w:szCs w:val="20"/>
          <w:lang w:eastAsia="en-GB"/>
        </w:rPr>
        <w:t xml:space="preserve"> with the exception of p</w:t>
      </w:r>
      <w:r w:rsidR="00EE4D98" w:rsidRPr="001B0B0D">
        <w:rPr>
          <w:rFonts w:cstheme="minorHAnsi"/>
          <w:sz w:val="20"/>
          <w:szCs w:val="20"/>
          <w:lang w:eastAsia="en-GB"/>
        </w:rPr>
        <w:t>arent members</w:t>
      </w:r>
      <w:r w:rsidR="00844762" w:rsidRPr="001B0B0D">
        <w:rPr>
          <w:rFonts w:cstheme="minorHAnsi"/>
          <w:sz w:val="20"/>
          <w:szCs w:val="20"/>
          <w:lang w:eastAsia="en-GB"/>
        </w:rPr>
        <w:t xml:space="preserve"> who</w:t>
      </w:r>
      <w:r w:rsidR="00EE4D98" w:rsidRPr="001B0B0D">
        <w:rPr>
          <w:rFonts w:cstheme="minorHAnsi"/>
          <w:sz w:val="20"/>
          <w:szCs w:val="20"/>
          <w:lang w:eastAsia="en-GB"/>
        </w:rPr>
        <w:t xml:space="preserve"> are </w:t>
      </w:r>
      <w:r w:rsidR="00844762" w:rsidRPr="001B0B0D">
        <w:rPr>
          <w:rFonts w:cstheme="minorHAnsi"/>
          <w:sz w:val="20"/>
          <w:szCs w:val="20"/>
        </w:rPr>
        <w:t>elected to the LGB by the parents of pupils at the academy.</w:t>
      </w:r>
    </w:p>
    <w:p w14:paraId="0EFD3A6F" w14:textId="77777777" w:rsidR="007B46C5" w:rsidRPr="001B0B0D" w:rsidRDefault="007B46C5" w:rsidP="00824D0E">
      <w:pPr>
        <w:tabs>
          <w:tab w:val="left" w:pos="-489"/>
          <w:tab w:val="left" w:pos="421"/>
        </w:tabs>
        <w:jc w:val="both"/>
        <w:rPr>
          <w:rFonts w:cstheme="minorHAnsi"/>
          <w:sz w:val="20"/>
          <w:szCs w:val="20"/>
        </w:rPr>
      </w:pPr>
    </w:p>
    <w:p w14:paraId="518E2D2F" w14:textId="1432F607" w:rsidR="007B46C5" w:rsidRPr="002D22ED" w:rsidRDefault="007B46C5" w:rsidP="00824D0E">
      <w:pPr>
        <w:tabs>
          <w:tab w:val="left" w:pos="-489"/>
          <w:tab w:val="left" w:pos="421"/>
        </w:tabs>
        <w:jc w:val="both"/>
        <w:rPr>
          <w:rFonts w:cstheme="minorHAnsi"/>
          <w:b/>
          <w:bCs/>
          <w:i/>
          <w:iCs/>
          <w:sz w:val="20"/>
          <w:szCs w:val="20"/>
        </w:rPr>
      </w:pPr>
      <w:r w:rsidRPr="002D22ED">
        <w:rPr>
          <w:rFonts w:cstheme="minorHAnsi"/>
          <w:b/>
          <w:bCs/>
          <w:i/>
          <w:iCs/>
          <w:sz w:val="20"/>
          <w:szCs w:val="20"/>
        </w:rPr>
        <w:t>Resignation and removal</w:t>
      </w:r>
    </w:p>
    <w:p w14:paraId="716DEBEC" w14:textId="77777777" w:rsidR="007B46C5" w:rsidRPr="007B46C5" w:rsidRDefault="007B46C5" w:rsidP="00824D0E">
      <w:pPr>
        <w:tabs>
          <w:tab w:val="left" w:pos="284"/>
        </w:tabs>
        <w:spacing w:line="250" w:lineRule="exact"/>
        <w:rPr>
          <w:rFonts w:eastAsia="MS Mincho" w:cstheme="minorHAnsi"/>
          <w:sz w:val="20"/>
          <w:szCs w:val="20"/>
          <w:lang w:val="en-US"/>
        </w:rPr>
      </w:pPr>
      <w:r w:rsidRPr="007B46C5">
        <w:rPr>
          <w:rFonts w:eastAsia="MS Mincho" w:cstheme="minorHAnsi"/>
          <w:sz w:val="20"/>
          <w:szCs w:val="20"/>
          <w:lang w:val="en-US"/>
        </w:rPr>
        <w:t>There are different ways a governor can leave a governing body.  Some of these are covered below:</w:t>
      </w:r>
    </w:p>
    <w:p w14:paraId="2100C3D5" w14:textId="228CE1DA" w:rsidR="007B46C5" w:rsidRPr="007B46C5" w:rsidRDefault="007B46C5" w:rsidP="004D19A4">
      <w:pPr>
        <w:numPr>
          <w:ilvl w:val="0"/>
          <w:numId w:val="13"/>
        </w:numPr>
        <w:tabs>
          <w:tab w:val="left" w:pos="284"/>
        </w:tabs>
        <w:spacing w:line="280" w:lineRule="exact"/>
        <w:ind w:left="284" w:hanging="284"/>
        <w:contextualSpacing/>
        <w:rPr>
          <w:rFonts w:eastAsia="MS Mincho" w:cstheme="minorHAnsi"/>
          <w:sz w:val="20"/>
          <w:szCs w:val="20"/>
          <w:lang w:val="en-US"/>
        </w:rPr>
      </w:pPr>
      <w:bookmarkStart w:id="0" w:name="_Toc487033794"/>
      <w:r w:rsidRPr="007B46C5">
        <w:rPr>
          <w:rFonts w:eastAsia="MS Mincho" w:cstheme="minorHAnsi"/>
          <w:sz w:val="20"/>
          <w:szCs w:val="20"/>
          <w:lang w:val="en-US"/>
        </w:rPr>
        <w:t>End of their term</w:t>
      </w:r>
      <w:bookmarkEnd w:id="0"/>
      <w:r w:rsidR="005032F7" w:rsidRPr="001B0B0D">
        <w:rPr>
          <w:rFonts w:eastAsia="MS Mincho" w:cstheme="minorHAnsi"/>
          <w:sz w:val="20"/>
          <w:szCs w:val="20"/>
          <w:lang w:val="en-US"/>
        </w:rPr>
        <w:t>.</w:t>
      </w:r>
    </w:p>
    <w:p w14:paraId="78877A91" w14:textId="77777777" w:rsidR="003E4ADF" w:rsidRPr="001B0B0D" w:rsidRDefault="007B46C5" w:rsidP="004D19A4">
      <w:pPr>
        <w:numPr>
          <w:ilvl w:val="0"/>
          <w:numId w:val="13"/>
        </w:numPr>
        <w:tabs>
          <w:tab w:val="left" w:pos="2800"/>
        </w:tabs>
        <w:spacing w:line="270" w:lineRule="exact"/>
        <w:ind w:left="284" w:hanging="284"/>
        <w:jc w:val="both"/>
        <w:rPr>
          <w:rFonts w:eastAsia="MS Mincho" w:cstheme="minorHAnsi"/>
          <w:sz w:val="20"/>
          <w:szCs w:val="20"/>
          <w:lang w:val="en-US"/>
        </w:rPr>
      </w:pPr>
      <w:bookmarkStart w:id="1" w:name="_Toc487033795"/>
      <w:r w:rsidRPr="007B46C5">
        <w:rPr>
          <w:rFonts w:eastAsia="MS Mincho" w:cstheme="minorHAnsi"/>
          <w:sz w:val="20"/>
          <w:szCs w:val="20"/>
          <w:lang w:val="en-US"/>
        </w:rPr>
        <w:t>Resignation</w:t>
      </w:r>
      <w:bookmarkEnd w:id="1"/>
      <w:r w:rsidR="005032F7" w:rsidRPr="001B0B0D">
        <w:rPr>
          <w:rFonts w:eastAsia="MS Mincho" w:cstheme="minorHAnsi"/>
          <w:sz w:val="20"/>
          <w:szCs w:val="20"/>
          <w:lang w:val="en-US"/>
        </w:rPr>
        <w:t xml:space="preserve"> - A governor may at any time resign their office by giving notice in writing to the clerk to the LGB.</w:t>
      </w:r>
      <w:bookmarkStart w:id="2" w:name="_Toc487033796"/>
      <w:bookmarkStart w:id="3" w:name="_Hlk151489472"/>
    </w:p>
    <w:p w14:paraId="3A52A46F" w14:textId="4AECBEBC" w:rsidR="007B46C5" w:rsidRPr="007B46C5" w:rsidRDefault="005032F7" w:rsidP="004D19A4">
      <w:pPr>
        <w:numPr>
          <w:ilvl w:val="0"/>
          <w:numId w:val="13"/>
        </w:numPr>
        <w:tabs>
          <w:tab w:val="left" w:pos="2800"/>
        </w:tabs>
        <w:spacing w:line="270" w:lineRule="exact"/>
        <w:ind w:left="284" w:hanging="284"/>
        <w:jc w:val="both"/>
        <w:rPr>
          <w:rFonts w:eastAsia="MS Mincho" w:cstheme="minorHAnsi"/>
          <w:sz w:val="20"/>
          <w:szCs w:val="20"/>
          <w:lang w:val="en-US"/>
        </w:rPr>
      </w:pPr>
      <w:r w:rsidRPr="001B0B0D">
        <w:rPr>
          <w:rFonts w:eastAsia="MS Mincho" w:cstheme="minorHAnsi"/>
          <w:sz w:val="20"/>
          <w:szCs w:val="20"/>
          <w:lang w:val="en-US"/>
        </w:rPr>
        <w:t>N</w:t>
      </w:r>
      <w:r w:rsidR="007B46C5" w:rsidRPr="007B46C5">
        <w:rPr>
          <w:rFonts w:eastAsia="MS Mincho" w:cstheme="minorHAnsi"/>
          <w:sz w:val="20"/>
          <w:szCs w:val="20"/>
          <w:lang w:val="en-US"/>
        </w:rPr>
        <w:t>on-attendanc</w:t>
      </w:r>
      <w:bookmarkEnd w:id="2"/>
      <w:bookmarkEnd w:id="3"/>
      <w:r w:rsidRPr="001B0B0D">
        <w:rPr>
          <w:rFonts w:eastAsia="MS Mincho" w:cstheme="minorHAnsi"/>
          <w:sz w:val="20"/>
          <w:szCs w:val="20"/>
          <w:lang w:val="en-US"/>
        </w:rPr>
        <w:t xml:space="preserve">e - </w:t>
      </w:r>
      <w:r w:rsidR="007B46C5" w:rsidRPr="007B46C5">
        <w:rPr>
          <w:rFonts w:eastAsia="MS Mincho" w:cstheme="minorHAnsi"/>
          <w:sz w:val="20"/>
          <w:szCs w:val="20"/>
          <w:lang w:val="en-US"/>
        </w:rPr>
        <w:t>Any governor who has not attended an LGB</w:t>
      </w:r>
      <w:r w:rsidRPr="001B0B0D">
        <w:rPr>
          <w:rFonts w:eastAsia="MS Mincho" w:cstheme="minorHAnsi"/>
          <w:sz w:val="20"/>
          <w:szCs w:val="20"/>
          <w:lang w:val="en-US"/>
        </w:rPr>
        <w:t xml:space="preserve"> meeting</w:t>
      </w:r>
      <w:r w:rsidR="007B46C5" w:rsidRPr="007B46C5">
        <w:rPr>
          <w:rFonts w:eastAsia="MS Mincho" w:cstheme="minorHAnsi"/>
          <w:sz w:val="20"/>
          <w:szCs w:val="20"/>
          <w:lang w:val="en-US"/>
        </w:rPr>
        <w:t xml:space="preserve"> for 6 months, with or without apologies will be automatically considered for removal at the next LGB meeting, subject to agreement from the chair of governors</w:t>
      </w:r>
      <w:r w:rsidR="0027010D" w:rsidRPr="001B0B0D">
        <w:rPr>
          <w:rFonts w:eastAsia="MS Mincho" w:cstheme="minorHAnsi"/>
          <w:sz w:val="20"/>
          <w:szCs w:val="20"/>
          <w:lang w:val="en-US"/>
        </w:rPr>
        <w:t xml:space="preserve"> and in consultation with DEMAT Governance team.</w:t>
      </w:r>
    </w:p>
    <w:p w14:paraId="7CB828FD" w14:textId="56DB52B8" w:rsidR="007B46C5" w:rsidRPr="007B46C5" w:rsidRDefault="007B46C5" w:rsidP="004D19A4">
      <w:pPr>
        <w:numPr>
          <w:ilvl w:val="0"/>
          <w:numId w:val="13"/>
        </w:numPr>
        <w:tabs>
          <w:tab w:val="left" w:pos="2800"/>
        </w:tabs>
        <w:spacing w:line="270" w:lineRule="exact"/>
        <w:ind w:left="284" w:hanging="284"/>
        <w:contextualSpacing/>
        <w:jc w:val="both"/>
        <w:rPr>
          <w:rFonts w:eastAsia="MS Mincho" w:cstheme="minorHAnsi"/>
          <w:sz w:val="20"/>
          <w:szCs w:val="20"/>
        </w:rPr>
      </w:pPr>
      <w:r w:rsidRPr="007B46C5">
        <w:rPr>
          <w:rFonts w:eastAsia="MS Mincho" w:cstheme="minorHAnsi"/>
          <w:sz w:val="20"/>
          <w:szCs w:val="20"/>
          <w:lang w:val="en-US"/>
        </w:rPr>
        <w:t>Breach of code of conduct</w:t>
      </w:r>
      <w:r w:rsidR="003E4ADF" w:rsidRPr="001B0B0D">
        <w:rPr>
          <w:rFonts w:eastAsia="MS Mincho" w:cstheme="minorHAnsi"/>
          <w:sz w:val="20"/>
          <w:szCs w:val="20"/>
          <w:lang w:val="en-US"/>
        </w:rPr>
        <w:t xml:space="preserve"> - </w:t>
      </w:r>
      <w:r w:rsidRPr="007B46C5">
        <w:rPr>
          <w:rFonts w:eastAsia="MS Mincho" w:cstheme="minorHAnsi"/>
          <w:sz w:val="20"/>
          <w:szCs w:val="20"/>
        </w:rPr>
        <w:t xml:space="preserve">If a governor breaches the code of conduct, a local governing body can propose the removal of a governor by submitting a recommendation, approved by a majority vote at a governors’ meeting, for the removal to be considered by the CEO. </w:t>
      </w:r>
    </w:p>
    <w:p w14:paraId="2F5C4B5C" w14:textId="77777777" w:rsidR="004D19A4" w:rsidRDefault="007B46C5" w:rsidP="00824D0E">
      <w:pPr>
        <w:tabs>
          <w:tab w:val="left" w:pos="284"/>
        </w:tabs>
        <w:contextualSpacing/>
        <w:rPr>
          <w:rFonts w:cstheme="minorHAnsi"/>
          <w:b/>
          <w:bCs/>
          <w:i/>
          <w:iCs/>
          <w:sz w:val="20"/>
          <w:szCs w:val="20"/>
        </w:rPr>
      </w:pPr>
      <w:r w:rsidRPr="007B46C5">
        <w:rPr>
          <w:rFonts w:eastAsia="MS Mincho" w:cstheme="minorHAnsi"/>
          <w:sz w:val="20"/>
          <w:szCs w:val="20"/>
        </w:rPr>
        <w:br/>
      </w:r>
    </w:p>
    <w:p w14:paraId="2C621D54" w14:textId="77777777" w:rsidR="004D19A4" w:rsidRDefault="004D19A4">
      <w:pPr>
        <w:rPr>
          <w:rFonts w:cstheme="minorHAnsi"/>
          <w:b/>
          <w:bCs/>
          <w:i/>
          <w:iCs/>
          <w:sz w:val="20"/>
          <w:szCs w:val="20"/>
        </w:rPr>
      </w:pPr>
      <w:r>
        <w:rPr>
          <w:rFonts w:cstheme="minorHAnsi"/>
          <w:b/>
          <w:bCs/>
          <w:i/>
          <w:iCs/>
          <w:sz w:val="20"/>
          <w:szCs w:val="20"/>
        </w:rPr>
        <w:br w:type="page"/>
      </w:r>
    </w:p>
    <w:p w14:paraId="036C18C4" w14:textId="02C3CB7D" w:rsidR="003E4ADF" w:rsidRPr="002D22ED" w:rsidRDefault="003E4ADF" w:rsidP="00824D0E">
      <w:pPr>
        <w:tabs>
          <w:tab w:val="left" w:pos="284"/>
        </w:tabs>
        <w:contextualSpacing/>
        <w:rPr>
          <w:rFonts w:cstheme="minorHAnsi"/>
          <w:b/>
          <w:bCs/>
          <w:i/>
          <w:iCs/>
          <w:sz w:val="20"/>
          <w:szCs w:val="20"/>
        </w:rPr>
      </w:pPr>
      <w:r w:rsidRPr="002D22ED">
        <w:rPr>
          <w:rFonts w:cstheme="minorHAnsi"/>
          <w:b/>
          <w:bCs/>
          <w:i/>
          <w:iCs/>
          <w:sz w:val="20"/>
          <w:szCs w:val="20"/>
        </w:rPr>
        <w:lastRenderedPageBreak/>
        <w:t xml:space="preserve">Governor statutory information </w:t>
      </w:r>
    </w:p>
    <w:p w14:paraId="2C2A3772" w14:textId="77777777" w:rsidR="001B0B0D" w:rsidRDefault="003E4ADF" w:rsidP="00824D0E">
      <w:pPr>
        <w:autoSpaceDE w:val="0"/>
        <w:autoSpaceDN w:val="0"/>
        <w:adjustRightInd w:val="0"/>
        <w:rPr>
          <w:rFonts w:cstheme="minorHAnsi"/>
          <w:color w:val="000000"/>
          <w:sz w:val="20"/>
          <w:szCs w:val="20"/>
        </w:rPr>
      </w:pPr>
      <w:r w:rsidRPr="001B0B0D">
        <w:rPr>
          <w:rFonts w:cstheme="minorHAnsi"/>
          <w:color w:val="000000"/>
          <w:sz w:val="20"/>
          <w:szCs w:val="20"/>
        </w:rPr>
        <w:t xml:space="preserve">Governors must provide certain information for practical reasons and to ensure their governing body remains compliant with legislation and DEMAT guidelines. This includes: </w:t>
      </w:r>
    </w:p>
    <w:p w14:paraId="462AFD0E" w14:textId="77777777" w:rsidR="001B0B0D" w:rsidRDefault="001B0B0D" w:rsidP="00824D0E">
      <w:pPr>
        <w:autoSpaceDE w:val="0"/>
        <w:autoSpaceDN w:val="0"/>
        <w:adjustRightInd w:val="0"/>
        <w:rPr>
          <w:rFonts w:cstheme="minorHAnsi"/>
          <w:color w:val="000000"/>
          <w:sz w:val="20"/>
          <w:szCs w:val="20"/>
        </w:rPr>
      </w:pPr>
    </w:p>
    <w:p w14:paraId="32893C20" w14:textId="5A826F26" w:rsidR="003E4ADF" w:rsidRPr="001B0B0D" w:rsidRDefault="003E4ADF" w:rsidP="00824D0E">
      <w:pPr>
        <w:pStyle w:val="ListParagraph"/>
        <w:numPr>
          <w:ilvl w:val="0"/>
          <w:numId w:val="15"/>
        </w:numPr>
        <w:autoSpaceDE w:val="0"/>
        <w:autoSpaceDN w:val="0"/>
        <w:adjustRightInd w:val="0"/>
        <w:rPr>
          <w:rFonts w:cstheme="minorHAnsi"/>
          <w:color w:val="000000"/>
          <w:sz w:val="20"/>
          <w:szCs w:val="20"/>
        </w:rPr>
      </w:pPr>
      <w:r w:rsidRPr="001B0B0D">
        <w:rPr>
          <w:rFonts w:cstheme="minorHAnsi"/>
          <w:color w:val="000000"/>
          <w:sz w:val="20"/>
          <w:szCs w:val="20"/>
        </w:rPr>
        <w:t xml:space="preserve">Personal contact details – postal address, email, phone </w:t>
      </w:r>
    </w:p>
    <w:p w14:paraId="55D4640D" w14:textId="4154B854" w:rsidR="003E4ADF" w:rsidRDefault="003E4ADF" w:rsidP="00824D0E">
      <w:pPr>
        <w:pStyle w:val="ListParagraph"/>
        <w:numPr>
          <w:ilvl w:val="0"/>
          <w:numId w:val="15"/>
        </w:numPr>
        <w:autoSpaceDE w:val="0"/>
        <w:autoSpaceDN w:val="0"/>
        <w:adjustRightInd w:val="0"/>
        <w:rPr>
          <w:rFonts w:cstheme="minorHAnsi"/>
          <w:color w:val="000000"/>
          <w:sz w:val="20"/>
          <w:szCs w:val="20"/>
        </w:rPr>
      </w:pPr>
      <w:r w:rsidRPr="001B0B0D">
        <w:rPr>
          <w:rFonts w:cstheme="minorHAnsi"/>
          <w:color w:val="000000"/>
          <w:sz w:val="20"/>
          <w:szCs w:val="20"/>
        </w:rPr>
        <w:t xml:space="preserve">Declaration of any business and pecuniary interests </w:t>
      </w:r>
    </w:p>
    <w:p w14:paraId="500F2B0D" w14:textId="528725E9" w:rsidR="003E4ADF" w:rsidRDefault="003E4ADF" w:rsidP="00824D0E">
      <w:pPr>
        <w:pStyle w:val="ListParagraph"/>
        <w:numPr>
          <w:ilvl w:val="0"/>
          <w:numId w:val="15"/>
        </w:numPr>
        <w:autoSpaceDE w:val="0"/>
        <w:autoSpaceDN w:val="0"/>
        <w:adjustRightInd w:val="0"/>
        <w:rPr>
          <w:rFonts w:cstheme="minorHAnsi"/>
          <w:color w:val="000000"/>
          <w:sz w:val="20"/>
          <w:szCs w:val="20"/>
        </w:rPr>
      </w:pPr>
      <w:r w:rsidRPr="001B0B0D">
        <w:rPr>
          <w:rFonts w:cstheme="minorHAnsi"/>
          <w:color w:val="000000"/>
          <w:sz w:val="20"/>
          <w:szCs w:val="20"/>
        </w:rPr>
        <w:t xml:space="preserve">An agreement to abide by the Code of Conduct </w:t>
      </w:r>
    </w:p>
    <w:p w14:paraId="70F373E0" w14:textId="39F609CE" w:rsidR="003E4ADF" w:rsidRPr="001B0B0D" w:rsidRDefault="003E4ADF" w:rsidP="00824D0E">
      <w:pPr>
        <w:pStyle w:val="ListParagraph"/>
        <w:numPr>
          <w:ilvl w:val="0"/>
          <w:numId w:val="15"/>
        </w:numPr>
        <w:autoSpaceDE w:val="0"/>
        <w:autoSpaceDN w:val="0"/>
        <w:adjustRightInd w:val="0"/>
        <w:rPr>
          <w:rFonts w:cstheme="minorHAnsi"/>
          <w:color w:val="000000"/>
          <w:sz w:val="20"/>
          <w:szCs w:val="20"/>
        </w:rPr>
      </w:pPr>
      <w:r w:rsidRPr="001B0B0D">
        <w:rPr>
          <w:rFonts w:cstheme="minorHAnsi"/>
          <w:color w:val="000000"/>
          <w:sz w:val="20"/>
          <w:szCs w:val="20"/>
        </w:rPr>
        <w:t xml:space="preserve">Confirmation they have read the latest KCSIE </w:t>
      </w:r>
    </w:p>
    <w:p w14:paraId="46B156A1" w14:textId="52058CC4" w:rsidR="003E4ADF" w:rsidRPr="001B0B0D" w:rsidRDefault="003E4ADF" w:rsidP="00824D0E">
      <w:pPr>
        <w:pStyle w:val="ListParagraph"/>
        <w:numPr>
          <w:ilvl w:val="0"/>
          <w:numId w:val="15"/>
        </w:numPr>
        <w:autoSpaceDE w:val="0"/>
        <w:autoSpaceDN w:val="0"/>
        <w:adjustRightInd w:val="0"/>
        <w:rPr>
          <w:rFonts w:cstheme="minorHAnsi"/>
          <w:color w:val="000000"/>
          <w:sz w:val="20"/>
          <w:szCs w:val="20"/>
        </w:rPr>
      </w:pPr>
      <w:r w:rsidRPr="001B0B0D">
        <w:rPr>
          <w:rFonts w:cstheme="minorHAnsi"/>
          <w:color w:val="000000"/>
          <w:sz w:val="20"/>
          <w:szCs w:val="20"/>
        </w:rPr>
        <w:t xml:space="preserve">To confirm there have been no cautions or convictions since DBS was issued </w:t>
      </w:r>
    </w:p>
    <w:p w14:paraId="1C553AE1" w14:textId="77777777" w:rsidR="003E4ADF" w:rsidRPr="003E4ADF" w:rsidRDefault="003E4ADF" w:rsidP="00824D0E">
      <w:pPr>
        <w:autoSpaceDE w:val="0"/>
        <w:autoSpaceDN w:val="0"/>
        <w:adjustRightInd w:val="0"/>
        <w:rPr>
          <w:rFonts w:cstheme="minorHAnsi"/>
          <w:color w:val="000000"/>
          <w:sz w:val="20"/>
          <w:szCs w:val="20"/>
        </w:rPr>
      </w:pPr>
    </w:p>
    <w:p w14:paraId="45379C23" w14:textId="522DA643" w:rsidR="003E4ADF" w:rsidRPr="003E4ADF" w:rsidRDefault="003E4ADF" w:rsidP="00824D0E">
      <w:pPr>
        <w:autoSpaceDE w:val="0"/>
        <w:autoSpaceDN w:val="0"/>
        <w:adjustRightInd w:val="0"/>
        <w:rPr>
          <w:rFonts w:eastAsia="MS Mincho" w:cstheme="minorHAnsi"/>
          <w:sz w:val="20"/>
          <w:szCs w:val="20"/>
          <w:lang w:val="en-US"/>
        </w:rPr>
      </w:pPr>
      <w:r w:rsidRPr="003E4ADF">
        <w:rPr>
          <w:rFonts w:cstheme="minorHAnsi"/>
          <w:color w:val="000000"/>
          <w:sz w:val="20"/>
          <w:szCs w:val="20"/>
        </w:rPr>
        <w:t xml:space="preserve">This information must be provided by governors via their profile on GovernorHub and should be re-confirmed each academic year.  </w:t>
      </w:r>
      <w:r w:rsidRPr="003E4ADF">
        <w:rPr>
          <w:rFonts w:eastAsia="MS Mincho" w:cstheme="minorHAnsi"/>
          <w:sz w:val="20"/>
          <w:szCs w:val="20"/>
          <w:lang w:val="en-US"/>
        </w:rPr>
        <w:t>In addition to this, LGBs are required to complete a skills audit once per year</w:t>
      </w:r>
      <w:r w:rsidRPr="001B0B0D">
        <w:rPr>
          <w:rFonts w:eastAsia="MS Mincho" w:cstheme="minorHAnsi"/>
          <w:sz w:val="20"/>
          <w:szCs w:val="20"/>
          <w:lang w:val="en-US"/>
        </w:rPr>
        <w:t>.</w:t>
      </w:r>
    </w:p>
    <w:p w14:paraId="16AA7B85" w14:textId="77777777" w:rsidR="003E4ADF" w:rsidRPr="001B0B0D" w:rsidRDefault="003E4ADF" w:rsidP="00824D0E">
      <w:pPr>
        <w:tabs>
          <w:tab w:val="left" w:pos="-489"/>
          <w:tab w:val="left" w:pos="421"/>
        </w:tabs>
        <w:jc w:val="both"/>
        <w:rPr>
          <w:rFonts w:cstheme="minorHAnsi"/>
          <w:b/>
          <w:bCs/>
          <w:sz w:val="20"/>
          <w:szCs w:val="20"/>
          <w:lang w:eastAsia="en-GB"/>
        </w:rPr>
      </w:pPr>
    </w:p>
    <w:p w14:paraId="69940CC7" w14:textId="1558381E" w:rsidR="002C0E7A" w:rsidRPr="002D22ED" w:rsidRDefault="00BB16A1" w:rsidP="00824D0E">
      <w:pPr>
        <w:tabs>
          <w:tab w:val="left" w:pos="-489"/>
          <w:tab w:val="left" w:pos="421"/>
        </w:tabs>
        <w:jc w:val="both"/>
        <w:rPr>
          <w:rFonts w:cstheme="minorHAnsi"/>
          <w:b/>
          <w:bCs/>
          <w:i/>
          <w:iCs/>
          <w:sz w:val="20"/>
          <w:szCs w:val="20"/>
          <w:lang w:eastAsia="en-GB"/>
        </w:rPr>
      </w:pPr>
      <w:r w:rsidRPr="002D22ED">
        <w:rPr>
          <w:rFonts w:cstheme="minorHAnsi"/>
          <w:b/>
          <w:bCs/>
          <w:i/>
          <w:iCs/>
          <w:sz w:val="20"/>
          <w:szCs w:val="20"/>
          <w:lang w:eastAsia="en-GB"/>
        </w:rPr>
        <w:t xml:space="preserve">Meetings  </w:t>
      </w:r>
    </w:p>
    <w:p w14:paraId="48D75451" w14:textId="437459ED" w:rsidR="0027010D" w:rsidRPr="001B0B0D" w:rsidRDefault="00EE4D98" w:rsidP="00824D0E">
      <w:pPr>
        <w:jc w:val="both"/>
        <w:rPr>
          <w:rFonts w:cstheme="minorHAnsi"/>
          <w:sz w:val="20"/>
          <w:szCs w:val="20"/>
          <w:lang w:val="en-US" w:eastAsia="en-GB"/>
        </w:rPr>
      </w:pPr>
      <w:r w:rsidRPr="001B0B0D">
        <w:rPr>
          <w:rFonts w:cstheme="minorHAnsi"/>
          <w:sz w:val="20"/>
          <w:szCs w:val="20"/>
          <w:lang w:eastAsia="en-GB"/>
        </w:rPr>
        <w:t>LGB m</w:t>
      </w:r>
      <w:r w:rsidR="002C0E7A" w:rsidRPr="001B0B0D">
        <w:rPr>
          <w:rFonts w:cstheme="minorHAnsi"/>
          <w:sz w:val="20"/>
          <w:szCs w:val="20"/>
          <w:lang w:eastAsia="en-GB"/>
        </w:rPr>
        <w:t>eetings shall be held</w:t>
      </w:r>
      <w:r w:rsidR="00CA5AD3" w:rsidRPr="001B0B0D">
        <w:rPr>
          <w:rFonts w:cstheme="minorHAnsi"/>
          <w:sz w:val="20"/>
          <w:szCs w:val="20"/>
          <w:lang w:eastAsia="en-GB"/>
        </w:rPr>
        <w:t xml:space="preserve"> termly</w:t>
      </w:r>
      <w:r w:rsidR="002C0E7A" w:rsidRPr="001B0B0D">
        <w:rPr>
          <w:rFonts w:cstheme="minorHAnsi"/>
          <w:sz w:val="20"/>
          <w:szCs w:val="20"/>
          <w:lang w:eastAsia="en-GB"/>
        </w:rPr>
        <w:t xml:space="preserve"> </w:t>
      </w:r>
      <w:r w:rsidRPr="001B0B0D">
        <w:rPr>
          <w:rFonts w:cstheme="minorHAnsi"/>
          <w:sz w:val="20"/>
          <w:szCs w:val="20"/>
          <w:lang w:eastAsia="en-GB"/>
        </w:rPr>
        <w:t xml:space="preserve">up to six times per year </w:t>
      </w:r>
      <w:r w:rsidR="002C0E7A" w:rsidRPr="001B0B0D">
        <w:rPr>
          <w:rFonts w:cstheme="minorHAnsi"/>
          <w:sz w:val="20"/>
          <w:szCs w:val="20"/>
          <w:lang w:eastAsia="en-GB"/>
        </w:rPr>
        <w:t>but not less than four times a year.</w:t>
      </w:r>
      <w:r w:rsidRPr="001B0B0D">
        <w:rPr>
          <w:rFonts w:cstheme="minorHAnsi"/>
          <w:sz w:val="20"/>
          <w:szCs w:val="20"/>
          <w:lang w:eastAsia="en-GB"/>
        </w:rPr>
        <w:t xml:space="preserve">  Extraordinary LGB meetings to be held as necessary.  </w:t>
      </w:r>
      <w:r w:rsidR="00CA5AD3" w:rsidRPr="001B0B0D">
        <w:rPr>
          <w:rFonts w:cstheme="minorHAnsi"/>
          <w:sz w:val="20"/>
          <w:szCs w:val="20"/>
          <w:lang w:val="en-US" w:eastAsia="en-GB"/>
        </w:rPr>
        <w:t>All meetings shall be convened by the clerk to the local governing body, who shall send to the governors written notice of the meeting and a copy of the agenda with any supporting papers at least seven clear days in advance of the meeting. The agenda shall be prepared by the clerk for the local governing body with input from the headteacher and chair.</w:t>
      </w:r>
    </w:p>
    <w:p w14:paraId="3FF1A4B1" w14:textId="77777777" w:rsidR="0027010D" w:rsidRPr="001B0B0D" w:rsidRDefault="0027010D" w:rsidP="00824D0E">
      <w:pPr>
        <w:pStyle w:val="OATbodystyle"/>
        <w:tabs>
          <w:tab w:val="clear" w:pos="284"/>
          <w:tab w:val="left" w:pos="709"/>
        </w:tabs>
        <w:spacing w:before="240" w:after="0"/>
        <w:rPr>
          <w:rFonts w:asciiTheme="minorHAnsi" w:hAnsiTheme="minorHAnsi" w:cstheme="minorHAnsi"/>
        </w:rPr>
      </w:pPr>
      <w:r w:rsidRPr="001B0B0D">
        <w:rPr>
          <w:rFonts w:asciiTheme="minorHAnsi" w:hAnsiTheme="minorHAnsi" w:cstheme="minorHAnsi"/>
        </w:rPr>
        <w:t xml:space="preserve">The convening of a meeting and the proceedings conducted shall not be invalidated by reason of any individual not having received written notice of the meeting or a copy of the agenda. </w:t>
      </w:r>
    </w:p>
    <w:p w14:paraId="1BF1EC8B" w14:textId="136438EE" w:rsidR="00824D0E" w:rsidRPr="001B0B0D" w:rsidRDefault="0027010D" w:rsidP="00824D0E">
      <w:pPr>
        <w:pStyle w:val="OATbodystyle"/>
        <w:tabs>
          <w:tab w:val="clear" w:pos="284"/>
          <w:tab w:val="left" w:pos="709"/>
        </w:tabs>
        <w:spacing w:before="240" w:after="0"/>
        <w:rPr>
          <w:rFonts w:asciiTheme="minorHAnsi" w:hAnsiTheme="minorHAnsi" w:cstheme="minorHAnsi"/>
        </w:rPr>
      </w:pPr>
      <w:r w:rsidRPr="001B0B0D">
        <w:rPr>
          <w:rFonts w:asciiTheme="minorHAnsi" w:hAnsiTheme="minorHAnsi" w:cstheme="minorHAnsi"/>
        </w:rPr>
        <w:t>Access to all notices, agendas, and minutes of meetings of the local governing body shall be provided to governors via document upload to GovernorHub.</w:t>
      </w:r>
      <w:r w:rsidR="00824D0E">
        <w:rPr>
          <w:rFonts w:asciiTheme="minorHAnsi" w:hAnsiTheme="minorHAnsi" w:cstheme="minorHAnsi"/>
        </w:rPr>
        <w:br/>
      </w:r>
    </w:p>
    <w:p w14:paraId="63FED35F" w14:textId="05DEE181" w:rsidR="00AD6BD0" w:rsidRPr="001B0B0D" w:rsidRDefault="00AD6BD0" w:rsidP="00824D0E">
      <w:pPr>
        <w:tabs>
          <w:tab w:val="left" w:pos="-489"/>
          <w:tab w:val="left" w:pos="421"/>
        </w:tabs>
        <w:jc w:val="both"/>
        <w:rPr>
          <w:rFonts w:eastAsia="Arial" w:cstheme="minorHAnsi"/>
          <w:sz w:val="20"/>
          <w:szCs w:val="20"/>
        </w:rPr>
      </w:pPr>
      <w:r w:rsidRPr="001B0B0D">
        <w:rPr>
          <w:rFonts w:eastAsia="Arial" w:cstheme="minorHAnsi"/>
          <w:sz w:val="20"/>
          <w:szCs w:val="20"/>
        </w:rPr>
        <w:t>At</w:t>
      </w:r>
      <w:r w:rsidRPr="001B0B0D">
        <w:rPr>
          <w:rFonts w:eastAsia="Arial" w:cstheme="minorHAnsi"/>
          <w:spacing w:val="1"/>
          <w:sz w:val="20"/>
          <w:szCs w:val="20"/>
        </w:rPr>
        <w:t>te</w:t>
      </w:r>
      <w:r w:rsidRPr="001B0B0D">
        <w:rPr>
          <w:rFonts w:eastAsia="Arial" w:cstheme="minorHAnsi"/>
          <w:spacing w:val="-1"/>
          <w:sz w:val="20"/>
          <w:szCs w:val="20"/>
        </w:rPr>
        <w:t>n</w:t>
      </w:r>
      <w:r w:rsidRPr="001B0B0D">
        <w:rPr>
          <w:rFonts w:eastAsia="Arial" w:cstheme="minorHAnsi"/>
          <w:spacing w:val="1"/>
          <w:sz w:val="20"/>
          <w:szCs w:val="20"/>
        </w:rPr>
        <w:t>d</w:t>
      </w:r>
      <w:r w:rsidRPr="001B0B0D">
        <w:rPr>
          <w:rFonts w:eastAsia="Arial" w:cstheme="minorHAnsi"/>
          <w:spacing w:val="-1"/>
          <w:sz w:val="20"/>
          <w:szCs w:val="20"/>
        </w:rPr>
        <w:t>a</w:t>
      </w:r>
      <w:r w:rsidRPr="001B0B0D">
        <w:rPr>
          <w:rFonts w:eastAsia="Arial" w:cstheme="minorHAnsi"/>
          <w:spacing w:val="1"/>
          <w:sz w:val="20"/>
          <w:szCs w:val="20"/>
        </w:rPr>
        <w:t>n</w:t>
      </w:r>
      <w:r w:rsidRPr="001B0B0D">
        <w:rPr>
          <w:rFonts w:eastAsia="Arial" w:cstheme="minorHAnsi"/>
          <w:sz w:val="20"/>
          <w:szCs w:val="20"/>
        </w:rPr>
        <w:t>ce</w:t>
      </w:r>
      <w:r w:rsidRPr="001B0B0D">
        <w:rPr>
          <w:rFonts w:eastAsia="Arial" w:cstheme="minorHAnsi"/>
          <w:spacing w:val="-1"/>
          <w:sz w:val="20"/>
          <w:szCs w:val="20"/>
        </w:rPr>
        <w:t xml:space="preserve"> </w:t>
      </w:r>
      <w:r w:rsidRPr="001B0B0D">
        <w:rPr>
          <w:rFonts w:eastAsia="Arial" w:cstheme="minorHAnsi"/>
          <w:spacing w:val="1"/>
          <w:sz w:val="20"/>
          <w:szCs w:val="20"/>
        </w:rPr>
        <w:t>a</w:t>
      </w:r>
      <w:r w:rsidRPr="001B0B0D">
        <w:rPr>
          <w:rFonts w:eastAsia="Arial" w:cstheme="minorHAnsi"/>
          <w:sz w:val="20"/>
          <w:szCs w:val="20"/>
        </w:rPr>
        <w:t>t</w:t>
      </w:r>
      <w:r w:rsidRPr="001B0B0D">
        <w:rPr>
          <w:rFonts w:eastAsia="Arial" w:cstheme="minorHAnsi"/>
          <w:spacing w:val="1"/>
          <w:sz w:val="20"/>
          <w:szCs w:val="20"/>
        </w:rPr>
        <w:t xml:space="preserve"> </w:t>
      </w:r>
      <w:r w:rsidRPr="001B0B0D">
        <w:rPr>
          <w:rFonts w:eastAsia="Arial" w:cstheme="minorHAnsi"/>
          <w:spacing w:val="-1"/>
          <w:sz w:val="20"/>
          <w:szCs w:val="20"/>
        </w:rPr>
        <w:t>e</w:t>
      </w:r>
      <w:r w:rsidRPr="001B0B0D">
        <w:rPr>
          <w:rFonts w:eastAsia="Arial" w:cstheme="minorHAnsi"/>
          <w:spacing w:val="1"/>
          <w:sz w:val="20"/>
          <w:szCs w:val="20"/>
        </w:rPr>
        <w:t>a</w:t>
      </w:r>
      <w:r w:rsidRPr="001B0B0D">
        <w:rPr>
          <w:rFonts w:eastAsia="Arial" w:cstheme="minorHAnsi"/>
          <w:sz w:val="20"/>
          <w:szCs w:val="20"/>
        </w:rPr>
        <w:t>ch</w:t>
      </w:r>
      <w:r w:rsidRPr="001B0B0D">
        <w:rPr>
          <w:rFonts w:eastAsia="Arial" w:cstheme="minorHAnsi"/>
          <w:spacing w:val="-1"/>
          <w:sz w:val="20"/>
          <w:szCs w:val="20"/>
        </w:rPr>
        <w:t xml:space="preserve"> m</w:t>
      </w:r>
      <w:r w:rsidRPr="001B0B0D">
        <w:rPr>
          <w:rFonts w:eastAsia="Arial" w:cstheme="minorHAnsi"/>
          <w:spacing w:val="1"/>
          <w:sz w:val="20"/>
          <w:szCs w:val="20"/>
        </w:rPr>
        <w:t>ee</w:t>
      </w:r>
      <w:r w:rsidRPr="001B0B0D">
        <w:rPr>
          <w:rFonts w:eastAsia="Arial" w:cstheme="minorHAnsi"/>
          <w:sz w:val="20"/>
          <w:szCs w:val="20"/>
        </w:rPr>
        <w:t>ti</w:t>
      </w:r>
      <w:r w:rsidRPr="001B0B0D">
        <w:rPr>
          <w:rFonts w:eastAsia="Arial" w:cstheme="minorHAnsi"/>
          <w:spacing w:val="1"/>
          <w:sz w:val="20"/>
          <w:szCs w:val="20"/>
        </w:rPr>
        <w:t>n</w:t>
      </w:r>
      <w:r w:rsidRPr="001B0B0D">
        <w:rPr>
          <w:rFonts w:eastAsia="Arial" w:cstheme="minorHAnsi"/>
          <w:spacing w:val="-1"/>
          <w:sz w:val="20"/>
          <w:szCs w:val="20"/>
        </w:rPr>
        <w:t>g</w:t>
      </w:r>
      <w:r w:rsidRPr="001B0B0D">
        <w:rPr>
          <w:rFonts w:eastAsia="Arial" w:cstheme="minorHAnsi"/>
          <w:sz w:val="20"/>
          <w:szCs w:val="20"/>
        </w:rPr>
        <w:t>,</w:t>
      </w:r>
      <w:r w:rsidRPr="001B0B0D">
        <w:rPr>
          <w:rFonts w:eastAsia="Arial" w:cstheme="minorHAnsi"/>
          <w:spacing w:val="-1"/>
          <w:sz w:val="20"/>
          <w:szCs w:val="20"/>
        </w:rPr>
        <w:t xml:space="preserve"> </w:t>
      </w:r>
      <w:r w:rsidRPr="001B0B0D">
        <w:rPr>
          <w:rFonts w:eastAsia="Arial" w:cstheme="minorHAnsi"/>
          <w:spacing w:val="1"/>
          <w:sz w:val="20"/>
          <w:szCs w:val="20"/>
        </w:rPr>
        <w:t>ma</w:t>
      </w:r>
      <w:r w:rsidRPr="001B0B0D">
        <w:rPr>
          <w:rFonts w:eastAsia="Arial" w:cstheme="minorHAnsi"/>
          <w:sz w:val="20"/>
          <w:szCs w:val="20"/>
        </w:rPr>
        <w:t>t</w:t>
      </w:r>
      <w:r w:rsidRPr="001B0B0D">
        <w:rPr>
          <w:rFonts w:eastAsia="Arial" w:cstheme="minorHAnsi"/>
          <w:spacing w:val="-1"/>
          <w:sz w:val="20"/>
          <w:szCs w:val="20"/>
        </w:rPr>
        <w:t>t</w:t>
      </w:r>
      <w:r w:rsidRPr="001B0B0D">
        <w:rPr>
          <w:rFonts w:eastAsia="Arial" w:cstheme="minorHAnsi"/>
          <w:spacing w:val="1"/>
          <w:sz w:val="20"/>
          <w:szCs w:val="20"/>
        </w:rPr>
        <w:t>e</w:t>
      </w:r>
      <w:r w:rsidRPr="001B0B0D">
        <w:rPr>
          <w:rFonts w:eastAsia="Arial" w:cstheme="minorHAnsi"/>
          <w:sz w:val="20"/>
          <w:szCs w:val="20"/>
        </w:rPr>
        <w:t>rs discus</w:t>
      </w:r>
      <w:r w:rsidRPr="001B0B0D">
        <w:rPr>
          <w:rFonts w:eastAsia="Arial" w:cstheme="minorHAnsi"/>
          <w:spacing w:val="-2"/>
          <w:sz w:val="20"/>
          <w:szCs w:val="20"/>
        </w:rPr>
        <w:t>s</w:t>
      </w:r>
      <w:r w:rsidRPr="001B0B0D">
        <w:rPr>
          <w:rFonts w:eastAsia="Arial" w:cstheme="minorHAnsi"/>
          <w:spacing w:val="1"/>
          <w:sz w:val="20"/>
          <w:szCs w:val="20"/>
        </w:rPr>
        <w:t>e</w:t>
      </w:r>
      <w:r w:rsidRPr="001B0B0D">
        <w:rPr>
          <w:rFonts w:eastAsia="Arial" w:cstheme="minorHAnsi"/>
          <w:sz w:val="20"/>
          <w:szCs w:val="20"/>
        </w:rPr>
        <w:t>d</w:t>
      </w:r>
      <w:r w:rsidRPr="001B0B0D">
        <w:rPr>
          <w:rFonts w:eastAsia="Arial" w:cstheme="minorHAnsi"/>
          <w:spacing w:val="1"/>
          <w:sz w:val="20"/>
          <w:szCs w:val="20"/>
        </w:rPr>
        <w:t xml:space="preserve"> </w:t>
      </w:r>
      <w:r w:rsidRPr="001B0B0D">
        <w:rPr>
          <w:rFonts w:eastAsia="Arial" w:cstheme="minorHAnsi"/>
          <w:spacing w:val="-1"/>
          <w:sz w:val="20"/>
          <w:szCs w:val="20"/>
        </w:rPr>
        <w:t>a</w:t>
      </w:r>
      <w:r w:rsidRPr="001B0B0D">
        <w:rPr>
          <w:rFonts w:eastAsia="Arial" w:cstheme="minorHAnsi"/>
          <w:spacing w:val="1"/>
          <w:sz w:val="20"/>
          <w:szCs w:val="20"/>
        </w:rPr>
        <w:t>n</w:t>
      </w:r>
      <w:r w:rsidRPr="001B0B0D">
        <w:rPr>
          <w:rFonts w:eastAsia="Arial" w:cstheme="minorHAnsi"/>
          <w:sz w:val="20"/>
          <w:szCs w:val="20"/>
        </w:rPr>
        <w:t>d</w:t>
      </w:r>
      <w:r w:rsidRPr="001B0B0D">
        <w:rPr>
          <w:rFonts w:eastAsia="Arial" w:cstheme="minorHAnsi"/>
          <w:spacing w:val="1"/>
          <w:sz w:val="20"/>
          <w:szCs w:val="20"/>
        </w:rPr>
        <w:t xml:space="preserve"> </w:t>
      </w:r>
      <w:r w:rsidRPr="001B0B0D">
        <w:rPr>
          <w:rFonts w:eastAsia="Arial" w:cstheme="minorHAnsi"/>
          <w:sz w:val="20"/>
          <w:szCs w:val="20"/>
        </w:rPr>
        <w:t>re</w:t>
      </w:r>
      <w:r w:rsidRPr="001B0B0D">
        <w:rPr>
          <w:rFonts w:eastAsia="Arial" w:cstheme="minorHAnsi"/>
          <w:spacing w:val="-2"/>
          <w:sz w:val="20"/>
          <w:szCs w:val="20"/>
        </w:rPr>
        <w:t>c</w:t>
      </w:r>
      <w:r w:rsidRPr="001B0B0D">
        <w:rPr>
          <w:rFonts w:eastAsia="Arial" w:cstheme="minorHAnsi"/>
          <w:spacing w:val="1"/>
          <w:sz w:val="20"/>
          <w:szCs w:val="20"/>
        </w:rPr>
        <w:t>o</w:t>
      </w:r>
      <w:r w:rsidRPr="001B0B0D">
        <w:rPr>
          <w:rFonts w:eastAsia="Arial" w:cstheme="minorHAnsi"/>
          <w:spacing w:val="-1"/>
          <w:sz w:val="20"/>
          <w:szCs w:val="20"/>
        </w:rPr>
        <w:t>mm</w:t>
      </w:r>
      <w:r w:rsidRPr="001B0B0D">
        <w:rPr>
          <w:rFonts w:eastAsia="Arial" w:cstheme="minorHAnsi"/>
          <w:spacing w:val="1"/>
          <w:sz w:val="20"/>
          <w:szCs w:val="20"/>
        </w:rPr>
        <w:t>en</w:t>
      </w:r>
      <w:r w:rsidRPr="001B0B0D">
        <w:rPr>
          <w:rFonts w:eastAsia="Arial" w:cstheme="minorHAnsi"/>
          <w:spacing w:val="-1"/>
          <w:sz w:val="20"/>
          <w:szCs w:val="20"/>
        </w:rPr>
        <w:t>d</w:t>
      </w:r>
      <w:r w:rsidRPr="001B0B0D">
        <w:rPr>
          <w:rFonts w:eastAsia="Arial" w:cstheme="minorHAnsi"/>
          <w:spacing w:val="1"/>
          <w:sz w:val="20"/>
          <w:szCs w:val="20"/>
        </w:rPr>
        <w:t>a</w:t>
      </w:r>
      <w:r w:rsidRPr="001B0B0D">
        <w:rPr>
          <w:rFonts w:eastAsia="Arial" w:cstheme="minorHAnsi"/>
          <w:sz w:val="20"/>
          <w:szCs w:val="20"/>
        </w:rPr>
        <w:t>ti</w:t>
      </w:r>
      <w:r w:rsidRPr="001B0B0D">
        <w:rPr>
          <w:rFonts w:eastAsia="Arial" w:cstheme="minorHAnsi"/>
          <w:spacing w:val="-1"/>
          <w:sz w:val="20"/>
          <w:szCs w:val="20"/>
        </w:rPr>
        <w:t>o</w:t>
      </w:r>
      <w:r w:rsidRPr="001B0B0D">
        <w:rPr>
          <w:rFonts w:eastAsia="Arial" w:cstheme="minorHAnsi"/>
          <w:spacing w:val="1"/>
          <w:sz w:val="20"/>
          <w:szCs w:val="20"/>
        </w:rPr>
        <w:t>n</w:t>
      </w:r>
      <w:r w:rsidRPr="001B0B0D">
        <w:rPr>
          <w:rFonts w:eastAsia="Arial" w:cstheme="minorHAnsi"/>
          <w:sz w:val="20"/>
          <w:szCs w:val="20"/>
        </w:rPr>
        <w:t>s</w:t>
      </w:r>
      <w:r w:rsidRPr="001B0B0D">
        <w:rPr>
          <w:rFonts w:eastAsia="Arial" w:cstheme="minorHAnsi"/>
          <w:spacing w:val="-2"/>
          <w:sz w:val="20"/>
          <w:szCs w:val="20"/>
        </w:rPr>
        <w:t xml:space="preserve"> </w:t>
      </w:r>
      <w:r w:rsidRPr="001B0B0D">
        <w:rPr>
          <w:rFonts w:eastAsia="Arial" w:cstheme="minorHAnsi"/>
          <w:spacing w:val="3"/>
          <w:sz w:val="20"/>
          <w:szCs w:val="20"/>
        </w:rPr>
        <w:t>f</w:t>
      </w:r>
      <w:r w:rsidRPr="001B0B0D">
        <w:rPr>
          <w:rFonts w:eastAsia="Arial" w:cstheme="minorHAnsi"/>
          <w:spacing w:val="1"/>
          <w:sz w:val="20"/>
          <w:szCs w:val="20"/>
        </w:rPr>
        <w:t>o</w:t>
      </w:r>
      <w:r w:rsidRPr="001B0B0D">
        <w:rPr>
          <w:rFonts w:eastAsia="Arial" w:cstheme="minorHAnsi"/>
          <w:sz w:val="20"/>
          <w:szCs w:val="20"/>
        </w:rPr>
        <w:t xml:space="preserve">r </w:t>
      </w:r>
      <w:r w:rsidRPr="001B0B0D">
        <w:rPr>
          <w:rFonts w:eastAsia="Arial" w:cstheme="minorHAnsi"/>
          <w:spacing w:val="-2"/>
          <w:sz w:val="20"/>
          <w:szCs w:val="20"/>
        </w:rPr>
        <w:t>d</w:t>
      </w:r>
      <w:r w:rsidRPr="001B0B0D">
        <w:rPr>
          <w:rFonts w:eastAsia="Arial" w:cstheme="minorHAnsi"/>
          <w:spacing w:val="1"/>
          <w:sz w:val="20"/>
          <w:szCs w:val="20"/>
        </w:rPr>
        <w:t>e</w:t>
      </w:r>
      <w:r w:rsidRPr="001B0B0D">
        <w:rPr>
          <w:rFonts w:eastAsia="Arial" w:cstheme="minorHAnsi"/>
          <w:sz w:val="20"/>
          <w:szCs w:val="20"/>
        </w:rPr>
        <w:t>cis</w:t>
      </w:r>
      <w:r w:rsidRPr="001B0B0D">
        <w:rPr>
          <w:rFonts w:eastAsia="Arial" w:cstheme="minorHAnsi"/>
          <w:spacing w:val="-1"/>
          <w:sz w:val="20"/>
          <w:szCs w:val="20"/>
        </w:rPr>
        <w:t>i</w:t>
      </w:r>
      <w:r w:rsidRPr="001B0B0D">
        <w:rPr>
          <w:rFonts w:eastAsia="Arial" w:cstheme="minorHAnsi"/>
          <w:spacing w:val="1"/>
          <w:sz w:val="20"/>
          <w:szCs w:val="20"/>
        </w:rPr>
        <w:t>on</w:t>
      </w:r>
      <w:r w:rsidRPr="001B0B0D">
        <w:rPr>
          <w:rFonts w:eastAsia="Arial" w:cstheme="minorHAnsi"/>
          <w:sz w:val="20"/>
          <w:szCs w:val="20"/>
        </w:rPr>
        <w:t xml:space="preserve">s </w:t>
      </w:r>
      <w:r w:rsidRPr="001B0B0D">
        <w:rPr>
          <w:rFonts w:eastAsia="Arial" w:cstheme="minorHAnsi"/>
          <w:spacing w:val="-3"/>
          <w:sz w:val="20"/>
          <w:szCs w:val="20"/>
        </w:rPr>
        <w:t>w</w:t>
      </w:r>
      <w:r w:rsidRPr="001B0B0D">
        <w:rPr>
          <w:rFonts w:eastAsia="Arial" w:cstheme="minorHAnsi"/>
          <w:spacing w:val="2"/>
          <w:sz w:val="20"/>
          <w:szCs w:val="20"/>
        </w:rPr>
        <w:t>i</w:t>
      </w:r>
      <w:r w:rsidRPr="001B0B0D">
        <w:rPr>
          <w:rFonts w:eastAsia="Arial" w:cstheme="minorHAnsi"/>
          <w:sz w:val="20"/>
          <w:szCs w:val="20"/>
        </w:rPr>
        <w:t>ll</w:t>
      </w:r>
      <w:r w:rsidRPr="001B0B0D">
        <w:rPr>
          <w:rFonts w:eastAsia="Arial" w:cstheme="minorHAnsi"/>
          <w:spacing w:val="-1"/>
          <w:sz w:val="20"/>
          <w:szCs w:val="20"/>
        </w:rPr>
        <w:t xml:space="preserve"> </w:t>
      </w:r>
      <w:r w:rsidRPr="001B0B0D">
        <w:rPr>
          <w:rFonts w:eastAsia="Arial" w:cstheme="minorHAnsi"/>
          <w:spacing w:val="1"/>
          <w:sz w:val="20"/>
          <w:szCs w:val="20"/>
        </w:rPr>
        <w:t>b</w:t>
      </w:r>
      <w:r w:rsidRPr="001B0B0D">
        <w:rPr>
          <w:rFonts w:eastAsia="Arial" w:cstheme="minorHAnsi"/>
          <w:sz w:val="20"/>
          <w:szCs w:val="20"/>
        </w:rPr>
        <w:t>e</w:t>
      </w:r>
      <w:r w:rsidRPr="001B0B0D">
        <w:rPr>
          <w:rFonts w:eastAsia="Arial" w:cstheme="minorHAnsi"/>
          <w:spacing w:val="1"/>
          <w:sz w:val="20"/>
          <w:szCs w:val="20"/>
        </w:rPr>
        <w:t xml:space="preserve"> </w:t>
      </w:r>
      <w:r w:rsidRPr="001B0B0D">
        <w:rPr>
          <w:rFonts w:eastAsia="Arial" w:cstheme="minorHAnsi"/>
          <w:sz w:val="20"/>
          <w:szCs w:val="20"/>
        </w:rPr>
        <w:t>rec</w:t>
      </w:r>
      <w:r w:rsidRPr="001B0B0D">
        <w:rPr>
          <w:rFonts w:eastAsia="Arial" w:cstheme="minorHAnsi"/>
          <w:spacing w:val="1"/>
          <w:sz w:val="20"/>
          <w:szCs w:val="20"/>
        </w:rPr>
        <w:t>o</w:t>
      </w:r>
      <w:r w:rsidRPr="001B0B0D">
        <w:rPr>
          <w:rFonts w:eastAsia="Arial" w:cstheme="minorHAnsi"/>
          <w:sz w:val="20"/>
          <w:szCs w:val="20"/>
        </w:rPr>
        <w:t>rd</w:t>
      </w:r>
      <w:r w:rsidRPr="001B0B0D">
        <w:rPr>
          <w:rFonts w:eastAsia="Arial" w:cstheme="minorHAnsi"/>
          <w:spacing w:val="-1"/>
          <w:sz w:val="20"/>
          <w:szCs w:val="20"/>
        </w:rPr>
        <w:t>e</w:t>
      </w:r>
      <w:r w:rsidRPr="001B0B0D">
        <w:rPr>
          <w:rFonts w:eastAsia="Arial" w:cstheme="minorHAnsi"/>
          <w:spacing w:val="1"/>
          <w:sz w:val="20"/>
          <w:szCs w:val="20"/>
        </w:rPr>
        <w:t>d</w:t>
      </w:r>
      <w:r w:rsidRPr="001B0B0D">
        <w:rPr>
          <w:rFonts w:eastAsia="Arial" w:cstheme="minorHAnsi"/>
          <w:sz w:val="20"/>
          <w:szCs w:val="20"/>
        </w:rPr>
        <w:t>.</w:t>
      </w:r>
      <w:r w:rsidRPr="001B0B0D">
        <w:rPr>
          <w:rFonts w:eastAsia="Arial" w:cstheme="minorHAnsi"/>
          <w:spacing w:val="-6"/>
          <w:sz w:val="20"/>
          <w:szCs w:val="20"/>
        </w:rPr>
        <w:t xml:space="preserve"> </w:t>
      </w:r>
      <w:r w:rsidRPr="001B0B0D">
        <w:rPr>
          <w:rFonts w:eastAsia="Arial" w:cstheme="minorHAnsi"/>
          <w:spacing w:val="2"/>
          <w:sz w:val="20"/>
          <w:szCs w:val="20"/>
        </w:rPr>
        <w:t>T</w:t>
      </w:r>
      <w:r w:rsidRPr="001B0B0D">
        <w:rPr>
          <w:rFonts w:eastAsia="Arial" w:cstheme="minorHAnsi"/>
          <w:spacing w:val="-1"/>
          <w:sz w:val="20"/>
          <w:szCs w:val="20"/>
        </w:rPr>
        <w:t>h</w:t>
      </w:r>
      <w:r w:rsidRPr="001B0B0D">
        <w:rPr>
          <w:rFonts w:eastAsia="Arial" w:cstheme="minorHAnsi"/>
          <w:sz w:val="20"/>
          <w:szCs w:val="20"/>
        </w:rPr>
        <w:t>e</w:t>
      </w:r>
      <w:r w:rsidRPr="001B0B0D">
        <w:rPr>
          <w:rFonts w:eastAsia="Arial" w:cstheme="minorHAnsi"/>
          <w:spacing w:val="-1"/>
          <w:sz w:val="20"/>
          <w:szCs w:val="20"/>
        </w:rPr>
        <w:t xml:space="preserve"> </w:t>
      </w:r>
      <w:r w:rsidRPr="001B0B0D">
        <w:rPr>
          <w:rFonts w:eastAsia="Arial" w:cstheme="minorHAnsi"/>
          <w:sz w:val="20"/>
          <w:szCs w:val="20"/>
        </w:rPr>
        <w:t>w</w:t>
      </w:r>
      <w:r w:rsidRPr="001B0B0D">
        <w:rPr>
          <w:rFonts w:eastAsia="Arial" w:cstheme="minorHAnsi"/>
          <w:spacing w:val="-1"/>
          <w:sz w:val="20"/>
          <w:szCs w:val="20"/>
        </w:rPr>
        <w:t>r</w:t>
      </w:r>
      <w:r w:rsidRPr="001B0B0D">
        <w:rPr>
          <w:rFonts w:eastAsia="Arial" w:cstheme="minorHAnsi"/>
          <w:sz w:val="20"/>
          <w:szCs w:val="20"/>
        </w:rPr>
        <w:t>itt</w:t>
      </w:r>
      <w:r w:rsidRPr="001B0B0D">
        <w:rPr>
          <w:rFonts w:eastAsia="Arial" w:cstheme="minorHAnsi"/>
          <w:spacing w:val="1"/>
          <w:sz w:val="20"/>
          <w:szCs w:val="20"/>
        </w:rPr>
        <w:t>e</w:t>
      </w:r>
      <w:r w:rsidRPr="001B0B0D">
        <w:rPr>
          <w:rFonts w:eastAsia="Arial" w:cstheme="minorHAnsi"/>
          <w:sz w:val="20"/>
          <w:szCs w:val="20"/>
        </w:rPr>
        <w:t>n</w:t>
      </w:r>
      <w:r w:rsidRPr="001B0B0D">
        <w:rPr>
          <w:rFonts w:eastAsia="Arial" w:cstheme="minorHAnsi"/>
          <w:spacing w:val="4"/>
          <w:sz w:val="20"/>
          <w:szCs w:val="20"/>
        </w:rPr>
        <w:t xml:space="preserve"> </w:t>
      </w:r>
      <w:r w:rsidRPr="001B0B0D">
        <w:rPr>
          <w:rFonts w:eastAsia="Arial" w:cstheme="minorHAnsi"/>
          <w:spacing w:val="1"/>
          <w:sz w:val="20"/>
          <w:szCs w:val="20"/>
        </w:rPr>
        <w:t>m</w:t>
      </w:r>
      <w:r w:rsidRPr="001B0B0D">
        <w:rPr>
          <w:rFonts w:eastAsia="Arial" w:cstheme="minorHAnsi"/>
          <w:spacing w:val="-3"/>
          <w:sz w:val="20"/>
          <w:szCs w:val="20"/>
        </w:rPr>
        <w:t>i</w:t>
      </w:r>
      <w:r w:rsidRPr="001B0B0D">
        <w:rPr>
          <w:rFonts w:eastAsia="Arial" w:cstheme="minorHAnsi"/>
          <w:spacing w:val="1"/>
          <w:sz w:val="20"/>
          <w:szCs w:val="20"/>
        </w:rPr>
        <w:t>nu</w:t>
      </w:r>
      <w:r w:rsidRPr="001B0B0D">
        <w:rPr>
          <w:rFonts w:eastAsia="Arial" w:cstheme="minorHAnsi"/>
          <w:sz w:val="20"/>
          <w:szCs w:val="20"/>
        </w:rPr>
        <w:t>t</w:t>
      </w:r>
      <w:r w:rsidRPr="001B0B0D">
        <w:rPr>
          <w:rFonts w:eastAsia="Arial" w:cstheme="minorHAnsi"/>
          <w:spacing w:val="1"/>
          <w:sz w:val="20"/>
          <w:szCs w:val="20"/>
        </w:rPr>
        <w:t>e</w:t>
      </w:r>
      <w:r w:rsidRPr="001B0B0D">
        <w:rPr>
          <w:rFonts w:eastAsia="Arial" w:cstheme="minorHAnsi"/>
          <w:sz w:val="20"/>
          <w:szCs w:val="20"/>
        </w:rPr>
        <w:t>s</w:t>
      </w:r>
      <w:r w:rsidRPr="001B0B0D">
        <w:rPr>
          <w:rFonts w:eastAsia="Arial" w:cstheme="minorHAnsi"/>
          <w:spacing w:val="-1"/>
          <w:sz w:val="20"/>
          <w:szCs w:val="20"/>
        </w:rPr>
        <w:t xml:space="preserve"> o</w:t>
      </w:r>
      <w:r w:rsidRPr="001B0B0D">
        <w:rPr>
          <w:rFonts w:eastAsia="Arial" w:cstheme="minorHAnsi"/>
          <w:sz w:val="20"/>
          <w:szCs w:val="20"/>
        </w:rPr>
        <w:t>f</w:t>
      </w:r>
      <w:r w:rsidRPr="001B0B0D">
        <w:rPr>
          <w:rFonts w:eastAsia="Arial" w:cstheme="minorHAnsi"/>
          <w:spacing w:val="1"/>
          <w:sz w:val="20"/>
          <w:szCs w:val="20"/>
        </w:rPr>
        <w:t xml:space="preserve"> ea</w:t>
      </w:r>
      <w:r w:rsidRPr="001B0B0D">
        <w:rPr>
          <w:rFonts w:eastAsia="Arial" w:cstheme="minorHAnsi"/>
          <w:spacing w:val="-2"/>
          <w:sz w:val="20"/>
          <w:szCs w:val="20"/>
        </w:rPr>
        <w:t>c</w:t>
      </w:r>
      <w:r w:rsidRPr="001B0B0D">
        <w:rPr>
          <w:rFonts w:eastAsia="Arial" w:cstheme="minorHAnsi"/>
          <w:sz w:val="20"/>
          <w:szCs w:val="20"/>
        </w:rPr>
        <w:t>h</w:t>
      </w:r>
      <w:r w:rsidRPr="001B0B0D">
        <w:rPr>
          <w:rFonts w:eastAsia="Arial" w:cstheme="minorHAnsi"/>
          <w:spacing w:val="1"/>
          <w:sz w:val="20"/>
          <w:szCs w:val="20"/>
        </w:rPr>
        <w:t xml:space="preserve"> </w:t>
      </w:r>
      <w:r w:rsidRPr="001B0B0D">
        <w:rPr>
          <w:rFonts w:eastAsia="Arial" w:cstheme="minorHAnsi"/>
          <w:sz w:val="20"/>
          <w:szCs w:val="20"/>
        </w:rPr>
        <w:t>me</w:t>
      </w:r>
      <w:r w:rsidRPr="001B0B0D">
        <w:rPr>
          <w:rFonts w:eastAsia="Arial" w:cstheme="minorHAnsi"/>
          <w:spacing w:val="1"/>
          <w:sz w:val="20"/>
          <w:szCs w:val="20"/>
        </w:rPr>
        <w:t>e</w:t>
      </w:r>
      <w:r w:rsidRPr="001B0B0D">
        <w:rPr>
          <w:rFonts w:eastAsia="Arial" w:cstheme="minorHAnsi"/>
          <w:sz w:val="20"/>
          <w:szCs w:val="20"/>
        </w:rPr>
        <w:t>ti</w:t>
      </w:r>
      <w:r w:rsidRPr="001B0B0D">
        <w:rPr>
          <w:rFonts w:eastAsia="Arial" w:cstheme="minorHAnsi"/>
          <w:spacing w:val="1"/>
          <w:sz w:val="20"/>
          <w:szCs w:val="20"/>
        </w:rPr>
        <w:t>n</w:t>
      </w:r>
      <w:r w:rsidRPr="001B0B0D">
        <w:rPr>
          <w:rFonts w:eastAsia="Arial" w:cstheme="minorHAnsi"/>
          <w:sz w:val="20"/>
          <w:szCs w:val="20"/>
        </w:rPr>
        <w:t>g</w:t>
      </w:r>
      <w:r w:rsidRPr="001B0B0D">
        <w:rPr>
          <w:rFonts w:eastAsia="Arial" w:cstheme="minorHAnsi"/>
          <w:spacing w:val="-1"/>
          <w:sz w:val="20"/>
          <w:szCs w:val="20"/>
        </w:rPr>
        <w:t xml:space="preserve"> </w:t>
      </w:r>
      <w:r w:rsidRPr="001B0B0D">
        <w:rPr>
          <w:rFonts w:eastAsia="Arial" w:cstheme="minorHAnsi"/>
          <w:spacing w:val="-2"/>
          <w:sz w:val="20"/>
          <w:szCs w:val="20"/>
        </w:rPr>
        <w:t>w</w:t>
      </w:r>
      <w:r w:rsidRPr="001B0B0D">
        <w:rPr>
          <w:rFonts w:eastAsia="Arial" w:cstheme="minorHAnsi"/>
          <w:sz w:val="20"/>
          <w:szCs w:val="20"/>
        </w:rPr>
        <w:t>i</w:t>
      </w:r>
      <w:r w:rsidRPr="001B0B0D">
        <w:rPr>
          <w:rFonts w:eastAsia="Arial" w:cstheme="minorHAnsi"/>
          <w:spacing w:val="-1"/>
          <w:sz w:val="20"/>
          <w:szCs w:val="20"/>
        </w:rPr>
        <w:t>l</w:t>
      </w:r>
      <w:r w:rsidRPr="001B0B0D">
        <w:rPr>
          <w:rFonts w:eastAsia="Arial" w:cstheme="minorHAnsi"/>
          <w:sz w:val="20"/>
          <w:szCs w:val="20"/>
        </w:rPr>
        <w:t xml:space="preserve">l </w:t>
      </w:r>
      <w:r w:rsidRPr="001B0B0D">
        <w:rPr>
          <w:rFonts w:eastAsia="Arial" w:cstheme="minorHAnsi"/>
          <w:spacing w:val="1"/>
          <w:sz w:val="20"/>
          <w:szCs w:val="20"/>
        </w:rPr>
        <w:t>b</w:t>
      </w:r>
      <w:r w:rsidRPr="001B0B0D">
        <w:rPr>
          <w:rFonts w:eastAsia="Arial" w:cstheme="minorHAnsi"/>
          <w:sz w:val="20"/>
          <w:szCs w:val="20"/>
        </w:rPr>
        <w:t>e</w:t>
      </w:r>
      <w:r w:rsidRPr="001B0B0D">
        <w:rPr>
          <w:rFonts w:eastAsia="Arial" w:cstheme="minorHAnsi"/>
          <w:spacing w:val="1"/>
          <w:sz w:val="20"/>
          <w:szCs w:val="20"/>
        </w:rPr>
        <w:t xml:space="preserve"> </w:t>
      </w:r>
      <w:r w:rsidRPr="001B0B0D">
        <w:rPr>
          <w:rFonts w:eastAsia="Arial" w:cstheme="minorHAnsi"/>
          <w:sz w:val="20"/>
          <w:szCs w:val="20"/>
        </w:rPr>
        <w:t>s</w:t>
      </w:r>
      <w:r w:rsidRPr="001B0B0D">
        <w:rPr>
          <w:rFonts w:eastAsia="Arial" w:cstheme="minorHAnsi"/>
          <w:spacing w:val="1"/>
          <w:sz w:val="20"/>
          <w:szCs w:val="20"/>
        </w:rPr>
        <w:t>u</w:t>
      </w:r>
      <w:r w:rsidRPr="001B0B0D">
        <w:rPr>
          <w:rFonts w:eastAsia="Arial" w:cstheme="minorHAnsi"/>
          <w:spacing w:val="-1"/>
          <w:sz w:val="20"/>
          <w:szCs w:val="20"/>
        </w:rPr>
        <w:t>bm</w:t>
      </w:r>
      <w:r w:rsidRPr="001B0B0D">
        <w:rPr>
          <w:rFonts w:eastAsia="Arial" w:cstheme="minorHAnsi"/>
          <w:sz w:val="20"/>
          <w:szCs w:val="20"/>
        </w:rPr>
        <w:t>i</w:t>
      </w:r>
      <w:r w:rsidRPr="001B0B0D">
        <w:rPr>
          <w:rFonts w:eastAsia="Arial" w:cstheme="minorHAnsi"/>
          <w:spacing w:val="3"/>
          <w:sz w:val="20"/>
          <w:szCs w:val="20"/>
        </w:rPr>
        <w:t>t</w:t>
      </w:r>
      <w:r w:rsidRPr="001B0B0D">
        <w:rPr>
          <w:rFonts w:eastAsia="Arial" w:cstheme="minorHAnsi"/>
          <w:sz w:val="20"/>
          <w:szCs w:val="20"/>
        </w:rPr>
        <w:t>t</w:t>
      </w:r>
      <w:r w:rsidRPr="001B0B0D">
        <w:rPr>
          <w:rFonts w:eastAsia="Arial" w:cstheme="minorHAnsi"/>
          <w:spacing w:val="1"/>
          <w:sz w:val="20"/>
          <w:szCs w:val="20"/>
        </w:rPr>
        <w:t>e</w:t>
      </w:r>
      <w:r w:rsidRPr="001B0B0D">
        <w:rPr>
          <w:rFonts w:eastAsia="Arial" w:cstheme="minorHAnsi"/>
          <w:sz w:val="20"/>
          <w:szCs w:val="20"/>
        </w:rPr>
        <w:t>d</w:t>
      </w:r>
      <w:r w:rsidRPr="001B0B0D">
        <w:rPr>
          <w:rFonts w:eastAsia="Arial" w:cstheme="minorHAnsi"/>
          <w:spacing w:val="1"/>
          <w:sz w:val="20"/>
          <w:szCs w:val="20"/>
        </w:rPr>
        <w:t xml:space="preserve"> </w:t>
      </w:r>
      <w:r w:rsidRPr="001B0B0D">
        <w:rPr>
          <w:rFonts w:eastAsia="Arial" w:cstheme="minorHAnsi"/>
          <w:spacing w:val="-1"/>
          <w:sz w:val="20"/>
          <w:szCs w:val="20"/>
        </w:rPr>
        <w:t>t</w:t>
      </w:r>
      <w:r w:rsidRPr="001B0B0D">
        <w:rPr>
          <w:rFonts w:eastAsia="Arial" w:cstheme="minorHAnsi"/>
          <w:sz w:val="20"/>
          <w:szCs w:val="20"/>
        </w:rPr>
        <w:t>o</w:t>
      </w:r>
      <w:r w:rsidRPr="001B0B0D">
        <w:rPr>
          <w:rFonts w:eastAsia="Arial" w:cstheme="minorHAnsi"/>
          <w:spacing w:val="1"/>
          <w:sz w:val="20"/>
          <w:szCs w:val="20"/>
        </w:rPr>
        <w:t xml:space="preserve"> </w:t>
      </w:r>
      <w:r w:rsidRPr="001B0B0D">
        <w:rPr>
          <w:rFonts w:eastAsia="Arial" w:cstheme="minorHAnsi"/>
          <w:spacing w:val="-1"/>
          <w:sz w:val="20"/>
          <w:szCs w:val="20"/>
        </w:rPr>
        <w:t>t</w:t>
      </w:r>
      <w:r w:rsidRPr="001B0B0D">
        <w:rPr>
          <w:rFonts w:eastAsia="Arial" w:cstheme="minorHAnsi"/>
          <w:spacing w:val="1"/>
          <w:sz w:val="20"/>
          <w:szCs w:val="20"/>
        </w:rPr>
        <w:t>h</w:t>
      </w:r>
      <w:r w:rsidRPr="001B0B0D">
        <w:rPr>
          <w:rFonts w:eastAsia="Arial" w:cstheme="minorHAnsi"/>
          <w:sz w:val="20"/>
          <w:szCs w:val="20"/>
        </w:rPr>
        <w:t>e</w:t>
      </w:r>
      <w:r w:rsidRPr="001B0B0D">
        <w:rPr>
          <w:rFonts w:eastAsia="Arial" w:cstheme="minorHAnsi"/>
          <w:spacing w:val="-1"/>
          <w:sz w:val="20"/>
          <w:szCs w:val="20"/>
        </w:rPr>
        <w:t xml:space="preserve"> </w:t>
      </w:r>
      <w:r w:rsidRPr="001B0B0D">
        <w:rPr>
          <w:rFonts w:eastAsia="Arial" w:cstheme="minorHAnsi"/>
          <w:spacing w:val="1"/>
          <w:sz w:val="20"/>
          <w:szCs w:val="20"/>
        </w:rPr>
        <w:t>ne</w:t>
      </w:r>
      <w:r w:rsidRPr="001B0B0D">
        <w:rPr>
          <w:rFonts w:eastAsia="Arial" w:cstheme="minorHAnsi"/>
          <w:spacing w:val="-2"/>
          <w:sz w:val="20"/>
          <w:szCs w:val="20"/>
        </w:rPr>
        <w:t>x</w:t>
      </w:r>
      <w:r w:rsidRPr="001B0B0D">
        <w:rPr>
          <w:rFonts w:eastAsia="Arial" w:cstheme="minorHAnsi"/>
          <w:sz w:val="20"/>
          <w:szCs w:val="20"/>
        </w:rPr>
        <w:t xml:space="preserve">t </w:t>
      </w:r>
      <w:r w:rsidRPr="001B0B0D">
        <w:rPr>
          <w:rFonts w:eastAsia="Arial" w:cstheme="minorHAnsi"/>
          <w:spacing w:val="1"/>
          <w:sz w:val="20"/>
          <w:szCs w:val="20"/>
        </w:rPr>
        <w:t>me</w:t>
      </w:r>
      <w:r w:rsidRPr="001B0B0D">
        <w:rPr>
          <w:rFonts w:eastAsia="Arial" w:cstheme="minorHAnsi"/>
          <w:spacing w:val="-1"/>
          <w:sz w:val="20"/>
          <w:szCs w:val="20"/>
        </w:rPr>
        <w:t>e</w:t>
      </w:r>
      <w:r w:rsidRPr="001B0B0D">
        <w:rPr>
          <w:rFonts w:eastAsia="Arial" w:cstheme="minorHAnsi"/>
          <w:sz w:val="20"/>
          <w:szCs w:val="20"/>
        </w:rPr>
        <w:t>ti</w:t>
      </w:r>
      <w:r w:rsidRPr="001B0B0D">
        <w:rPr>
          <w:rFonts w:eastAsia="Arial" w:cstheme="minorHAnsi"/>
          <w:spacing w:val="1"/>
          <w:sz w:val="20"/>
          <w:szCs w:val="20"/>
        </w:rPr>
        <w:t>n</w:t>
      </w:r>
      <w:r w:rsidRPr="001B0B0D">
        <w:rPr>
          <w:rFonts w:eastAsia="Arial" w:cstheme="minorHAnsi"/>
          <w:sz w:val="20"/>
          <w:szCs w:val="20"/>
        </w:rPr>
        <w:t>g</w:t>
      </w:r>
      <w:r w:rsidRPr="001B0B0D">
        <w:rPr>
          <w:rFonts w:eastAsia="Arial" w:cstheme="minorHAnsi"/>
          <w:spacing w:val="-1"/>
          <w:sz w:val="20"/>
          <w:szCs w:val="20"/>
        </w:rPr>
        <w:t xml:space="preserve"> o</w:t>
      </w:r>
      <w:r w:rsidRPr="001B0B0D">
        <w:rPr>
          <w:rFonts w:eastAsia="Arial" w:cstheme="minorHAnsi"/>
          <w:sz w:val="20"/>
          <w:szCs w:val="20"/>
        </w:rPr>
        <w:t>f</w:t>
      </w:r>
      <w:r w:rsidRPr="001B0B0D">
        <w:rPr>
          <w:rFonts w:eastAsia="Arial" w:cstheme="minorHAnsi"/>
          <w:spacing w:val="3"/>
          <w:sz w:val="20"/>
          <w:szCs w:val="20"/>
        </w:rPr>
        <w:t xml:space="preserve"> </w:t>
      </w:r>
      <w:r w:rsidRPr="001B0B0D">
        <w:rPr>
          <w:rFonts w:eastAsia="Arial" w:cstheme="minorHAnsi"/>
          <w:spacing w:val="-1"/>
          <w:sz w:val="20"/>
          <w:szCs w:val="20"/>
        </w:rPr>
        <w:t>t</w:t>
      </w:r>
      <w:r w:rsidRPr="001B0B0D">
        <w:rPr>
          <w:rFonts w:eastAsia="Arial" w:cstheme="minorHAnsi"/>
          <w:spacing w:val="1"/>
          <w:sz w:val="20"/>
          <w:szCs w:val="20"/>
        </w:rPr>
        <w:t>h</w:t>
      </w:r>
      <w:r w:rsidRPr="001B0B0D">
        <w:rPr>
          <w:rFonts w:eastAsia="Arial" w:cstheme="minorHAnsi"/>
          <w:sz w:val="20"/>
          <w:szCs w:val="20"/>
        </w:rPr>
        <w:t>e</w:t>
      </w:r>
      <w:r w:rsidRPr="001B0B0D">
        <w:rPr>
          <w:rFonts w:eastAsia="Arial" w:cstheme="minorHAnsi"/>
          <w:spacing w:val="1"/>
          <w:sz w:val="20"/>
          <w:szCs w:val="20"/>
        </w:rPr>
        <w:t xml:space="preserve"> </w:t>
      </w:r>
      <w:r w:rsidR="006F30AD" w:rsidRPr="001B0B0D">
        <w:rPr>
          <w:rFonts w:eastAsia="Arial" w:cstheme="minorHAnsi"/>
          <w:spacing w:val="-2"/>
          <w:sz w:val="20"/>
          <w:szCs w:val="20"/>
        </w:rPr>
        <w:t>LGB</w:t>
      </w:r>
      <w:r w:rsidRPr="001B0B0D">
        <w:rPr>
          <w:rFonts w:eastAsia="Arial" w:cstheme="minorHAnsi"/>
          <w:sz w:val="20"/>
          <w:szCs w:val="20"/>
        </w:rPr>
        <w:t>.</w:t>
      </w:r>
    </w:p>
    <w:p w14:paraId="3CBF2216" w14:textId="77777777" w:rsidR="0027010D" w:rsidRPr="001B0B0D" w:rsidRDefault="0027010D" w:rsidP="00824D0E">
      <w:pPr>
        <w:pStyle w:val="OATbodystyle"/>
        <w:tabs>
          <w:tab w:val="clear" w:pos="284"/>
          <w:tab w:val="left" w:pos="709"/>
        </w:tabs>
        <w:spacing w:before="240" w:after="0"/>
        <w:rPr>
          <w:rFonts w:asciiTheme="minorHAnsi" w:hAnsiTheme="minorHAnsi" w:cstheme="minorHAnsi"/>
        </w:rPr>
      </w:pPr>
      <w:r w:rsidRPr="001B0B0D">
        <w:rPr>
          <w:rFonts w:asciiTheme="minorHAnsi" w:hAnsiTheme="minorHAnsi" w:cstheme="minorHAnsi"/>
        </w:rPr>
        <w:t>Every matter to be decided at a meeting of the local governing body shall be determined by a majority of the votes of the governors present and voting on the matter. Every governor shall have one vote. Where there is an equal division of votes the chair of the meeting shall have a second or casting vote.</w:t>
      </w:r>
    </w:p>
    <w:p w14:paraId="0B8B8707" w14:textId="77777777" w:rsidR="0027010D" w:rsidRPr="001B0B0D" w:rsidRDefault="0027010D" w:rsidP="00824D0E">
      <w:pPr>
        <w:pStyle w:val="OATbodystyle"/>
        <w:tabs>
          <w:tab w:val="clear" w:pos="284"/>
          <w:tab w:val="left" w:pos="709"/>
        </w:tabs>
        <w:spacing w:before="240" w:after="0"/>
        <w:rPr>
          <w:rFonts w:asciiTheme="minorHAnsi" w:hAnsiTheme="minorHAnsi" w:cstheme="minorHAnsi"/>
        </w:rPr>
      </w:pPr>
      <w:r w:rsidRPr="001B0B0D">
        <w:rPr>
          <w:rFonts w:asciiTheme="minorHAnsi" w:hAnsiTheme="minorHAnsi" w:cstheme="minorHAnsi"/>
        </w:rPr>
        <w:t>A governor may not vote by proxy.</w:t>
      </w:r>
    </w:p>
    <w:p w14:paraId="02C7D3A4" w14:textId="77777777" w:rsidR="0027010D" w:rsidRPr="001B0B0D" w:rsidRDefault="0027010D" w:rsidP="00824D0E">
      <w:pPr>
        <w:pStyle w:val="OATbodystyle"/>
        <w:tabs>
          <w:tab w:val="clear" w:pos="284"/>
          <w:tab w:val="left" w:pos="709"/>
        </w:tabs>
        <w:spacing w:before="240" w:after="0"/>
        <w:rPr>
          <w:rFonts w:asciiTheme="minorHAnsi" w:hAnsiTheme="minorHAnsi" w:cstheme="minorHAnsi"/>
        </w:rPr>
      </w:pPr>
      <w:r w:rsidRPr="001B0B0D">
        <w:rPr>
          <w:rFonts w:asciiTheme="minorHAnsi" w:hAnsiTheme="minorHAnsi" w:cstheme="minorHAnsi"/>
        </w:rPr>
        <w:t>No resolution of the governors may be rescinded or varied at a subsequent meeting unless consideration of the rescission or variation is a specific item of business on the agenda for that meeting.</w:t>
      </w:r>
    </w:p>
    <w:p w14:paraId="20F2363B" w14:textId="7D3126C4" w:rsidR="0027010D" w:rsidRPr="00E440ED" w:rsidRDefault="0027010D" w:rsidP="00824D0E">
      <w:pPr>
        <w:pStyle w:val="OATbodystyle"/>
        <w:tabs>
          <w:tab w:val="clear" w:pos="284"/>
          <w:tab w:val="left" w:pos="709"/>
        </w:tabs>
        <w:spacing w:before="240" w:after="0"/>
        <w:rPr>
          <w:rFonts w:asciiTheme="minorHAnsi" w:hAnsiTheme="minorHAnsi" w:cstheme="minorHAnsi"/>
        </w:rPr>
      </w:pPr>
      <w:r w:rsidRPr="00E440ED">
        <w:rPr>
          <w:rFonts w:asciiTheme="minorHAnsi" w:hAnsiTheme="minorHAnsi" w:cstheme="minorHAnsi"/>
        </w:rPr>
        <w:t>A resolution in writing, signed by governors shall be valid and effective as if it had been passed at a meeting</w:t>
      </w:r>
      <w:r w:rsidR="00CD44EB" w:rsidRPr="00E440ED">
        <w:rPr>
          <w:rFonts w:asciiTheme="minorHAnsi" w:hAnsiTheme="minorHAnsi" w:cstheme="minorHAnsi"/>
        </w:rPr>
        <w:t xml:space="preserve">.  </w:t>
      </w:r>
    </w:p>
    <w:p w14:paraId="07173906" w14:textId="3D7D9BAC" w:rsidR="0027010D" w:rsidRPr="00CD44EB" w:rsidRDefault="0027010D" w:rsidP="00824D0E">
      <w:pPr>
        <w:pStyle w:val="OATbodystyle"/>
        <w:tabs>
          <w:tab w:val="clear" w:pos="284"/>
          <w:tab w:val="left" w:pos="709"/>
        </w:tabs>
        <w:spacing w:before="240" w:after="0"/>
        <w:rPr>
          <w:rFonts w:asciiTheme="minorHAnsi" w:hAnsiTheme="minorHAnsi" w:cstheme="minorHAnsi"/>
        </w:rPr>
      </w:pPr>
      <w:r w:rsidRPr="00CD44EB">
        <w:rPr>
          <w:rFonts w:asciiTheme="minorHAnsi" w:hAnsiTheme="minorHAnsi" w:cstheme="minorHAnsi"/>
        </w:rPr>
        <w:t xml:space="preserve">Any governor shall be able to participate in meetings of the governors by telephone or video conference if they have given reasonable notice to the clerk and that the governors have access to the appropriate equipment. </w:t>
      </w:r>
    </w:p>
    <w:p w14:paraId="55AC7C3A" w14:textId="6963A38B" w:rsidR="0027010D" w:rsidRPr="0027010D" w:rsidRDefault="00640282" w:rsidP="00824D0E">
      <w:pPr>
        <w:tabs>
          <w:tab w:val="left" w:pos="563"/>
        </w:tabs>
        <w:rPr>
          <w:rFonts w:eastAsia="MS Mincho" w:cstheme="minorHAnsi"/>
          <w:sz w:val="20"/>
          <w:szCs w:val="20"/>
          <w:lang w:val="en-US"/>
        </w:rPr>
      </w:pPr>
      <w:r>
        <w:rPr>
          <w:rFonts w:cstheme="minorHAnsi"/>
          <w:b/>
          <w:bCs/>
          <w:sz w:val="20"/>
          <w:szCs w:val="20"/>
          <w:lang w:eastAsia="en-GB"/>
        </w:rPr>
        <w:br/>
      </w:r>
      <w:r w:rsidR="0027010D" w:rsidRPr="002D22ED">
        <w:rPr>
          <w:rFonts w:cstheme="minorHAnsi"/>
          <w:b/>
          <w:bCs/>
          <w:i/>
          <w:iCs/>
          <w:sz w:val="20"/>
          <w:szCs w:val="20"/>
          <w:lang w:eastAsia="en-GB"/>
        </w:rPr>
        <w:t>Conflicts of Interest</w:t>
      </w:r>
      <w:r w:rsidR="00824D0E" w:rsidRPr="002D22ED">
        <w:rPr>
          <w:rFonts w:cstheme="minorHAnsi"/>
          <w:b/>
          <w:bCs/>
          <w:i/>
          <w:iCs/>
          <w:sz w:val="20"/>
          <w:szCs w:val="20"/>
          <w:lang w:eastAsia="en-GB"/>
        </w:rPr>
        <w:br/>
      </w:r>
      <w:r w:rsidR="0027010D" w:rsidRPr="0027010D">
        <w:rPr>
          <w:rFonts w:eastAsia="MS Mincho" w:cstheme="minorHAnsi"/>
          <w:sz w:val="20"/>
          <w:szCs w:val="20"/>
          <w:lang w:val="en-US"/>
        </w:rPr>
        <w:t>Any governor who has any duty or personal interest (including but not limited to any personal financial interest or perceived interest) which conflicts or may conflict with their duties as a governor shall disclose that fact to the governors as soon as they become aware of it. A governor must absent themself from any discussions of the governors in which it is possible that a conflict will arise between their duty to act solely in the interests of the academy and any duty or personal interest (including but not limited to any personal financial interest).</w:t>
      </w:r>
    </w:p>
    <w:p w14:paraId="2EF1502B" w14:textId="0265C88F" w:rsidR="00640282" w:rsidRPr="0027010D" w:rsidRDefault="0027010D" w:rsidP="00824D0E">
      <w:pPr>
        <w:tabs>
          <w:tab w:val="left" w:pos="709"/>
        </w:tabs>
        <w:spacing w:before="240" w:line="250" w:lineRule="exact"/>
        <w:rPr>
          <w:rFonts w:eastAsia="MS Mincho" w:cstheme="minorHAnsi"/>
          <w:sz w:val="20"/>
          <w:szCs w:val="20"/>
          <w:lang w:val="en-US"/>
        </w:rPr>
      </w:pPr>
      <w:r w:rsidRPr="0027010D">
        <w:rPr>
          <w:rFonts w:eastAsia="MS Mincho" w:cstheme="minorHAnsi"/>
          <w:sz w:val="20"/>
          <w:szCs w:val="20"/>
          <w:lang w:val="en-US"/>
        </w:rPr>
        <w:t xml:space="preserve">Interests should be declared on GovernorHub annually during the first term of each new academic year. The clerk should be notified of any change to this declaration throughout the year. </w:t>
      </w:r>
      <w:r w:rsidR="00640282">
        <w:rPr>
          <w:rFonts w:eastAsia="MS Mincho" w:cstheme="minorHAnsi"/>
          <w:sz w:val="20"/>
          <w:szCs w:val="20"/>
          <w:lang w:val="en-US"/>
        </w:rPr>
        <w:br/>
      </w:r>
    </w:p>
    <w:p w14:paraId="6C29ACDE" w14:textId="22F58144" w:rsidR="0027010D" w:rsidRPr="001B0B0D" w:rsidRDefault="0027010D" w:rsidP="00824D0E">
      <w:pPr>
        <w:pStyle w:val="OATbodystyle"/>
        <w:tabs>
          <w:tab w:val="clear" w:pos="284"/>
          <w:tab w:val="left" w:pos="709"/>
        </w:tabs>
        <w:spacing w:after="0"/>
        <w:rPr>
          <w:rFonts w:asciiTheme="minorHAnsi" w:hAnsiTheme="minorHAnsi" w:cstheme="minorHAnsi"/>
        </w:rPr>
      </w:pPr>
      <w:r w:rsidRPr="001B0B0D">
        <w:rPr>
          <w:rFonts w:asciiTheme="minorHAnsi" w:hAnsiTheme="minorHAnsi" w:cstheme="minorHAnsi"/>
        </w:rPr>
        <w:t>Each governor shall always act in the best interests of the academy and Trust.</w:t>
      </w:r>
    </w:p>
    <w:p w14:paraId="2A6EF478" w14:textId="15CBD09F" w:rsidR="009D4211" w:rsidRDefault="00640282" w:rsidP="00824D0E">
      <w:pPr>
        <w:pStyle w:val="OATbodystyle"/>
        <w:tabs>
          <w:tab w:val="clear" w:pos="284"/>
          <w:tab w:val="left" w:pos="709"/>
        </w:tabs>
        <w:spacing w:after="0"/>
        <w:rPr>
          <w:rFonts w:asciiTheme="minorHAnsi" w:hAnsiTheme="minorHAnsi" w:cstheme="minorHAnsi"/>
        </w:rPr>
      </w:pPr>
      <w:r>
        <w:rPr>
          <w:rFonts w:asciiTheme="minorHAnsi" w:hAnsiTheme="minorHAnsi" w:cstheme="minorHAnsi"/>
        </w:rPr>
        <w:br/>
      </w:r>
      <w:r w:rsidR="0027010D" w:rsidRPr="001B0B0D">
        <w:rPr>
          <w:rFonts w:asciiTheme="minorHAnsi" w:hAnsiTheme="minorHAnsi" w:cstheme="minorHAnsi"/>
        </w:rPr>
        <w:t>The governors must keep confidential all information of a confidential nature obtained by them relating to the academy and Trust.</w:t>
      </w:r>
      <w:bookmarkStart w:id="4" w:name="_Toc113944022"/>
      <w:bookmarkStart w:id="5" w:name="_Toc138945316"/>
    </w:p>
    <w:p w14:paraId="15FFFF7D" w14:textId="77777777" w:rsidR="00824D0E" w:rsidRPr="001B0B0D" w:rsidRDefault="00824D0E" w:rsidP="00824D0E">
      <w:pPr>
        <w:pStyle w:val="OATbodystyle"/>
        <w:tabs>
          <w:tab w:val="clear" w:pos="284"/>
          <w:tab w:val="left" w:pos="709"/>
        </w:tabs>
        <w:spacing w:after="0"/>
        <w:rPr>
          <w:rFonts w:asciiTheme="minorHAnsi" w:hAnsiTheme="minorHAnsi" w:cstheme="minorHAnsi"/>
        </w:rPr>
      </w:pPr>
    </w:p>
    <w:p w14:paraId="7A5F6054" w14:textId="2E85EFFB" w:rsidR="0027010D" w:rsidRDefault="0027010D" w:rsidP="00824D0E">
      <w:pPr>
        <w:pStyle w:val="OATbodystyle"/>
        <w:tabs>
          <w:tab w:val="clear" w:pos="284"/>
          <w:tab w:val="left" w:pos="709"/>
        </w:tabs>
        <w:spacing w:after="0"/>
        <w:rPr>
          <w:rFonts w:asciiTheme="minorHAnsi" w:hAnsiTheme="minorHAnsi" w:cstheme="minorHAnsi"/>
        </w:rPr>
      </w:pPr>
      <w:r w:rsidRPr="002D22ED">
        <w:rPr>
          <w:rFonts w:asciiTheme="minorHAnsi" w:eastAsia="MS Mincho" w:hAnsiTheme="minorHAnsi" w:cstheme="minorHAnsi"/>
          <w:b/>
          <w:bCs/>
          <w:i/>
          <w:iCs/>
        </w:rPr>
        <w:t>Appointment of chair and vice-chair</w:t>
      </w:r>
      <w:bookmarkEnd w:id="4"/>
      <w:bookmarkEnd w:id="5"/>
      <w:r w:rsidR="00824D0E" w:rsidRPr="002D22ED">
        <w:rPr>
          <w:rFonts w:asciiTheme="minorHAnsi" w:eastAsia="MS Mincho" w:hAnsiTheme="minorHAnsi" w:cstheme="minorHAnsi"/>
          <w:b/>
          <w:bCs/>
          <w:i/>
          <w:iCs/>
        </w:rPr>
        <w:br/>
      </w:r>
      <w:r w:rsidRPr="001B0B0D">
        <w:rPr>
          <w:rFonts w:asciiTheme="minorHAnsi" w:hAnsiTheme="minorHAnsi" w:cstheme="minorHAnsi"/>
        </w:rPr>
        <w:t xml:space="preserve">The chair of the </w:t>
      </w:r>
      <w:r w:rsidR="009D4211" w:rsidRPr="001B0B0D">
        <w:rPr>
          <w:rFonts w:asciiTheme="minorHAnsi" w:hAnsiTheme="minorHAnsi" w:cstheme="minorHAnsi"/>
        </w:rPr>
        <w:t>LGB</w:t>
      </w:r>
      <w:r w:rsidRPr="001B0B0D">
        <w:rPr>
          <w:rFonts w:asciiTheme="minorHAnsi" w:hAnsiTheme="minorHAnsi" w:cstheme="minorHAnsi"/>
        </w:rPr>
        <w:t xml:space="preserve"> shall be appointed by the </w:t>
      </w:r>
      <w:r w:rsidR="009D4211" w:rsidRPr="001B0B0D">
        <w:rPr>
          <w:rFonts w:asciiTheme="minorHAnsi" w:hAnsiTheme="minorHAnsi" w:cstheme="minorHAnsi"/>
        </w:rPr>
        <w:t>CEO</w:t>
      </w:r>
      <w:r w:rsidRPr="001B0B0D">
        <w:rPr>
          <w:rFonts w:asciiTheme="minorHAnsi" w:hAnsiTheme="minorHAnsi" w:cstheme="minorHAnsi"/>
        </w:rPr>
        <w:t xml:space="preserve"> and will therefore be a nominee</w:t>
      </w:r>
      <w:r w:rsidR="009D4211" w:rsidRPr="001B0B0D">
        <w:rPr>
          <w:rFonts w:asciiTheme="minorHAnsi" w:hAnsiTheme="minorHAnsi" w:cstheme="minorHAnsi"/>
        </w:rPr>
        <w:t xml:space="preserve"> of the Trust.</w:t>
      </w:r>
      <w:r w:rsidR="000757CD" w:rsidRPr="001B0B0D">
        <w:rPr>
          <w:rFonts w:asciiTheme="minorHAnsi" w:hAnsiTheme="minorHAnsi" w:cstheme="minorHAnsi"/>
        </w:rPr>
        <w:t xml:space="preserve">  </w:t>
      </w:r>
      <w:r w:rsidRPr="001B0B0D">
        <w:rPr>
          <w:rFonts w:asciiTheme="minorHAnsi" w:hAnsiTheme="minorHAnsi" w:cstheme="minorHAnsi"/>
        </w:rPr>
        <w:t xml:space="preserve">The vice-chair of the </w:t>
      </w:r>
      <w:r w:rsidR="000757CD" w:rsidRPr="001B0B0D">
        <w:rPr>
          <w:rFonts w:asciiTheme="minorHAnsi" w:hAnsiTheme="minorHAnsi" w:cstheme="minorHAnsi"/>
        </w:rPr>
        <w:t xml:space="preserve">LGB </w:t>
      </w:r>
      <w:r w:rsidRPr="001B0B0D">
        <w:rPr>
          <w:rFonts w:asciiTheme="minorHAnsi" w:hAnsiTheme="minorHAnsi" w:cstheme="minorHAnsi"/>
        </w:rPr>
        <w:t>shall be appointed by the governing body.</w:t>
      </w:r>
      <w:r w:rsidR="000757CD" w:rsidRPr="001B0B0D">
        <w:rPr>
          <w:rFonts w:asciiTheme="minorHAnsi" w:hAnsiTheme="minorHAnsi" w:cstheme="minorHAnsi"/>
        </w:rPr>
        <w:t xml:space="preserve">  </w:t>
      </w:r>
      <w:r w:rsidRPr="001B0B0D">
        <w:rPr>
          <w:rFonts w:asciiTheme="minorHAnsi" w:hAnsiTheme="minorHAnsi" w:cstheme="minorHAnsi"/>
        </w:rPr>
        <w:t xml:space="preserve">If both the chair and the vice-chair are absent from any meeting of the </w:t>
      </w:r>
      <w:r w:rsidR="009D4211" w:rsidRPr="001B0B0D">
        <w:rPr>
          <w:rFonts w:asciiTheme="minorHAnsi" w:hAnsiTheme="minorHAnsi" w:cstheme="minorHAnsi"/>
        </w:rPr>
        <w:t>LGB</w:t>
      </w:r>
      <w:r w:rsidRPr="001B0B0D">
        <w:rPr>
          <w:rFonts w:asciiTheme="minorHAnsi" w:hAnsiTheme="minorHAnsi" w:cstheme="minorHAnsi"/>
        </w:rPr>
        <w:t>, those governors present shall appoint one of their number to chair the meeting.</w:t>
      </w:r>
      <w:r w:rsidR="00640282">
        <w:rPr>
          <w:rFonts w:asciiTheme="minorHAnsi" w:hAnsiTheme="minorHAnsi" w:cstheme="minorHAnsi"/>
        </w:rPr>
        <w:br/>
      </w:r>
    </w:p>
    <w:p w14:paraId="648CD716" w14:textId="77777777" w:rsidR="00824D0E" w:rsidRPr="002D22ED" w:rsidRDefault="006F30AD" w:rsidP="00824D0E">
      <w:pPr>
        <w:jc w:val="both"/>
        <w:rPr>
          <w:rFonts w:cstheme="minorHAnsi"/>
          <w:b/>
          <w:i/>
          <w:iCs/>
          <w:sz w:val="20"/>
          <w:szCs w:val="20"/>
          <w:lang w:eastAsia="en-GB"/>
        </w:rPr>
      </w:pPr>
      <w:r w:rsidRPr="002D22ED">
        <w:rPr>
          <w:rFonts w:cstheme="minorHAnsi"/>
          <w:b/>
          <w:i/>
          <w:iCs/>
          <w:sz w:val="20"/>
          <w:szCs w:val="20"/>
          <w:lang w:eastAsia="en-GB"/>
        </w:rPr>
        <w:t>Duties</w:t>
      </w:r>
    </w:p>
    <w:p w14:paraId="4D217F31" w14:textId="7976FB1F" w:rsidR="006F30AD" w:rsidRPr="001B0B0D" w:rsidRDefault="007B46C5" w:rsidP="00824D0E">
      <w:pPr>
        <w:jc w:val="both"/>
        <w:rPr>
          <w:rFonts w:cstheme="minorHAnsi"/>
          <w:sz w:val="20"/>
          <w:szCs w:val="20"/>
        </w:rPr>
      </w:pPr>
      <w:r w:rsidRPr="001B0B0D">
        <w:rPr>
          <w:rFonts w:cstheme="minorHAnsi"/>
          <w:sz w:val="20"/>
          <w:szCs w:val="20"/>
        </w:rPr>
        <w:t>The Trust is a charitable company limited by guarantee. The Trustees are the charity trustees and responsible for the general control and management of the administration of the Trust in accordance with the provisions set out in the Memorandum and Articles.</w:t>
      </w:r>
      <w:r w:rsidR="00846BED" w:rsidRPr="001B0B0D">
        <w:rPr>
          <w:rFonts w:cstheme="minorHAnsi"/>
          <w:sz w:val="20"/>
          <w:szCs w:val="20"/>
        </w:rPr>
        <w:t xml:space="preserve">  </w:t>
      </w:r>
      <w:r w:rsidRPr="001B0B0D">
        <w:rPr>
          <w:rFonts w:cstheme="minorHAnsi"/>
          <w:sz w:val="20"/>
          <w:szCs w:val="20"/>
        </w:rPr>
        <w:t xml:space="preserve">The </w:t>
      </w:r>
      <w:r w:rsidR="00846BED" w:rsidRPr="001B0B0D">
        <w:rPr>
          <w:rFonts w:cstheme="minorHAnsi"/>
          <w:sz w:val="20"/>
          <w:szCs w:val="20"/>
        </w:rPr>
        <w:t>LGB is</w:t>
      </w:r>
      <w:r w:rsidRPr="001B0B0D">
        <w:rPr>
          <w:rFonts w:cstheme="minorHAnsi"/>
          <w:sz w:val="20"/>
          <w:szCs w:val="20"/>
        </w:rPr>
        <w:t xml:space="preserve"> a Committee of the Trust</w:t>
      </w:r>
      <w:r w:rsidR="00846BED" w:rsidRPr="001B0B0D">
        <w:rPr>
          <w:rFonts w:cstheme="minorHAnsi"/>
          <w:sz w:val="20"/>
          <w:szCs w:val="20"/>
        </w:rPr>
        <w:t xml:space="preserve"> Board</w:t>
      </w:r>
      <w:r w:rsidRPr="001B0B0D">
        <w:rPr>
          <w:rFonts w:cstheme="minorHAnsi"/>
          <w:sz w:val="20"/>
          <w:szCs w:val="20"/>
        </w:rPr>
        <w:t>.</w:t>
      </w:r>
      <w:r w:rsidR="00846BED" w:rsidRPr="001B0B0D">
        <w:rPr>
          <w:rFonts w:cstheme="minorHAnsi"/>
          <w:sz w:val="20"/>
          <w:szCs w:val="20"/>
        </w:rPr>
        <w:t xml:space="preserve">  </w:t>
      </w:r>
      <w:r w:rsidRPr="001B0B0D">
        <w:rPr>
          <w:rFonts w:cstheme="minorHAnsi"/>
          <w:sz w:val="20"/>
          <w:szCs w:val="20"/>
        </w:rPr>
        <w:t xml:space="preserve">Trustees delegate the day to day running of each academy to the </w:t>
      </w:r>
      <w:r w:rsidR="00846BED" w:rsidRPr="001B0B0D">
        <w:rPr>
          <w:rFonts w:cstheme="minorHAnsi"/>
          <w:sz w:val="20"/>
          <w:szCs w:val="20"/>
        </w:rPr>
        <w:t>headteacher</w:t>
      </w:r>
      <w:r w:rsidRPr="001B0B0D">
        <w:rPr>
          <w:rFonts w:cstheme="minorHAnsi"/>
          <w:sz w:val="20"/>
          <w:szCs w:val="20"/>
        </w:rPr>
        <w:t xml:space="preserve"> and </w:t>
      </w:r>
      <w:r w:rsidR="00846BED" w:rsidRPr="001B0B0D">
        <w:rPr>
          <w:rFonts w:cstheme="minorHAnsi"/>
          <w:sz w:val="20"/>
          <w:szCs w:val="20"/>
        </w:rPr>
        <w:t>LGB</w:t>
      </w:r>
      <w:r w:rsidRPr="001B0B0D">
        <w:rPr>
          <w:rFonts w:cstheme="minorHAnsi"/>
          <w:sz w:val="20"/>
          <w:szCs w:val="20"/>
        </w:rPr>
        <w:t>.  Trustees reserve the right to withdraw delegated powers from the local governing body and disband it at any time</w:t>
      </w:r>
      <w:r w:rsidR="00846BED" w:rsidRPr="001B0B0D">
        <w:rPr>
          <w:rFonts w:cstheme="minorHAnsi"/>
          <w:sz w:val="20"/>
          <w:szCs w:val="20"/>
        </w:rPr>
        <w:t>.</w:t>
      </w:r>
    </w:p>
    <w:p w14:paraId="5D044BD5" w14:textId="67EC36E5" w:rsidR="000757CD" w:rsidRPr="006E4F60" w:rsidRDefault="000757CD" w:rsidP="00824D0E">
      <w:pPr>
        <w:jc w:val="both"/>
        <w:rPr>
          <w:rFonts w:cstheme="minorHAnsi"/>
          <w:sz w:val="20"/>
          <w:szCs w:val="20"/>
        </w:rPr>
      </w:pPr>
      <w:r w:rsidRPr="001B0B0D">
        <w:rPr>
          <w:rFonts w:cstheme="minorHAnsi"/>
          <w:sz w:val="20"/>
          <w:szCs w:val="20"/>
        </w:rPr>
        <w:t xml:space="preserve">LGBs play an important role in the continued improvement of the DEMAT </w:t>
      </w:r>
      <w:r w:rsidR="00E52551">
        <w:rPr>
          <w:rFonts w:cstheme="minorHAnsi"/>
          <w:sz w:val="20"/>
          <w:szCs w:val="20"/>
        </w:rPr>
        <w:t>academies</w:t>
      </w:r>
      <w:r w:rsidRPr="001B0B0D">
        <w:rPr>
          <w:rFonts w:cstheme="minorHAnsi"/>
          <w:sz w:val="20"/>
          <w:szCs w:val="20"/>
        </w:rPr>
        <w:t xml:space="preserve">. A DEMAT LGB will have a focus on </w:t>
      </w:r>
      <w:r w:rsidR="00E52551">
        <w:rPr>
          <w:rFonts w:cstheme="minorHAnsi"/>
          <w:sz w:val="20"/>
          <w:szCs w:val="20"/>
        </w:rPr>
        <w:t xml:space="preserve">academy </w:t>
      </w:r>
      <w:r w:rsidRPr="001B0B0D">
        <w:rPr>
          <w:rFonts w:cstheme="minorHAnsi"/>
          <w:sz w:val="20"/>
          <w:szCs w:val="20"/>
        </w:rPr>
        <w:t xml:space="preserve"> level strategy and </w:t>
      </w:r>
      <w:r w:rsidR="00A25916">
        <w:rPr>
          <w:rFonts w:cstheme="minorHAnsi"/>
          <w:sz w:val="20"/>
          <w:szCs w:val="20"/>
        </w:rPr>
        <w:t xml:space="preserve">academy </w:t>
      </w:r>
      <w:r w:rsidRPr="001B0B0D">
        <w:rPr>
          <w:rFonts w:cstheme="minorHAnsi"/>
          <w:sz w:val="20"/>
          <w:szCs w:val="20"/>
        </w:rPr>
        <w:t>improvement; it will develop the right blend of challenge and support for the Headteacher in delivering the</w:t>
      </w:r>
      <w:r w:rsidR="00A25916">
        <w:rPr>
          <w:rFonts w:cstheme="minorHAnsi"/>
          <w:sz w:val="20"/>
          <w:szCs w:val="20"/>
        </w:rPr>
        <w:t xml:space="preserve"> academ</w:t>
      </w:r>
      <w:r w:rsidR="006E4F60">
        <w:rPr>
          <w:rFonts w:cstheme="minorHAnsi"/>
          <w:sz w:val="20"/>
          <w:szCs w:val="20"/>
        </w:rPr>
        <w:t>y’s</w:t>
      </w:r>
      <w:r w:rsidRPr="001B0B0D">
        <w:rPr>
          <w:rFonts w:cstheme="minorHAnsi"/>
          <w:sz w:val="20"/>
          <w:szCs w:val="20"/>
        </w:rPr>
        <w:t xml:space="preserve"> strategic plan; it will focus on the long-term success of the </w:t>
      </w:r>
      <w:r w:rsidR="006E4F60">
        <w:rPr>
          <w:rFonts w:cstheme="minorHAnsi"/>
          <w:sz w:val="20"/>
          <w:szCs w:val="20"/>
        </w:rPr>
        <w:t>academy</w:t>
      </w:r>
      <w:r w:rsidRPr="001B0B0D">
        <w:rPr>
          <w:rFonts w:cstheme="minorHAnsi"/>
          <w:sz w:val="20"/>
          <w:szCs w:val="20"/>
        </w:rPr>
        <w:t xml:space="preserve"> and monitor the progress the </w:t>
      </w:r>
      <w:r w:rsidR="006E4F60">
        <w:rPr>
          <w:rFonts w:cstheme="minorHAnsi"/>
          <w:sz w:val="20"/>
          <w:szCs w:val="20"/>
        </w:rPr>
        <w:t>academy</w:t>
      </w:r>
      <w:r w:rsidRPr="001B0B0D">
        <w:rPr>
          <w:rFonts w:cstheme="minorHAnsi"/>
          <w:sz w:val="20"/>
          <w:szCs w:val="20"/>
        </w:rPr>
        <w:t xml:space="preserve"> is making.  These Terms of Reference should be considered in conjunction with the Scheme of Delegation.</w:t>
      </w:r>
    </w:p>
    <w:p w14:paraId="4C625B54" w14:textId="77777777" w:rsidR="000757CD" w:rsidRPr="001B0B0D" w:rsidRDefault="000757CD" w:rsidP="00824D0E">
      <w:pPr>
        <w:jc w:val="both"/>
        <w:rPr>
          <w:rFonts w:cstheme="minorHAnsi"/>
          <w:color w:val="FF0000"/>
          <w:sz w:val="20"/>
          <w:szCs w:val="20"/>
        </w:rPr>
      </w:pPr>
    </w:p>
    <w:p w14:paraId="1919558B" w14:textId="181B52F4" w:rsidR="006F30AD" w:rsidRPr="002D22ED" w:rsidRDefault="006F30AD" w:rsidP="00824D0E">
      <w:pPr>
        <w:jc w:val="both"/>
        <w:rPr>
          <w:rFonts w:cstheme="minorHAnsi"/>
          <w:b/>
          <w:bCs/>
          <w:i/>
          <w:iCs/>
          <w:sz w:val="20"/>
          <w:szCs w:val="20"/>
        </w:rPr>
      </w:pPr>
      <w:r w:rsidRPr="002D22ED">
        <w:rPr>
          <w:rFonts w:cstheme="minorHAnsi"/>
          <w:b/>
          <w:bCs/>
          <w:i/>
          <w:iCs/>
          <w:sz w:val="20"/>
          <w:szCs w:val="20"/>
        </w:rPr>
        <w:t xml:space="preserve">Governance </w:t>
      </w:r>
    </w:p>
    <w:p w14:paraId="20D5F184" w14:textId="77777777" w:rsidR="000757CD" w:rsidRPr="001B0B0D" w:rsidRDefault="000757CD" w:rsidP="00824D0E">
      <w:pPr>
        <w:jc w:val="both"/>
        <w:rPr>
          <w:rFonts w:cstheme="minorHAnsi"/>
          <w:b/>
          <w:bCs/>
          <w:i/>
          <w:iCs/>
          <w:sz w:val="20"/>
          <w:szCs w:val="20"/>
        </w:rPr>
      </w:pPr>
    </w:p>
    <w:p w14:paraId="1750B368" w14:textId="2997B3A1" w:rsidR="000757CD" w:rsidRPr="001B0B0D" w:rsidRDefault="000757CD" w:rsidP="00824D0E">
      <w:pPr>
        <w:pStyle w:val="ListParagraph"/>
        <w:numPr>
          <w:ilvl w:val="0"/>
          <w:numId w:val="16"/>
        </w:numPr>
        <w:jc w:val="both"/>
        <w:textAlignment w:val="baseline"/>
        <w:rPr>
          <w:rFonts w:eastAsia="Times New Roman" w:cstheme="minorHAnsi"/>
          <w:sz w:val="20"/>
          <w:szCs w:val="20"/>
          <w:lang w:eastAsia="en-GB"/>
        </w:rPr>
      </w:pPr>
      <w:r w:rsidRPr="001B0B0D">
        <w:rPr>
          <w:rFonts w:eastAsia="Times New Roman" w:cstheme="minorHAnsi"/>
          <w:sz w:val="20"/>
          <w:szCs w:val="20"/>
          <w:lang w:eastAsia="en-GB"/>
        </w:rPr>
        <w:t>To monitor compliance with and implementation of the Academy Development Plan (ADP).</w:t>
      </w:r>
    </w:p>
    <w:p w14:paraId="3D40484D" w14:textId="60BEFDF4" w:rsidR="000757CD" w:rsidRPr="001B0B0D" w:rsidRDefault="000757CD" w:rsidP="00824D0E">
      <w:pPr>
        <w:pStyle w:val="ListParagraph"/>
        <w:numPr>
          <w:ilvl w:val="0"/>
          <w:numId w:val="16"/>
        </w:numPr>
        <w:jc w:val="both"/>
        <w:textAlignment w:val="baseline"/>
        <w:rPr>
          <w:rFonts w:eastAsia="Times New Roman" w:cstheme="minorHAnsi"/>
          <w:sz w:val="20"/>
          <w:szCs w:val="20"/>
          <w:lang w:eastAsia="en-GB"/>
        </w:rPr>
      </w:pPr>
      <w:r w:rsidRPr="001B0B0D">
        <w:rPr>
          <w:rFonts w:eastAsia="Times New Roman" w:cstheme="minorHAnsi"/>
          <w:sz w:val="20"/>
          <w:szCs w:val="20"/>
          <w:lang w:eastAsia="en-GB"/>
        </w:rPr>
        <w:t>To champion the DEMAT vision and values in the Academy and to review the processes in place to support the wellbeing of pupils and staff.</w:t>
      </w:r>
    </w:p>
    <w:p w14:paraId="66227542" w14:textId="337935FB" w:rsidR="000757CD" w:rsidRPr="001B0B0D" w:rsidRDefault="000757CD" w:rsidP="00824D0E">
      <w:pPr>
        <w:pStyle w:val="ListParagraph"/>
        <w:numPr>
          <w:ilvl w:val="0"/>
          <w:numId w:val="16"/>
        </w:numPr>
        <w:jc w:val="both"/>
        <w:textAlignment w:val="baseline"/>
        <w:rPr>
          <w:rFonts w:eastAsia="Times New Roman" w:cstheme="minorHAnsi"/>
          <w:sz w:val="20"/>
          <w:szCs w:val="20"/>
          <w:lang w:eastAsia="en-GB"/>
        </w:rPr>
      </w:pPr>
      <w:r w:rsidRPr="001B0B0D">
        <w:rPr>
          <w:rFonts w:eastAsia="Times New Roman" w:cstheme="minorHAnsi"/>
          <w:sz w:val="20"/>
          <w:szCs w:val="20"/>
          <w:lang w:eastAsia="en-GB"/>
        </w:rPr>
        <w:t>To champion, through communication with relevant stakeholders, the individual character and Christian ethos of the Academy. This is to include providing assurance to the Trust Board through direct observation and reports from the Headteacher and (termly) the Hub Director, that there are effective arrangements in place for regular collective worship which are inclusive, engaging, and enable all pupils and adults to flourish spiritually in the Academy. </w:t>
      </w:r>
      <w:r w:rsidR="00C21980" w:rsidRPr="001B0B0D">
        <w:rPr>
          <w:rFonts w:eastAsia="Times New Roman" w:cstheme="minorHAnsi"/>
          <w:sz w:val="20"/>
          <w:szCs w:val="20"/>
          <w:lang w:eastAsia="en-GB"/>
        </w:rPr>
        <w:t xml:space="preserve">All members are expected to participate in </w:t>
      </w:r>
      <w:r w:rsidR="006E4F60">
        <w:rPr>
          <w:rFonts w:eastAsia="Times New Roman" w:cstheme="minorHAnsi"/>
          <w:sz w:val="20"/>
          <w:szCs w:val="20"/>
          <w:lang w:eastAsia="en-GB"/>
        </w:rPr>
        <w:t xml:space="preserve">academy </w:t>
      </w:r>
      <w:r w:rsidR="00C21980" w:rsidRPr="001B0B0D">
        <w:rPr>
          <w:rFonts w:eastAsia="Times New Roman" w:cstheme="minorHAnsi"/>
          <w:sz w:val="20"/>
          <w:szCs w:val="20"/>
          <w:lang w:eastAsia="en-GB"/>
        </w:rPr>
        <w:t>visits as requested by the Chair of Governors.</w:t>
      </w:r>
    </w:p>
    <w:p w14:paraId="16103B8E" w14:textId="77777777" w:rsidR="000757CD" w:rsidRPr="001B0B0D" w:rsidRDefault="000757CD" w:rsidP="00824D0E">
      <w:pPr>
        <w:pStyle w:val="ListParagraph"/>
        <w:numPr>
          <w:ilvl w:val="0"/>
          <w:numId w:val="16"/>
        </w:numPr>
        <w:jc w:val="both"/>
        <w:textAlignment w:val="baseline"/>
        <w:rPr>
          <w:rFonts w:eastAsia="Times New Roman" w:cstheme="minorHAnsi"/>
          <w:sz w:val="20"/>
          <w:szCs w:val="20"/>
          <w:lang w:eastAsia="en-GB"/>
        </w:rPr>
      </w:pPr>
      <w:r w:rsidRPr="001B0B0D">
        <w:rPr>
          <w:rFonts w:eastAsia="Times New Roman" w:cstheme="minorHAnsi"/>
          <w:sz w:val="20"/>
          <w:szCs w:val="20"/>
          <w:lang w:eastAsia="en-GB"/>
        </w:rPr>
        <w:t>To establish and maintain a relationship with parents, staff, the members of the local church and the local community generally.</w:t>
      </w:r>
    </w:p>
    <w:p w14:paraId="56A06987" w14:textId="77777777" w:rsidR="002D06C9" w:rsidRPr="001B0B0D" w:rsidRDefault="000757CD" w:rsidP="00824D0E">
      <w:pPr>
        <w:pStyle w:val="ListParagraph"/>
        <w:numPr>
          <w:ilvl w:val="0"/>
          <w:numId w:val="16"/>
        </w:numPr>
        <w:jc w:val="both"/>
        <w:textAlignment w:val="baseline"/>
        <w:rPr>
          <w:rFonts w:eastAsia="Times New Roman" w:cstheme="minorHAnsi"/>
          <w:sz w:val="20"/>
          <w:szCs w:val="20"/>
          <w:lang w:eastAsia="en-GB"/>
        </w:rPr>
      </w:pPr>
      <w:r w:rsidRPr="001B0B0D">
        <w:rPr>
          <w:rFonts w:eastAsia="Times New Roman" w:cstheme="minorHAnsi"/>
          <w:sz w:val="20"/>
          <w:szCs w:val="20"/>
          <w:lang w:eastAsia="en-GB"/>
        </w:rPr>
        <w:t>To review how the needs of the local community are understood by the Headteacher and how the Academy is perceived by it, for the purposes of the Headteacher’s establishing and implementing the ADP and running the Academy generally.</w:t>
      </w:r>
    </w:p>
    <w:p w14:paraId="09EA6EF1" w14:textId="77777777" w:rsidR="00C21980" w:rsidRPr="001B0B0D" w:rsidRDefault="00C21980" w:rsidP="00824D0E">
      <w:pPr>
        <w:pStyle w:val="ListParagraph"/>
        <w:numPr>
          <w:ilvl w:val="0"/>
          <w:numId w:val="16"/>
        </w:numPr>
        <w:jc w:val="both"/>
        <w:textAlignment w:val="baseline"/>
        <w:rPr>
          <w:rFonts w:eastAsia="Times New Roman" w:cstheme="minorHAnsi"/>
          <w:sz w:val="20"/>
          <w:szCs w:val="20"/>
          <w:lang w:eastAsia="en-GB"/>
        </w:rPr>
      </w:pPr>
      <w:r w:rsidRPr="001B0B0D">
        <w:rPr>
          <w:rFonts w:eastAsia="Times New Roman" w:cstheme="minorHAnsi"/>
          <w:sz w:val="20"/>
          <w:szCs w:val="20"/>
          <w:lang w:eastAsia="en-GB"/>
        </w:rPr>
        <w:t xml:space="preserve">To </w:t>
      </w:r>
      <w:r w:rsidR="000757CD" w:rsidRPr="001B0B0D">
        <w:rPr>
          <w:rFonts w:eastAsia="Times New Roman" w:cstheme="minorHAnsi"/>
          <w:sz w:val="20"/>
          <w:szCs w:val="20"/>
          <w:lang w:eastAsia="en-GB"/>
        </w:rPr>
        <w:t>appoint (and remove) from its number, the Vice-Chair and to allocate specific responsibilities to Local Governors which must include safeguarding,</w:t>
      </w:r>
      <w:r w:rsidRPr="001B0B0D">
        <w:rPr>
          <w:rFonts w:eastAsia="Times New Roman" w:cstheme="minorHAnsi"/>
          <w:sz w:val="20"/>
          <w:szCs w:val="20"/>
          <w:lang w:eastAsia="en-GB"/>
        </w:rPr>
        <w:t xml:space="preserve"> Christian ethos, Health &amp; Safety</w:t>
      </w:r>
      <w:r w:rsidR="000757CD" w:rsidRPr="001B0B0D">
        <w:rPr>
          <w:rFonts w:eastAsia="Times New Roman" w:cstheme="minorHAnsi"/>
          <w:sz w:val="20"/>
          <w:szCs w:val="20"/>
          <w:lang w:eastAsia="en-GB"/>
        </w:rPr>
        <w:t xml:space="preserve"> and SEND and other areas as the LGB sees fit. </w:t>
      </w:r>
    </w:p>
    <w:p w14:paraId="1DA8A103" w14:textId="77777777" w:rsidR="00C21980" w:rsidRPr="001B0B0D" w:rsidRDefault="00C21980" w:rsidP="00824D0E">
      <w:pPr>
        <w:pStyle w:val="ListParagraph"/>
        <w:numPr>
          <w:ilvl w:val="0"/>
          <w:numId w:val="16"/>
        </w:numPr>
        <w:jc w:val="both"/>
        <w:textAlignment w:val="baseline"/>
        <w:rPr>
          <w:rFonts w:eastAsia="Times New Roman" w:cstheme="minorHAnsi"/>
          <w:sz w:val="20"/>
          <w:szCs w:val="20"/>
          <w:lang w:eastAsia="en-GB"/>
        </w:rPr>
      </w:pPr>
      <w:r w:rsidRPr="001B0B0D">
        <w:rPr>
          <w:rFonts w:eastAsia="Times New Roman" w:cstheme="minorHAnsi"/>
          <w:sz w:val="20"/>
          <w:szCs w:val="20"/>
          <w:lang w:eastAsia="en-GB"/>
        </w:rPr>
        <w:t>To</w:t>
      </w:r>
      <w:r w:rsidR="000757CD" w:rsidRPr="001B0B0D">
        <w:rPr>
          <w:rFonts w:eastAsia="Times New Roman" w:cstheme="minorHAnsi"/>
          <w:sz w:val="20"/>
          <w:szCs w:val="20"/>
          <w:lang w:eastAsia="en-GB"/>
        </w:rPr>
        <w:t xml:space="preserve"> support the DEMAT governance team to appoint (and remove) a Clerk</w:t>
      </w:r>
      <w:r w:rsidRPr="001B0B0D">
        <w:rPr>
          <w:rFonts w:eastAsia="Times New Roman" w:cstheme="minorHAnsi"/>
          <w:sz w:val="20"/>
          <w:szCs w:val="20"/>
          <w:lang w:eastAsia="en-GB"/>
        </w:rPr>
        <w:t>.</w:t>
      </w:r>
    </w:p>
    <w:p w14:paraId="583EAF95" w14:textId="77777777" w:rsidR="00C21980" w:rsidRPr="001B0B0D" w:rsidRDefault="00C21980" w:rsidP="00824D0E">
      <w:pPr>
        <w:pStyle w:val="ListParagraph"/>
        <w:numPr>
          <w:ilvl w:val="0"/>
          <w:numId w:val="16"/>
        </w:numPr>
        <w:jc w:val="both"/>
        <w:textAlignment w:val="baseline"/>
        <w:rPr>
          <w:rFonts w:eastAsia="Times New Roman" w:cstheme="minorHAnsi"/>
          <w:sz w:val="20"/>
          <w:szCs w:val="20"/>
          <w:lang w:eastAsia="en-GB"/>
        </w:rPr>
      </w:pPr>
      <w:r w:rsidRPr="001B0B0D">
        <w:rPr>
          <w:rFonts w:eastAsia="Times New Roman" w:cstheme="minorHAnsi"/>
          <w:sz w:val="20"/>
          <w:szCs w:val="20"/>
          <w:lang w:eastAsia="en-GB"/>
        </w:rPr>
        <w:t xml:space="preserve">To </w:t>
      </w:r>
      <w:r w:rsidR="000757CD" w:rsidRPr="001B0B0D">
        <w:rPr>
          <w:rFonts w:eastAsia="Times New Roman" w:cstheme="minorHAnsi"/>
          <w:sz w:val="20"/>
          <w:szCs w:val="20"/>
          <w:lang w:eastAsia="en-GB"/>
        </w:rPr>
        <w:t>review, make recommendations and scrutinise the implementation of the local procedures adopted by the Academy (in line with any Trust prescribed policy)</w:t>
      </w:r>
      <w:r w:rsidRPr="001B0B0D">
        <w:rPr>
          <w:rFonts w:eastAsia="Times New Roman" w:cstheme="minorHAnsi"/>
          <w:sz w:val="20"/>
          <w:szCs w:val="20"/>
          <w:lang w:eastAsia="en-GB"/>
        </w:rPr>
        <w:t>.</w:t>
      </w:r>
    </w:p>
    <w:p w14:paraId="4C778870" w14:textId="77777777" w:rsidR="00C21980" w:rsidRPr="001B0B0D" w:rsidRDefault="00C21980" w:rsidP="00824D0E">
      <w:pPr>
        <w:pStyle w:val="ListParagraph"/>
        <w:numPr>
          <w:ilvl w:val="0"/>
          <w:numId w:val="16"/>
        </w:numPr>
        <w:jc w:val="both"/>
        <w:textAlignment w:val="baseline"/>
        <w:rPr>
          <w:rFonts w:eastAsia="Times New Roman" w:cstheme="minorHAnsi"/>
          <w:sz w:val="20"/>
          <w:szCs w:val="20"/>
          <w:lang w:eastAsia="en-GB"/>
        </w:rPr>
      </w:pPr>
      <w:r w:rsidRPr="001B0B0D">
        <w:rPr>
          <w:rFonts w:eastAsia="Times New Roman" w:cstheme="minorHAnsi"/>
          <w:sz w:val="20"/>
          <w:szCs w:val="20"/>
          <w:lang w:eastAsia="en-GB"/>
        </w:rPr>
        <w:t>To</w:t>
      </w:r>
      <w:r w:rsidR="000757CD" w:rsidRPr="001B0B0D">
        <w:rPr>
          <w:rFonts w:eastAsia="Times New Roman" w:cstheme="minorHAnsi"/>
          <w:sz w:val="20"/>
          <w:szCs w:val="20"/>
          <w:lang w:eastAsia="en-GB"/>
        </w:rPr>
        <w:t xml:space="preserve"> review the outcomes of pupil, parental, and staff feedback surveys</w:t>
      </w:r>
      <w:r w:rsidRPr="001B0B0D">
        <w:rPr>
          <w:rFonts w:eastAsia="Times New Roman" w:cstheme="minorHAnsi"/>
          <w:sz w:val="20"/>
          <w:szCs w:val="20"/>
          <w:lang w:eastAsia="en-GB"/>
        </w:rPr>
        <w:t>.</w:t>
      </w:r>
    </w:p>
    <w:p w14:paraId="17707311" w14:textId="77777777" w:rsidR="00C21980" w:rsidRPr="001B0B0D" w:rsidRDefault="000757CD" w:rsidP="00824D0E">
      <w:pPr>
        <w:pStyle w:val="ListParagraph"/>
        <w:numPr>
          <w:ilvl w:val="0"/>
          <w:numId w:val="16"/>
        </w:numPr>
        <w:jc w:val="both"/>
        <w:textAlignment w:val="baseline"/>
        <w:rPr>
          <w:rFonts w:eastAsia="Times New Roman" w:cstheme="minorHAnsi"/>
          <w:sz w:val="20"/>
          <w:szCs w:val="20"/>
          <w:lang w:eastAsia="en-GB"/>
        </w:rPr>
      </w:pPr>
      <w:r w:rsidRPr="001B0B0D">
        <w:rPr>
          <w:rFonts w:eastAsia="Times New Roman" w:cstheme="minorHAnsi"/>
          <w:sz w:val="20"/>
          <w:szCs w:val="20"/>
          <w:lang w:eastAsia="en-GB"/>
        </w:rPr>
        <w:t>To recruit and plan succession for the membership of the LGB</w:t>
      </w:r>
      <w:r w:rsidR="00C21980" w:rsidRPr="001B0B0D">
        <w:rPr>
          <w:rFonts w:eastAsia="Times New Roman" w:cstheme="minorHAnsi"/>
          <w:sz w:val="20"/>
          <w:szCs w:val="20"/>
          <w:lang w:eastAsia="en-GB"/>
        </w:rPr>
        <w:t xml:space="preserve">.  </w:t>
      </w:r>
    </w:p>
    <w:p w14:paraId="287256EB" w14:textId="77777777" w:rsidR="00C21980" w:rsidRPr="001B0B0D" w:rsidRDefault="000757CD" w:rsidP="00824D0E">
      <w:pPr>
        <w:pStyle w:val="ListParagraph"/>
        <w:numPr>
          <w:ilvl w:val="0"/>
          <w:numId w:val="16"/>
        </w:numPr>
        <w:jc w:val="both"/>
        <w:textAlignment w:val="baseline"/>
        <w:rPr>
          <w:rFonts w:eastAsia="Times New Roman" w:cstheme="minorHAnsi"/>
          <w:sz w:val="20"/>
          <w:szCs w:val="20"/>
          <w:lang w:eastAsia="en-GB"/>
        </w:rPr>
      </w:pPr>
      <w:r w:rsidRPr="001B0B0D">
        <w:rPr>
          <w:rFonts w:eastAsia="Times New Roman" w:cstheme="minorHAnsi"/>
          <w:sz w:val="20"/>
          <w:szCs w:val="20"/>
          <w:lang w:eastAsia="en-GB"/>
        </w:rPr>
        <w:t>To communicate in a timely manner to the Trust Board any issues of concern in relation to the functioning of the Academy in line with published reporting mechanisms</w:t>
      </w:r>
      <w:r w:rsidR="00C21980" w:rsidRPr="001B0B0D">
        <w:rPr>
          <w:rFonts w:eastAsia="Times New Roman" w:cstheme="minorHAnsi"/>
          <w:sz w:val="20"/>
          <w:szCs w:val="20"/>
          <w:lang w:eastAsia="en-GB"/>
        </w:rPr>
        <w:t>.</w:t>
      </w:r>
    </w:p>
    <w:p w14:paraId="35028982" w14:textId="193BDBF7" w:rsidR="000757CD" w:rsidRPr="001B0B0D" w:rsidRDefault="00C21980" w:rsidP="00824D0E">
      <w:pPr>
        <w:pStyle w:val="ListParagraph"/>
        <w:numPr>
          <w:ilvl w:val="0"/>
          <w:numId w:val="16"/>
        </w:numPr>
        <w:jc w:val="both"/>
        <w:textAlignment w:val="baseline"/>
        <w:rPr>
          <w:rFonts w:eastAsia="Times New Roman" w:cstheme="minorHAnsi"/>
          <w:sz w:val="20"/>
          <w:szCs w:val="20"/>
          <w:lang w:eastAsia="en-GB"/>
        </w:rPr>
      </w:pPr>
      <w:r w:rsidRPr="001B0B0D">
        <w:rPr>
          <w:rFonts w:eastAsia="Times New Roman" w:cstheme="minorHAnsi"/>
          <w:sz w:val="20"/>
          <w:szCs w:val="20"/>
          <w:lang w:eastAsia="en-GB"/>
        </w:rPr>
        <w:t>W</w:t>
      </w:r>
      <w:r w:rsidR="000757CD" w:rsidRPr="001B0B0D">
        <w:rPr>
          <w:rFonts w:eastAsia="Times New Roman" w:cstheme="minorHAnsi"/>
          <w:sz w:val="20"/>
          <w:szCs w:val="20"/>
          <w:lang w:eastAsia="en-GB"/>
        </w:rPr>
        <w:t>here it has been necessary to establish Transition or Intervention Boards, support the conversion back to a normally constituted DEMAT LGB, including undertaking relevant recruitment and handover activities to ensure the smooth transition of governance.  </w:t>
      </w:r>
    </w:p>
    <w:p w14:paraId="79C4EBA5" w14:textId="77777777" w:rsidR="009E257A" w:rsidRDefault="009E257A" w:rsidP="00824D0E">
      <w:pPr>
        <w:jc w:val="both"/>
        <w:rPr>
          <w:rFonts w:cstheme="minorHAnsi"/>
          <w:b/>
          <w:bCs/>
          <w:sz w:val="20"/>
          <w:szCs w:val="20"/>
        </w:rPr>
      </w:pPr>
    </w:p>
    <w:p w14:paraId="3F21CE95" w14:textId="129119BF" w:rsidR="006F30AD" w:rsidRPr="00847EE0" w:rsidRDefault="006F30AD" w:rsidP="00824D0E">
      <w:pPr>
        <w:jc w:val="both"/>
        <w:rPr>
          <w:rFonts w:cstheme="minorHAnsi"/>
          <w:b/>
          <w:bCs/>
          <w:i/>
          <w:iCs/>
          <w:sz w:val="20"/>
          <w:szCs w:val="20"/>
        </w:rPr>
      </w:pPr>
      <w:r w:rsidRPr="00847EE0">
        <w:rPr>
          <w:rFonts w:cstheme="minorHAnsi"/>
          <w:b/>
          <w:bCs/>
          <w:i/>
          <w:iCs/>
          <w:sz w:val="20"/>
          <w:szCs w:val="20"/>
        </w:rPr>
        <w:t>Finance</w:t>
      </w:r>
    </w:p>
    <w:p w14:paraId="339DF557" w14:textId="77777777" w:rsidR="001E49DA" w:rsidRPr="001B0B0D" w:rsidRDefault="001E49DA" w:rsidP="00824D0E">
      <w:pPr>
        <w:jc w:val="both"/>
        <w:rPr>
          <w:rFonts w:cstheme="minorHAnsi"/>
          <w:b/>
          <w:bCs/>
          <w:i/>
          <w:iCs/>
          <w:sz w:val="20"/>
          <w:szCs w:val="20"/>
        </w:rPr>
      </w:pPr>
    </w:p>
    <w:p w14:paraId="74CC49D2" w14:textId="06EC6969" w:rsidR="00410228" w:rsidRDefault="00AE4BD8" w:rsidP="00824D0E">
      <w:pPr>
        <w:pStyle w:val="ListParagraph"/>
        <w:numPr>
          <w:ilvl w:val="0"/>
          <w:numId w:val="17"/>
        </w:numPr>
        <w:jc w:val="both"/>
        <w:rPr>
          <w:rFonts w:cstheme="minorHAnsi"/>
          <w:sz w:val="20"/>
          <w:szCs w:val="20"/>
        </w:rPr>
      </w:pPr>
      <w:r w:rsidRPr="001B0B0D">
        <w:rPr>
          <w:rFonts w:cstheme="minorHAnsi"/>
          <w:sz w:val="20"/>
          <w:szCs w:val="20"/>
        </w:rPr>
        <w:t>To monitor adherence the Academy’s delegated budget.</w:t>
      </w:r>
    </w:p>
    <w:p w14:paraId="46AACB70" w14:textId="0BA2DFDC" w:rsidR="002E0843" w:rsidRPr="001B0B0D" w:rsidRDefault="002B2A4C" w:rsidP="00824D0E">
      <w:pPr>
        <w:pStyle w:val="ListParagraph"/>
        <w:numPr>
          <w:ilvl w:val="0"/>
          <w:numId w:val="17"/>
        </w:numPr>
        <w:jc w:val="both"/>
        <w:rPr>
          <w:rFonts w:cstheme="minorHAnsi"/>
          <w:sz w:val="20"/>
          <w:szCs w:val="20"/>
        </w:rPr>
      </w:pPr>
      <w:r>
        <w:rPr>
          <w:rFonts w:cstheme="minorHAnsi"/>
          <w:sz w:val="20"/>
          <w:szCs w:val="20"/>
        </w:rPr>
        <w:t>To maintain a register of LGB members’ business and pecuniary interests</w:t>
      </w:r>
    </w:p>
    <w:p w14:paraId="7B531DBC" w14:textId="77777777" w:rsidR="00AE4BD8" w:rsidRPr="001B0B0D" w:rsidRDefault="00410228" w:rsidP="00824D0E">
      <w:pPr>
        <w:pStyle w:val="ListParagraph"/>
        <w:numPr>
          <w:ilvl w:val="0"/>
          <w:numId w:val="17"/>
        </w:numPr>
        <w:textAlignment w:val="baseline"/>
        <w:rPr>
          <w:rFonts w:eastAsia="Times New Roman" w:cstheme="minorHAnsi"/>
          <w:sz w:val="20"/>
          <w:szCs w:val="20"/>
          <w:lang w:eastAsia="en-GB"/>
        </w:rPr>
      </w:pPr>
      <w:r w:rsidRPr="001B0B0D">
        <w:rPr>
          <w:rFonts w:eastAsia="Times New Roman" w:cstheme="minorHAnsi"/>
          <w:sz w:val="20"/>
          <w:szCs w:val="20"/>
          <w:lang w:eastAsia="en-GB"/>
        </w:rPr>
        <w:t>To support the Trust Board (as required) in its evaluation of the delivery of any central services/functions provided/procured by the</w:t>
      </w:r>
      <w:r w:rsidR="00AE4BD8" w:rsidRPr="001B0B0D">
        <w:rPr>
          <w:rFonts w:eastAsia="Times New Roman" w:cstheme="minorHAnsi"/>
          <w:sz w:val="20"/>
          <w:szCs w:val="20"/>
          <w:lang w:eastAsia="en-GB"/>
        </w:rPr>
        <w:t xml:space="preserve"> </w:t>
      </w:r>
      <w:r w:rsidRPr="001B0B0D">
        <w:rPr>
          <w:rFonts w:eastAsia="Times New Roman" w:cstheme="minorHAnsi"/>
          <w:sz w:val="20"/>
          <w:szCs w:val="20"/>
          <w:lang w:eastAsia="en-GB"/>
        </w:rPr>
        <w:t>Trust.  </w:t>
      </w:r>
    </w:p>
    <w:p w14:paraId="5031E7D3" w14:textId="77777777" w:rsidR="00AE4BD8" w:rsidRDefault="00AE4BD8" w:rsidP="00824D0E">
      <w:pPr>
        <w:textAlignment w:val="baseline"/>
        <w:rPr>
          <w:rFonts w:cstheme="minorHAnsi"/>
          <w:sz w:val="20"/>
          <w:szCs w:val="20"/>
        </w:rPr>
      </w:pPr>
    </w:p>
    <w:p w14:paraId="40A05B8B" w14:textId="77777777" w:rsidR="00640282" w:rsidRPr="001B0B0D" w:rsidRDefault="00640282" w:rsidP="00824D0E">
      <w:pPr>
        <w:textAlignment w:val="baseline"/>
        <w:rPr>
          <w:rFonts w:cstheme="minorHAnsi"/>
          <w:sz w:val="20"/>
          <w:szCs w:val="20"/>
        </w:rPr>
      </w:pPr>
    </w:p>
    <w:p w14:paraId="5F3CF43B" w14:textId="77777777" w:rsidR="00E43D96" w:rsidRDefault="00E43D96">
      <w:pPr>
        <w:rPr>
          <w:rFonts w:cstheme="minorHAnsi"/>
          <w:b/>
          <w:bCs/>
          <w:i/>
          <w:iCs/>
          <w:sz w:val="20"/>
          <w:szCs w:val="20"/>
        </w:rPr>
      </w:pPr>
      <w:r>
        <w:rPr>
          <w:rFonts w:cstheme="minorHAnsi"/>
          <w:b/>
          <w:bCs/>
          <w:i/>
          <w:iCs/>
          <w:sz w:val="20"/>
          <w:szCs w:val="20"/>
        </w:rPr>
        <w:br w:type="page"/>
      </w:r>
    </w:p>
    <w:p w14:paraId="14206C01" w14:textId="18C88257" w:rsidR="00AE4BD8" w:rsidRPr="00847EE0" w:rsidRDefault="00AE4BD8" w:rsidP="00824D0E">
      <w:pPr>
        <w:textAlignment w:val="baseline"/>
        <w:rPr>
          <w:rFonts w:cstheme="minorHAnsi"/>
          <w:b/>
          <w:bCs/>
          <w:i/>
          <w:iCs/>
          <w:sz w:val="20"/>
          <w:szCs w:val="20"/>
        </w:rPr>
      </w:pPr>
      <w:r w:rsidRPr="00847EE0">
        <w:rPr>
          <w:rFonts w:cstheme="minorHAnsi"/>
          <w:b/>
          <w:bCs/>
          <w:i/>
          <w:iCs/>
          <w:sz w:val="20"/>
          <w:szCs w:val="20"/>
        </w:rPr>
        <w:lastRenderedPageBreak/>
        <w:t>Curriculum &amp; Standards</w:t>
      </w:r>
    </w:p>
    <w:p w14:paraId="2A21950D" w14:textId="77777777" w:rsidR="00AE4BD8" w:rsidRPr="001B0B0D" w:rsidRDefault="00AE4BD8" w:rsidP="00824D0E">
      <w:pPr>
        <w:textAlignment w:val="baseline"/>
        <w:rPr>
          <w:rFonts w:cstheme="minorHAnsi"/>
          <w:sz w:val="20"/>
          <w:szCs w:val="20"/>
        </w:rPr>
      </w:pPr>
    </w:p>
    <w:p w14:paraId="4C049055" w14:textId="77777777" w:rsidR="00971AE9" w:rsidRDefault="00AE4BD8" w:rsidP="00971AE9">
      <w:pPr>
        <w:textAlignment w:val="baseline"/>
        <w:rPr>
          <w:rFonts w:eastAsia="Times New Roman" w:cstheme="minorHAnsi"/>
          <w:sz w:val="20"/>
          <w:szCs w:val="20"/>
          <w:lang w:eastAsia="en-GB"/>
        </w:rPr>
      </w:pPr>
      <w:r w:rsidRPr="00971AE9">
        <w:rPr>
          <w:rFonts w:eastAsia="Times New Roman" w:cstheme="minorHAnsi"/>
          <w:sz w:val="20"/>
          <w:szCs w:val="20"/>
          <w:lang w:eastAsia="en-GB"/>
        </w:rPr>
        <w:t>With support and information from the Academy’s Hub Director and on a termly basis</w:t>
      </w:r>
      <w:r w:rsidR="00971AE9">
        <w:rPr>
          <w:rFonts w:eastAsia="Times New Roman" w:cstheme="minorHAnsi"/>
          <w:sz w:val="20"/>
          <w:szCs w:val="20"/>
          <w:lang w:eastAsia="en-GB"/>
        </w:rPr>
        <w:t>:</w:t>
      </w:r>
    </w:p>
    <w:p w14:paraId="3D7D53F0" w14:textId="77777777" w:rsidR="00971AE9" w:rsidRDefault="00971AE9" w:rsidP="00971AE9">
      <w:pPr>
        <w:textAlignment w:val="baseline"/>
        <w:rPr>
          <w:rFonts w:eastAsia="Times New Roman" w:cstheme="minorHAnsi"/>
          <w:sz w:val="20"/>
          <w:szCs w:val="20"/>
          <w:lang w:eastAsia="en-GB"/>
        </w:rPr>
      </w:pPr>
    </w:p>
    <w:p w14:paraId="05523325" w14:textId="77777777" w:rsidR="00BF4D01" w:rsidRDefault="00971AE9" w:rsidP="00BF4D01">
      <w:pPr>
        <w:pStyle w:val="ListParagraph"/>
        <w:numPr>
          <w:ilvl w:val="0"/>
          <w:numId w:val="31"/>
        </w:numPr>
        <w:textAlignment w:val="baseline"/>
        <w:rPr>
          <w:rFonts w:eastAsia="Times New Roman" w:cstheme="minorHAnsi"/>
          <w:sz w:val="20"/>
          <w:szCs w:val="20"/>
          <w:lang w:eastAsia="en-GB"/>
        </w:rPr>
      </w:pPr>
      <w:r>
        <w:rPr>
          <w:rFonts w:eastAsia="Times New Roman" w:cstheme="minorHAnsi"/>
          <w:sz w:val="20"/>
          <w:szCs w:val="20"/>
          <w:lang w:eastAsia="en-GB"/>
        </w:rPr>
        <w:t>to</w:t>
      </w:r>
      <w:r w:rsidR="00AE4BD8" w:rsidRPr="00971AE9">
        <w:rPr>
          <w:rFonts w:eastAsia="Times New Roman" w:cstheme="minorHAnsi"/>
          <w:sz w:val="20"/>
          <w:szCs w:val="20"/>
          <w:lang w:eastAsia="en-GB"/>
        </w:rPr>
        <w:t xml:space="preserve"> provide assurance to the Trust Board, that a broad and balanced, curriculum, consistent with DEMAT's curriculum principles is delivered in the Academy including enrichment opportunities and that effective processes are in place for monitoring the quality of teaching and learning, the curriculum, inclusion, and the sharing of good practice across the Academy.</w:t>
      </w:r>
    </w:p>
    <w:p w14:paraId="2F60F431" w14:textId="0DE294D1" w:rsidR="00AE4BD8" w:rsidRPr="00BF4D01" w:rsidRDefault="00BF4D01" w:rsidP="00BF4D01">
      <w:pPr>
        <w:pStyle w:val="ListParagraph"/>
        <w:numPr>
          <w:ilvl w:val="0"/>
          <w:numId w:val="31"/>
        </w:numPr>
        <w:textAlignment w:val="baseline"/>
        <w:rPr>
          <w:rFonts w:eastAsia="Times New Roman" w:cstheme="minorHAnsi"/>
          <w:sz w:val="20"/>
          <w:szCs w:val="20"/>
          <w:lang w:eastAsia="en-GB"/>
        </w:rPr>
      </w:pPr>
      <w:r>
        <w:rPr>
          <w:rFonts w:eastAsia="Times New Roman" w:cstheme="minorHAnsi"/>
          <w:sz w:val="20"/>
          <w:szCs w:val="20"/>
          <w:lang w:eastAsia="en-GB"/>
        </w:rPr>
        <w:t>t</w:t>
      </w:r>
      <w:r w:rsidR="00AE4BD8" w:rsidRPr="00BF4D01">
        <w:rPr>
          <w:rFonts w:eastAsia="Times New Roman" w:cstheme="minorHAnsi"/>
          <w:sz w:val="20"/>
          <w:szCs w:val="20"/>
          <w:lang w:eastAsia="en-GB"/>
        </w:rPr>
        <w:t>o receive pupil outcome data and provide assurance to the Trust Board that the headteacher is taking appropriate action where necessary. </w:t>
      </w:r>
    </w:p>
    <w:p w14:paraId="77BA200F" w14:textId="4C1ED1B2" w:rsidR="006F30AD" w:rsidRPr="00847EE0" w:rsidRDefault="001038F2" w:rsidP="00824D0E">
      <w:pPr>
        <w:textAlignment w:val="baseline"/>
        <w:rPr>
          <w:rFonts w:eastAsia="Times New Roman" w:cstheme="minorHAnsi"/>
          <w:b/>
          <w:bCs/>
          <w:i/>
          <w:iCs/>
          <w:sz w:val="20"/>
          <w:szCs w:val="20"/>
          <w:lang w:eastAsia="en-GB"/>
        </w:rPr>
      </w:pPr>
      <w:r w:rsidRPr="001B0B0D">
        <w:rPr>
          <w:rFonts w:cstheme="minorHAnsi"/>
          <w:sz w:val="20"/>
          <w:szCs w:val="20"/>
        </w:rPr>
        <w:br/>
      </w:r>
      <w:r w:rsidR="00AE4BD8" w:rsidRPr="00847EE0">
        <w:rPr>
          <w:rFonts w:eastAsia="Times New Roman" w:cstheme="minorHAnsi"/>
          <w:b/>
          <w:bCs/>
          <w:i/>
          <w:iCs/>
          <w:sz w:val="20"/>
          <w:szCs w:val="20"/>
          <w:lang w:eastAsia="en-GB"/>
        </w:rPr>
        <w:t>S</w:t>
      </w:r>
      <w:r w:rsidR="00BF4D01" w:rsidRPr="00847EE0">
        <w:rPr>
          <w:rFonts w:eastAsia="Times New Roman" w:cstheme="minorHAnsi"/>
          <w:b/>
          <w:bCs/>
          <w:i/>
          <w:iCs/>
          <w:sz w:val="20"/>
          <w:szCs w:val="20"/>
          <w:lang w:eastAsia="en-GB"/>
        </w:rPr>
        <w:t>pecial Educational Needs and Disability</w:t>
      </w:r>
      <w:r w:rsidR="00847EE0" w:rsidRPr="00847EE0">
        <w:rPr>
          <w:rFonts w:eastAsia="Times New Roman" w:cstheme="minorHAnsi"/>
          <w:b/>
          <w:bCs/>
          <w:i/>
          <w:iCs/>
          <w:sz w:val="20"/>
          <w:szCs w:val="20"/>
          <w:lang w:eastAsia="en-GB"/>
        </w:rPr>
        <w:t xml:space="preserve"> (SEND)</w:t>
      </w:r>
    </w:p>
    <w:p w14:paraId="041E73C4" w14:textId="77777777" w:rsidR="00AE4BD8" w:rsidRPr="001B0B0D" w:rsidRDefault="00AE4BD8" w:rsidP="00824D0E">
      <w:pPr>
        <w:textAlignment w:val="baseline"/>
        <w:rPr>
          <w:rFonts w:eastAsia="Times New Roman" w:cstheme="minorHAnsi"/>
          <w:sz w:val="20"/>
          <w:szCs w:val="20"/>
          <w:lang w:eastAsia="en-GB"/>
        </w:rPr>
      </w:pPr>
    </w:p>
    <w:p w14:paraId="3D317B4D" w14:textId="2C72563A" w:rsidR="00AE4BD8" w:rsidRPr="001B0B0D" w:rsidRDefault="00AE4BD8" w:rsidP="00824D0E">
      <w:pPr>
        <w:pStyle w:val="ListParagraph"/>
        <w:numPr>
          <w:ilvl w:val="0"/>
          <w:numId w:val="19"/>
        </w:numPr>
        <w:textAlignment w:val="baseline"/>
        <w:rPr>
          <w:rFonts w:eastAsia="Times New Roman" w:cstheme="minorHAnsi"/>
          <w:sz w:val="20"/>
          <w:szCs w:val="20"/>
          <w:lang w:eastAsia="en-GB"/>
        </w:rPr>
      </w:pPr>
      <w:r w:rsidRPr="001B0B0D">
        <w:rPr>
          <w:rFonts w:eastAsia="Times New Roman" w:cstheme="minorHAnsi"/>
          <w:sz w:val="20"/>
          <w:szCs w:val="20"/>
          <w:lang w:eastAsia="en-GB"/>
        </w:rPr>
        <w:t>To designate a governor to review and report on SEND and inclusion.</w:t>
      </w:r>
    </w:p>
    <w:p w14:paraId="679C9E2E" w14:textId="72962D4E" w:rsidR="00AE4BD8" w:rsidRPr="001B0B0D" w:rsidRDefault="00AE4BD8" w:rsidP="00824D0E">
      <w:pPr>
        <w:pStyle w:val="ListParagraph"/>
        <w:numPr>
          <w:ilvl w:val="0"/>
          <w:numId w:val="19"/>
        </w:numPr>
        <w:textAlignment w:val="baseline"/>
        <w:rPr>
          <w:rFonts w:eastAsia="Times New Roman" w:cstheme="minorHAnsi"/>
          <w:sz w:val="20"/>
          <w:szCs w:val="20"/>
          <w:lang w:eastAsia="en-GB"/>
        </w:rPr>
      </w:pPr>
      <w:r w:rsidRPr="001B0B0D">
        <w:rPr>
          <w:rFonts w:eastAsia="Times New Roman" w:cstheme="minorHAnsi"/>
          <w:sz w:val="20"/>
          <w:szCs w:val="20"/>
          <w:lang w:eastAsia="en-GB"/>
        </w:rPr>
        <w:t>To review and maintain the Academy's SEN information report as required by statute, consistent with any Trust-wide policy.</w:t>
      </w:r>
    </w:p>
    <w:p w14:paraId="1219CEAD" w14:textId="77777777" w:rsidR="00AE4BD8" w:rsidRPr="001B0B0D" w:rsidRDefault="00AE4BD8" w:rsidP="00824D0E">
      <w:pPr>
        <w:pStyle w:val="ListParagraph"/>
        <w:numPr>
          <w:ilvl w:val="0"/>
          <w:numId w:val="19"/>
        </w:numPr>
        <w:textAlignment w:val="baseline"/>
        <w:rPr>
          <w:rFonts w:eastAsia="Times New Roman" w:cstheme="minorHAnsi"/>
          <w:sz w:val="20"/>
          <w:szCs w:val="20"/>
          <w:lang w:eastAsia="en-GB"/>
        </w:rPr>
      </w:pPr>
      <w:r w:rsidRPr="001B0B0D">
        <w:rPr>
          <w:rFonts w:eastAsia="Times New Roman" w:cstheme="minorHAnsi"/>
          <w:sz w:val="20"/>
          <w:szCs w:val="20"/>
          <w:lang w:eastAsia="en-GB"/>
        </w:rPr>
        <w:t>To monitor outcomes and provision for vulnerable and disadvantaged groups.</w:t>
      </w:r>
    </w:p>
    <w:p w14:paraId="3B908C29" w14:textId="06C665C7" w:rsidR="00AE4BD8" w:rsidRPr="001B0B0D" w:rsidRDefault="00AE4BD8" w:rsidP="00824D0E">
      <w:pPr>
        <w:pStyle w:val="ListParagraph"/>
        <w:numPr>
          <w:ilvl w:val="0"/>
          <w:numId w:val="19"/>
        </w:numPr>
        <w:jc w:val="both"/>
        <w:textAlignment w:val="baseline"/>
        <w:rPr>
          <w:rFonts w:cstheme="minorHAnsi"/>
          <w:sz w:val="20"/>
          <w:szCs w:val="20"/>
        </w:rPr>
      </w:pPr>
      <w:r w:rsidRPr="001B0B0D">
        <w:rPr>
          <w:rFonts w:eastAsia="Times New Roman" w:cstheme="minorHAnsi"/>
          <w:sz w:val="20"/>
          <w:szCs w:val="20"/>
          <w:lang w:eastAsia="en-GB"/>
        </w:rPr>
        <w:t>To provide assurance to the Trust Board of the implementation of the Inclusion policy within the Academy and compliance with Equality Act requirements as they relate to SEND.  </w:t>
      </w:r>
    </w:p>
    <w:p w14:paraId="30CB84EC" w14:textId="77777777" w:rsidR="00AE4BD8" w:rsidRPr="001B0B0D" w:rsidRDefault="00AE4BD8" w:rsidP="00824D0E">
      <w:pPr>
        <w:jc w:val="both"/>
        <w:rPr>
          <w:rFonts w:cstheme="minorHAnsi"/>
          <w:b/>
          <w:bCs/>
          <w:i/>
          <w:iCs/>
          <w:sz w:val="20"/>
          <w:szCs w:val="20"/>
        </w:rPr>
      </w:pPr>
    </w:p>
    <w:p w14:paraId="04BE98FE" w14:textId="69CB9E4B" w:rsidR="00AE4BD8" w:rsidRPr="00C775A3" w:rsidRDefault="00AE4BD8" w:rsidP="00824D0E">
      <w:pPr>
        <w:jc w:val="both"/>
        <w:rPr>
          <w:rFonts w:cstheme="minorHAnsi"/>
          <w:b/>
          <w:bCs/>
          <w:i/>
          <w:iCs/>
          <w:sz w:val="20"/>
          <w:szCs w:val="20"/>
        </w:rPr>
      </w:pPr>
      <w:r w:rsidRPr="00C775A3">
        <w:rPr>
          <w:rFonts w:cstheme="minorHAnsi"/>
          <w:b/>
          <w:bCs/>
          <w:i/>
          <w:iCs/>
          <w:sz w:val="20"/>
          <w:szCs w:val="20"/>
        </w:rPr>
        <w:t>Safeguarding</w:t>
      </w:r>
    </w:p>
    <w:p w14:paraId="5162B140" w14:textId="77777777" w:rsidR="00AE4BD8" w:rsidRPr="001B0B0D" w:rsidRDefault="00AE4BD8" w:rsidP="00824D0E">
      <w:pPr>
        <w:jc w:val="both"/>
        <w:rPr>
          <w:rFonts w:cstheme="minorHAnsi"/>
          <w:i/>
          <w:iCs/>
          <w:sz w:val="20"/>
          <w:szCs w:val="20"/>
        </w:rPr>
      </w:pPr>
    </w:p>
    <w:p w14:paraId="2FAC5C11" w14:textId="512CF090" w:rsidR="001B0B0D" w:rsidRDefault="00AE4BD8" w:rsidP="00C775A3">
      <w:pPr>
        <w:pStyle w:val="ListParagraph"/>
        <w:numPr>
          <w:ilvl w:val="0"/>
          <w:numId w:val="32"/>
        </w:numPr>
        <w:textAlignment w:val="baseline"/>
        <w:rPr>
          <w:rFonts w:eastAsia="Times New Roman" w:cstheme="minorHAnsi"/>
          <w:sz w:val="20"/>
          <w:szCs w:val="20"/>
          <w:lang w:eastAsia="en-GB"/>
        </w:rPr>
      </w:pPr>
      <w:r w:rsidRPr="001B0B0D">
        <w:rPr>
          <w:rFonts w:eastAsia="Times New Roman" w:cstheme="minorHAnsi"/>
          <w:sz w:val="20"/>
          <w:szCs w:val="20"/>
          <w:lang w:eastAsia="en-GB"/>
        </w:rPr>
        <w:t xml:space="preserve">To designate a </w:t>
      </w:r>
      <w:r w:rsidR="001B0B0D">
        <w:rPr>
          <w:rFonts w:eastAsia="Times New Roman" w:cstheme="minorHAnsi"/>
          <w:sz w:val="20"/>
          <w:szCs w:val="20"/>
          <w:lang w:eastAsia="en-GB"/>
        </w:rPr>
        <w:t>g</w:t>
      </w:r>
      <w:r w:rsidRPr="001B0B0D">
        <w:rPr>
          <w:rFonts w:eastAsia="Times New Roman" w:cstheme="minorHAnsi"/>
          <w:sz w:val="20"/>
          <w:szCs w:val="20"/>
          <w:lang w:eastAsia="en-GB"/>
        </w:rPr>
        <w:t>overnor to review and report on the Headteacher’s monitoring and implementation of safeguarding procedures</w:t>
      </w:r>
      <w:r w:rsidR="001B0B0D" w:rsidRPr="001B0B0D">
        <w:rPr>
          <w:rFonts w:eastAsia="Times New Roman" w:cstheme="minorHAnsi"/>
          <w:sz w:val="20"/>
          <w:szCs w:val="20"/>
          <w:lang w:eastAsia="en-GB"/>
        </w:rPr>
        <w:t>.</w:t>
      </w:r>
    </w:p>
    <w:p w14:paraId="0C50D62D" w14:textId="26D29008" w:rsidR="001B0B0D" w:rsidRDefault="00AE4BD8" w:rsidP="00C775A3">
      <w:pPr>
        <w:pStyle w:val="ListParagraph"/>
        <w:numPr>
          <w:ilvl w:val="0"/>
          <w:numId w:val="32"/>
        </w:numPr>
        <w:textAlignment w:val="baseline"/>
        <w:rPr>
          <w:rFonts w:eastAsia="Times New Roman" w:cstheme="minorHAnsi"/>
          <w:sz w:val="20"/>
          <w:szCs w:val="20"/>
          <w:lang w:eastAsia="en-GB"/>
        </w:rPr>
      </w:pPr>
      <w:r w:rsidRPr="001B0B0D">
        <w:rPr>
          <w:rFonts w:eastAsia="Times New Roman" w:cstheme="minorHAnsi"/>
          <w:sz w:val="20"/>
          <w:szCs w:val="20"/>
          <w:lang w:eastAsia="en-GB"/>
        </w:rPr>
        <w:t>To monitor trends or patterns in safeguarding incidents in the Academy</w:t>
      </w:r>
      <w:r w:rsidR="00806412">
        <w:rPr>
          <w:rFonts w:eastAsia="Times New Roman" w:cstheme="minorHAnsi"/>
          <w:sz w:val="20"/>
          <w:szCs w:val="20"/>
          <w:lang w:eastAsia="en-GB"/>
        </w:rPr>
        <w:t>.</w:t>
      </w:r>
    </w:p>
    <w:p w14:paraId="4134B967" w14:textId="77777777" w:rsidR="001B0B0D" w:rsidRDefault="00AE4BD8" w:rsidP="00C775A3">
      <w:pPr>
        <w:pStyle w:val="ListParagraph"/>
        <w:numPr>
          <w:ilvl w:val="0"/>
          <w:numId w:val="32"/>
        </w:numPr>
        <w:textAlignment w:val="baseline"/>
        <w:rPr>
          <w:rFonts w:eastAsia="Times New Roman" w:cstheme="minorHAnsi"/>
          <w:sz w:val="20"/>
          <w:szCs w:val="20"/>
          <w:lang w:eastAsia="en-GB"/>
        </w:rPr>
      </w:pPr>
      <w:r w:rsidRPr="001B0B0D">
        <w:rPr>
          <w:rFonts w:eastAsia="Times New Roman" w:cstheme="minorHAnsi"/>
          <w:sz w:val="20"/>
          <w:szCs w:val="20"/>
          <w:lang w:eastAsia="en-GB"/>
        </w:rPr>
        <w:t>To seek assurance that the Single Central Record is completed according to legal requirements as referenced in Trust policy</w:t>
      </w:r>
      <w:r w:rsidR="001B0B0D" w:rsidRPr="001B0B0D">
        <w:rPr>
          <w:rFonts w:eastAsia="Times New Roman" w:cstheme="minorHAnsi"/>
          <w:sz w:val="20"/>
          <w:szCs w:val="20"/>
          <w:lang w:eastAsia="en-GB"/>
        </w:rPr>
        <w:t>.</w:t>
      </w:r>
    </w:p>
    <w:p w14:paraId="66D04CEF" w14:textId="77777777" w:rsidR="001B0B0D" w:rsidRDefault="00AE4BD8" w:rsidP="00C775A3">
      <w:pPr>
        <w:pStyle w:val="ListParagraph"/>
        <w:numPr>
          <w:ilvl w:val="0"/>
          <w:numId w:val="32"/>
        </w:numPr>
        <w:textAlignment w:val="baseline"/>
        <w:rPr>
          <w:rFonts w:eastAsia="Times New Roman" w:cstheme="minorHAnsi"/>
          <w:sz w:val="20"/>
          <w:szCs w:val="20"/>
          <w:lang w:eastAsia="en-GB"/>
        </w:rPr>
      </w:pPr>
      <w:r w:rsidRPr="001B0B0D">
        <w:rPr>
          <w:rFonts w:eastAsia="Times New Roman" w:cstheme="minorHAnsi"/>
          <w:sz w:val="20"/>
          <w:szCs w:val="20"/>
          <w:lang w:eastAsia="en-GB"/>
        </w:rPr>
        <w:t>To provide assurance to the Trust Board of the adoption of the DEMAT Safeguarding and Child Protection Policy for the Academy and its implementation by way of the half-termly Governor Safeguarding Monitoring form</w:t>
      </w:r>
      <w:r w:rsidR="001B0B0D" w:rsidRPr="001B0B0D">
        <w:rPr>
          <w:rFonts w:eastAsia="Times New Roman" w:cstheme="minorHAnsi"/>
          <w:sz w:val="20"/>
          <w:szCs w:val="20"/>
          <w:lang w:eastAsia="en-GB"/>
        </w:rPr>
        <w:t>.</w:t>
      </w:r>
    </w:p>
    <w:p w14:paraId="3ECDBF66" w14:textId="0D47B685" w:rsidR="00AE4BD8" w:rsidRDefault="00AE4BD8" w:rsidP="00C775A3">
      <w:pPr>
        <w:pStyle w:val="ListParagraph"/>
        <w:numPr>
          <w:ilvl w:val="0"/>
          <w:numId w:val="32"/>
        </w:numPr>
        <w:textAlignment w:val="baseline"/>
        <w:rPr>
          <w:rFonts w:eastAsia="Times New Roman" w:cstheme="minorHAnsi"/>
          <w:sz w:val="20"/>
          <w:szCs w:val="20"/>
          <w:lang w:eastAsia="en-GB"/>
        </w:rPr>
      </w:pPr>
      <w:r w:rsidRPr="001B0B0D">
        <w:rPr>
          <w:rFonts w:eastAsia="Times New Roman" w:cstheme="minorHAnsi"/>
          <w:sz w:val="20"/>
          <w:szCs w:val="20"/>
          <w:lang w:eastAsia="en-GB"/>
        </w:rPr>
        <w:t>To provide assurance to the Trust Board that actions from any Trust audits provided to the LGB are completed in a timely manner</w:t>
      </w:r>
      <w:r w:rsidR="001B0B0D">
        <w:rPr>
          <w:rFonts w:eastAsia="Times New Roman" w:cstheme="minorHAnsi"/>
          <w:sz w:val="20"/>
          <w:szCs w:val="20"/>
          <w:lang w:eastAsia="en-GB"/>
        </w:rPr>
        <w:t>.</w:t>
      </w:r>
    </w:p>
    <w:p w14:paraId="759AABCC" w14:textId="77777777" w:rsidR="001B0B0D" w:rsidRDefault="001B0B0D" w:rsidP="00824D0E">
      <w:pPr>
        <w:textAlignment w:val="baseline"/>
        <w:rPr>
          <w:rFonts w:eastAsia="Times New Roman" w:cstheme="minorHAnsi"/>
          <w:sz w:val="20"/>
          <w:szCs w:val="20"/>
          <w:lang w:eastAsia="en-GB"/>
        </w:rPr>
      </w:pPr>
    </w:p>
    <w:p w14:paraId="0B154952" w14:textId="66B21271" w:rsidR="001B0B0D" w:rsidRPr="00754A8E" w:rsidRDefault="001B0B0D" w:rsidP="00824D0E">
      <w:pPr>
        <w:textAlignment w:val="baseline"/>
        <w:rPr>
          <w:rFonts w:eastAsia="Times New Roman" w:cstheme="minorHAnsi"/>
          <w:b/>
          <w:bCs/>
          <w:i/>
          <w:iCs/>
          <w:sz w:val="20"/>
          <w:szCs w:val="20"/>
          <w:lang w:eastAsia="en-GB"/>
        </w:rPr>
      </w:pPr>
      <w:r w:rsidRPr="00754A8E">
        <w:rPr>
          <w:rFonts w:eastAsia="Times New Roman" w:cstheme="minorHAnsi"/>
          <w:b/>
          <w:bCs/>
          <w:i/>
          <w:iCs/>
          <w:sz w:val="20"/>
          <w:szCs w:val="20"/>
          <w:lang w:eastAsia="en-GB"/>
        </w:rPr>
        <w:t>Christian ethos</w:t>
      </w:r>
    </w:p>
    <w:p w14:paraId="6A5FE8C1" w14:textId="77777777" w:rsidR="001B0B0D" w:rsidRDefault="001B0B0D" w:rsidP="00824D0E">
      <w:pPr>
        <w:textAlignment w:val="baseline"/>
        <w:rPr>
          <w:rFonts w:eastAsia="Times New Roman" w:cstheme="minorHAnsi"/>
          <w:b/>
          <w:bCs/>
          <w:sz w:val="20"/>
          <w:szCs w:val="20"/>
          <w:lang w:eastAsia="en-GB"/>
        </w:rPr>
      </w:pPr>
    </w:p>
    <w:p w14:paraId="19CF08B1" w14:textId="099EDFD4" w:rsidR="001B0B0D" w:rsidRPr="001B0B0D" w:rsidRDefault="001B0B0D" w:rsidP="00824D0E">
      <w:pPr>
        <w:pStyle w:val="ListParagraph"/>
        <w:numPr>
          <w:ilvl w:val="0"/>
          <w:numId w:val="21"/>
        </w:numPr>
        <w:textAlignment w:val="baseline"/>
        <w:rPr>
          <w:rFonts w:eastAsia="Times New Roman" w:cstheme="minorHAnsi"/>
          <w:sz w:val="20"/>
          <w:szCs w:val="20"/>
          <w:lang w:eastAsia="en-GB"/>
        </w:rPr>
      </w:pPr>
      <w:r>
        <w:rPr>
          <w:rFonts w:eastAsia="Times New Roman" w:cstheme="minorHAnsi"/>
          <w:sz w:val="20"/>
          <w:szCs w:val="20"/>
          <w:lang w:eastAsia="en-GB"/>
        </w:rPr>
        <w:t xml:space="preserve">To </w:t>
      </w:r>
      <w:r w:rsidRPr="0041162C">
        <w:rPr>
          <w:rFonts w:ascii="Calibri" w:eastAsia="Times New Roman" w:hAnsi="Calibri" w:cs="Calibri"/>
          <w:sz w:val="20"/>
          <w:szCs w:val="20"/>
          <w:lang w:eastAsia="en-GB"/>
        </w:rPr>
        <w:t>appoint a governor designated for reviewing the Christian Ethos of the Academy and the implementation of the SIAMS framework. </w:t>
      </w:r>
    </w:p>
    <w:p w14:paraId="499F24B1" w14:textId="77777777" w:rsidR="00AE4BD8" w:rsidRDefault="00AE4BD8" w:rsidP="00824D0E">
      <w:pPr>
        <w:jc w:val="both"/>
        <w:rPr>
          <w:rFonts w:cstheme="minorHAnsi"/>
          <w:b/>
          <w:bCs/>
          <w:i/>
          <w:iCs/>
          <w:sz w:val="20"/>
          <w:szCs w:val="20"/>
        </w:rPr>
      </w:pPr>
    </w:p>
    <w:p w14:paraId="4DF2FCE2" w14:textId="664BC1A4" w:rsidR="001B0B0D" w:rsidRPr="00754A8E" w:rsidRDefault="001B0B0D" w:rsidP="00824D0E">
      <w:pPr>
        <w:jc w:val="both"/>
        <w:rPr>
          <w:rFonts w:cstheme="minorHAnsi"/>
          <w:b/>
          <w:bCs/>
          <w:i/>
          <w:iCs/>
          <w:sz w:val="20"/>
          <w:szCs w:val="20"/>
        </w:rPr>
      </w:pPr>
      <w:r w:rsidRPr="00754A8E">
        <w:rPr>
          <w:rFonts w:cstheme="minorHAnsi"/>
          <w:b/>
          <w:bCs/>
          <w:i/>
          <w:iCs/>
          <w:sz w:val="20"/>
          <w:szCs w:val="20"/>
        </w:rPr>
        <w:t>Behaviour</w:t>
      </w:r>
    </w:p>
    <w:p w14:paraId="48CBC3A4" w14:textId="77777777" w:rsidR="001B0B0D" w:rsidRDefault="001B0B0D" w:rsidP="00824D0E">
      <w:pPr>
        <w:jc w:val="both"/>
        <w:rPr>
          <w:rFonts w:cstheme="minorHAnsi"/>
          <w:b/>
          <w:bCs/>
          <w:i/>
          <w:iCs/>
          <w:sz w:val="20"/>
          <w:szCs w:val="20"/>
        </w:rPr>
      </w:pPr>
    </w:p>
    <w:p w14:paraId="2F8AFFB6" w14:textId="18914D77" w:rsidR="001B0B0D" w:rsidRPr="001B0B0D" w:rsidRDefault="001B0B0D" w:rsidP="00824D0E">
      <w:pPr>
        <w:pStyle w:val="ListParagraph"/>
        <w:numPr>
          <w:ilvl w:val="0"/>
          <w:numId w:val="22"/>
        </w:numPr>
        <w:textAlignment w:val="baseline"/>
        <w:rPr>
          <w:rFonts w:ascii="Times New Roman" w:eastAsia="Times New Roman" w:hAnsi="Times New Roman" w:cs="Times New Roman"/>
          <w:sz w:val="20"/>
          <w:szCs w:val="20"/>
          <w:lang w:eastAsia="en-GB"/>
        </w:rPr>
      </w:pPr>
      <w:r w:rsidRPr="001B0B0D">
        <w:rPr>
          <w:rFonts w:ascii="Calibri" w:eastAsia="Times New Roman" w:hAnsi="Calibri" w:cs="Calibri"/>
          <w:sz w:val="20"/>
          <w:szCs w:val="20"/>
          <w:lang w:eastAsia="en-GB"/>
        </w:rPr>
        <w:t>To provide assurance to the Trust Board that there is a behaviour policy for the Academy (in line with any Trust prescribed policy)</w:t>
      </w:r>
      <w:r>
        <w:rPr>
          <w:rFonts w:ascii="Calibri" w:eastAsia="Times New Roman" w:hAnsi="Calibri" w:cs="Calibri"/>
          <w:sz w:val="20"/>
          <w:szCs w:val="20"/>
          <w:lang w:eastAsia="en-GB"/>
        </w:rPr>
        <w:t>.</w:t>
      </w:r>
    </w:p>
    <w:p w14:paraId="1CECEEE8" w14:textId="570876F2" w:rsidR="001B0B0D" w:rsidRPr="001B0B0D" w:rsidRDefault="001B0B0D" w:rsidP="00824D0E">
      <w:pPr>
        <w:pStyle w:val="ListParagraph"/>
        <w:numPr>
          <w:ilvl w:val="0"/>
          <w:numId w:val="22"/>
        </w:numPr>
        <w:textAlignment w:val="baseline"/>
        <w:rPr>
          <w:rFonts w:ascii="Times New Roman" w:eastAsia="Times New Roman" w:hAnsi="Times New Roman" w:cs="Times New Roman"/>
          <w:sz w:val="20"/>
          <w:szCs w:val="20"/>
          <w:lang w:eastAsia="en-GB"/>
        </w:rPr>
      </w:pPr>
      <w:r w:rsidRPr="001B0B0D">
        <w:rPr>
          <w:rFonts w:ascii="Calibri" w:eastAsia="Times New Roman" w:hAnsi="Calibri" w:cs="Calibri"/>
          <w:sz w:val="20"/>
          <w:szCs w:val="20"/>
          <w:lang w:eastAsia="en-GB"/>
        </w:rPr>
        <w:t xml:space="preserve">To provide </w:t>
      </w:r>
      <w:r>
        <w:rPr>
          <w:rFonts w:ascii="Calibri" w:eastAsia="Times New Roman" w:hAnsi="Calibri" w:cs="Calibri"/>
          <w:sz w:val="20"/>
          <w:szCs w:val="20"/>
          <w:lang w:eastAsia="en-GB"/>
        </w:rPr>
        <w:t>g</w:t>
      </w:r>
      <w:r w:rsidRPr="001B0B0D">
        <w:rPr>
          <w:rFonts w:ascii="Calibri" w:eastAsia="Times New Roman" w:hAnsi="Calibri" w:cs="Calibri"/>
          <w:sz w:val="20"/>
          <w:szCs w:val="20"/>
          <w:lang w:eastAsia="en-GB"/>
        </w:rPr>
        <w:t>overnors to constitute a Pupil Discipline Committee when required to review exclusion/suspension decisions</w:t>
      </w:r>
      <w:r>
        <w:rPr>
          <w:rFonts w:ascii="Calibri" w:eastAsia="Times New Roman" w:hAnsi="Calibri" w:cs="Calibri"/>
          <w:sz w:val="20"/>
          <w:szCs w:val="20"/>
          <w:lang w:eastAsia="en-GB"/>
        </w:rPr>
        <w:t>.</w:t>
      </w:r>
    </w:p>
    <w:p w14:paraId="3EFC640B" w14:textId="66414CED" w:rsidR="001B0B0D" w:rsidRPr="001B0B0D" w:rsidRDefault="001B0B0D" w:rsidP="00824D0E">
      <w:pPr>
        <w:pStyle w:val="ListParagraph"/>
        <w:numPr>
          <w:ilvl w:val="0"/>
          <w:numId w:val="22"/>
        </w:numPr>
        <w:textAlignment w:val="baseline"/>
        <w:rPr>
          <w:rFonts w:ascii="Times New Roman" w:eastAsia="Times New Roman" w:hAnsi="Times New Roman" w:cs="Times New Roman"/>
          <w:sz w:val="20"/>
          <w:szCs w:val="20"/>
          <w:lang w:eastAsia="en-GB"/>
        </w:rPr>
      </w:pPr>
      <w:r w:rsidRPr="001B0B0D">
        <w:rPr>
          <w:rFonts w:ascii="Calibri" w:eastAsia="Times New Roman" w:hAnsi="Calibri" w:cs="Calibri"/>
          <w:sz w:val="20"/>
          <w:szCs w:val="20"/>
          <w:lang w:eastAsia="en-GB"/>
        </w:rPr>
        <w:t xml:space="preserve">To encourage </w:t>
      </w:r>
      <w:r>
        <w:rPr>
          <w:rFonts w:ascii="Calibri" w:eastAsia="Times New Roman" w:hAnsi="Calibri" w:cs="Calibri"/>
          <w:sz w:val="20"/>
          <w:szCs w:val="20"/>
          <w:lang w:eastAsia="en-GB"/>
        </w:rPr>
        <w:t>g</w:t>
      </w:r>
      <w:r w:rsidRPr="001B0B0D">
        <w:rPr>
          <w:rFonts w:ascii="Calibri" w:eastAsia="Times New Roman" w:hAnsi="Calibri" w:cs="Calibri"/>
          <w:sz w:val="20"/>
          <w:szCs w:val="20"/>
          <w:lang w:eastAsia="en-GB"/>
        </w:rPr>
        <w:t xml:space="preserve">overnors or former </w:t>
      </w:r>
      <w:r>
        <w:rPr>
          <w:rFonts w:ascii="Calibri" w:eastAsia="Times New Roman" w:hAnsi="Calibri" w:cs="Calibri"/>
          <w:sz w:val="20"/>
          <w:szCs w:val="20"/>
          <w:lang w:eastAsia="en-GB"/>
        </w:rPr>
        <w:t>g</w:t>
      </w:r>
      <w:r w:rsidRPr="001B0B0D">
        <w:rPr>
          <w:rFonts w:ascii="Calibri" w:eastAsia="Times New Roman" w:hAnsi="Calibri" w:cs="Calibri"/>
          <w:sz w:val="20"/>
          <w:szCs w:val="20"/>
          <w:lang w:eastAsia="en-GB"/>
        </w:rPr>
        <w:t>overnors to participate in Independent Review Panels where parent/carers have appealed against decisions by a Pupil Discipline Committee</w:t>
      </w:r>
      <w:r>
        <w:rPr>
          <w:rFonts w:ascii="Calibri" w:eastAsia="Times New Roman" w:hAnsi="Calibri" w:cs="Calibri"/>
          <w:sz w:val="20"/>
          <w:szCs w:val="20"/>
          <w:lang w:eastAsia="en-GB"/>
        </w:rPr>
        <w:t>.</w:t>
      </w:r>
    </w:p>
    <w:p w14:paraId="7B15F840" w14:textId="4B573E39" w:rsidR="001B0B0D" w:rsidRPr="001B0B0D" w:rsidRDefault="001B0B0D" w:rsidP="00824D0E">
      <w:pPr>
        <w:pStyle w:val="ListParagraph"/>
        <w:numPr>
          <w:ilvl w:val="0"/>
          <w:numId w:val="22"/>
        </w:numPr>
        <w:textAlignment w:val="baseline"/>
        <w:rPr>
          <w:rFonts w:ascii="Times New Roman" w:eastAsia="Times New Roman" w:hAnsi="Times New Roman" w:cs="Times New Roman"/>
          <w:sz w:val="20"/>
          <w:szCs w:val="20"/>
          <w:lang w:eastAsia="en-GB"/>
        </w:rPr>
      </w:pPr>
      <w:r w:rsidRPr="001B0B0D">
        <w:rPr>
          <w:rFonts w:ascii="Calibri" w:eastAsia="Times New Roman" w:hAnsi="Calibri" w:cs="Calibri"/>
          <w:sz w:val="20"/>
          <w:szCs w:val="20"/>
          <w:lang w:eastAsia="en-GB"/>
        </w:rPr>
        <w:t>To receive pupil behaviour data and provide assurance to the Trust Board that the headteacher is taking necessary action to raise standards. </w:t>
      </w:r>
    </w:p>
    <w:p w14:paraId="183E77EA" w14:textId="77777777" w:rsidR="001B0B0D" w:rsidRDefault="001B0B0D" w:rsidP="00824D0E">
      <w:pPr>
        <w:jc w:val="both"/>
        <w:rPr>
          <w:rFonts w:cstheme="minorHAnsi"/>
          <w:b/>
          <w:bCs/>
          <w:i/>
          <w:iCs/>
          <w:sz w:val="20"/>
          <w:szCs w:val="20"/>
        </w:rPr>
      </w:pPr>
    </w:p>
    <w:p w14:paraId="18EB1255" w14:textId="4610AE81" w:rsidR="001B0B0D" w:rsidRPr="0040182C" w:rsidRDefault="001B0B0D" w:rsidP="00824D0E">
      <w:pPr>
        <w:jc w:val="both"/>
        <w:rPr>
          <w:rFonts w:cstheme="minorHAnsi"/>
          <w:b/>
          <w:bCs/>
          <w:i/>
          <w:iCs/>
          <w:sz w:val="20"/>
          <w:szCs w:val="20"/>
        </w:rPr>
      </w:pPr>
      <w:r w:rsidRPr="0040182C">
        <w:rPr>
          <w:rFonts w:cstheme="minorHAnsi"/>
          <w:b/>
          <w:bCs/>
          <w:i/>
          <w:iCs/>
          <w:sz w:val="20"/>
          <w:szCs w:val="20"/>
        </w:rPr>
        <w:t>Admissions</w:t>
      </w:r>
    </w:p>
    <w:p w14:paraId="635A9221" w14:textId="77777777" w:rsidR="001B0B0D" w:rsidRDefault="001B0B0D" w:rsidP="00824D0E">
      <w:pPr>
        <w:jc w:val="both"/>
        <w:rPr>
          <w:rFonts w:cstheme="minorHAnsi"/>
          <w:i/>
          <w:iCs/>
          <w:sz w:val="20"/>
          <w:szCs w:val="20"/>
        </w:rPr>
      </w:pPr>
    </w:p>
    <w:p w14:paraId="14293D3E" w14:textId="77777777" w:rsidR="001B0B0D" w:rsidRPr="001B0B0D" w:rsidRDefault="001B0B0D" w:rsidP="00824D0E">
      <w:pPr>
        <w:pStyle w:val="ListParagraph"/>
        <w:numPr>
          <w:ilvl w:val="0"/>
          <w:numId w:val="23"/>
        </w:numPr>
        <w:textAlignment w:val="baseline"/>
        <w:rPr>
          <w:rFonts w:ascii="Times New Roman" w:eastAsia="Times New Roman" w:hAnsi="Times New Roman" w:cs="Times New Roman"/>
          <w:sz w:val="20"/>
          <w:szCs w:val="20"/>
          <w:lang w:eastAsia="en-GB"/>
        </w:rPr>
      </w:pPr>
      <w:r w:rsidRPr="001B0B0D">
        <w:rPr>
          <w:rFonts w:ascii="Calibri" w:eastAsia="Times New Roman" w:hAnsi="Calibri" w:cs="Calibri"/>
          <w:sz w:val="20"/>
          <w:szCs w:val="20"/>
          <w:lang w:eastAsia="en-GB"/>
        </w:rPr>
        <w:t xml:space="preserve">To provide assurance to the Trust Board that an Academy Admissions Policy based on the DEMAT admissions policy is published, as required in accordance with the School Admissions and Appeals Codes.  </w:t>
      </w:r>
    </w:p>
    <w:p w14:paraId="65EAB841" w14:textId="77777777" w:rsidR="001B0B0D" w:rsidRPr="001B0B0D" w:rsidRDefault="001B0B0D" w:rsidP="00824D0E">
      <w:pPr>
        <w:pStyle w:val="ListParagraph"/>
        <w:numPr>
          <w:ilvl w:val="0"/>
          <w:numId w:val="23"/>
        </w:numPr>
        <w:jc w:val="both"/>
        <w:textAlignment w:val="baseline"/>
        <w:rPr>
          <w:rFonts w:cstheme="minorHAnsi"/>
          <w:i/>
          <w:iCs/>
          <w:sz w:val="20"/>
          <w:szCs w:val="20"/>
        </w:rPr>
      </w:pPr>
      <w:r w:rsidRPr="001B0B0D">
        <w:rPr>
          <w:rFonts w:ascii="Calibri" w:eastAsia="Times New Roman" w:hAnsi="Calibri" w:cs="Calibri"/>
          <w:sz w:val="20"/>
          <w:szCs w:val="20"/>
          <w:lang w:eastAsia="en-GB"/>
        </w:rPr>
        <w:t xml:space="preserve">To provide assurance that effective arrangements for admissions appeals are in place through monitoring.  </w:t>
      </w:r>
    </w:p>
    <w:p w14:paraId="64162764" w14:textId="5DECF11C" w:rsidR="001B0B0D" w:rsidRPr="001B0B0D" w:rsidRDefault="001B0B0D" w:rsidP="00824D0E">
      <w:pPr>
        <w:pStyle w:val="ListParagraph"/>
        <w:numPr>
          <w:ilvl w:val="0"/>
          <w:numId w:val="23"/>
        </w:numPr>
        <w:jc w:val="both"/>
        <w:textAlignment w:val="baseline"/>
        <w:rPr>
          <w:rFonts w:cstheme="minorHAnsi"/>
          <w:i/>
          <w:iCs/>
          <w:sz w:val="20"/>
          <w:szCs w:val="20"/>
        </w:rPr>
      </w:pPr>
      <w:r w:rsidRPr="001B0B0D">
        <w:rPr>
          <w:rFonts w:ascii="Calibri" w:eastAsia="Times New Roman" w:hAnsi="Calibri" w:cs="Calibri"/>
          <w:sz w:val="20"/>
          <w:szCs w:val="20"/>
          <w:lang w:eastAsia="en-GB"/>
        </w:rPr>
        <w:t>To provide assurance that effective arrangements are in place for pupil recruitment and marketing.  </w:t>
      </w:r>
    </w:p>
    <w:p w14:paraId="08468DC9" w14:textId="62E4C02E" w:rsidR="001B0B0D" w:rsidRDefault="00640282" w:rsidP="00824D0E">
      <w:pPr>
        <w:jc w:val="both"/>
        <w:rPr>
          <w:rFonts w:cstheme="minorHAnsi"/>
          <w:b/>
          <w:bCs/>
          <w:i/>
          <w:iCs/>
          <w:sz w:val="20"/>
          <w:szCs w:val="20"/>
        </w:rPr>
      </w:pPr>
      <w:r>
        <w:rPr>
          <w:rFonts w:cstheme="minorHAnsi"/>
          <w:b/>
          <w:bCs/>
          <w:i/>
          <w:iCs/>
          <w:sz w:val="20"/>
          <w:szCs w:val="20"/>
        </w:rPr>
        <w:br/>
      </w:r>
    </w:p>
    <w:p w14:paraId="2AD36B3E" w14:textId="77777777" w:rsidR="00640282" w:rsidRDefault="00640282" w:rsidP="00824D0E">
      <w:pPr>
        <w:jc w:val="both"/>
        <w:rPr>
          <w:rFonts w:cstheme="minorHAnsi"/>
          <w:b/>
          <w:bCs/>
          <w:i/>
          <w:iCs/>
          <w:sz w:val="20"/>
          <w:szCs w:val="20"/>
        </w:rPr>
      </w:pPr>
    </w:p>
    <w:p w14:paraId="4F4612D8" w14:textId="4696925B" w:rsidR="001B0B0D" w:rsidRPr="0040182C" w:rsidRDefault="001B0B0D" w:rsidP="00824D0E">
      <w:pPr>
        <w:jc w:val="both"/>
        <w:rPr>
          <w:rFonts w:cstheme="minorHAnsi"/>
          <w:b/>
          <w:bCs/>
          <w:i/>
          <w:iCs/>
          <w:sz w:val="20"/>
          <w:szCs w:val="20"/>
        </w:rPr>
      </w:pPr>
      <w:r w:rsidRPr="0040182C">
        <w:rPr>
          <w:rFonts w:cstheme="minorHAnsi"/>
          <w:b/>
          <w:bCs/>
          <w:i/>
          <w:iCs/>
          <w:sz w:val="20"/>
          <w:szCs w:val="20"/>
        </w:rPr>
        <w:t>Pupil related matters</w:t>
      </w:r>
    </w:p>
    <w:p w14:paraId="176F0A85" w14:textId="77777777" w:rsidR="001B0B0D" w:rsidRPr="001959FA" w:rsidRDefault="001B0B0D" w:rsidP="00824D0E">
      <w:pPr>
        <w:jc w:val="both"/>
        <w:rPr>
          <w:rFonts w:cstheme="minorHAnsi"/>
          <w:b/>
          <w:bCs/>
          <w:i/>
          <w:iCs/>
          <w:sz w:val="10"/>
          <w:szCs w:val="10"/>
        </w:rPr>
      </w:pPr>
    </w:p>
    <w:p w14:paraId="460E1464" w14:textId="77777777" w:rsidR="001B0B0D" w:rsidRPr="001B0B0D" w:rsidRDefault="001B0B0D" w:rsidP="00824D0E">
      <w:pPr>
        <w:pStyle w:val="ListParagraph"/>
        <w:numPr>
          <w:ilvl w:val="0"/>
          <w:numId w:val="24"/>
        </w:numPr>
        <w:textAlignment w:val="baseline"/>
        <w:rPr>
          <w:rFonts w:ascii="Times New Roman" w:eastAsia="Times New Roman" w:hAnsi="Times New Roman" w:cs="Times New Roman"/>
          <w:sz w:val="20"/>
          <w:szCs w:val="20"/>
          <w:lang w:eastAsia="en-GB"/>
        </w:rPr>
      </w:pPr>
      <w:r w:rsidRPr="001B0B0D">
        <w:rPr>
          <w:rFonts w:ascii="Calibri" w:eastAsia="Times New Roman" w:hAnsi="Calibri" w:cs="Calibri"/>
          <w:sz w:val="20"/>
          <w:szCs w:val="20"/>
          <w:lang w:eastAsia="en-GB"/>
        </w:rPr>
        <w:t>To review attendance and pupil absence rates.</w:t>
      </w:r>
    </w:p>
    <w:p w14:paraId="3D2C4A3A" w14:textId="77777777" w:rsidR="001B0B0D" w:rsidRPr="001B0B0D" w:rsidRDefault="001B0B0D" w:rsidP="00824D0E">
      <w:pPr>
        <w:pStyle w:val="ListParagraph"/>
        <w:numPr>
          <w:ilvl w:val="0"/>
          <w:numId w:val="24"/>
        </w:numPr>
        <w:textAlignment w:val="baseline"/>
        <w:rPr>
          <w:rFonts w:ascii="Times New Roman" w:eastAsia="Times New Roman" w:hAnsi="Times New Roman" w:cs="Times New Roman"/>
          <w:sz w:val="20"/>
          <w:szCs w:val="20"/>
          <w:lang w:eastAsia="en-GB"/>
        </w:rPr>
      </w:pPr>
      <w:r w:rsidRPr="001B0B0D">
        <w:rPr>
          <w:rFonts w:ascii="Calibri" w:eastAsia="Times New Roman" w:hAnsi="Calibri" w:cs="Calibri"/>
          <w:sz w:val="20"/>
          <w:szCs w:val="20"/>
          <w:lang w:eastAsia="en-GB"/>
        </w:rPr>
        <w:t>To provide assurance to the Trust Board of the impact of expenditure of the pupil premium for the benefit of the pupils concerned in the Academy and ensure that applications for pupil premium are being made where appropriate</w:t>
      </w:r>
      <w:r>
        <w:rPr>
          <w:rFonts w:ascii="Calibri" w:eastAsia="Times New Roman" w:hAnsi="Calibri" w:cs="Calibri"/>
          <w:sz w:val="20"/>
          <w:szCs w:val="20"/>
          <w:lang w:eastAsia="en-GB"/>
        </w:rPr>
        <w:t xml:space="preserve">.  </w:t>
      </w:r>
    </w:p>
    <w:p w14:paraId="49A04363" w14:textId="77777777" w:rsidR="001B0B0D" w:rsidRPr="001B0B0D" w:rsidRDefault="001B0B0D" w:rsidP="00824D0E">
      <w:pPr>
        <w:pStyle w:val="ListParagraph"/>
        <w:numPr>
          <w:ilvl w:val="0"/>
          <w:numId w:val="24"/>
        </w:numPr>
        <w:jc w:val="both"/>
        <w:textAlignment w:val="baseline"/>
        <w:rPr>
          <w:rFonts w:cstheme="minorHAnsi"/>
          <w:b/>
          <w:bCs/>
          <w:i/>
          <w:iCs/>
          <w:sz w:val="20"/>
          <w:szCs w:val="20"/>
        </w:rPr>
      </w:pPr>
      <w:r w:rsidRPr="001B0B0D">
        <w:rPr>
          <w:rFonts w:ascii="Calibri" w:eastAsia="Times New Roman" w:hAnsi="Calibri" w:cs="Calibri"/>
          <w:sz w:val="20"/>
          <w:szCs w:val="20"/>
          <w:lang w:eastAsia="en-GB"/>
        </w:rPr>
        <w:t>To provide assurance to the Trust Board of the impact of other ring-fenced grants such as the PE &amp; Sports Premium</w:t>
      </w:r>
      <w:r>
        <w:rPr>
          <w:rFonts w:ascii="Calibri" w:eastAsia="Times New Roman" w:hAnsi="Calibri" w:cs="Calibri"/>
          <w:sz w:val="20"/>
          <w:szCs w:val="20"/>
          <w:lang w:eastAsia="en-GB"/>
        </w:rPr>
        <w:t>.</w:t>
      </w:r>
    </w:p>
    <w:p w14:paraId="28D5025F" w14:textId="2E20DEEB" w:rsidR="001B0B0D" w:rsidRPr="001B0B0D" w:rsidRDefault="001B0B0D" w:rsidP="00824D0E">
      <w:pPr>
        <w:pStyle w:val="ListParagraph"/>
        <w:numPr>
          <w:ilvl w:val="0"/>
          <w:numId w:val="24"/>
        </w:numPr>
        <w:jc w:val="both"/>
        <w:textAlignment w:val="baseline"/>
        <w:rPr>
          <w:rFonts w:cstheme="minorHAnsi"/>
          <w:b/>
          <w:bCs/>
          <w:i/>
          <w:iCs/>
          <w:sz w:val="20"/>
          <w:szCs w:val="20"/>
        </w:rPr>
      </w:pPr>
      <w:r w:rsidRPr="001B0B0D">
        <w:rPr>
          <w:rFonts w:ascii="Calibri" w:eastAsia="Times New Roman" w:hAnsi="Calibri" w:cs="Calibri"/>
          <w:sz w:val="20"/>
          <w:szCs w:val="20"/>
          <w:lang w:eastAsia="en-GB"/>
        </w:rPr>
        <w:t xml:space="preserve">To provide </w:t>
      </w:r>
      <w:r>
        <w:rPr>
          <w:rFonts w:ascii="Calibri" w:eastAsia="Times New Roman" w:hAnsi="Calibri" w:cs="Calibri"/>
          <w:sz w:val="20"/>
          <w:szCs w:val="20"/>
          <w:lang w:eastAsia="en-GB"/>
        </w:rPr>
        <w:t>g</w:t>
      </w:r>
      <w:r w:rsidRPr="001B0B0D">
        <w:rPr>
          <w:rFonts w:ascii="Calibri" w:eastAsia="Times New Roman" w:hAnsi="Calibri" w:cs="Calibri"/>
          <w:sz w:val="20"/>
          <w:szCs w:val="20"/>
          <w:lang w:eastAsia="en-GB"/>
        </w:rPr>
        <w:t>overnors to participate in a Stage 3 Complaint Committee to support complaints hearings on request. </w:t>
      </w:r>
    </w:p>
    <w:p w14:paraId="45926509" w14:textId="77777777" w:rsidR="001B0B0D" w:rsidRDefault="001B0B0D" w:rsidP="00824D0E">
      <w:pPr>
        <w:jc w:val="both"/>
        <w:rPr>
          <w:rFonts w:cstheme="minorHAnsi"/>
          <w:b/>
          <w:bCs/>
          <w:i/>
          <w:iCs/>
          <w:sz w:val="20"/>
          <w:szCs w:val="20"/>
        </w:rPr>
      </w:pPr>
    </w:p>
    <w:p w14:paraId="1AEBF0BC" w14:textId="33EE764A" w:rsidR="001B0B0D" w:rsidRPr="00680E87" w:rsidRDefault="001B0B0D" w:rsidP="00824D0E">
      <w:pPr>
        <w:jc w:val="both"/>
        <w:rPr>
          <w:rFonts w:cstheme="minorHAnsi"/>
          <w:b/>
          <w:bCs/>
          <w:i/>
          <w:iCs/>
          <w:sz w:val="20"/>
          <w:szCs w:val="20"/>
        </w:rPr>
      </w:pPr>
      <w:r w:rsidRPr="00680E87">
        <w:rPr>
          <w:rFonts w:cstheme="minorHAnsi"/>
          <w:b/>
          <w:bCs/>
          <w:i/>
          <w:iCs/>
          <w:sz w:val="20"/>
          <w:szCs w:val="20"/>
        </w:rPr>
        <w:t>Staffing</w:t>
      </w:r>
    </w:p>
    <w:p w14:paraId="5D8B841C" w14:textId="77777777" w:rsidR="001B0B0D" w:rsidRPr="001959FA" w:rsidRDefault="001B0B0D" w:rsidP="00824D0E">
      <w:pPr>
        <w:jc w:val="both"/>
        <w:rPr>
          <w:rFonts w:cstheme="minorHAnsi"/>
          <w:sz w:val="10"/>
          <w:szCs w:val="10"/>
        </w:rPr>
      </w:pPr>
    </w:p>
    <w:p w14:paraId="64B42D78" w14:textId="20CD9CA5" w:rsidR="009E257A" w:rsidRPr="009E257A" w:rsidRDefault="001B0B0D" w:rsidP="00824D0E">
      <w:pPr>
        <w:pStyle w:val="ListParagraph"/>
        <w:numPr>
          <w:ilvl w:val="0"/>
          <w:numId w:val="25"/>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To participate in the process to appoint the Headteacher as requested by the DEMAT Central Team (acting with the delegated authority of the Trust Board)</w:t>
      </w:r>
      <w:r w:rsidR="001959FA">
        <w:rPr>
          <w:rFonts w:ascii="Calibri" w:eastAsia="Times New Roman" w:hAnsi="Calibri" w:cs="Calibri"/>
          <w:sz w:val="20"/>
          <w:szCs w:val="20"/>
          <w:lang w:eastAsia="en-GB"/>
        </w:rPr>
        <w:t>.</w:t>
      </w:r>
    </w:p>
    <w:p w14:paraId="00A06699" w14:textId="77777777" w:rsidR="009E257A" w:rsidRPr="009E257A" w:rsidRDefault="001B0B0D" w:rsidP="00824D0E">
      <w:pPr>
        <w:pStyle w:val="ListParagraph"/>
        <w:numPr>
          <w:ilvl w:val="0"/>
          <w:numId w:val="25"/>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For the Chair of the LGB to provide support to the Headteacher for their performance appraisals, if requested by the Director of Education or the Headteacher</w:t>
      </w:r>
      <w:r w:rsidR="009E257A">
        <w:rPr>
          <w:rFonts w:ascii="Calibri" w:eastAsia="Times New Roman" w:hAnsi="Calibri" w:cs="Calibri"/>
          <w:sz w:val="20"/>
          <w:szCs w:val="20"/>
          <w:lang w:eastAsia="en-GB"/>
        </w:rPr>
        <w:t>.</w:t>
      </w:r>
    </w:p>
    <w:p w14:paraId="59D2781F" w14:textId="0BFABED4" w:rsidR="001B0B0D" w:rsidRPr="009E257A" w:rsidRDefault="001B0B0D" w:rsidP="00824D0E">
      <w:pPr>
        <w:pStyle w:val="ListParagraph"/>
        <w:numPr>
          <w:ilvl w:val="0"/>
          <w:numId w:val="25"/>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Subject to the Governor having received Safer Recruitment training, to support the appointment of Academy staff as requested by the Headteacher, in line with the Scheme of Delegation, to ensure that the Academy is fully staffed in accordance with the approved structure. </w:t>
      </w:r>
    </w:p>
    <w:p w14:paraId="6AE4F824" w14:textId="77777777" w:rsidR="001B0B0D" w:rsidRPr="001B0B0D" w:rsidRDefault="001B0B0D" w:rsidP="00824D0E">
      <w:pPr>
        <w:jc w:val="both"/>
        <w:rPr>
          <w:rFonts w:cstheme="minorHAnsi"/>
          <w:sz w:val="20"/>
          <w:szCs w:val="20"/>
        </w:rPr>
      </w:pPr>
    </w:p>
    <w:p w14:paraId="6E02CB4C" w14:textId="193BF693" w:rsidR="001B0B0D" w:rsidRPr="00680E87" w:rsidRDefault="009E257A" w:rsidP="00824D0E">
      <w:pPr>
        <w:jc w:val="both"/>
        <w:rPr>
          <w:rFonts w:cstheme="minorHAnsi"/>
          <w:b/>
          <w:bCs/>
          <w:i/>
          <w:iCs/>
          <w:sz w:val="20"/>
          <w:szCs w:val="20"/>
        </w:rPr>
      </w:pPr>
      <w:r w:rsidRPr="00680E87">
        <w:rPr>
          <w:rFonts w:cstheme="minorHAnsi"/>
          <w:b/>
          <w:bCs/>
          <w:i/>
          <w:iCs/>
          <w:sz w:val="20"/>
          <w:szCs w:val="20"/>
        </w:rPr>
        <w:t>Information management and communication</w:t>
      </w:r>
    </w:p>
    <w:p w14:paraId="413C11D2" w14:textId="77777777" w:rsidR="009E257A" w:rsidRPr="001959FA" w:rsidRDefault="009E257A" w:rsidP="00824D0E">
      <w:pPr>
        <w:jc w:val="both"/>
        <w:rPr>
          <w:rFonts w:cstheme="minorHAnsi"/>
          <w:b/>
          <w:bCs/>
          <w:i/>
          <w:iCs/>
          <w:sz w:val="10"/>
          <w:szCs w:val="10"/>
        </w:rPr>
      </w:pPr>
    </w:p>
    <w:p w14:paraId="11E22B0F" w14:textId="77777777" w:rsidR="009E257A" w:rsidRPr="009E257A" w:rsidRDefault="009E257A" w:rsidP="00824D0E">
      <w:pPr>
        <w:pStyle w:val="ListParagraph"/>
        <w:numPr>
          <w:ilvl w:val="0"/>
          <w:numId w:val="26"/>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To provide assurance to the Trust Board of the effective implementation and application of the Trust Data Protection Policy and related procedures in the Academy.</w:t>
      </w:r>
    </w:p>
    <w:p w14:paraId="60A68422" w14:textId="77777777" w:rsidR="009E257A" w:rsidRPr="009E257A" w:rsidRDefault="009E257A" w:rsidP="00824D0E">
      <w:pPr>
        <w:pStyle w:val="ListParagraph"/>
        <w:numPr>
          <w:ilvl w:val="0"/>
          <w:numId w:val="26"/>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To review, monitor and provide assurance to the Trust Board that systems are in place for effective communication with pupil</w:t>
      </w:r>
      <w:r>
        <w:rPr>
          <w:rFonts w:ascii="Calibri" w:eastAsia="Times New Roman" w:hAnsi="Calibri" w:cs="Calibri"/>
          <w:sz w:val="20"/>
          <w:szCs w:val="20"/>
          <w:lang w:eastAsia="en-GB"/>
        </w:rPr>
        <w:t>s</w:t>
      </w:r>
      <w:r w:rsidRPr="009E257A">
        <w:rPr>
          <w:rFonts w:ascii="Calibri" w:eastAsia="Times New Roman" w:hAnsi="Calibri" w:cs="Calibri"/>
          <w:sz w:val="20"/>
          <w:szCs w:val="20"/>
          <w:lang w:eastAsia="en-GB"/>
        </w:rPr>
        <w:t>, parents or carers, staff and the wider community and the local parent teacher association (if established)</w:t>
      </w:r>
      <w:r>
        <w:rPr>
          <w:rFonts w:ascii="Calibri" w:eastAsia="Times New Roman" w:hAnsi="Calibri" w:cs="Calibri"/>
          <w:sz w:val="20"/>
          <w:szCs w:val="20"/>
          <w:lang w:eastAsia="en-GB"/>
        </w:rPr>
        <w:t>.</w:t>
      </w:r>
    </w:p>
    <w:p w14:paraId="07AA9788" w14:textId="3BF860A1" w:rsidR="009E257A" w:rsidRPr="009E257A" w:rsidRDefault="009E257A" w:rsidP="00824D0E">
      <w:pPr>
        <w:pStyle w:val="ListParagraph"/>
        <w:numPr>
          <w:ilvl w:val="0"/>
          <w:numId w:val="26"/>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To provide assurance to the Trust Board that the academy web site is up to dat</w:t>
      </w:r>
      <w:r>
        <w:rPr>
          <w:rFonts w:ascii="Calibri" w:eastAsia="Times New Roman" w:hAnsi="Calibri" w:cs="Calibri"/>
          <w:sz w:val="20"/>
          <w:szCs w:val="20"/>
          <w:lang w:eastAsia="en-GB"/>
        </w:rPr>
        <w:t>e.</w:t>
      </w:r>
    </w:p>
    <w:p w14:paraId="746612EE" w14:textId="77777777" w:rsidR="001B0B0D" w:rsidRDefault="001B0B0D" w:rsidP="00824D0E">
      <w:pPr>
        <w:jc w:val="both"/>
        <w:rPr>
          <w:rFonts w:cstheme="minorHAnsi"/>
          <w:b/>
          <w:bCs/>
          <w:i/>
          <w:iCs/>
          <w:sz w:val="20"/>
          <w:szCs w:val="20"/>
        </w:rPr>
      </w:pPr>
    </w:p>
    <w:p w14:paraId="7103A2DA" w14:textId="4C52D1EB" w:rsidR="009E257A" w:rsidRPr="00680E87" w:rsidRDefault="009E257A" w:rsidP="00824D0E">
      <w:pPr>
        <w:jc w:val="both"/>
        <w:rPr>
          <w:rFonts w:cstheme="minorHAnsi"/>
          <w:b/>
          <w:bCs/>
          <w:i/>
          <w:iCs/>
          <w:sz w:val="20"/>
          <w:szCs w:val="20"/>
        </w:rPr>
      </w:pPr>
      <w:r w:rsidRPr="00680E87">
        <w:rPr>
          <w:rFonts w:cstheme="minorHAnsi"/>
          <w:b/>
          <w:bCs/>
          <w:i/>
          <w:iCs/>
          <w:sz w:val="20"/>
          <w:szCs w:val="20"/>
        </w:rPr>
        <w:t>Health &amp; Safety</w:t>
      </w:r>
    </w:p>
    <w:p w14:paraId="391463BE" w14:textId="77777777" w:rsidR="009E257A" w:rsidRPr="001959FA" w:rsidRDefault="009E257A" w:rsidP="00824D0E">
      <w:pPr>
        <w:jc w:val="both"/>
        <w:rPr>
          <w:rFonts w:cstheme="minorHAnsi"/>
          <w:b/>
          <w:bCs/>
          <w:sz w:val="10"/>
          <w:szCs w:val="10"/>
        </w:rPr>
      </w:pPr>
    </w:p>
    <w:p w14:paraId="2BC6BDE0" w14:textId="77777777" w:rsidR="009E257A" w:rsidRPr="009E257A" w:rsidRDefault="009E257A" w:rsidP="00824D0E">
      <w:pPr>
        <w:pStyle w:val="ListParagraph"/>
        <w:numPr>
          <w:ilvl w:val="0"/>
          <w:numId w:val="27"/>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To designate a governor for Health and Safety.</w:t>
      </w:r>
    </w:p>
    <w:p w14:paraId="21117178" w14:textId="07EAC506" w:rsidR="009E257A" w:rsidRPr="009E257A" w:rsidRDefault="009E257A" w:rsidP="00824D0E">
      <w:pPr>
        <w:pStyle w:val="ListParagraph"/>
        <w:numPr>
          <w:ilvl w:val="0"/>
          <w:numId w:val="27"/>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 xml:space="preserve">To receive from Headteacher DEMAT Health </w:t>
      </w:r>
      <w:r>
        <w:rPr>
          <w:rFonts w:ascii="Calibri" w:eastAsia="Times New Roman" w:hAnsi="Calibri" w:cs="Calibri"/>
          <w:sz w:val="20"/>
          <w:szCs w:val="20"/>
          <w:lang w:eastAsia="en-GB"/>
        </w:rPr>
        <w:t>&amp;</w:t>
      </w:r>
      <w:r w:rsidRPr="009E257A">
        <w:rPr>
          <w:rFonts w:ascii="Calibri" w:eastAsia="Times New Roman" w:hAnsi="Calibri" w:cs="Calibri"/>
          <w:sz w:val="20"/>
          <w:szCs w:val="20"/>
          <w:lang w:eastAsia="en-GB"/>
        </w:rPr>
        <w:t xml:space="preserve"> Safety site inspection reports and review any health and safety issues arising.</w:t>
      </w:r>
    </w:p>
    <w:p w14:paraId="357C40F3" w14:textId="77777777" w:rsidR="009E257A" w:rsidRPr="009E257A" w:rsidRDefault="009E257A" w:rsidP="00824D0E">
      <w:pPr>
        <w:pStyle w:val="ListParagraph"/>
        <w:numPr>
          <w:ilvl w:val="0"/>
          <w:numId w:val="27"/>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To review and provide assurance to the Trust Board of the implementation of the Trust Health and Safety policy and that appropriate risk assessments are being carried out in the Academy</w:t>
      </w:r>
      <w:r>
        <w:rPr>
          <w:rFonts w:ascii="Calibri" w:eastAsia="Times New Roman" w:hAnsi="Calibri" w:cs="Calibri"/>
          <w:sz w:val="20"/>
          <w:szCs w:val="20"/>
          <w:lang w:eastAsia="en-GB"/>
        </w:rPr>
        <w:t>.</w:t>
      </w:r>
    </w:p>
    <w:p w14:paraId="5516C4BC" w14:textId="49DFE99D" w:rsidR="009E257A" w:rsidRPr="009E257A" w:rsidRDefault="009E257A" w:rsidP="00824D0E">
      <w:pPr>
        <w:pStyle w:val="ListParagraph"/>
        <w:numPr>
          <w:ilvl w:val="0"/>
          <w:numId w:val="27"/>
        </w:numPr>
        <w:jc w:val="both"/>
        <w:textAlignment w:val="baseline"/>
        <w:rPr>
          <w:rFonts w:cstheme="minorHAnsi"/>
          <w:b/>
          <w:bCs/>
          <w:sz w:val="20"/>
          <w:szCs w:val="20"/>
        </w:rPr>
      </w:pPr>
      <w:r w:rsidRPr="009E257A">
        <w:rPr>
          <w:rFonts w:ascii="Calibri" w:eastAsia="Times New Roman" w:hAnsi="Calibri" w:cs="Calibri"/>
          <w:sz w:val="20"/>
          <w:szCs w:val="20"/>
          <w:lang w:eastAsia="en-GB"/>
        </w:rPr>
        <w:t>To provide assurance to the Trust Board that the academy is compliant with all stated Trust requirements and systems in terms of health, safety and estates.  </w:t>
      </w:r>
    </w:p>
    <w:p w14:paraId="0997F6AB" w14:textId="77777777" w:rsidR="009E257A" w:rsidRPr="00A37FFB" w:rsidRDefault="009E257A" w:rsidP="00824D0E">
      <w:pPr>
        <w:jc w:val="both"/>
        <w:rPr>
          <w:rFonts w:cstheme="minorHAnsi"/>
          <w:b/>
          <w:bCs/>
          <w:i/>
          <w:iCs/>
          <w:sz w:val="10"/>
          <w:szCs w:val="10"/>
        </w:rPr>
      </w:pPr>
    </w:p>
    <w:p w14:paraId="07805122" w14:textId="3D58EF92" w:rsidR="009E257A" w:rsidRPr="00856CCD" w:rsidRDefault="009E257A" w:rsidP="00824D0E">
      <w:pPr>
        <w:jc w:val="both"/>
        <w:rPr>
          <w:rFonts w:cstheme="minorHAnsi"/>
          <w:b/>
          <w:bCs/>
          <w:i/>
          <w:iCs/>
          <w:sz w:val="20"/>
          <w:szCs w:val="20"/>
        </w:rPr>
      </w:pPr>
      <w:r w:rsidRPr="00856CCD">
        <w:rPr>
          <w:rFonts w:cstheme="minorHAnsi"/>
          <w:b/>
          <w:bCs/>
          <w:i/>
          <w:iCs/>
          <w:sz w:val="20"/>
          <w:szCs w:val="20"/>
        </w:rPr>
        <w:t>Risks</w:t>
      </w:r>
    </w:p>
    <w:p w14:paraId="445B0F24" w14:textId="77777777" w:rsidR="009E257A" w:rsidRPr="00856CCD" w:rsidRDefault="009E257A" w:rsidP="00824D0E">
      <w:pPr>
        <w:jc w:val="both"/>
        <w:rPr>
          <w:rFonts w:cstheme="minorHAnsi"/>
          <w:b/>
          <w:bCs/>
          <w:sz w:val="10"/>
          <w:szCs w:val="10"/>
        </w:rPr>
      </w:pPr>
    </w:p>
    <w:p w14:paraId="51EB127D" w14:textId="77777777" w:rsidR="009E257A" w:rsidRPr="00856CCD" w:rsidRDefault="009E257A" w:rsidP="00824D0E">
      <w:pPr>
        <w:pStyle w:val="ListParagraph"/>
        <w:numPr>
          <w:ilvl w:val="0"/>
          <w:numId w:val="28"/>
        </w:numPr>
        <w:jc w:val="both"/>
        <w:textAlignment w:val="baseline"/>
        <w:rPr>
          <w:rFonts w:cstheme="minorHAnsi"/>
          <w:sz w:val="20"/>
          <w:szCs w:val="20"/>
        </w:rPr>
      </w:pPr>
      <w:r w:rsidRPr="00856CCD">
        <w:rPr>
          <w:rFonts w:ascii="Calibri" w:eastAsia="Times New Roman" w:hAnsi="Calibri" w:cs="Calibri"/>
          <w:sz w:val="20"/>
          <w:szCs w:val="20"/>
          <w:lang w:eastAsia="en-GB"/>
        </w:rPr>
        <w:t xml:space="preserve">To review, monitor and approve the risk register of the Academy for submission to the Trust Board ensuring RAG ratings are accurate and mitigating controls are appropriate and operating effectively.  </w:t>
      </w:r>
    </w:p>
    <w:p w14:paraId="3C7C7735" w14:textId="74A7C7F7" w:rsidR="009E257A" w:rsidRPr="00856CCD" w:rsidRDefault="009E257A" w:rsidP="00824D0E">
      <w:pPr>
        <w:pStyle w:val="ListParagraph"/>
        <w:numPr>
          <w:ilvl w:val="0"/>
          <w:numId w:val="28"/>
        </w:numPr>
        <w:jc w:val="both"/>
        <w:textAlignment w:val="baseline"/>
        <w:rPr>
          <w:rFonts w:cstheme="minorHAnsi"/>
          <w:sz w:val="20"/>
          <w:szCs w:val="20"/>
        </w:rPr>
      </w:pPr>
      <w:r w:rsidRPr="00856CCD">
        <w:rPr>
          <w:rFonts w:ascii="Calibri" w:eastAsia="Times New Roman" w:hAnsi="Calibri" w:cs="Calibri"/>
          <w:sz w:val="20"/>
          <w:szCs w:val="20"/>
          <w:lang w:eastAsia="en-GB"/>
        </w:rPr>
        <w:t>To provide assurance to the Trust Board that actions from any Trust audits provided to the LGB are completed in a timely manner.  </w:t>
      </w:r>
    </w:p>
    <w:p w14:paraId="233AEFB9" w14:textId="77777777" w:rsidR="009E257A" w:rsidRPr="003562A0" w:rsidRDefault="009E257A" w:rsidP="00824D0E">
      <w:pPr>
        <w:jc w:val="both"/>
        <w:rPr>
          <w:rFonts w:cstheme="minorHAnsi"/>
          <w:b/>
          <w:bCs/>
          <w:i/>
          <w:iCs/>
          <w:color w:val="FF0000"/>
          <w:sz w:val="20"/>
          <w:szCs w:val="20"/>
        </w:rPr>
      </w:pPr>
    </w:p>
    <w:p w14:paraId="7A76761E" w14:textId="2E8CBF5D" w:rsidR="009E257A" w:rsidRPr="00680E87" w:rsidRDefault="009E257A" w:rsidP="00824D0E">
      <w:pPr>
        <w:jc w:val="both"/>
        <w:rPr>
          <w:rFonts w:cstheme="minorHAnsi"/>
          <w:b/>
          <w:bCs/>
          <w:i/>
          <w:iCs/>
          <w:sz w:val="20"/>
          <w:szCs w:val="20"/>
        </w:rPr>
      </w:pPr>
      <w:r w:rsidRPr="00680E87">
        <w:rPr>
          <w:rFonts w:cstheme="minorHAnsi"/>
          <w:b/>
          <w:bCs/>
          <w:i/>
          <w:iCs/>
          <w:sz w:val="20"/>
          <w:szCs w:val="20"/>
        </w:rPr>
        <w:t>People matters</w:t>
      </w:r>
    </w:p>
    <w:p w14:paraId="60DC8599" w14:textId="77777777" w:rsidR="009E257A" w:rsidRPr="00A37FFB" w:rsidRDefault="009E257A" w:rsidP="00824D0E">
      <w:pPr>
        <w:jc w:val="both"/>
        <w:rPr>
          <w:rFonts w:cstheme="minorHAnsi"/>
          <w:b/>
          <w:bCs/>
          <w:i/>
          <w:iCs/>
          <w:sz w:val="10"/>
          <w:szCs w:val="10"/>
        </w:rPr>
      </w:pPr>
    </w:p>
    <w:p w14:paraId="04542BC7" w14:textId="77777777" w:rsidR="009E257A" w:rsidRPr="009E257A" w:rsidRDefault="009E257A" w:rsidP="00824D0E">
      <w:pPr>
        <w:pStyle w:val="ListParagraph"/>
        <w:numPr>
          <w:ilvl w:val="0"/>
          <w:numId w:val="29"/>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To review, monitor and provide assurance to the Trust Board of the effectiveness of key strategies used within the Academy to support the wellbeing of staff (including the Headteacher) and pupils.</w:t>
      </w:r>
    </w:p>
    <w:p w14:paraId="0A96EB47" w14:textId="4719F6A3" w:rsidR="009E257A" w:rsidRPr="009E257A" w:rsidRDefault="009E257A" w:rsidP="00824D0E">
      <w:pPr>
        <w:pStyle w:val="ListParagraph"/>
        <w:numPr>
          <w:ilvl w:val="0"/>
          <w:numId w:val="29"/>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To ‘check in’ with staff and pupils through governor visits to gain further assurance that such strategies are having an impact.</w:t>
      </w:r>
    </w:p>
    <w:p w14:paraId="707BA9A2" w14:textId="77777777" w:rsidR="009E257A" w:rsidRPr="009E257A" w:rsidRDefault="009E257A" w:rsidP="00824D0E">
      <w:pPr>
        <w:pStyle w:val="ListParagraph"/>
        <w:numPr>
          <w:ilvl w:val="0"/>
          <w:numId w:val="29"/>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To provide assurance to the Trust Board that the Trust's policies on all Human Resources matters are implemented and applied consistently in the Academy. </w:t>
      </w:r>
    </w:p>
    <w:p w14:paraId="5CDC1A54" w14:textId="77777777" w:rsidR="009E257A" w:rsidRDefault="009E257A" w:rsidP="00824D0E">
      <w:pPr>
        <w:jc w:val="both"/>
        <w:rPr>
          <w:rFonts w:cstheme="minorHAnsi"/>
          <w:b/>
          <w:bCs/>
          <w:i/>
          <w:iCs/>
          <w:sz w:val="20"/>
          <w:szCs w:val="20"/>
        </w:rPr>
      </w:pPr>
    </w:p>
    <w:p w14:paraId="7EEE5C44" w14:textId="602949A9" w:rsidR="009E257A" w:rsidRPr="009E257A" w:rsidRDefault="009E257A" w:rsidP="00824D0E">
      <w:pPr>
        <w:jc w:val="both"/>
        <w:rPr>
          <w:rFonts w:cstheme="minorHAnsi"/>
          <w:b/>
          <w:bCs/>
          <w:sz w:val="20"/>
          <w:szCs w:val="20"/>
        </w:rPr>
      </w:pPr>
      <w:r>
        <w:rPr>
          <w:rFonts w:cstheme="minorHAnsi"/>
          <w:b/>
          <w:bCs/>
          <w:sz w:val="20"/>
          <w:szCs w:val="20"/>
        </w:rPr>
        <w:t>Equality, Diversity &amp; Inclusion</w:t>
      </w:r>
    </w:p>
    <w:p w14:paraId="4DF9AF13" w14:textId="77777777" w:rsidR="006F30AD" w:rsidRPr="00A37FFB" w:rsidRDefault="006F30AD" w:rsidP="00824D0E">
      <w:pPr>
        <w:rPr>
          <w:rFonts w:cstheme="minorHAnsi"/>
          <w:sz w:val="10"/>
          <w:szCs w:val="10"/>
        </w:rPr>
      </w:pPr>
    </w:p>
    <w:p w14:paraId="5113DED8" w14:textId="7E5AA568" w:rsidR="009E257A" w:rsidRPr="009E257A" w:rsidRDefault="009E257A" w:rsidP="00824D0E">
      <w:pPr>
        <w:pStyle w:val="ListParagraph"/>
        <w:numPr>
          <w:ilvl w:val="0"/>
          <w:numId w:val="30"/>
        </w:numPr>
        <w:textAlignment w:val="baseline"/>
        <w:rPr>
          <w:rFonts w:ascii="Times New Roman" w:eastAsia="Times New Roman" w:hAnsi="Times New Roman" w:cs="Times New Roman"/>
          <w:sz w:val="20"/>
          <w:szCs w:val="20"/>
          <w:lang w:eastAsia="en-GB"/>
        </w:rPr>
      </w:pPr>
      <w:r w:rsidRPr="009E257A">
        <w:rPr>
          <w:rFonts w:ascii="Calibri" w:eastAsia="Times New Roman" w:hAnsi="Calibri" w:cs="Calibri"/>
          <w:sz w:val="20"/>
          <w:szCs w:val="20"/>
          <w:lang w:eastAsia="en-GB"/>
        </w:rPr>
        <w:t>To provide assurance to the Trust Board of the embedding of EDI related strategies in the Academy to support inclusion, value difference, promote equal opportunity, and combat discrimination.  </w:t>
      </w:r>
    </w:p>
    <w:p w14:paraId="09EEE453" w14:textId="77777777" w:rsidR="008A20E5" w:rsidRPr="001B0B0D" w:rsidRDefault="008A20E5" w:rsidP="00824D0E">
      <w:pPr>
        <w:tabs>
          <w:tab w:val="left" w:pos="-489"/>
          <w:tab w:val="left" w:pos="421"/>
        </w:tabs>
        <w:jc w:val="both"/>
        <w:rPr>
          <w:rFonts w:cstheme="minorHAnsi"/>
          <w:sz w:val="20"/>
          <w:szCs w:val="20"/>
          <w:lang w:eastAsia="en-GB"/>
        </w:rPr>
      </w:pPr>
    </w:p>
    <w:p w14:paraId="41BFB72C" w14:textId="77777777" w:rsidR="00824D0E" w:rsidRDefault="00BB16A1" w:rsidP="00824D0E">
      <w:pPr>
        <w:tabs>
          <w:tab w:val="left" w:pos="-489"/>
          <w:tab w:val="left" w:pos="421"/>
        </w:tabs>
        <w:rPr>
          <w:rFonts w:cstheme="minorHAnsi"/>
          <w:b/>
          <w:bCs/>
          <w:sz w:val="20"/>
          <w:szCs w:val="20"/>
          <w:lang w:eastAsia="en-GB"/>
        </w:rPr>
      </w:pPr>
      <w:r w:rsidRPr="001B0B0D">
        <w:rPr>
          <w:rFonts w:cstheme="minorHAnsi"/>
          <w:b/>
          <w:bCs/>
          <w:sz w:val="20"/>
          <w:szCs w:val="20"/>
          <w:lang w:eastAsia="en-GB"/>
        </w:rPr>
        <w:t>Review</w:t>
      </w:r>
    </w:p>
    <w:p w14:paraId="210CDB21" w14:textId="3A397B4A" w:rsidR="00FC0B78" w:rsidRDefault="00BB16A1" w:rsidP="00824D0E">
      <w:pPr>
        <w:tabs>
          <w:tab w:val="left" w:pos="-489"/>
          <w:tab w:val="left" w:pos="421"/>
        </w:tabs>
        <w:rPr>
          <w:rFonts w:cstheme="minorHAnsi"/>
          <w:sz w:val="20"/>
          <w:szCs w:val="20"/>
          <w:lang w:eastAsia="en-GB"/>
        </w:rPr>
      </w:pPr>
      <w:r w:rsidRPr="001B0B0D">
        <w:rPr>
          <w:rFonts w:cstheme="minorHAnsi"/>
          <w:sz w:val="20"/>
          <w:szCs w:val="20"/>
          <w:lang w:eastAsia="en-GB"/>
        </w:rPr>
        <w:t>These terms of reference will be subject to review</w:t>
      </w:r>
      <w:r w:rsidR="009B7F42" w:rsidRPr="001B0B0D">
        <w:rPr>
          <w:rFonts w:cstheme="minorHAnsi"/>
          <w:sz w:val="20"/>
          <w:szCs w:val="20"/>
          <w:lang w:eastAsia="en-GB"/>
        </w:rPr>
        <w:t xml:space="preserve"> every two years</w:t>
      </w:r>
      <w:r w:rsidRPr="001B0B0D">
        <w:rPr>
          <w:rFonts w:cstheme="minorHAnsi"/>
          <w:sz w:val="20"/>
          <w:szCs w:val="20"/>
          <w:lang w:eastAsia="en-GB"/>
        </w:rPr>
        <w:t>.</w:t>
      </w:r>
      <w:r w:rsidR="00824D0E">
        <w:rPr>
          <w:rFonts w:cstheme="minorHAnsi"/>
          <w:sz w:val="20"/>
          <w:szCs w:val="20"/>
          <w:lang w:eastAsia="en-GB"/>
        </w:rPr>
        <w:t xml:space="preserve">  </w:t>
      </w:r>
      <w:r w:rsidR="00FC0B78">
        <w:rPr>
          <w:rFonts w:cstheme="minorHAnsi"/>
          <w:sz w:val="20"/>
          <w:szCs w:val="20"/>
          <w:lang w:eastAsia="en-GB"/>
        </w:rPr>
        <w:t xml:space="preserve">Last reviewed: </w:t>
      </w:r>
      <w:r w:rsidR="00473CB0">
        <w:rPr>
          <w:rFonts w:cstheme="minorHAnsi"/>
          <w:color w:val="C00000"/>
          <w:sz w:val="20"/>
          <w:szCs w:val="20"/>
          <w:lang w:eastAsia="en-GB"/>
        </w:rPr>
        <w:t>15/12/23</w:t>
      </w:r>
    </w:p>
    <w:p w14:paraId="572CF5C6" w14:textId="77777777" w:rsidR="00C11582" w:rsidRPr="001B0B0D" w:rsidRDefault="00C11582" w:rsidP="00824D0E">
      <w:pPr>
        <w:jc w:val="both"/>
        <w:rPr>
          <w:rFonts w:cstheme="minorHAnsi"/>
          <w:sz w:val="20"/>
          <w:szCs w:val="20"/>
        </w:rPr>
      </w:pPr>
    </w:p>
    <w:sectPr w:rsidR="00C11582" w:rsidRPr="001B0B0D" w:rsidSect="00EE4D98">
      <w:headerReference w:type="even" r:id="rId11"/>
      <w:headerReference w:type="default" r:id="rId12"/>
      <w:footerReference w:type="even" r:id="rId13"/>
      <w:footerReference w:type="default" r:id="rId14"/>
      <w:headerReference w:type="first" r:id="rId15"/>
      <w:footerReference w:type="first" r:id="rId16"/>
      <w:pgSz w:w="11900" w:h="16840"/>
      <w:pgMar w:top="1843" w:right="720" w:bottom="113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641A" w14:textId="77777777" w:rsidR="00E82D07" w:rsidRDefault="00E82D07" w:rsidP="002D4DBE">
      <w:r>
        <w:separator/>
      </w:r>
    </w:p>
  </w:endnote>
  <w:endnote w:type="continuationSeparator" w:id="0">
    <w:p w14:paraId="52573E4A" w14:textId="77777777" w:rsidR="00E82D07" w:rsidRDefault="00E82D07" w:rsidP="002D4DBE">
      <w:r>
        <w:continuationSeparator/>
      </w:r>
    </w:p>
  </w:endnote>
  <w:endnote w:type="continuationNotice" w:id="1">
    <w:p w14:paraId="534FF6E7" w14:textId="77777777" w:rsidR="00E82D07" w:rsidRDefault="00E82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617F" w14:textId="77777777" w:rsidR="00102262" w:rsidRDefault="00102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F1B2" w14:textId="77777777" w:rsidR="00FB1B58" w:rsidRDefault="00FB1B58">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A9368B7" w14:textId="1E08B55A" w:rsidR="002D4DBE" w:rsidRPr="001C21F0" w:rsidRDefault="002D4DBE" w:rsidP="001C21F0">
    <w:pPr>
      <w:rPr>
        <w:rFonts w:ascii="Segoe UI" w:eastAsia="Times New Roman" w:hAnsi="Segoe UI" w:cs="Segoe UI"/>
        <w:sz w:val="13"/>
        <w:szCs w:val="13"/>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FF5E" w14:textId="69119599" w:rsidR="00895CE7" w:rsidRDefault="00B66F28">
    <w:pPr>
      <w:pStyle w:val="Footer"/>
    </w:pPr>
    <w:r w:rsidRPr="00895CE7">
      <w:rPr>
        <w:noProof/>
      </w:rPr>
      <mc:AlternateContent>
        <mc:Choice Requires="wps">
          <w:drawing>
            <wp:anchor distT="0" distB="0" distL="114300" distR="114300" simplePos="0" relativeHeight="251658244" behindDoc="1" locked="0" layoutInCell="1" allowOverlap="1" wp14:anchorId="29F21F2D" wp14:editId="40C16819">
              <wp:simplePos x="0" y="0"/>
              <wp:positionH relativeFrom="column">
                <wp:posOffset>3937247</wp:posOffset>
              </wp:positionH>
              <wp:positionV relativeFrom="page">
                <wp:posOffset>7466330</wp:posOffset>
              </wp:positionV>
              <wp:extent cx="2858135" cy="175704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858135" cy="1757045"/>
                      </a:xfrm>
                      <a:prstGeom prst="rect">
                        <a:avLst/>
                      </a:prstGeom>
                      <a:solidFill>
                        <a:schemeClr val="lt1"/>
                      </a:solidFill>
                      <a:ln w="6350">
                        <a:noFill/>
                      </a:ln>
                    </wps:spPr>
                    <wps:txbx>
                      <w:txbxContent>
                        <w:p w14:paraId="0D6EB1DB" w14:textId="77777777" w:rsidR="00895CE7" w:rsidRPr="007948AD" w:rsidRDefault="00895CE7" w:rsidP="00895CE7">
                          <w:pPr>
                            <w:spacing w:line="192" w:lineRule="auto"/>
                            <w:jc w:val="right"/>
                            <w:rPr>
                              <w:rFonts w:ascii="Segoe UI" w:hAnsi="Segoe UI" w:cs="Segoe UI"/>
                              <w:b/>
                              <w:bCs/>
                              <w:i/>
                              <w:iCs/>
                              <w:color w:val="DB593F"/>
                              <w:sz w:val="48"/>
                              <w:szCs w:val="48"/>
                              <w14:textFill>
                                <w14:solidFill>
                                  <w14:srgbClr w14:val="DB593F">
                                    <w14:alpha w14:val="80000"/>
                                  </w14:srgbClr>
                                </w14:solidFill>
                              </w14:textFill>
                            </w:rPr>
                          </w:pPr>
                          <w:r w:rsidRPr="007948AD">
                            <w:rPr>
                              <w:rFonts w:ascii="Segoe UI" w:hAnsi="Segoe UI" w:cs="Segoe UI"/>
                              <w:b/>
                              <w:bCs/>
                              <w:i/>
                              <w:iCs/>
                              <w:color w:val="DB593F"/>
                              <w:sz w:val="48"/>
                              <w:szCs w:val="48"/>
                              <w14:textFill>
                                <w14:solidFill>
                                  <w14:srgbClr w14:val="DB593F">
                                    <w14:alpha w14:val="80000"/>
                                  </w14:srgbClr>
                                </w14:solidFill>
                              </w14:textFill>
                            </w:rPr>
                            <w:t>Love</w:t>
                          </w:r>
                        </w:p>
                        <w:p w14:paraId="6AA9DD1F" w14:textId="77777777" w:rsidR="00895CE7" w:rsidRPr="007948AD" w:rsidRDefault="00895CE7" w:rsidP="00895CE7">
                          <w:pPr>
                            <w:spacing w:line="192" w:lineRule="auto"/>
                            <w:jc w:val="right"/>
                            <w:rPr>
                              <w:rFonts w:ascii="Segoe UI" w:hAnsi="Segoe UI" w:cs="Segoe UI"/>
                              <w:b/>
                              <w:bCs/>
                              <w:i/>
                              <w:iCs/>
                              <w:color w:val="0B93A0"/>
                              <w:sz w:val="48"/>
                              <w:szCs w:val="48"/>
                              <w14:textFill>
                                <w14:solidFill>
                                  <w14:srgbClr w14:val="0B93A0">
                                    <w14:alpha w14:val="80000"/>
                                  </w14:srgbClr>
                                </w14:solidFill>
                              </w14:textFill>
                            </w:rPr>
                          </w:pPr>
                          <w:r w:rsidRPr="007948AD">
                            <w:rPr>
                              <w:rFonts w:ascii="Segoe UI" w:hAnsi="Segoe UI" w:cs="Segoe UI"/>
                              <w:b/>
                              <w:bCs/>
                              <w:i/>
                              <w:iCs/>
                              <w:color w:val="0B93A0"/>
                              <w:sz w:val="48"/>
                              <w:szCs w:val="48"/>
                              <w14:textFill>
                                <w14:solidFill>
                                  <w14:srgbClr w14:val="0B93A0">
                                    <w14:alpha w14:val="80000"/>
                                  </w14:srgbClr>
                                </w14:solidFill>
                              </w14:textFill>
                            </w:rPr>
                            <w:t>Community</w:t>
                          </w:r>
                        </w:p>
                        <w:p w14:paraId="1194E1CE" w14:textId="77777777" w:rsidR="00895CE7" w:rsidRPr="007948AD" w:rsidRDefault="00895CE7" w:rsidP="00895CE7">
                          <w:pPr>
                            <w:spacing w:line="192" w:lineRule="auto"/>
                            <w:jc w:val="right"/>
                            <w:rPr>
                              <w:rFonts w:ascii="Segoe UI" w:hAnsi="Segoe UI" w:cs="Segoe UI"/>
                              <w:b/>
                              <w:bCs/>
                              <w:i/>
                              <w:iCs/>
                              <w:color w:val="414D9C"/>
                              <w:sz w:val="48"/>
                              <w:szCs w:val="48"/>
                              <w14:textFill>
                                <w14:solidFill>
                                  <w14:srgbClr w14:val="414D9C">
                                    <w14:alpha w14:val="80000"/>
                                  </w14:srgbClr>
                                </w14:solidFill>
                              </w14:textFill>
                            </w:rPr>
                          </w:pPr>
                          <w:r w:rsidRPr="007948AD">
                            <w:rPr>
                              <w:rFonts w:ascii="Segoe UI" w:hAnsi="Segoe UI" w:cs="Segoe UI"/>
                              <w:b/>
                              <w:bCs/>
                              <w:i/>
                              <w:iCs/>
                              <w:color w:val="414D9C"/>
                              <w:sz w:val="48"/>
                              <w:szCs w:val="48"/>
                              <w14:textFill>
                                <w14:solidFill>
                                  <w14:srgbClr w14:val="414D9C">
                                    <w14:alpha w14:val="80000"/>
                                  </w14:srgbClr>
                                </w14:solidFill>
                              </w14:textFill>
                            </w:rPr>
                            <w:t>Respect</w:t>
                          </w:r>
                        </w:p>
                        <w:p w14:paraId="17A752C3" w14:textId="77777777" w:rsidR="00895CE7" w:rsidRPr="007948AD" w:rsidRDefault="00895CE7" w:rsidP="00895CE7">
                          <w:pPr>
                            <w:spacing w:line="192" w:lineRule="auto"/>
                            <w:jc w:val="right"/>
                            <w:rPr>
                              <w:rFonts w:ascii="Segoe UI" w:hAnsi="Segoe UI" w:cs="Segoe UI"/>
                              <w:b/>
                              <w:bCs/>
                              <w:i/>
                              <w:iCs/>
                              <w:color w:val="E7A41E"/>
                              <w:sz w:val="48"/>
                              <w:szCs w:val="48"/>
                              <w14:textFill>
                                <w14:solidFill>
                                  <w14:srgbClr w14:val="E7A41E">
                                    <w14:alpha w14:val="80000"/>
                                  </w14:srgbClr>
                                </w14:solidFill>
                              </w14:textFill>
                            </w:rPr>
                          </w:pPr>
                          <w:r w:rsidRPr="007948AD">
                            <w:rPr>
                              <w:rFonts w:ascii="Segoe UI" w:hAnsi="Segoe UI" w:cs="Segoe UI"/>
                              <w:b/>
                              <w:bCs/>
                              <w:i/>
                              <w:iCs/>
                              <w:color w:val="E7A41E"/>
                              <w:sz w:val="48"/>
                              <w:szCs w:val="48"/>
                              <w14:textFill>
                                <w14:solidFill>
                                  <w14:srgbClr w14:val="E7A41E">
                                    <w14:alpha w14:val="80000"/>
                                  </w14:srgbClr>
                                </w14:solidFill>
                              </w14:textFill>
                            </w:rPr>
                            <w:t>Trust</w:t>
                          </w:r>
                        </w:p>
                        <w:p w14:paraId="091EBBCA" w14:textId="77777777" w:rsidR="00895CE7" w:rsidRPr="007948AD" w:rsidRDefault="00895CE7" w:rsidP="00895CE7">
                          <w:pPr>
                            <w:spacing w:line="192" w:lineRule="auto"/>
                            <w:jc w:val="right"/>
                            <w:rPr>
                              <w:rFonts w:ascii="Segoe UI" w:hAnsi="Segoe UI" w:cs="Segoe UI"/>
                              <w:b/>
                              <w:bCs/>
                              <w:i/>
                              <w:iCs/>
                              <w:color w:val="303458"/>
                              <w:sz w:val="48"/>
                              <w:szCs w:val="48"/>
                              <w14:textFill>
                                <w14:solidFill>
                                  <w14:srgbClr w14:val="303458">
                                    <w14:alpha w14:val="80000"/>
                                  </w14:srgbClr>
                                </w14:solidFill>
                              </w14:textFill>
                            </w:rPr>
                          </w:pPr>
                          <w:r w:rsidRPr="007948AD">
                            <w:rPr>
                              <w:rFonts w:ascii="Segoe UI" w:hAnsi="Segoe UI" w:cs="Segoe UI"/>
                              <w:b/>
                              <w:bCs/>
                              <w:i/>
                              <w:iCs/>
                              <w:color w:val="303458"/>
                              <w:sz w:val="48"/>
                              <w:szCs w:val="48"/>
                              <w14:textFill>
                                <w14:solidFill>
                                  <w14:srgbClr w14:val="303458">
                                    <w14:alpha w14:val="80000"/>
                                  </w14:srgbClr>
                                </w14:solidFill>
                              </w14:textFill>
                            </w:rPr>
                            <w:t>Ambition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F21F2D" id="_x0000_t202" coordsize="21600,21600" o:spt="202" path="m,l,21600r21600,l21600,xe">
              <v:stroke joinstyle="miter"/>
              <v:path gradientshapeok="t" o:connecttype="rect"/>
            </v:shapetype>
            <v:shape id="Text Box 23" o:spid="_x0000_s1026" type="#_x0000_t202" style="position:absolute;margin-left:310pt;margin-top:587.9pt;width:225.05pt;height:138.3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" fillcolor="white [3201]" stroked="f" strokeweight=".5pt">
              <v:textbox>
                <w:txbxContent>
                  <w:p w14:paraId="0D6EB1DB" w14:textId="77777777" w:rsidR="00895CE7" w:rsidRPr="007948AD" w:rsidRDefault="00895CE7" w:rsidP="00895CE7">
                    <w:pPr>
                      <w:spacing w:line="192" w:lineRule="auto"/>
                      <w:jc w:val="right"/>
                      <w:rPr>
                        <w:rFonts w:ascii="Segoe UI" w:hAnsi="Segoe UI" w:cs="Segoe UI"/>
                        <w:b/>
                        <w:bCs/>
                        <w:i/>
                        <w:iCs/>
                        <w:color w:val="DB593F"/>
                        <w:sz w:val="48"/>
                        <w:szCs w:val="48"/>
                        <w14:textFill>
                          <w14:solidFill>
                            <w14:srgbClr w14:val="DB593F">
                              <w14:alpha w14:val="80000"/>
                            </w14:srgbClr>
                          </w14:solidFill>
                        </w14:textFill>
                      </w:rPr>
                    </w:pPr>
                    <w:r w:rsidRPr="007948AD">
                      <w:rPr>
                        <w:rFonts w:ascii="Segoe UI" w:hAnsi="Segoe UI" w:cs="Segoe UI"/>
                        <w:b/>
                        <w:bCs/>
                        <w:i/>
                        <w:iCs/>
                        <w:color w:val="DB593F"/>
                        <w:sz w:val="48"/>
                        <w:szCs w:val="48"/>
                        <w14:textFill>
                          <w14:solidFill>
                            <w14:srgbClr w14:val="DB593F">
                              <w14:alpha w14:val="80000"/>
                            </w14:srgbClr>
                          </w14:solidFill>
                        </w14:textFill>
                      </w:rPr>
                      <w:t>Love</w:t>
                    </w:r>
                  </w:p>
                  <w:p w14:paraId="6AA9DD1F" w14:textId="77777777" w:rsidR="00895CE7" w:rsidRPr="007948AD" w:rsidRDefault="00895CE7" w:rsidP="00895CE7">
                    <w:pPr>
                      <w:spacing w:line="192" w:lineRule="auto"/>
                      <w:jc w:val="right"/>
                      <w:rPr>
                        <w:rFonts w:ascii="Segoe UI" w:hAnsi="Segoe UI" w:cs="Segoe UI"/>
                        <w:b/>
                        <w:bCs/>
                        <w:i/>
                        <w:iCs/>
                        <w:color w:val="0B93A0"/>
                        <w:sz w:val="48"/>
                        <w:szCs w:val="48"/>
                        <w14:textFill>
                          <w14:solidFill>
                            <w14:srgbClr w14:val="0B93A0">
                              <w14:alpha w14:val="80000"/>
                            </w14:srgbClr>
                          </w14:solidFill>
                        </w14:textFill>
                      </w:rPr>
                    </w:pPr>
                    <w:r w:rsidRPr="007948AD">
                      <w:rPr>
                        <w:rFonts w:ascii="Segoe UI" w:hAnsi="Segoe UI" w:cs="Segoe UI"/>
                        <w:b/>
                        <w:bCs/>
                        <w:i/>
                        <w:iCs/>
                        <w:color w:val="0B93A0"/>
                        <w:sz w:val="48"/>
                        <w:szCs w:val="48"/>
                        <w14:textFill>
                          <w14:solidFill>
                            <w14:srgbClr w14:val="0B93A0">
                              <w14:alpha w14:val="80000"/>
                            </w14:srgbClr>
                          </w14:solidFill>
                        </w14:textFill>
                      </w:rPr>
                      <w:t>Community</w:t>
                    </w:r>
                  </w:p>
                  <w:p w14:paraId="1194E1CE" w14:textId="77777777" w:rsidR="00895CE7" w:rsidRPr="007948AD" w:rsidRDefault="00895CE7" w:rsidP="00895CE7">
                    <w:pPr>
                      <w:spacing w:line="192" w:lineRule="auto"/>
                      <w:jc w:val="right"/>
                      <w:rPr>
                        <w:rFonts w:ascii="Segoe UI" w:hAnsi="Segoe UI" w:cs="Segoe UI"/>
                        <w:b/>
                        <w:bCs/>
                        <w:i/>
                        <w:iCs/>
                        <w:color w:val="414D9C"/>
                        <w:sz w:val="48"/>
                        <w:szCs w:val="48"/>
                        <w14:textFill>
                          <w14:solidFill>
                            <w14:srgbClr w14:val="414D9C">
                              <w14:alpha w14:val="80000"/>
                            </w14:srgbClr>
                          </w14:solidFill>
                        </w14:textFill>
                      </w:rPr>
                    </w:pPr>
                    <w:r w:rsidRPr="007948AD">
                      <w:rPr>
                        <w:rFonts w:ascii="Segoe UI" w:hAnsi="Segoe UI" w:cs="Segoe UI"/>
                        <w:b/>
                        <w:bCs/>
                        <w:i/>
                        <w:iCs/>
                        <w:color w:val="414D9C"/>
                        <w:sz w:val="48"/>
                        <w:szCs w:val="48"/>
                        <w14:textFill>
                          <w14:solidFill>
                            <w14:srgbClr w14:val="414D9C">
                              <w14:alpha w14:val="80000"/>
                            </w14:srgbClr>
                          </w14:solidFill>
                        </w14:textFill>
                      </w:rPr>
                      <w:t>Respect</w:t>
                    </w:r>
                  </w:p>
                  <w:p w14:paraId="17A752C3" w14:textId="77777777" w:rsidR="00895CE7" w:rsidRPr="007948AD" w:rsidRDefault="00895CE7" w:rsidP="00895CE7">
                    <w:pPr>
                      <w:spacing w:line="192" w:lineRule="auto"/>
                      <w:jc w:val="right"/>
                      <w:rPr>
                        <w:rFonts w:ascii="Segoe UI" w:hAnsi="Segoe UI" w:cs="Segoe UI"/>
                        <w:b/>
                        <w:bCs/>
                        <w:i/>
                        <w:iCs/>
                        <w:color w:val="E7A41E"/>
                        <w:sz w:val="48"/>
                        <w:szCs w:val="48"/>
                        <w14:textFill>
                          <w14:solidFill>
                            <w14:srgbClr w14:val="E7A41E">
                              <w14:alpha w14:val="80000"/>
                            </w14:srgbClr>
                          </w14:solidFill>
                        </w14:textFill>
                      </w:rPr>
                    </w:pPr>
                    <w:r w:rsidRPr="007948AD">
                      <w:rPr>
                        <w:rFonts w:ascii="Segoe UI" w:hAnsi="Segoe UI" w:cs="Segoe UI"/>
                        <w:b/>
                        <w:bCs/>
                        <w:i/>
                        <w:iCs/>
                        <w:color w:val="E7A41E"/>
                        <w:sz w:val="48"/>
                        <w:szCs w:val="48"/>
                        <w14:textFill>
                          <w14:solidFill>
                            <w14:srgbClr w14:val="E7A41E">
                              <w14:alpha w14:val="80000"/>
                            </w14:srgbClr>
                          </w14:solidFill>
                        </w14:textFill>
                      </w:rPr>
                      <w:t>Trust</w:t>
                    </w:r>
                  </w:p>
                  <w:p w14:paraId="091EBBCA" w14:textId="77777777" w:rsidR="00895CE7" w:rsidRPr="007948AD" w:rsidRDefault="00895CE7" w:rsidP="00895CE7">
                    <w:pPr>
                      <w:spacing w:line="192" w:lineRule="auto"/>
                      <w:jc w:val="right"/>
                      <w:rPr>
                        <w:rFonts w:ascii="Segoe UI" w:hAnsi="Segoe UI" w:cs="Segoe UI"/>
                        <w:b/>
                        <w:bCs/>
                        <w:i/>
                        <w:iCs/>
                        <w:color w:val="303458"/>
                        <w:sz w:val="48"/>
                        <w:szCs w:val="48"/>
                        <w14:textFill>
                          <w14:solidFill>
                            <w14:srgbClr w14:val="303458">
                              <w14:alpha w14:val="80000"/>
                            </w14:srgbClr>
                          </w14:solidFill>
                        </w14:textFill>
                      </w:rPr>
                    </w:pPr>
                    <w:r w:rsidRPr="007948AD">
                      <w:rPr>
                        <w:rFonts w:ascii="Segoe UI" w:hAnsi="Segoe UI" w:cs="Segoe UI"/>
                        <w:b/>
                        <w:bCs/>
                        <w:i/>
                        <w:iCs/>
                        <w:color w:val="303458"/>
                        <w:sz w:val="48"/>
                        <w:szCs w:val="48"/>
                        <w14:textFill>
                          <w14:solidFill>
                            <w14:srgbClr w14:val="303458">
                              <w14:alpha w14:val="80000"/>
                            </w14:srgbClr>
                          </w14:solidFill>
                        </w14:textFill>
                      </w:rPr>
                      <w:t>Ambition</w:t>
                    </w:r>
                  </w:p>
                </w:txbxContent>
              </v:textbox>
              <w10:wrap anchory="page"/>
            </v:shape>
          </w:pict>
        </mc:Fallback>
      </mc:AlternateContent>
    </w:r>
    <w:r w:rsidRPr="00895CE7">
      <w:rPr>
        <w:noProof/>
      </w:rPr>
      <mc:AlternateContent>
        <mc:Choice Requires="wps">
          <w:drawing>
            <wp:anchor distT="0" distB="0" distL="114300" distR="114300" simplePos="0" relativeHeight="251658243" behindDoc="1" locked="0" layoutInCell="1" allowOverlap="1" wp14:anchorId="5A7221F1" wp14:editId="18DF5AFA">
              <wp:simplePos x="0" y="0"/>
              <wp:positionH relativeFrom="column">
                <wp:posOffset>-208915</wp:posOffset>
              </wp:positionH>
              <wp:positionV relativeFrom="page">
                <wp:posOffset>8903970</wp:posOffset>
              </wp:positionV>
              <wp:extent cx="3512820" cy="1548765"/>
              <wp:effectExtent l="0" t="0" r="5080" b="635"/>
              <wp:wrapThrough wrapText="bothSides">
                <wp:wrapPolygon edited="0">
                  <wp:start x="0" y="0"/>
                  <wp:lineTo x="0" y="21432"/>
                  <wp:lineTo x="21553" y="21432"/>
                  <wp:lineTo x="2155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3512820" cy="1548765"/>
                      </a:xfrm>
                      <a:prstGeom prst="rect">
                        <a:avLst/>
                      </a:prstGeom>
                      <a:solidFill>
                        <a:schemeClr val="lt1"/>
                      </a:solidFill>
                      <a:ln w="6350">
                        <a:noFill/>
                      </a:ln>
                    </wps:spPr>
                    <wps:txbx>
                      <w:txbxContent>
                        <w:p w14:paraId="3022A7F8" w14:textId="77777777" w:rsidR="00895CE7" w:rsidRPr="00F1385B" w:rsidRDefault="00895CE7" w:rsidP="00895CE7">
                          <w:pPr>
                            <w:pStyle w:val="NormalWeb"/>
                            <w:spacing w:before="0" w:beforeAutospacing="0" w:after="0" w:afterAutospacing="0"/>
                            <w:textAlignment w:val="baseline"/>
                            <w:rPr>
                              <w:rStyle w:val="Strong"/>
                              <w:rFonts w:ascii="Segoe UI" w:hAnsi="Segoe UI" w:cs="Segoe UI"/>
                              <w:color w:val="0B93A0"/>
                              <w:sz w:val="20"/>
                              <w:szCs w:val="20"/>
                              <w:bdr w:val="none" w:sz="0" w:space="0" w:color="auto" w:frame="1"/>
                            </w:rPr>
                          </w:pPr>
                          <w:r w:rsidRPr="00F1385B">
                            <w:rPr>
                              <w:rStyle w:val="Strong"/>
                              <w:rFonts w:ascii="Segoe UI" w:hAnsi="Segoe UI" w:cs="Segoe UI"/>
                              <w:color w:val="0B93A0"/>
                              <w:sz w:val="20"/>
                              <w:szCs w:val="20"/>
                              <w:bdr w:val="none" w:sz="0" w:space="0" w:color="auto" w:frame="1"/>
                            </w:rPr>
                            <w:t>01353 656760</w:t>
                          </w:r>
                        </w:p>
                        <w:p w14:paraId="3C92A172" w14:textId="77777777" w:rsidR="00895CE7" w:rsidRPr="00F1385B" w:rsidRDefault="00895CE7" w:rsidP="00895CE7">
                          <w:pPr>
                            <w:pStyle w:val="NormalWeb"/>
                            <w:spacing w:before="0" w:beforeAutospacing="0" w:after="0" w:afterAutospacing="0"/>
                            <w:textAlignment w:val="baseline"/>
                            <w:rPr>
                              <w:rFonts w:ascii="Segoe UI" w:hAnsi="Segoe UI" w:cs="Segoe UI"/>
                              <w:color w:val="0B93A0"/>
                              <w:sz w:val="20"/>
                              <w:szCs w:val="20"/>
                            </w:rPr>
                          </w:pPr>
                          <w:r w:rsidRPr="00F1385B">
                            <w:rPr>
                              <w:rStyle w:val="Strong"/>
                              <w:rFonts w:ascii="Segoe UI" w:hAnsi="Segoe UI" w:cs="Segoe UI"/>
                              <w:color w:val="0B93A0"/>
                              <w:sz w:val="20"/>
                              <w:szCs w:val="20"/>
                              <w:bdr w:val="none" w:sz="0" w:space="0" w:color="auto" w:frame="1"/>
                            </w:rPr>
                            <w:t>www.demat.org.uk</w:t>
                          </w:r>
                        </w:p>
                        <w:p w14:paraId="60486FC6" w14:textId="77777777" w:rsidR="00895CE7" w:rsidRDefault="00895CE7" w:rsidP="00895CE7">
                          <w:pPr>
                            <w:pStyle w:val="NormalWeb"/>
                            <w:spacing w:before="0" w:beforeAutospacing="0" w:after="0" w:afterAutospacing="0"/>
                            <w:textAlignment w:val="baseline"/>
                            <w:rPr>
                              <w:rFonts w:ascii="Segoe UI" w:hAnsi="Segoe UI" w:cs="Segoe UI"/>
                              <w:b/>
                              <w:bCs/>
                              <w:color w:val="414D9C"/>
                              <w:sz w:val="20"/>
                              <w:szCs w:val="20"/>
                              <w:bdr w:val="none" w:sz="0" w:space="0" w:color="auto" w:frame="1"/>
                            </w:rPr>
                          </w:pPr>
                        </w:p>
                        <w:p w14:paraId="55F4E535" w14:textId="2ABAE92C" w:rsidR="00895CE7" w:rsidRPr="00F1385B" w:rsidRDefault="00895CE7" w:rsidP="00895CE7">
                          <w:pPr>
                            <w:pStyle w:val="NormalWeb"/>
                            <w:spacing w:before="0" w:beforeAutospacing="0" w:after="0" w:afterAutospacing="0"/>
                            <w:textAlignment w:val="baseline"/>
                            <w:rPr>
                              <w:rFonts w:ascii="Segoe UI" w:hAnsi="Segoe UI" w:cs="Segoe UI"/>
                              <w:color w:val="666666"/>
                              <w:sz w:val="20"/>
                              <w:szCs w:val="20"/>
                            </w:rPr>
                          </w:pPr>
                          <w:r w:rsidRPr="00F1385B">
                            <w:rPr>
                              <w:rFonts w:ascii="Segoe UI" w:hAnsi="Segoe UI" w:cs="Segoe UI"/>
                              <w:b/>
                              <w:bCs/>
                              <w:color w:val="414D9C"/>
                              <w:sz w:val="20"/>
                              <w:szCs w:val="20"/>
                              <w:bdr w:val="none" w:sz="0" w:space="0" w:color="auto" w:frame="1"/>
                            </w:rPr>
                            <w:t>DEMAT Office Address:</w:t>
                          </w:r>
                          <w:r w:rsidRPr="00F1385B">
                            <w:rPr>
                              <w:rFonts w:ascii="Segoe UI" w:hAnsi="Segoe UI" w:cs="Segoe UI"/>
                              <w:color w:val="666666"/>
                              <w:sz w:val="20"/>
                              <w:szCs w:val="20"/>
                            </w:rPr>
                            <w:br/>
                          </w:r>
                          <w:r w:rsidRPr="00F1385B">
                            <w:rPr>
                              <w:rFonts w:ascii="Segoe UI" w:hAnsi="Segoe UI" w:cs="Segoe UI"/>
                              <w:color w:val="666666"/>
                              <w:sz w:val="20"/>
                              <w:szCs w:val="20"/>
                              <w:bdr w:val="none" w:sz="0" w:space="0" w:color="auto" w:frame="1"/>
                            </w:rPr>
                            <w:t>Grace Building,</w:t>
                          </w:r>
                          <w:r w:rsidRPr="00F1385B">
                            <w:rPr>
                              <w:rFonts w:ascii="Segoe UI" w:hAnsi="Segoe UI" w:cs="Segoe UI"/>
                              <w:color w:val="666666"/>
                              <w:sz w:val="20"/>
                              <w:szCs w:val="20"/>
                            </w:rPr>
                            <w:t xml:space="preserve"> </w:t>
                          </w:r>
                          <w:r w:rsidRPr="00F1385B">
                            <w:rPr>
                              <w:rFonts w:ascii="Segoe UI" w:hAnsi="Segoe UI" w:cs="Segoe UI"/>
                              <w:color w:val="666666"/>
                              <w:sz w:val="20"/>
                              <w:szCs w:val="20"/>
                              <w:bdr w:val="none" w:sz="0" w:space="0" w:color="auto" w:frame="1"/>
                            </w:rPr>
                            <w:t>8 High Street</w:t>
                          </w:r>
                          <w:r>
                            <w:rPr>
                              <w:rFonts w:ascii="Segoe UI" w:hAnsi="Segoe UI" w:cs="Segoe UI"/>
                              <w:color w:val="666666"/>
                              <w:sz w:val="20"/>
                              <w:szCs w:val="20"/>
                            </w:rPr>
                            <w:t xml:space="preserve">, </w:t>
                          </w:r>
                          <w:r w:rsidRPr="00F1385B">
                            <w:rPr>
                              <w:rFonts w:ascii="Segoe UI" w:hAnsi="Segoe UI" w:cs="Segoe UI"/>
                              <w:color w:val="666666"/>
                              <w:sz w:val="20"/>
                              <w:szCs w:val="20"/>
                              <w:bdr w:val="none" w:sz="0" w:space="0" w:color="auto" w:frame="1"/>
                            </w:rPr>
                            <w:t xml:space="preserve">Ely, Cambridgeshire, </w:t>
                          </w:r>
                          <w:r w:rsidR="00E15E7B" w:rsidRPr="00E15E7B">
                            <w:rPr>
                              <w:rFonts w:ascii="Segoe UI" w:hAnsi="Segoe UI" w:cs="Segoe UI"/>
                              <w:color w:val="666666"/>
                              <w:sz w:val="20"/>
                              <w:szCs w:val="20"/>
                              <w:bdr w:val="none" w:sz="0" w:space="0" w:color="auto" w:frame="1"/>
                            </w:rPr>
                            <w:t>CB7 4JU</w:t>
                          </w:r>
                        </w:p>
                        <w:p w14:paraId="2F09F9C6" w14:textId="77777777" w:rsidR="00895CE7" w:rsidRDefault="00895CE7" w:rsidP="00895CE7">
                          <w:pPr>
                            <w:rPr>
                              <w:rFonts w:ascii="Segoe UI" w:eastAsia="Times New Roman" w:hAnsi="Segoe UI" w:cs="Segoe UI"/>
                              <w:b/>
                              <w:bCs/>
                              <w:color w:val="666666"/>
                              <w:sz w:val="13"/>
                              <w:szCs w:val="13"/>
                              <w:bdr w:val="none" w:sz="0" w:space="0" w:color="auto" w:frame="1"/>
                              <w:lang w:eastAsia="en-GB"/>
                            </w:rPr>
                          </w:pPr>
                        </w:p>
                        <w:p w14:paraId="2CBFDA67" w14:textId="77777777" w:rsidR="00895CE7" w:rsidRDefault="00895CE7" w:rsidP="00895CE7">
                          <w:pPr>
                            <w:rPr>
                              <w:rFonts w:ascii="Segoe UI" w:eastAsia="Times New Roman" w:hAnsi="Segoe UI" w:cs="Segoe UI"/>
                              <w:b/>
                              <w:bCs/>
                              <w:color w:val="666666"/>
                              <w:sz w:val="13"/>
                              <w:szCs w:val="13"/>
                              <w:bdr w:val="none" w:sz="0" w:space="0" w:color="auto" w:frame="1"/>
                              <w:lang w:eastAsia="en-GB"/>
                            </w:rPr>
                          </w:pPr>
                        </w:p>
                        <w:p w14:paraId="572A611B" w14:textId="77777777" w:rsidR="00895CE7" w:rsidRDefault="00895CE7" w:rsidP="00895CE7">
                          <w:r>
                            <w:rPr>
                              <w:rFonts w:ascii="Segoe UI" w:eastAsia="Times New Roman" w:hAnsi="Segoe UI" w:cs="Segoe UI"/>
                              <w:b/>
                              <w:bCs/>
                              <w:color w:val="666666"/>
                              <w:sz w:val="13"/>
                              <w:szCs w:val="13"/>
                              <w:bdr w:val="none" w:sz="0" w:space="0" w:color="auto" w:frame="1"/>
                              <w:lang w:eastAsia="en-GB"/>
                            </w:rPr>
                            <w:t>T</w:t>
                          </w:r>
                          <w:r w:rsidRPr="001C21F0">
                            <w:rPr>
                              <w:rFonts w:ascii="Segoe UI" w:eastAsia="Times New Roman" w:hAnsi="Segoe UI" w:cs="Segoe UI"/>
                              <w:b/>
                              <w:bCs/>
                              <w:color w:val="666666"/>
                              <w:sz w:val="13"/>
                              <w:szCs w:val="13"/>
                              <w:bdr w:val="none" w:sz="0" w:space="0" w:color="auto" w:frame="1"/>
                              <w:lang w:eastAsia="en-GB"/>
                            </w:rPr>
                            <w:t>he Diocese of Ely Multi-Academy Trust (DEMAT)</w:t>
                          </w:r>
                          <w:r w:rsidRPr="001C21F0">
                            <w:rPr>
                              <w:rFonts w:ascii="Segoe UI" w:eastAsia="Times New Roman" w:hAnsi="Segoe UI" w:cs="Segoe UI"/>
                              <w:color w:val="666666"/>
                              <w:sz w:val="13"/>
                              <w:szCs w:val="13"/>
                              <w:lang w:eastAsia="en-GB"/>
                            </w:rPr>
                            <w:br/>
                          </w:r>
                          <w:r w:rsidRPr="001C21F0">
                            <w:rPr>
                              <w:rFonts w:ascii="Segoe UI" w:eastAsia="Times New Roman" w:hAnsi="Segoe UI" w:cs="Segoe UI"/>
                              <w:color w:val="666666"/>
                              <w:sz w:val="13"/>
                              <w:szCs w:val="13"/>
                              <w:bdr w:val="none" w:sz="0" w:space="0" w:color="auto" w:frame="1"/>
                              <w:lang w:eastAsia="en-GB"/>
                            </w:rPr>
                            <w:t>Company limited by guarantee Number 08464996.</w:t>
                          </w:r>
                          <w:r>
                            <w:rPr>
                              <w:rFonts w:ascii="Segoe UI" w:eastAsia="Times New Roman" w:hAnsi="Segoe UI" w:cs="Segoe UI"/>
                              <w:color w:val="666666"/>
                              <w:sz w:val="13"/>
                              <w:szCs w:val="13"/>
                              <w:lang w:eastAsia="en-GB"/>
                            </w:rPr>
                            <w:t xml:space="preserve"> </w:t>
                          </w:r>
                          <w:r w:rsidRPr="001C21F0">
                            <w:rPr>
                              <w:rFonts w:ascii="Segoe UI" w:eastAsia="Times New Roman" w:hAnsi="Segoe UI" w:cs="Segoe UI"/>
                              <w:color w:val="666666"/>
                              <w:sz w:val="13"/>
                              <w:szCs w:val="13"/>
                              <w:bdr w:val="none" w:sz="0" w:space="0" w:color="auto" w:frame="1"/>
                              <w:lang w:eastAsia="en-GB"/>
                            </w:rPr>
                            <w:t>Registered in England &amp; Wales</w:t>
                          </w:r>
                          <w:r>
                            <w:rPr>
                              <w:rFonts w:ascii="Segoe UI" w:eastAsia="Times New Roman" w:hAnsi="Segoe UI" w:cs="Segoe UI"/>
                              <w:color w:val="666666"/>
                              <w:sz w:val="13"/>
                              <w:szCs w:val="13"/>
                              <w:bdr w:val="none" w:sz="0" w:space="0" w:color="auto" w:frame="1"/>
                              <w:lang w:eastAsia="en-GB"/>
                            </w:rPr>
                            <w:t>.</w:t>
                          </w:r>
                          <w:r w:rsidRPr="001C21F0">
                            <w:rPr>
                              <w:rFonts w:ascii="Segoe UI" w:eastAsia="Times New Roman" w:hAnsi="Segoe UI" w:cs="Segoe UI"/>
                              <w:color w:val="666666"/>
                              <w:sz w:val="13"/>
                              <w:szCs w:val="13"/>
                              <w:lang w:eastAsia="en-GB"/>
                            </w:rPr>
                            <w:br/>
                          </w:r>
                          <w:r w:rsidRPr="001C21F0">
                            <w:rPr>
                              <w:rFonts w:ascii="Segoe UI" w:eastAsia="Times New Roman" w:hAnsi="Segoe UI" w:cs="Segoe UI"/>
                              <w:color w:val="666666"/>
                              <w:sz w:val="13"/>
                              <w:szCs w:val="13"/>
                              <w:bdr w:val="none" w:sz="0" w:space="0" w:color="auto" w:frame="1"/>
                              <w:lang w:eastAsia="en-GB"/>
                            </w:rPr>
                            <w:t>Registered Office: Diocesan Office,</w:t>
                          </w:r>
                          <w:r>
                            <w:rPr>
                              <w:rFonts w:ascii="Segoe UI" w:eastAsia="Times New Roman" w:hAnsi="Segoe UI" w:cs="Segoe UI"/>
                              <w:color w:val="666666"/>
                              <w:sz w:val="13"/>
                              <w:szCs w:val="13"/>
                              <w:lang w:eastAsia="en-GB"/>
                            </w:rPr>
                            <w:t xml:space="preserve"> </w:t>
                          </w:r>
                          <w:r w:rsidRPr="001C21F0">
                            <w:rPr>
                              <w:rFonts w:ascii="Segoe UI" w:eastAsia="Times New Roman" w:hAnsi="Segoe UI" w:cs="Segoe UI"/>
                              <w:color w:val="666666"/>
                              <w:sz w:val="13"/>
                              <w:szCs w:val="13"/>
                              <w:bdr w:val="none" w:sz="0" w:space="0" w:color="auto" w:frame="1"/>
                              <w:lang w:eastAsia="en-GB"/>
                            </w:rPr>
                            <w:t>Bishop Woodford House, Barton Road,</w:t>
                          </w:r>
                          <w:r>
                            <w:rPr>
                              <w:rFonts w:ascii="Segoe UI" w:eastAsia="Times New Roman" w:hAnsi="Segoe UI" w:cs="Segoe UI"/>
                              <w:color w:val="666666"/>
                              <w:sz w:val="13"/>
                              <w:szCs w:val="13"/>
                              <w:lang w:eastAsia="en-GB"/>
                            </w:rPr>
                            <w:t xml:space="preserve"> </w:t>
                          </w:r>
                          <w:r w:rsidRPr="001C21F0">
                            <w:rPr>
                              <w:rFonts w:ascii="Segoe UI" w:eastAsia="Times New Roman" w:hAnsi="Segoe UI" w:cs="Segoe UI"/>
                              <w:color w:val="666666"/>
                              <w:sz w:val="13"/>
                              <w:szCs w:val="13"/>
                              <w:bdr w:val="none" w:sz="0" w:space="0" w:color="auto" w:frame="1"/>
                              <w:lang w:eastAsia="en-GB"/>
                            </w:rPr>
                            <w:t>Ely CB7 4DX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221F1" id="Text Box 22" o:spid="_x0000_s1027" type="#_x0000_t202" style="position:absolute;margin-left:-16.45pt;margin-top:701.1pt;width:276.6pt;height:1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" fillcolor="white [3201]" stroked="f" strokeweight=".5pt">
              <v:textbox>
                <w:txbxContent>
                  <w:p w14:paraId="3022A7F8" w14:textId="77777777" w:rsidR="00895CE7" w:rsidRPr="00F1385B" w:rsidRDefault="00895CE7" w:rsidP="00895CE7">
                    <w:pPr>
                      <w:pStyle w:val="NormalWeb"/>
                      <w:spacing w:before="0" w:beforeAutospacing="0" w:after="0" w:afterAutospacing="0"/>
                      <w:textAlignment w:val="baseline"/>
                      <w:rPr>
                        <w:rStyle w:val="Strong"/>
                        <w:rFonts w:ascii="Segoe UI" w:hAnsi="Segoe UI" w:cs="Segoe UI"/>
                        <w:color w:val="0B93A0"/>
                        <w:sz w:val="20"/>
                        <w:szCs w:val="20"/>
                        <w:bdr w:val="none" w:sz="0" w:space="0" w:color="auto" w:frame="1"/>
                      </w:rPr>
                    </w:pPr>
                    <w:r w:rsidRPr="00F1385B">
                      <w:rPr>
                        <w:rStyle w:val="Strong"/>
                        <w:rFonts w:ascii="Segoe UI" w:hAnsi="Segoe UI" w:cs="Segoe UI"/>
                        <w:color w:val="0B93A0"/>
                        <w:sz w:val="20"/>
                        <w:szCs w:val="20"/>
                        <w:bdr w:val="none" w:sz="0" w:space="0" w:color="auto" w:frame="1"/>
                      </w:rPr>
                      <w:t>01353 656760</w:t>
                    </w:r>
                  </w:p>
                  <w:p w14:paraId="3C92A172" w14:textId="77777777" w:rsidR="00895CE7" w:rsidRPr="00F1385B" w:rsidRDefault="00895CE7" w:rsidP="00895CE7">
                    <w:pPr>
                      <w:pStyle w:val="NormalWeb"/>
                      <w:spacing w:before="0" w:beforeAutospacing="0" w:after="0" w:afterAutospacing="0"/>
                      <w:textAlignment w:val="baseline"/>
                      <w:rPr>
                        <w:rFonts w:ascii="Segoe UI" w:hAnsi="Segoe UI" w:cs="Segoe UI"/>
                        <w:color w:val="0B93A0"/>
                        <w:sz w:val="20"/>
                        <w:szCs w:val="20"/>
                      </w:rPr>
                    </w:pPr>
                    <w:r w:rsidRPr="00F1385B">
                      <w:rPr>
                        <w:rStyle w:val="Strong"/>
                        <w:rFonts w:ascii="Segoe UI" w:hAnsi="Segoe UI" w:cs="Segoe UI"/>
                        <w:color w:val="0B93A0"/>
                        <w:sz w:val="20"/>
                        <w:szCs w:val="20"/>
                        <w:bdr w:val="none" w:sz="0" w:space="0" w:color="auto" w:frame="1"/>
                      </w:rPr>
                      <w:t>www.demat.org.uk</w:t>
                    </w:r>
                  </w:p>
                  <w:p w14:paraId="60486FC6" w14:textId="77777777" w:rsidR="00895CE7" w:rsidRDefault="00895CE7" w:rsidP="00895CE7">
                    <w:pPr>
                      <w:pStyle w:val="NormalWeb"/>
                      <w:spacing w:before="0" w:beforeAutospacing="0" w:after="0" w:afterAutospacing="0"/>
                      <w:textAlignment w:val="baseline"/>
                      <w:rPr>
                        <w:rFonts w:ascii="Segoe UI" w:hAnsi="Segoe UI" w:cs="Segoe UI"/>
                        <w:b/>
                        <w:bCs/>
                        <w:color w:val="414D9C"/>
                        <w:sz w:val="20"/>
                        <w:szCs w:val="20"/>
                        <w:bdr w:val="none" w:sz="0" w:space="0" w:color="auto" w:frame="1"/>
                      </w:rPr>
                    </w:pPr>
                  </w:p>
                  <w:p w14:paraId="55F4E535" w14:textId="2ABAE92C" w:rsidR="00895CE7" w:rsidRPr="00F1385B" w:rsidRDefault="00895CE7" w:rsidP="00895CE7">
                    <w:pPr>
                      <w:pStyle w:val="NormalWeb"/>
                      <w:spacing w:before="0" w:beforeAutospacing="0" w:after="0" w:afterAutospacing="0"/>
                      <w:textAlignment w:val="baseline"/>
                      <w:rPr>
                        <w:rFonts w:ascii="Segoe UI" w:hAnsi="Segoe UI" w:cs="Segoe UI"/>
                        <w:color w:val="666666"/>
                        <w:sz w:val="20"/>
                        <w:szCs w:val="20"/>
                      </w:rPr>
                    </w:pPr>
                    <w:r w:rsidRPr="00F1385B">
                      <w:rPr>
                        <w:rFonts w:ascii="Segoe UI" w:hAnsi="Segoe UI" w:cs="Segoe UI"/>
                        <w:b/>
                        <w:bCs/>
                        <w:color w:val="414D9C"/>
                        <w:sz w:val="20"/>
                        <w:szCs w:val="20"/>
                        <w:bdr w:val="none" w:sz="0" w:space="0" w:color="auto" w:frame="1"/>
                      </w:rPr>
                      <w:t>DEMAT Office Address:</w:t>
                    </w:r>
                    <w:r w:rsidRPr="00F1385B">
                      <w:rPr>
                        <w:rFonts w:ascii="Segoe UI" w:hAnsi="Segoe UI" w:cs="Segoe UI"/>
                        <w:color w:val="666666"/>
                        <w:sz w:val="20"/>
                        <w:szCs w:val="20"/>
                      </w:rPr>
                      <w:br/>
                    </w:r>
                    <w:r w:rsidRPr="00F1385B">
                      <w:rPr>
                        <w:rFonts w:ascii="Segoe UI" w:hAnsi="Segoe UI" w:cs="Segoe UI"/>
                        <w:color w:val="666666"/>
                        <w:sz w:val="20"/>
                        <w:szCs w:val="20"/>
                        <w:bdr w:val="none" w:sz="0" w:space="0" w:color="auto" w:frame="1"/>
                      </w:rPr>
                      <w:t>Grace Building,</w:t>
                    </w:r>
                    <w:r w:rsidRPr="00F1385B">
                      <w:rPr>
                        <w:rFonts w:ascii="Segoe UI" w:hAnsi="Segoe UI" w:cs="Segoe UI"/>
                        <w:color w:val="666666"/>
                        <w:sz w:val="20"/>
                        <w:szCs w:val="20"/>
                      </w:rPr>
                      <w:t xml:space="preserve"> </w:t>
                    </w:r>
                    <w:r w:rsidRPr="00F1385B">
                      <w:rPr>
                        <w:rFonts w:ascii="Segoe UI" w:hAnsi="Segoe UI" w:cs="Segoe UI"/>
                        <w:color w:val="666666"/>
                        <w:sz w:val="20"/>
                        <w:szCs w:val="20"/>
                        <w:bdr w:val="none" w:sz="0" w:space="0" w:color="auto" w:frame="1"/>
                      </w:rPr>
                      <w:t>8 High Street</w:t>
                    </w:r>
                    <w:r>
                      <w:rPr>
                        <w:rFonts w:ascii="Segoe UI" w:hAnsi="Segoe UI" w:cs="Segoe UI"/>
                        <w:color w:val="666666"/>
                        <w:sz w:val="20"/>
                        <w:szCs w:val="20"/>
                      </w:rPr>
                      <w:t xml:space="preserve">, </w:t>
                    </w:r>
                    <w:r w:rsidRPr="00F1385B">
                      <w:rPr>
                        <w:rFonts w:ascii="Segoe UI" w:hAnsi="Segoe UI" w:cs="Segoe UI"/>
                        <w:color w:val="666666"/>
                        <w:sz w:val="20"/>
                        <w:szCs w:val="20"/>
                        <w:bdr w:val="none" w:sz="0" w:space="0" w:color="auto" w:frame="1"/>
                      </w:rPr>
                      <w:t xml:space="preserve">Ely, Cambridgeshire, </w:t>
                    </w:r>
                    <w:r w:rsidR="00E15E7B" w:rsidRPr="00E15E7B">
                      <w:rPr>
                        <w:rFonts w:ascii="Segoe UI" w:hAnsi="Segoe UI" w:cs="Segoe UI"/>
                        <w:color w:val="666666"/>
                        <w:sz w:val="20"/>
                        <w:szCs w:val="20"/>
                        <w:bdr w:val="none" w:sz="0" w:space="0" w:color="auto" w:frame="1"/>
                      </w:rPr>
                      <w:t>CB7 4JU</w:t>
                    </w:r>
                  </w:p>
                  <w:p w14:paraId="2F09F9C6" w14:textId="77777777" w:rsidR="00895CE7" w:rsidRDefault="00895CE7" w:rsidP="00895CE7">
                    <w:pPr>
                      <w:rPr>
                        <w:rFonts w:ascii="Segoe UI" w:eastAsia="Times New Roman" w:hAnsi="Segoe UI" w:cs="Segoe UI"/>
                        <w:b/>
                        <w:bCs/>
                        <w:color w:val="666666"/>
                        <w:sz w:val="13"/>
                        <w:szCs w:val="13"/>
                        <w:bdr w:val="none" w:sz="0" w:space="0" w:color="auto" w:frame="1"/>
                        <w:lang w:eastAsia="en-GB"/>
                      </w:rPr>
                    </w:pPr>
                  </w:p>
                  <w:p w14:paraId="2CBFDA67" w14:textId="77777777" w:rsidR="00895CE7" w:rsidRDefault="00895CE7" w:rsidP="00895CE7">
                    <w:pPr>
                      <w:rPr>
                        <w:rFonts w:ascii="Segoe UI" w:eastAsia="Times New Roman" w:hAnsi="Segoe UI" w:cs="Segoe UI"/>
                        <w:b/>
                        <w:bCs/>
                        <w:color w:val="666666"/>
                        <w:sz w:val="13"/>
                        <w:szCs w:val="13"/>
                        <w:bdr w:val="none" w:sz="0" w:space="0" w:color="auto" w:frame="1"/>
                        <w:lang w:eastAsia="en-GB"/>
                      </w:rPr>
                    </w:pPr>
                  </w:p>
                  <w:p w14:paraId="572A611B" w14:textId="77777777" w:rsidR="00895CE7" w:rsidRDefault="00895CE7" w:rsidP="00895CE7">
                    <w:r>
                      <w:rPr>
                        <w:rFonts w:ascii="Segoe UI" w:eastAsia="Times New Roman" w:hAnsi="Segoe UI" w:cs="Segoe UI"/>
                        <w:b/>
                        <w:bCs/>
                        <w:color w:val="666666"/>
                        <w:sz w:val="13"/>
                        <w:szCs w:val="13"/>
                        <w:bdr w:val="none" w:sz="0" w:space="0" w:color="auto" w:frame="1"/>
                        <w:lang w:eastAsia="en-GB"/>
                      </w:rPr>
                      <w:t>T</w:t>
                    </w:r>
                    <w:r w:rsidRPr="001C21F0">
                      <w:rPr>
                        <w:rFonts w:ascii="Segoe UI" w:eastAsia="Times New Roman" w:hAnsi="Segoe UI" w:cs="Segoe UI"/>
                        <w:b/>
                        <w:bCs/>
                        <w:color w:val="666666"/>
                        <w:sz w:val="13"/>
                        <w:szCs w:val="13"/>
                        <w:bdr w:val="none" w:sz="0" w:space="0" w:color="auto" w:frame="1"/>
                        <w:lang w:eastAsia="en-GB"/>
                      </w:rPr>
                      <w:t>he Diocese of Ely Multi-Academy Trust (DEMAT)</w:t>
                    </w:r>
                    <w:r w:rsidRPr="001C21F0">
                      <w:rPr>
                        <w:rFonts w:ascii="Segoe UI" w:eastAsia="Times New Roman" w:hAnsi="Segoe UI" w:cs="Segoe UI"/>
                        <w:color w:val="666666"/>
                        <w:sz w:val="13"/>
                        <w:szCs w:val="13"/>
                        <w:lang w:eastAsia="en-GB"/>
                      </w:rPr>
                      <w:br/>
                    </w:r>
                    <w:r w:rsidRPr="001C21F0">
                      <w:rPr>
                        <w:rFonts w:ascii="Segoe UI" w:eastAsia="Times New Roman" w:hAnsi="Segoe UI" w:cs="Segoe UI"/>
                        <w:color w:val="666666"/>
                        <w:sz w:val="13"/>
                        <w:szCs w:val="13"/>
                        <w:bdr w:val="none" w:sz="0" w:space="0" w:color="auto" w:frame="1"/>
                        <w:lang w:eastAsia="en-GB"/>
                      </w:rPr>
                      <w:t>Company limited by guarantee Number 08464996.</w:t>
                    </w:r>
                    <w:r>
                      <w:rPr>
                        <w:rFonts w:ascii="Segoe UI" w:eastAsia="Times New Roman" w:hAnsi="Segoe UI" w:cs="Segoe UI"/>
                        <w:color w:val="666666"/>
                        <w:sz w:val="13"/>
                        <w:szCs w:val="13"/>
                        <w:lang w:eastAsia="en-GB"/>
                      </w:rPr>
                      <w:t xml:space="preserve"> </w:t>
                    </w:r>
                    <w:r w:rsidRPr="001C21F0">
                      <w:rPr>
                        <w:rFonts w:ascii="Segoe UI" w:eastAsia="Times New Roman" w:hAnsi="Segoe UI" w:cs="Segoe UI"/>
                        <w:color w:val="666666"/>
                        <w:sz w:val="13"/>
                        <w:szCs w:val="13"/>
                        <w:bdr w:val="none" w:sz="0" w:space="0" w:color="auto" w:frame="1"/>
                        <w:lang w:eastAsia="en-GB"/>
                      </w:rPr>
                      <w:t>Registered in England &amp; Wales</w:t>
                    </w:r>
                    <w:r>
                      <w:rPr>
                        <w:rFonts w:ascii="Segoe UI" w:eastAsia="Times New Roman" w:hAnsi="Segoe UI" w:cs="Segoe UI"/>
                        <w:color w:val="666666"/>
                        <w:sz w:val="13"/>
                        <w:szCs w:val="13"/>
                        <w:bdr w:val="none" w:sz="0" w:space="0" w:color="auto" w:frame="1"/>
                        <w:lang w:eastAsia="en-GB"/>
                      </w:rPr>
                      <w:t>.</w:t>
                    </w:r>
                    <w:r w:rsidRPr="001C21F0">
                      <w:rPr>
                        <w:rFonts w:ascii="Segoe UI" w:eastAsia="Times New Roman" w:hAnsi="Segoe UI" w:cs="Segoe UI"/>
                        <w:color w:val="666666"/>
                        <w:sz w:val="13"/>
                        <w:szCs w:val="13"/>
                        <w:lang w:eastAsia="en-GB"/>
                      </w:rPr>
                      <w:br/>
                    </w:r>
                    <w:r w:rsidRPr="001C21F0">
                      <w:rPr>
                        <w:rFonts w:ascii="Segoe UI" w:eastAsia="Times New Roman" w:hAnsi="Segoe UI" w:cs="Segoe UI"/>
                        <w:color w:val="666666"/>
                        <w:sz w:val="13"/>
                        <w:szCs w:val="13"/>
                        <w:bdr w:val="none" w:sz="0" w:space="0" w:color="auto" w:frame="1"/>
                        <w:lang w:eastAsia="en-GB"/>
                      </w:rPr>
                      <w:t>Registered Office: Diocesan Office,</w:t>
                    </w:r>
                    <w:r>
                      <w:rPr>
                        <w:rFonts w:ascii="Segoe UI" w:eastAsia="Times New Roman" w:hAnsi="Segoe UI" w:cs="Segoe UI"/>
                        <w:color w:val="666666"/>
                        <w:sz w:val="13"/>
                        <w:szCs w:val="13"/>
                        <w:lang w:eastAsia="en-GB"/>
                      </w:rPr>
                      <w:t xml:space="preserve"> </w:t>
                    </w:r>
                    <w:r w:rsidRPr="001C21F0">
                      <w:rPr>
                        <w:rFonts w:ascii="Segoe UI" w:eastAsia="Times New Roman" w:hAnsi="Segoe UI" w:cs="Segoe UI"/>
                        <w:color w:val="666666"/>
                        <w:sz w:val="13"/>
                        <w:szCs w:val="13"/>
                        <w:bdr w:val="none" w:sz="0" w:space="0" w:color="auto" w:frame="1"/>
                        <w:lang w:eastAsia="en-GB"/>
                      </w:rPr>
                      <w:t>Bishop Woodford House, Barton Road,</w:t>
                    </w:r>
                    <w:r>
                      <w:rPr>
                        <w:rFonts w:ascii="Segoe UI" w:eastAsia="Times New Roman" w:hAnsi="Segoe UI" w:cs="Segoe UI"/>
                        <w:color w:val="666666"/>
                        <w:sz w:val="13"/>
                        <w:szCs w:val="13"/>
                        <w:lang w:eastAsia="en-GB"/>
                      </w:rPr>
                      <w:t xml:space="preserve"> </w:t>
                    </w:r>
                    <w:r w:rsidRPr="001C21F0">
                      <w:rPr>
                        <w:rFonts w:ascii="Segoe UI" w:eastAsia="Times New Roman" w:hAnsi="Segoe UI" w:cs="Segoe UI"/>
                        <w:color w:val="666666"/>
                        <w:sz w:val="13"/>
                        <w:szCs w:val="13"/>
                        <w:bdr w:val="none" w:sz="0" w:space="0" w:color="auto" w:frame="1"/>
                        <w:lang w:eastAsia="en-GB"/>
                      </w:rPr>
                      <w:t>Ely CB7 4DX</w:t>
                    </w:r>
                  </w:p>
                </w:txbxContent>
              </v:textbox>
              <w10:wrap type="through" anchory="page"/>
            </v:shape>
          </w:pict>
        </mc:Fallback>
      </mc:AlternateContent>
    </w:r>
    <w:r w:rsidRPr="00895CE7">
      <w:rPr>
        <w:noProof/>
      </w:rPr>
      <w:drawing>
        <wp:anchor distT="0" distB="0" distL="114300" distR="114300" simplePos="0" relativeHeight="251658242" behindDoc="1" locked="0" layoutInCell="1" allowOverlap="1" wp14:anchorId="03BBF223" wp14:editId="31834F7F">
          <wp:simplePos x="0" y="0"/>
          <wp:positionH relativeFrom="column">
            <wp:posOffset>1557655</wp:posOffset>
          </wp:positionH>
          <wp:positionV relativeFrom="page">
            <wp:posOffset>9267825</wp:posOffset>
          </wp:positionV>
          <wp:extent cx="6788785" cy="2461260"/>
          <wp:effectExtent l="0" t="0" r="5715" b="2540"/>
          <wp:wrapThrough wrapText="bothSides">
            <wp:wrapPolygon edited="0">
              <wp:start x="12648" y="0"/>
              <wp:lineTo x="12082" y="223"/>
              <wp:lineTo x="10587" y="1449"/>
              <wp:lineTo x="10223" y="2341"/>
              <wp:lineTo x="9617" y="3455"/>
              <wp:lineTo x="6789" y="10700"/>
              <wp:lineTo x="1697" y="12372"/>
              <wp:lineTo x="1697" y="12706"/>
              <wp:lineTo x="2465" y="14266"/>
              <wp:lineTo x="727" y="16050"/>
              <wp:lineTo x="606" y="16272"/>
              <wp:lineTo x="81" y="17721"/>
              <wp:lineTo x="0" y="18390"/>
              <wp:lineTo x="0" y="20954"/>
              <wp:lineTo x="1657" y="21399"/>
              <wp:lineTo x="1778" y="21511"/>
              <wp:lineTo x="1940" y="21511"/>
              <wp:lineTo x="3515" y="21511"/>
              <wp:lineTo x="4162" y="21399"/>
              <wp:lineTo x="6061" y="19839"/>
              <wp:lineTo x="7314" y="17833"/>
              <wp:lineTo x="10789" y="17833"/>
              <wp:lineTo x="21093" y="16495"/>
              <wp:lineTo x="21052" y="16050"/>
              <wp:lineTo x="21578" y="15269"/>
              <wp:lineTo x="21578" y="14824"/>
              <wp:lineTo x="20568" y="12483"/>
              <wp:lineTo x="19436" y="10700"/>
              <wp:lineTo x="18709" y="8916"/>
              <wp:lineTo x="19355" y="7022"/>
              <wp:lineTo x="19153" y="6464"/>
              <wp:lineTo x="16325" y="1449"/>
              <wp:lineTo x="14749" y="223"/>
              <wp:lineTo x="14102" y="0"/>
              <wp:lineTo x="12648" y="0"/>
            </wp:wrapPolygon>
          </wp:wrapThrough>
          <wp:docPr id="1745389591" name="Picture 1745389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ves-2.png"/>
                  <pic:cNvPicPr/>
                </pic:nvPicPr>
                <pic:blipFill>
                  <a:blip r:embed="rId1">
                    <a:extLst>
                      <a:ext uri="{28A0092B-C50C-407E-A947-70E740481C1C}">
                        <a14:useLocalDpi xmlns:a14="http://schemas.microsoft.com/office/drawing/2010/main" val="0"/>
                      </a:ext>
                    </a:extLst>
                  </a:blip>
                  <a:stretch>
                    <a:fillRect/>
                  </a:stretch>
                </pic:blipFill>
                <pic:spPr>
                  <a:xfrm>
                    <a:off x="0" y="0"/>
                    <a:ext cx="6788785" cy="24612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414E" w14:textId="77777777" w:rsidR="00E82D07" w:rsidRDefault="00E82D07" w:rsidP="002D4DBE">
      <w:r>
        <w:separator/>
      </w:r>
    </w:p>
  </w:footnote>
  <w:footnote w:type="continuationSeparator" w:id="0">
    <w:p w14:paraId="5E341F35" w14:textId="77777777" w:rsidR="00E82D07" w:rsidRDefault="00E82D07" w:rsidP="002D4DBE">
      <w:r>
        <w:continuationSeparator/>
      </w:r>
    </w:p>
  </w:footnote>
  <w:footnote w:type="continuationNotice" w:id="1">
    <w:p w14:paraId="1AAC3F1A" w14:textId="77777777" w:rsidR="00E82D07" w:rsidRDefault="00E82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0982" w14:textId="77777777" w:rsidR="00102262" w:rsidRDefault="00102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0931" w14:textId="31DA350D" w:rsidR="002D4DBE" w:rsidRDefault="00000000">
    <w:pPr>
      <w:pStyle w:val="Header"/>
    </w:pPr>
    <w:sdt>
      <w:sdtPr>
        <w:id w:val="912511872"/>
        <w:docPartObj>
          <w:docPartGallery w:val="Watermarks"/>
          <w:docPartUnique/>
        </w:docPartObj>
      </w:sdtPr>
      <w:sdtContent>
        <w:r w:rsidR="00F56854">
          <w:rPr>
            <w:noProof/>
          </w:rPr>
        </w:r>
        <w:r w:rsidR="00F56854">
          <w:rPr>
            <w:noProof/>
          </w:rPr>
          <w:pict w14:anchorId="58A54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66F28">
      <w:rPr>
        <w:noProof/>
      </w:rPr>
      <w:drawing>
        <wp:anchor distT="0" distB="0" distL="114300" distR="114300" simplePos="0" relativeHeight="251658246" behindDoc="1" locked="0" layoutInCell="1" allowOverlap="1" wp14:anchorId="32CC26E1" wp14:editId="145A7E40">
          <wp:simplePos x="0" y="0"/>
          <wp:positionH relativeFrom="column">
            <wp:posOffset>-871855</wp:posOffset>
          </wp:positionH>
          <wp:positionV relativeFrom="page">
            <wp:posOffset>-537845</wp:posOffset>
          </wp:positionV>
          <wp:extent cx="3190240" cy="1254760"/>
          <wp:effectExtent l="38100" t="12700" r="0" b="218440"/>
          <wp:wrapNone/>
          <wp:docPr id="1864185522" name="Picture 186418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ves-1.png"/>
                  <pic:cNvPicPr/>
                </pic:nvPicPr>
                <pic:blipFill>
                  <a:blip r:embed="rId1">
                    <a:extLst>
                      <a:ext uri="{28A0092B-C50C-407E-A947-70E740481C1C}">
                        <a14:useLocalDpi xmlns:a14="http://schemas.microsoft.com/office/drawing/2010/main" val="0"/>
                      </a:ext>
                    </a:extLst>
                  </a:blip>
                  <a:stretch>
                    <a:fillRect/>
                  </a:stretch>
                </pic:blipFill>
                <pic:spPr>
                  <a:xfrm rot="20200342">
                    <a:off x="0" y="0"/>
                    <a:ext cx="3190240" cy="1254760"/>
                  </a:xfrm>
                  <a:prstGeom prst="rect">
                    <a:avLst/>
                  </a:prstGeom>
                </pic:spPr>
              </pic:pic>
            </a:graphicData>
          </a:graphic>
          <wp14:sizeRelH relativeFrom="page">
            <wp14:pctWidth>0</wp14:pctWidth>
          </wp14:sizeRelH>
          <wp14:sizeRelV relativeFrom="page">
            <wp14:pctHeight>0</wp14:pctHeight>
          </wp14:sizeRelV>
        </wp:anchor>
      </w:drawing>
    </w:r>
    <w:r w:rsidR="00B66F28">
      <w:rPr>
        <w:noProof/>
      </w:rPr>
      <w:drawing>
        <wp:anchor distT="0" distB="0" distL="114300" distR="114300" simplePos="0" relativeHeight="251658245" behindDoc="1" locked="0" layoutInCell="1" allowOverlap="1" wp14:anchorId="799BEFF1" wp14:editId="6EAA2195">
          <wp:simplePos x="0" y="0"/>
          <wp:positionH relativeFrom="column">
            <wp:posOffset>4567555</wp:posOffset>
          </wp:positionH>
          <wp:positionV relativeFrom="page">
            <wp:posOffset>-231140</wp:posOffset>
          </wp:positionV>
          <wp:extent cx="2705735" cy="1908175"/>
          <wp:effectExtent l="0" t="0" r="0" b="0"/>
          <wp:wrapNone/>
          <wp:docPr id="1627729948" name="Picture 1627729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AT-logo.png"/>
                  <pic:cNvPicPr/>
                </pic:nvPicPr>
                <pic:blipFill>
                  <a:blip r:embed="rId2">
                    <a:extLst>
                      <a:ext uri="{28A0092B-C50C-407E-A947-70E740481C1C}">
                        <a14:useLocalDpi xmlns:a14="http://schemas.microsoft.com/office/drawing/2010/main" val="0"/>
                      </a:ext>
                    </a:extLst>
                  </a:blip>
                  <a:stretch>
                    <a:fillRect/>
                  </a:stretch>
                </pic:blipFill>
                <pic:spPr>
                  <a:xfrm>
                    <a:off x="0" y="0"/>
                    <a:ext cx="2705735" cy="19081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5D6B" w14:textId="5552367D" w:rsidR="00895CE7" w:rsidRDefault="00B66F28">
    <w:pPr>
      <w:pStyle w:val="Header"/>
    </w:pPr>
    <w:r w:rsidRPr="00895CE7">
      <w:rPr>
        <w:noProof/>
      </w:rPr>
      <w:drawing>
        <wp:anchor distT="0" distB="0" distL="114300" distR="114300" simplePos="0" relativeHeight="251658241" behindDoc="1" locked="0" layoutInCell="1" allowOverlap="1" wp14:anchorId="265E4A4F" wp14:editId="7DBE8483">
          <wp:simplePos x="0" y="0"/>
          <wp:positionH relativeFrom="column">
            <wp:posOffset>-845185</wp:posOffset>
          </wp:positionH>
          <wp:positionV relativeFrom="page">
            <wp:posOffset>-528320</wp:posOffset>
          </wp:positionV>
          <wp:extent cx="3190240" cy="1254760"/>
          <wp:effectExtent l="38100" t="12700" r="0" b="218440"/>
          <wp:wrapNone/>
          <wp:docPr id="717188865" name="Picture 717188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ves-1.png"/>
                  <pic:cNvPicPr/>
                </pic:nvPicPr>
                <pic:blipFill>
                  <a:blip r:embed="rId1">
                    <a:extLst>
                      <a:ext uri="{28A0092B-C50C-407E-A947-70E740481C1C}">
                        <a14:useLocalDpi xmlns:a14="http://schemas.microsoft.com/office/drawing/2010/main" val="0"/>
                      </a:ext>
                    </a:extLst>
                  </a:blip>
                  <a:stretch>
                    <a:fillRect/>
                  </a:stretch>
                </pic:blipFill>
                <pic:spPr>
                  <a:xfrm rot="20200342">
                    <a:off x="0" y="0"/>
                    <a:ext cx="3190240" cy="1254760"/>
                  </a:xfrm>
                  <a:prstGeom prst="rect">
                    <a:avLst/>
                  </a:prstGeom>
                </pic:spPr>
              </pic:pic>
            </a:graphicData>
          </a:graphic>
          <wp14:sizeRelH relativeFrom="page">
            <wp14:pctWidth>0</wp14:pctWidth>
          </wp14:sizeRelH>
          <wp14:sizeRelV relativeFrom="page">
            <wp14:pctHeight>0</wp14:pctHeight>
          </wp14:sizeRelV>
        </wp:anchor>
      </w:drawing>
    </w:r>
    <w:r w:rsidRPr="00895CE7">
      <w:rPr>
        <w:noProof/>
      </w:rPr>
      <w:drawing>
        <wp:anchor distT="0" distB="0" distL="114300" distR="114300" simplePos="0" relativeHeight="251658240" behindDoc="1" locked="0" layoutInCell="1" allowOverlap="1" wp14:anchorId="6AAE90BC" wp14:editId="10EE993E">
          <wp:simplePos x="0" y="0"/>
          <wp:positionH relativeFrom="column">
            <wp:posOffset>4584700</wp:posOffset>
          </wp:positionH>
          <wp:positionV relativeFrom="page">
            <wp:posOffset>-203835</wp:posOffset>
          </wp:positionV>
          <wp:extent cx="2705735" cy="1908175"/>
          <wp:effectExtent l="0" t="0" r="0" b="0"/>
          <wp:wrapNone/>
          <wp:docPr id="1768204522" name="Picture 176820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AT-logo.png"/>
                  <pic:cNvPicPr/>
                </pic:nvPicPr>
                <pic:blipFill>
                  <a:blip r:embed="rId2">
                    <a:extLst>
                      <a:ext uri="{28A0092B-C50C-407E-A947-70E740481C1C}">
                        <a14:useLocalDpi xmlns:a14="http://schemas.microsoft.com/office/drawing/2010/main" val="0"/>
                      </a:ext>
                    </a:extLst>
                  </a:blip>
                  <a:stretch>
                    <a:fillRect/>
                  </a:stretch>
                </pic:blipFill>
                <pic:spPr>
                  <a:xfrm>
                    <a:off x="0" y="0"/>
                    <a:ext cx="2705735" cy="1908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C55"/>
    <w:multiLevelType w:val="hybridMultilevel"/>
    <w:tmpl w:val="E30619F0"/>
    <w:lvl w:ilvl="0" w:tplc="6DFE3EE0">
      <w:start w:val="1"/>
      <w:numFmt w:val="decimal"/>
      <w:lvlText w:val="%1."/>
      <w:lvlJc w:val="left"/>
      <w:pPr>
        <w:ind w:left="360" w:hanging="360"/>
      </w:pPr>
      <w:rPr>
        <w:rFonts w:ascii="Calibri" w:eastAsia="Times New Roman" w:hAnsi="Calibri" w:cs="Calibr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2D12FC"/>
    <w:multiLevelType w:val="multilevel"/>
    <w:tmpl w:val="2B5607F0"/>
    <w:lvl w:ilvl="0">
      <w:start w:val="1"/>
      <w:numFmt w:val="bullet"/>
      <w:pStyle w:val="OATliststyle"/>
      <w:lvlText w:val=""/>
      <w:lvlJc w:val="left"/>
      <w:pPr>
        <w:ind w:left="360" w:hanging="360"/>
      </w:pPr>
      <w:rPr>
        <w:rFonts w:ascii="Wingdings" w:hAnsi="Wingdings" w:hint="default"/>
        <w:color w:val="C00000"/>
      </w:rPr>
    </w:lvl>
    <w:lvl w:ilvl="1">
      <w:start w:val="1"/>
      <w:numFmt w:val="bullet"/>
      <w:lvlText w:val=""/>
      <w:lvlJc w:val="left"/>
      <w:pPr>
        <w:ind w:left="567" w:hanging="283"/>
      </w:pPr>
      <w:rPr>
        <w:rFonts w:ascii="Wingdings" w:hAnsi="Wingdings" w:hint="default"/>
        <w:color w:val="C00000"/>
      </w:rPr>
    </w:lvl>
    <w:lvl w:ilvl="2">
      <w:start w:val="1"/>
      <w:numFmt w:val="bullet"/>
      <w:lvlText w:val=""/>
      <w:lvlJc w:val="left"/>
      <w:pPr>
        <w:ind w:left="851" w:hanging="284"/>
      </w:pPr>
      <w:rPr>
        <w:rFonts w:ascii="Wingdings" w:hAnsi="Wingdings"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AE57E5"/>
    <w:multiLevelType w:val="hybridMultilevel"/>
    <w:tmpl w:val="19BEDFEC"/>
    <w:lvl w:ilvl="0" w:tplc="5CDA9768">
      <w:start w:val="1"/>
      <w:numFmt w:val="lowerRoman"/>
      <w:lvlText w:val="%1."/>
      <w:lvlJc w:val="left"/>
      <w:pPr>
        <w:ind w:left="2214" w:hanging="72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3" w15:restartNumberingAfterBreak="0">
    <w:nsid w:val="13B37E95"/>
    <w:multiLevelType w:val="hybridMultilevel"/>
    <w:tmpl w:val="042A05B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5B4D68"/>
    <w:multiLevelType w:val="hybridMultilevel"/>
    <w:tmpl w:val="9948D5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506B02"/>
    <w:multiLevelType w:val="hybridMultilevel"/>
    <w:tmpl w:val="304657AA"/>
    <w:lvl w:ilvl="0" w:tplc="6DFE3EE0">
      <w:start w:val="1"/>
      <w:numFmt w:val="decimal"/>
      <w:lvlText w:val="%1."/>
      <w:lvlJc w:val="left"/>
      <w:pPr>
        <w:ind w:left="360" w:hanging="360"/>
      </w:pPr>
      <w:rPr>
        <w:rFonts w:ascii="Calibr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E37D62"/>
    <w:multiLevelType w:val="hybridMultilevel"/>
    <w:tmpl w:val="CBB6995C"/>
    <w:lvl w:ilvl="0" w:tplc="E446060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83C0B"/>
    <w:multiLevelType w:val="hybridMultilevel"/>
    <w:tmpl w:val="48E4C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8A3D29"/>
    <w:multiLevelType w:val="hybridMultilevel"/>
    <w:tmpl w:val="D8FCD316"/>
    <w:lvl w:ilvl="0" w:tplc="6DFE3EE0">
      <w:start w:val="1"/>
      <w:numFmt w:val="decimal"/>
      <w:lvlText w:val="%1."/>
      <w:lvlJc w:val="left"/>
      <w:pPr>
        <w:ind w:left="360" w:hanging="360"/>
      </w:pPr>
      <w:rPr>
        <w:rFonts w:ascii="Calibr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A552B0"/>
    <w:multiLevelType w:val="hybridMultilevel"/>
    <w:tmpl w:val="D81A09D8"/>
    <w:lvl w:ilvl="0" w:tplc="1F1E3D38">
      <w:start w:val="1"/>
      <w:numFmt w:val="decimal"/>
      <w:lvlText w:val="%1"/>
      <w:lvlJc w:val="left"/>
      <w:pPr>
        <w:ind w:left="570" w:hanging="570"/>
      </w:pPr>
      <w:rPr>
        <w:rFonts w:hint="default"/>
        <w:sz w:val="24"/>
        <w:szCs w:val="24"/>
      </w:rPr>
    </w:lvl>
    <w:lvl w:ilvl="1" w:tplc="8054A6CA">
      <w:start w:val="1"/>
      <w:numFmt w:val="lowerLetter"/>
      <w:lvlText w:val="%2."/>
      <w:lvlJc w:val="left"/>
      <w:pPr>
        <w:ind w:left="1755" w:hanging="103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E9B02C1"/>
    <w:multiLevelType w:val="hybridMultilevel"/>
    <w:tmpl w:val="C4C08C5A"/>
    <w:lvl w:ilvl="0" w:tplc="04EC3D9C">
      <w:start w:val="1"/>
      <w:numFmt w:val="decimal"/>
      <w:lvlText w:val="%1."/>
      <w:lvlJc w:val="left"/>
      <w:pPr>
        <w:ind w:left="360" w:hanging="360"/>
      </w:pPr>
      <w:rPr>
        <w:rFonts w:ascii="Calibri" w:hAnsi="Calibri" w:cs="Calibri"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6F3AB6"/>
    <w:multiLevelType w:val="hybridMultilevel"/>
    <w:tmpl w:val="32C28478"/>
    <w:lvl w:ilvl="0" w:tplc="0809000F">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1B615C"/>
    <w:multiLevelType w:val="hybridMultilevel"/>
    <w:tmpl w:val="9A38D36C"/>
    <w:lvl w:ilvl="0" w:tplc="04EC3D9C">
      <w:start w:val="1"/>
      <w:numFmt w:val="decimal"/>
      <w:lvlText w:val="%1."/>
      <w:lvlJc w:val="left"/>
      <w:pPr>
        <w:ind w:left="360" w:hanging="360"/>
      </w:pPr>
      <w:rPr>
        <w:rFonts w:ascii="Calibri" w:hAnsi="Calibri" w:cs="Calibri"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A607A4E"/>
    <w:multiLevelType w:val="hybridMultilevel"/>
    <w:tmpl w:val="8886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66DAB"/>
    <w:multiLevelType w:val="hybridMultilevel"/>
    <w:tmpl w:val="FC24BCB8"/>
    <w:lvl w:ilvl="0" w:tplc="04EC3D9C">
      <w:start w:val="1"/>
      <w:numFmt w:val="decimal"/>
      <w:lvlText w:val="%1."/>
      <w:lvlJc w:val="left"/>
      <w:pPr>
        <w:ind w:left="360" w:hanging="360"/>
      </w:pPr>
      <w:rPr>
        <w:rFonts w:ascii="Calibri" w:hAnsi="Calibri" w:cs="Calibri"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1893C47"/>
    <w:multiLevelType w:val="hybridMultilevel"/>
    <w:tmpl w:val="4B289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A141B7"/>
    <w:multiLevelType w:val="hybridMultilevel"/>
    <w:tmpl w:val="AF108766"/>
    <w:lvl w:ilvl="0" w:tplc="04EC3D9C">
      <w:start w:val="1"/>
      <w:numFmt w:val="decimal"/>
      <w:lvlText w:val="%1."/>
      <w:lvlJc w:val="left"/>
      <w:pPr>
        <w:ind w:left="360" w:hanging="360"/>
      </w:pPr>
      <w:rPr>
        <w:rFonts w:ascii="Calibri" w:hAnsi="Calibri" w:cs="Calibri"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D93692"/>
    <w:multiLevelType w:val="hybridMultilevel"/>
    <w:tmpl w:val="68920796"/>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787D98"/>
    <w:multiLevelType w:val="hybridMultilevel"/>
    <w:tmpl w:val="2A3E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7421D4"/>
    <w:multiLevelType w:val="hybridMultilevel"/>
    <w:tmpl w:val="2300FD68"/>
    <w:lvl w:ilvl="0" w:tplc="04EC3D9C">
      <w:start w:val="1"/>
      <w:numFmt w:val="decimal"/>
      <w:lvlText w:val="%1."/>
      <w:lvlJc w:val="left"/>
      <w:pPr>
        <w:ind w:left="360" w:hanging="360"/>
      </w:pPr>
      <w:rPr>
        <w:rFonts w:ascii="Calibr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EB62C63"/>
    <w:multiLevelType w:val="hybridMultilevel"/>
    <w:tmpl w:val="329A89B2"/>
    <w:lvl w:ilvl="0" w:tplc="6DFE3EE0">
      <w:start w:val="1"/>
      <w:numFmt w:val="decimal"/>
      <w:lvlText w:val="%1."/>
      <w:lvlJc w:val="left"/>
      <w:pPr>
        <w:ind w:left="-4290" w:hanging="360"/>
      </w:pPr>
      <w:rPr>
        <w:rFonts w:ascii="Calibri" w:hAnsi="Calibri" w:cs="Calibri" w:hint="default"/>
      </w:rPr>
    </w:lvl>
    <w:lvl w:ilvl="1" w:tplc="08090019" w:tentative="1">
      <w:start w:val="1"/>
      <w:numFmt w:val="lowerLetter"/>
      <w:lvlText w:val="%2."/>
      <w:lvlJc w:val="left"/>
      <w:pPr>
        <w:ind w:left="-357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1410" w:hanging="360"/>
      </w:pPr>
    </w:lvl>
    <w:lvl w:ilvl="5" w:tplc="0809001B" w:tentative="1">
      <w:start w:val="1"/>
      <w:numFmt w:val="lowerRoman"/>
      <w:lvlText w:val="%6."/>
      <w:lvlJc w:val="right"/>
      <w:pPr>
        <w:ind w:left="-690" w:hanging="180"/>
      </w:pPr>
    </w:lvl>
    <w:lvl w:ilvl="6" w:tplc="0809000F" w:tentative="1">
      <w:start w:val="1"/>
      <w:numFmt w:val="decimal"/>
      <w:lvlText w:val="%7."/>
      <w:lvlJc w:val="left"/>
      <w:pPr>
        <w:ind w:left="30" w:hanging="360"/>
      </w:pPr>
    </w:lvl>
    <w:lvl w:ilvl="7" w:tplc="08090019" w:tentative="1">
      <w:start w:val="1"/>
      <w:numFmt w:val="lowerLetter"/>
      <w:lvlText w:val="%8."/>
      <w:lvlJc w:val="left"/>
      <w:pPr>
        <w:ind w:left="750" w:hanging="360"/>
      </w:pPr>
    </w:lvl>
    <w:lvl w:ilvl="8" w:tplc="0809001B" w:tentative="1">
      <w:start w:val="1"/>
      <w:numFmt w:val="lowerRoman"/>
      <w:lvlText w:val="%9."/>
      <w:lvlJc w:val="right"/>
      <w:pPr>
        <w:ind w:left="1470" w:hanging="180"/>
      </w:pPr>
    </w:lvl>
  </w:abstractNum>
  <w:abstractNum w:abstractNumId="22" w15:restartNumberingAfterBreak="0">
    <w:nsid w:val="5FBA28ED"/>
    <w:multiLevelType w:val="hybridMultilevel"/>
    <w:tmpl w:val="267EF7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0055BCC"/>
    <w:multiLevelType w:val="hybridMultilevel"/>
    <w:tmpl w:val="A97C8B3C"/>
    <w:lvl w:ilvl="0" w:tplc="04EC3D9C">
      <w:start w:val="1"/>
      <w:numFmt w:val="decimal"/>
      <w:lvlText w:val="%1."/>
      <w:lvlJc w:val="left"/>
      <w:pPr>
        <w:ind w:left="360" w:hanging="360"/>
      </w:pPr>
      <w:rPr>
        <w:rFonts w:ascii="Calibri" w:hAnsi="Calibri" w:cs="Calibri"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87B74C9"/>
    <w:multiLevelType w:val="hybridMultilevel"/>
    <w:tmpl w:val="DAEE9B4E"/>
    <w:lvl w:ilvl="0" w:tplc="6DFE3EE0">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A733AB"/>
    <w:multiLevelType w:val="hybridMultilevel"/>
    <w:tmpl w:val="69041C14"/>
    <w:lvl w:ilvl="0" w:tplc="10027424">
      <w:start w:val="14"/>
      <w:numFmt w:val="bullet"/>
      <w:lvlText w:val=""/>
      <w:lvlJc w:val="left"/>
      <w:pPr>
        <w:ind w:left="717" w:hanging="360"/>
      </w:pPr>
      <w:rPr>
        <w:rFonts w:ascii="Symbol" w:eastAsia="MS Mincho" w:hAnsi="Symbol" w:cs="Times New Roman" w:hint="default"/>
        <w:i/>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6CB2337F"/>
    <w:multiLevelType w:val="hybridMultilevel"/>
    <w:tmpl w:val="823A65DC"/>
    <w:lvl w:ilvl="0" w:tplc="3440F412">
      <w:start w:val="1"/>
      <w:numFmt w:val="bullet"/>
      <w:lvlText w:val=""/>
      <w:lvlJc w:val="left"/>
      <w:pPr>
        <w:ind w:left="717" w:hanging="360"/>
      </w:pPr>
      <w:rPr>
        <w:rFonts w:ascii="Wingdings" w:hAnsi="Wingdings" w:hint="default"/>
        <w:i w:val="0"/>
        <w:iCs/>
        <w:color w:val="C0000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7" w15:restartNumberingAfterBreak="0">
    <w:nsid w:val="726B44E0"/>
    <w:multiLevelType w:val="hybridMultilevel"/>
    <w:tmpl w:val="4E8CABDE"/>
    <w:lvl w:ilvl="0" w:tplc="EB74513A">
      <w:start w:val="1"/>
      <w:numFmt w:val="bullet"/>
      <w:lvlText w:val=""/>
      <w:lvlJc w:val="left"/>
      <w:pPr>
        <w:ind w:left="644" w:hanging="360"/>
      </w:pPr>
      <w:rPr>
        <w:rFonts w:ascii="Symbol" w:hAnsi="Symbol" w:hint="default"/>
        <w:i/>
        <w:iCs/>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A92769C"/>
    <w:multiLevelType w:val="hybridMultilevel"/>
    <w:tmpl w:val="2EB09A72"/>
    <w:lvl w:ilvl="0" w:tplc="AAA885D0">
      <w:start w:val="1"/>
      <w:numFmt w:val="decimal"/>
      <w:lvlText w:val="%1."/>
      <w:lvlJc w:val="left"/>
      <w:pPr>
        <w:ind w:left="360" w:hanging="360"/>
      </w:pPr>
      <w:rPr>
        <w:rFonts w:ascii="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C3F59F1"/>
    <w:multiLevelType w:val="hybridMultilevel"/>
    <w:tmpl w:val="613C8F30"/>
    <w:lvl w:ilvl="0" w:tplc="04EC3D9C">
      <w:start w:val="1"/>
      <w:numFmt w:val="decimal"/>
      <w:lvlText w:val="%1."/>
      <w:lvlJc w:val="left"/>
      <w:pPr>
        <w:ind w:left="360" w:hanging="360"/>
      </w:pPr>
      <w:rPr>
        <w:rFonts w:ascii="Calibri" w:hAnsi="Calibri" w:cs="Calibri" w:hint="default"/>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CBA397E"/>
    <w:multiLevelType w:val="hybridMultilevel"/>
    <w:tmpl w:val="0D921CEA"/>
    <w:lvl w:ilvl="0" w:tplc="AAA885D0">
      <w:start w:val="1"/>
      <w:numFmt w:val="decimal"/>
      <w:lvlText w:val="%1."/>
      <w:lvlJc w:val="left"/>
      <w:pPr>
        <w:ind w:left="360" w:hanging="360"/>
      </w:pPr>
      <w:rPr>
        <w:rFonts w:ascii="Calibr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24206786">
    <w:abstractNumId w:val="9"/>
  </w:num>
  <w:num w:numId="2" w16cid:durableId="1358657624">
    <w:abstractNumId w:val="11"/>
  </w:num>
  <w:num w:numId="3" w16cid:durableId="1990867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7242686">
    <w:abstractNumId w:val="6"/>
  </w:num>
  <w:num w:numId="5" w16cid:durableId="1665427484">
    <w:abstractNumId w:val="15"/>
  </w:num>
  <w:num w:numId="6" w16cid:durableId="1326856538">
    <w:abstractNumId w:val="19"/>
  </w:num>
  <w:num w:numId="7" w16cid:durableId="211963161">
    <w:abstractNumId w:val="18"/>
  </w:num>
  <w:num w:numId="8" w16cid:durableId="1606310266">
    <w:abstractNumId w:val="1"/>
  </w:num>
  <w:num w:numId="9" w16cid:durableId="1045058808">
    <w:abstractNumId w:val="27"/>
  </w:num>
  <w:num w:numId="10" w16cid:durableId="1822652473">
    <w:abstractNumId w:val="25"/>
  </w:num>
  <w:num w:numId="11" w16cid:durableId="1139761846">
    <w:abstractNumId w:val="26"/>
  </w:num>
  <w:num w:numId="12" w16cid:durableId="1494418026">
    <w:abstractNumId w:val="2"/>
  </w:num>
  <w:num w:numId="13" w16cid:durableId="1068724769">
    <w:abstractNumId w:val="7"/>
  </w:num>
  <w:num w:numId="14" w16cid:durableId="946035829">
    <w:abstractNumId w:val="13"/>
  </w:num>
  <w:num w:numId="15" w16cid:durableId="1856458600">
    <w:abstractNumId w:val="3"/>
  </w:num>
  <w:num w:numId="16" w16cid:durableId="1871920240">
    <w:abstractNumId w:val="30"/>
  </w:num>
  <w:num w:numId="17" w16cid:durableId="32077825">
    <w:abstractNumId w:val="28"/>
  </w:num>
  <w:num w:numId="18" w16cid:durableId="391007229">
    <w:abstractNumId w:val="24"/>
  </w:num>
  <w:num w:numId="19" w16cid:durableId="505361888">
    <w:abstractNumId w:val="0"/>
  </w:num>
  <w:num w:numId="20" w16cid:durableId="28260365">
    <w:abstractNumId w:val="21"/>
  </w:num>
  <w:num w:numId="21" w16cid:durableId="1020856390">
    <w:abstractNumId w:val="22"/>
  </w:num>
  <w:num w:numId="22" w16cid:durableId="1708555539">
    <w:abstractNumId w:val="5"/>
  </w:num>
  <w:num w:numId="23" w16cid:durableId="1123380200">
    <w:abstractNumId w:val="8"/>
  </w:num>
  <w:num w:numId="24" w16cid:durableId="1263681542">
    <w:abstractNumId w:val="23"/>
  </w:num>
  <w:num w:numId="25" w16cid:durableId="443497524">
    <w:abstractNumId w:val="12"/>
  </w:num>
  <w:num w:numId="26" w16cid:durableId="1916626285">
    <w:abstractNumId w:val="16"/>
  </w:num>
  <w:num w:numId="27" w16cid:durableId="1403983082">
    <w:abstractNumId w:val="29"/>
  </w:num>
  <w:num w:numId="28" w16cid:durableId="1255165405">
    <w:abstractNumId w:val="14"/>
  </w:num>
  <w:num w:numId="29" w16cid:durableId="383606287">
    <w:abstractNumId w:val="10"/>
  </w:num>
  <w:num w:numId="30" w16cid:durableId="1880045761">
    <w:abstractNumId w:val="20"/>
  </w:num>
  <w:num w:numId="31" w16cid:durableId="758143322">
    <w:abstractNumId w:val="4"/>
  </w:num>
  <w:num w:numId="32" w16cid:durableId="8076268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BE"/>
    <w:rsid w:val="00005CBF"/>
    <w:rsid w:val="00036997"/>
    <w:rsid w:val="00040924"/>
    <w:rsid w:val="000757CD"/>
    <w:rsid w:val="000C7996"/>
    <w:rsid w:val="000C7B4D"/>
    <w:rsid w:val="000D1D12"/>
    <w:rsid w:val="000F4BC6"/>
    <w:rsid w:val="00102262"/>
    <w:rsid w:val="001038F2"/>
    <w:rsid w:val="0013207F"/>
    <w:rsid w:val="0018513E"/>
    <w:rsid w:val="001959FA"/>
    <w:rsid w:val="001A0658"/>
    <w:rsid w:val="001A6876"/>
    <w:rsid w:val="001B0B0D"/>
    <w:rsid w:val="001B7121"/>
    <w:rsid w:val="001C21F0"/>
    <w:rsid w:val="001E49DA"/>
    <w:rsid w:val="001F05A5"/>
    <w:rsid w:val="00205021"/>
    <w:rsid w:val="00231CC0"/>
    <w:rsid w:val="00233462"/>
    <w:rsid w:val="00262E71"/>
    <w:rsid w:val="002638BA"/>
    <w:rsid w:val="0027010D"/>
    <w:rsid w:val="00271231"/>
    <w:rsid w:val="002B2A4C"/>
    <w:rsid w:val="002C0E7A"/>
    <w:rsid w:val="002C40AD"/>
    <w:rsid w:val="002D06C9"/>
    <w:rsid w:val="002D22ED"/>
    <w:rsid w:val="002D4DBE"/>
    <w:rsid w:val="002E0843"/>
    <w:rsid w:val="002F03A1"/>
    <w:rsid w:val="002F1220"/>
    <w:rsid w:val="00301B6E"/>
    <w:rsid w:val="0030606D"/>
    <w:rsid w:val="00337776"/>
    <w:rsid w:val="00340A8F"/>
    <w:rsid w:val="00352888"/>
    <w:rsid w:val="003551E9"/>
    <w:rsid w:val="003562A0"/>
    <w:rsid w:val="00373709"/>
    <w:rsid w:val="003914B6"/>
    <w:rsid w:val="003D5500"/>
    <w:rsid w:val="003E4ADF"/>
    <w:rsid w:val="0040182C"/>
    <w:rsid w:val="00410228"/>
    <w:rsid w:val="00412A9D"/>
    <w:rsid w:val="00420F47"/>
    <w:rsid w:val="00427B30"/>
    <w:rsid w:val="004412C5"/>
    <w:rsid w:val="00473CB0"/>
    <w:rsid w:val="00475004"/>
    <w:rsid w:val="00480C79"/>
    <w:rsid w:val="00486D24"/>
    <w:rsid w:val="0049079F"/>
    <w:rsid w:val="00491A6C"/>
    <w:rsid w:val="004C5986"/>
    <w:rsid w:val="004D03FB"/>
    <w:rsid w:val="004D19A4"/>
    <w:rsid w:val="004D4124"/>
    <w:rsid w:val="005032F7"/>
    <w:rsid w:val="005129B8"/>
    <w:rsid w:val="00513FAE"/>
    <w:rsid w:val="00523E6D"/>
    <w:rsid w:val="00525BBF"/>
    <w:rsid w:val="005338D4"/>
    <w:rsid w:val="0056251B"/>
    <w:rsid w:val="00564006"/>
    <w:rsid w:val="005825A2"/>
    <w:rsid w:val="0059301C"/>
    <w:rsid w:val="00594677"/>
    <w:rsid w:val="005B69C8"/>
    <w:rsid w:val="005C2297"/>
    <w:rsid w:val="005D6879"/>
    <w:rsid w:val="006250B0"/>
    <w:rsid w:val="00630F09"/>
    <w:rsid w:val="00640282"/>
    <w:rsid w:val="00643394"/>
    <w:rsid w:val="00680E87"/>
    <w:rsid w:val="006923F8"/>
    <w:rsid w:val="006A5BBF"/>
    <w:rsid w:val="006E4F60"/>
    <w:rsid w:val="006E52F7"/>
    <w:rsid w:val="006F30AD"/>
    <w:rsid w:val="006F34A4"/>
    <w:rsid w:val="00740316"/>
    <w:rsid w:val="007478B7"/>
    <w:rsid w:val="00754A8E"/>
    <w:rsid w:val="007948AD"/>
    <w:rsid w:val="00796869"/>
    <w:rsid w:val="007A7178"/>
    <w:rsid w:val="007A72B0"/>
    <w:rsid w:val="007B456D"/>
    <w:rsid w:val="007B46C5"/>
    <w:rsid w:val="007B6798"/>
    <w:rsid w:val="007F13F7"/>
    <w:rsid w:val="007F1CC8"/>
    <w:rsid w:val="007F4520"/>
    <w:rsid w:val="0080565F"/>
    <w:rsid w:val="00806412"/>
    <w:rsid w:val="00824D0E"/>
    <w:rsid w:val="00831CE8"/>
    <w:rsid w:val="00844762"/>
    <w:rsid w:val="00846BED"/>
    <w:rsid w:val="00847EE0"/>
    <w:rsid w:val="00855549"/>
    <w:rsid w:val="00856CCD"/>
    <w:rsid w:val="00874DFE"/>
    <w:rsid w:val="00895CE7"/>
    <w:rsid w:val="008A20E5"/>
    <w:rsid w:val="008B604F"/>
    <w:rsid w:val="008E5621"/>
    <w:rsid w:val="008F01F5"/>
    <w:rsid w:val="00903417"/>
    <w:rsid w:val="00906E8F"/>
    <w:rsid w:val="00926D8C"/>
    <w:rsid w:val="0094535C"/>
    <w:rsid w:val="00946F0C"/>
    <w:rsid w:val="00961FAC"/>
    <w:rsid w:val="00966E42"/>
    <w:rsid w:val="00971AE9"/>
    <w:rsid w:val="0097798C"/>
    <w:rsid w:val="009878BB"/>
    <w:rsid w:val="00994049"/>
    <w:rsid w:val="0099613B"/>
    <w:rsid w:val="009B7F42"/>
    <w:rsid w:val="009D4211"/>
    <w:rsid w:val="009E257A"/>
    <w:rsid w:val="00A24BA0"/>
    <w:rsid w:val="00A25916"/>
    <w:rsid w:val="00A27FB6"/>
    <w:rsid w:val="00A37FFB"/>
    <w:rsid w:val="00A47CA5"/>
    <w:rsid w:val="00A51C0C"/>
    <w:rsid w:val="00A80CCE"/>
    <w:rsid w:val="00AD6BD0"/>
    <w:rsid w:val="00AE44A6"/>
    <w:rsid w:val="00AE4BD8"/>
    <w:rsid w:val="00AF020F"/>
    <w:rsid w:val="00B06913"/>
    <w:rsid w:val="00B23556"/>
    <w:rsid w:val="00B304AD"/>
    <w:rsid w:val="00B66F28"/>
    <w:rsid w:val="00B66F32"/>
    <w:rsid w:val="00BB0D38"/>
    <w:rsid w:val="00BB16A1"/>
    <w:rsid w:val="00BD2CA6"/>
    <w:rsid w:val="00BD6EBC"/>
    <w:rsid w:val="00BF4D01"/>
    <w:rsid w:val="00BF741C"/>
    <w:rsid w:val="00C0363A"/>
    <w:rsid w:val="00C03836"/>
    <w:rsid w:val="00C11582"/>
    <w:rsid w:val="00C21980"/>
    <w:rsid w:val="00C254EC"/>
    <w:rsid w:val="00C3286D"/>
    <w:rsid w:val="00C40B28"/>
    <w:rsid w:val="00C775A3"/>
    <w:rsid w:val="00C93362"/>
    <w:rsid w:val="00CA5AD3"/>
    <w:rsid w:val="00CD44EB"/>
    <w:rsid w:val="00D03CCD"/>
    <w:rsid w:val="00D20161"/>
    <w:rsid w:val="00D21618"/>
    <w:rsid w:val="00D61858"/>
    <w:rsid w:val="00D63393"/>
    <w:rsid w:val="00DA1568"/>
    <w:rsid w:val="00DC3375"/>
    <w:rsid w:val="00E15E7B"/>
    <w:rsid w:val="00E30A45"/>
    <w:rsid w:val="00E43D96"/>
    <w:rsid w:val="00E440ED"/>
    <w:rsid w:val="00E4565E"/>
    <w:rsid w:val="00E47231"/>
    <w:rsid w:val="00E52551"/>
    <w:rsid w:val="00E57CF5"/>
    <w:rsid w:val="00E65A8D"/>
    <w:rsid w:val="00E82D07"/>
    <w:rsid w:val="00E8347E"/>
    <w:rsid w:val="00E93C4D"/>
    <w:rsid w:val="00EA574B"/>
    <w:rsid w:val="00EE3D87"/>
    <w:rsid w:val="00EE4D98"/>
    <w:rsid w:val="00EF1AF1"/>
    <w:rsid w:val="00F1385B"/>
    <w:rsid w:val="00F56854"/>
    <w:rsid w:val="00F8095A"/>
    <w:rsid w:val="00FB1B58"/>
    <w:rsid w:val="00FB69CA"/>
    <w:rsid w:val="00FC0B78"/>
    <w:rsid w:val="0CFC167A"/>
    <w:rsid w:val="0E971ADF"/>
    <w:rsid w:val="1D4E6B33"/>
    <w:rsid w:val="20460ED3"/>
    <w:rsid w:val="219738EA"/>
    <w:rsid w:val="362C56E6"/>
    <w:rsid w:val="3C3B0832"/>
    <w:rsid w:val="3CAAAD70"/>
    <w:rsid w:val="43515768"/>
    <w:rsid w:val="461D5916"/>
    <w:rsid w:val="489FA579"/>
    <w:rsid w:val="49156A3E"/>
    <w:rsid w:val="4E4AEFD3"/>
    <w:rsid w:val="50C0C824"/>
    <w:rsid w:val="53734188"/>
    <w:rsid w:val="562F7255"/>
    <w:rsid w:val="5CEF32A4"/>
    <w:rsid w:val="5E3FD05A"/>
    <w:rsid w:val="602F981E"/>
    <w:rsid w:val="6166B96A"/>
    <w:rsid w:val="65630B58"/>
    <w:rsid w:val="6F121ED6"/>
    <w:rsid w:val="700E3232"/>
    <w:rsid w:val="7377C490"/>
    <w:rsid w:val="7D722575"/>
    <w:rsid w:val="7D81A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6C9A0"/>
  <w15:chartTrackingRefBased/>
  <w15:docId w15:val="{DE4687E5-CC04-DD4B-AA32-BD1D1B46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10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DBE"/>
    <w:pPr>
      <w:tabs>
        <w:tab w:val="center" w:pos="4680"/>
        <w:tab w:val="right" w:pos="9360"/>
      </w:tabs>
    </w:pPr>
  </w:style>
  <w:style w:type="character" w:customStyle="1" w:styleId="HeaderChar">
    <w:name w:val="Header Char"/>
    <w:basedOn w:val="DefaultParagraphFont"/>
    <w:link w:val="Header"/>
    <w:uiPriority w:val="99"/>
    <w:rsid w:val="002D4DBE"/>
  </w:style>
  <w:style w:type="paragraph" w:styleId="Footer">
    <w:name w:val="footer"/>
    <w:basedOn w:val="Normal"/>
    <w:link w:val="FooterChar"/>
    <w:uiPriority w:val="99"/>
    <w:unhideWhenUsed/>
    <w:rsid w:val="002D4DBE"/>
    <w:pPr>
      <w:tabs>
        <w:tab w:val="center" w:pos="4680"/>
        <w:tab w:val="right" w:pos="9360"/>
      </w:tabs>
    </w:pPr>
  </w:style>
  <w:style w:type="character" w:customStyle="1" w:styleId="FooterChar">
    <w:name w:val="Footer Char"/>
    <w:basedOn w:val="DefaultParagraphFont"/>
    <w:link w:val="Footer"/>
    <w:uiPriority w:val="99"/>
    <w:rsid w:val="002D4DBE"/>
  </w:style>
  <w:style w:type="paragraph" w:styleId="NormalWeb">
    <w:name w:val="Normal (Web)"/>
    <w:basedOn w:val="Normal"/>
    <w:uiPriority w:val="99"/>
    <w:unhideWhenUsed/>
    <w:rsid w:val="001C21F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C21F0"/>
    <w:rPr>
      <w:b/>
      <w:bCs/>
    </w:rPr>
  </w:style>
  <w:style w:type="table" w:styleId="TableGrid">
    <w:name w:val="Table Grid"/>
    <w:basedOn w:val="TableNormal"/>
    <w:uiPriority w:val="39"/>
    <w:rsid w:val="00DC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3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462"/>
    <w:rPr>
      <w:rFonts w:ascii="Segoe UI" w:hAnsi="Segoe UI" w:cs="Segoe UI"/>
      <w:sz w:val="18"/>
      <w:szCs w:val="18"/>
    </w:rPr>
  </w:style>
  <w:style w:type="character" w:styleId="CommentReference">
    <w:name w:val="annotation reference"/>
    <w:basedOn w:val="DefaultParagraphFont"/>
    <w:uiPriority w:val="99"/>
    <w:semiHidden/>
    <w:unhideWhenUsed/>
    <w:rsid w:val="004D4124"/>
    <w:rPr>
      <w:sz w:val="16"/>
      <w:szCs w:val="16"/>
    </w:rPr>
  </w:style>
  <w:style w:type="paragraph" w:styleId="CommentText">
    <w:name w:val="annotation text"/>
    <w:basedOn w:val="Normal"/>
    <w:link w:val="CommentTextChar"/>
    <w:uiPriority w:val="99"/>
    <w:unhideWhenUsed/>
    <w:rsid w:val="004D4124"/>
    <w:rPr>
      <w:sz w:val="20"/>
      <w:szCs w:val="20"/>
    </w:rPr>
  </w:style>
  <w:style w:type="character" w:customStyle="1" w:styleId="CommentTextChar">
    <w:name w:val="Comment Text Char"/>
    <w:basedOn w:val="DefaultParagraphFont"/>
    <w:link w:val="CommentText"/>
    <w:uiPriority w:val="99"/>
    <w:rsid w:val="004D4124"/>
    <w:rPr>
      <w:sz w:val="20"/>
      <w:szCs w:val="20"/>
    </w:rPr>
  </w:style>
  <w:style w:type="paragraph" w:styleId="CommentSubject">
    <w:name w:val="annotation subject"/>
    <w:basedOn w:val="CommentText"/>
    <w:next w:val="CommentText"/>
    <w:link w:val="CommentSubjectChar"/>
    <w:uiPriority w:val="99"/>
    <w:semiHidden/>
    <w:unhideWhenUsed/>
    <w:rsid w:val="004D4124"/>
    <w:rPr>
      <w:b/>
      <w:bCs/>
    </w:rPr>
  </w:style>
  <w:style w:type="character" w:customStyle="1" w:styleId="CommentSubjectChar">
    <w:name w:val="Comment Subject Char"/>
    <w:basedOn w:val="CommentTextChar"/>
    <w:link w:val="CommentSubject"/>
    <w:uiPriority w:val="99"/>
    <w:semiHidden/>
    <w:rsid w:val="004D4124"/>
    <w:rPr>
      <w:b/>
      <w:bCs/>
      <w:sz w:val="20"/>
      <w:szCs w:val="20"/>
    </w:rPr>
  </w:style>
  <w:style w:type="paragraph" w:styleId="Revision">
    <w:name w:val="Revision"/>
    <w:hidden/>
    <w:uiPriority w:val="99"/>
    <w:semiHidden/>
    <w:rsid w:val="00AD6BD0"/>
  </w:style>
  <w:style w:type="paragraph" w:customStyle="1" w:styleId="Standard">
    <w:name w:val="Standard"/>
    <w:uiPriority w:val="99"/>
    <w:rsid w:val="003D5500"/>
    <w:pPr>
      <w:suppressAutoHyphens/>
      <w:autoSpaceDN w:val="0"/>
      <w:spacing w:after="240" w:line="360" w:lineRule="auto"/>
      <w:jc w:val="both"/>
    </w:pPr>
    <w:rPr>
      <w:rFonts w:ascii="Calibri" w:eastAsia="Calibri" w:hAnsi="Calibri" w:cs="Calibri"/>
      <w:color w:val="000000"/>
      <w:kern w:val="3"/>
    </w:rPr>
  </w:style>
  <w:style w:type="paragraph" w:styleId="ListParagraph">
    <w:name w:val="List Paragraph"/>
    <w:basedOn w:val="Normal"/>
    <w:uiPriority w:val="34"/>
    <w:qFormat/>
    <w:rsid w:val="00C11582"/>
    <w:pPr>
      <w:ind w:left="720"/>
      <w:contextualSpacing/>
    </w:pPr>
  </w:style>
  <w:style w:type="paragraph" w:customStyle="1" w:styleId="OATbodystyle">
    <w:name w:val="OAT body style"/>
    <w:basedOn w:val="Normal"/>
    <w:qFormat/>
    <w:rsid w:val="007B46C5"/>
    <w:pPr>
      <w:tabs>
        <w:tab w:val="left" w:pos="284"/>
      </w:tabs>
      <w:spacing w:after="250" w:line="250" w:lineRule="exact"/>
    </w:pPr>
    <w:rPr>
      <w:rFonts w:ascii="Arial" w:eastAsiaTheme="minorEastAsia" w:hAnsi="Arial"/>
      <w:sz w:val="20"/>
      <w:szCs w:val="20"/>
      <w:lang w:val="en-US"/>
    </w:rPr>
  </w:style>
  <w:style w:type="paragraph" w:customStyle="1" w:styleId="OATliststyle">
    <w:name w:val="OAT list style"/>
    <w:basedOn w:val="OATbodystyle"/>
    <w:qFormat/>
    <w:rsid w:val="007B46C5"/>
    <w:pPr>
      <w:numPr>
        <w:numId w:val="8"/>
      </w:numPr>
      <w:spacing w:line="280" w:lineRule="exact"/>
      <w:ind w:left="357" w:hanging="357"/>
      <w:contextualSpacing/>
    </w:pPr>
    <w:rPr>
      <w:rFonts w:eastAsia="MS Mincho" w:cs="Times New Roman"/>
    </w:rPr>
  </w:style>
  <w:style w:type="paragraph" w:customStyle="1" w:styleId="OATheader">
    <w:name w:val="OAT header"/>
    <w:basedOn w:val="Heading1"/>
    <w:qFormat/>
    <w:rsid w:val="0027010D"/>
    <w:pPr>
      <w:keepLines w:val="0"/>
      <w:spacing w:before="480" w:after="120" w:line="400" w:lineRule="exact"/>
    </w:pPr>
    <w:rPr>
      <w:rFonts w:ascii="Arial" w:eastAsia="Times New Roman" w:hAnsi="Arial" w:cs="Arial"/>
      <w:bCs/>
      <w:color w:val="00AFF0"/>
      <w:kern w:val="32"/>
      <w:sz w:val="42"/>
      <w:szCs w:val="40"/>
      <w:lang w:val="en-US"/>
    </w:rPr>
  </w:style>
  <w:style w:type="character" w:customStyle="1" w:styleId="Heading1Char">
    <w:name w:val="Heading 1 Char"/>
    <w:basedOn w:val="DefaultParagraphFont"/>
    <w:link w:val="Heading1"/>
    <w:uiPriority w:val="9"/>
    <w:rsid w:val="002701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1386">
      <w:bodyDiv w:val="1"/>
      <w:marLeft w:val="0"/>
      <w:marRight w:val="0"/>
      <w:marTop w:val="0"/>
      <w:marBottom w:val="0"/>
      <w:divBdr>
        <w:top w:val="none" w:sz="0" w:space="0" w:color="auto"/>
        <w:left w:val="none" w:sz="0" w:space="0" w:color="auto"/>
        <w:bottom w:val="none" w:sz="0" w:space="0" w:color="auto"/>
        <w:right w:val="none" w:sz="0" w:space="0" w:color="auto"/>
      </w:divBdr>
    </w:div>
    <w:div w:id="359739836">
      <w:bodyDiv w:val="1"/>
      <w:marLeft w:val="0"/>
      <w:marRight w:val="0"/>
      <w:marTop w:val="0"/>
      <w:marBottom w:val="0"/>
      <w:divBdr>
        <w:top w:val="none" w:sz="0" w:space="0" w:color="auto"/>
        <w:left w:val="none" w:sz="0" w:space="0" w:color="auto"/>
        <w:bottom w:val="none" w:sz="0" w:space="0" w:color="auto"/>
        <w:right w:val="none" w:sz="0" w:space="0" w:color="auto"/>
      </w:divBdr>
    </w:div>
    <w:div w:id="1517887719">
      <w:bodyDiv w:val="1"/>
      <w:marLeft w:val="0"/>
      <w:marRight w:val="0"/>
      <w:marTop w:val="0"/>
      <w:marBottom w:val="0"/>
      <w:divBdr>
        <w:top w:val="none" w:sz="0" w:space="0" w:color="auto"/>
        <w:left w:val="none" w:sz="0" w:space="0" w:color="auto"/>
        <w:bottom w:val="none" w:sz="0" w:space="0" w:color="auto"/>
        <w:right w:val="none" w:sz="0" w:space="0" w:color="auto"/>
      </w:divBdr>
    </w:div>
    <w:div w:id="1620063590">
      <w:bodyDiv w:val="1"/>
      <w:marLeft w:val="0"/>
      <w:marRight w:val="0"/>
      <w:marTop w:val="0"/>
      <w:marBottom w:val="0"/>
      <w:divBdr>
        <w:top w:val="none" w:sz="0" w:space="0" w:color="auto"/>
        <w:left w:val="none" w:sz="0" w:space="0" w:color="auto"/>
        <w:bottom w:val="none" w:sz="0" w:space="0" w:color="auto"/>
        <w:right w:val="none" w:sz="0" w:space="0" w:color="auto"/>
      </w:divBdr>
    </w:div>
    <w:div w:id="1888832879">
      <w:bodyDiv w:val="1"/>
      <w:marLeft w:val="0"/>
      <w:marRight w:val="0"/>
      <w:marTop w:val="0"/>
      <w:marBottom w:val="0"/>
      <w:divBdr>
        <w:top w:val="none" w:sz="0" w:space="0" w:color="auto"/>
        <w:left w:val="none" w:sz="0" w:space="0" w:color="auto"/>
        <w:bottom w:val="none" w:sz="0" w:space="0" w:color="auto"/>
        <w:right w:val="none" w:sz="0" w:space="0" w:color="auto"/>
      </w:divBdr>
    </w:div>
    <w:div w:id="214017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letedoc xmlns="1ad53828-1e67-4429-b59e-6aef8ba2ac27" xsi:nil="true"/>
    <TaxCatchAll xmlns="4d5794e5-7b92-4660-8cb0-99adde5900b8" xsi:nil="true"/>
    <redacted xmlns="1ad53828-1e67-4429-b59e-6aef8ba2ac27" xsi:nil="true"/>
    <JPreviewedOK xmlns="1ad53828-1e67-4429-b59e-6aef8ba2ac27">Yes</JPreviewedOK>
    <Redactedandready xmlns="1ad53828-1e67-4429-b59e-6aef8ba2ac27">true</Redactedandready>
    <Sentback_x003f_ xmlns="1ad53828-1e67-4429-b59e-6aef8ba2ac27" xsi:nil="true"/>
    <lcf76f155ced4ddcb4097134ff3c332f xmlns="1ad53828-1e67-4429-b59e-6aef8ba2ac27">
      <Terms xmlns="http://schemas.microsoft.com/office/infopath/2007/PartnerControls"/>
    </lcf76f155ced4ddcb4097134ff3c332f>
    <removedocument xmlns="1ad53828-1e67-4429-b59e-6aef8ba2ac27">false</remove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312846EF9DB342973DE9C3A6C3E4FA" ma:contentTypeVersion="27" ma:contentTypeDescription="Create a new document." ma:contentTypeScope="" ma:versionID="9a20efe0525a76f8d1476afa2c310e2a">
  <xsd:schema xmlns:xsd="http://www.w3.org/2001/XMLSchema" xmlns:xs="http://www.w3.org/2001/XMLSchema" xmlns:p="http://schemas.microsoft.com/office/2006/metadata/properties" xmlns:ns2="4d5794e5-7b92-4660-8cb0-99adde5900b8" xmlns:ns3="1ad53828-1e67-4429-b59e-6aef8ba2ac27" targetNamespace="http://schemas.microsoft.com/office/2006/metadata/properties" ma:root="true" ma:fieldsID="896098c7ab91e4056405892f92e3c37f" ns2:_="" ns3:_="">
    <xsd:import namespace="4d5794e5-7b92-4660-8cb0-99adde5900b8"/>
    <xsd:import namespace="1ad53828-1e67-4429-b59e-6aef8ba2ac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Sentback_x003f_" minOccurs="0"/>
                <xsd:element ref="ns3:MediaLengthInSeconds" minOccurs="0"/>
                <xsd:element ref="ns3:lcf76f155ced4ddcb4097134ff3c332f" minOccurs="0"/>
                <xsd:element ref="ns2:TaxCatchAll" minOccurs="0"/>
                <xsd:element ref="ns3:redacted" minOccurs="0"/>
                <xsd:element ref="ns3:Deletedoc" minOccurs="0"/>
                <xsd:element ref="ns3:Redactedandready" minOccurs="0"/>
                <xsd:element ref="ns3:removedocument" minOccurs="0"/>
                <xsd:element ref="ns3:JPreviewedOK"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794e5-7b92-4660-8cb0-99adde5900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e3b8717-0470-410f-a923-14645edd2e51}" ma:internalName="TaxCatchAll" ma:showField="CatchAllData" ma:web="4d5794e5-7b92-4660-8cb0-99adde590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53828-1e67-4429-b59e-6aef8ba2ac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entback_x003f_" ma:index="20" nillable="true" ma:displayName="Sent back?" ma:format="Dropdown" ma:internalName="Sentback_x003f_">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8a15d-fc24-4c80-ba2e-5bbbf38c549c" ma:termSetId="09814cd3-568e-fe90-9814-8d621ff8fb84" ma:anchorId="fba54fb3-c3e1-fe81-a776-ca4b69148c4d" ma:open="true" ma:isKeyword="false">
      <xsd:complexType>
        <xsd:sequence>
          <xsd:element ref="pc:Terms" minOccurs="0" maxOccurs="1"/>
        </xsd:sequence>
      </xsd:complexType>
    </xsd:element>
    <xsd:element name="redacted" ma:index="25" nillable="true" ma:displayName="redacted OK to use" ma:format="Dropdown" ma:internalName="redacted">
      <xsd:simpleType>
        <xsd:restriction base="dms:Text">
          <xsd:maxLength value="255"/>
        </xsd:restriction>
      </xsd:simpleType>
    </xsd:element>
    <xsd:element name="Deletedoc" ma:index="26" nillable="true" ma:displayName="Delete doc" ma:format="Dropdown" ma:internalName="Deletedoc">
      <xsd:simpleType>
        <xsd:restriction base="dms:Text">
          <xsd:maxLength value="255"/>
        </xsd:restriction>
      </xsd:simpleType>
    </xsd:element>
    <xsd:element name="Redactedandready" ma:index="27" nillable="true" ma:displayName="Redacted and ready" ma:default="1" ma:format="Dropdown" ma:internalName="Redactedandready">
      <xsd:simpleType>
        <xsd:restriction base="dms:Boolean"/>
      </xsd:simpleType>
    </xsd:element>
    <xsd:element name="removedocument" ma:index="28" nillable="true" ma:displayName="remove document" ma:default="0" ma:format="Dropdown" ma:internalName="removedocument">
      <xsd:simpleType>
        <xsd:restriction base="dms:Boolean"/>
      </xsd:simpleType>
    </xsd:element>
    <xsd:element name="JPreviewedOK" ma:index="29" nillable="true" ma:displayName="JP reviewed OK" ma:default="Yes" ma:description="reviewed OK" ma:format="Dropdown" ma:internalName="JPreviewedOK">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30191-211E-48A4-A451-A799E02621EE}">
  <ds:schemaRefs>
    <ds:schemaRef ds:uri="http://schemas.microsoft.com/office/2006/metadata/properties"/>
    <ds:schemaRef ds:uri="http://www.w3.org/2000/xmlns/"/>
    <ds:schemaRef ds:uri="1ad53828-1e67-4429-b59e-6aef8ba2ac27"/>
    <ds:schemaRef ds:uri="http://www.w3.org/2001/XMLSchema-instance"/>
    <ds:schemaRef ds:uri="4d5794e5-7b92-4660-8cb0-99adde5900b8"/>
    <ds:schemaRef ds:uri="http://schemas.microsoft.com/office/infopath/2007/PartnerControls"/>
  </ds:schemaRefs>
</ds:datastoreItem>
</file>

<file path=customXml/itemProps2.xml><?xml version="1.0" encoding="utf-8"?>
<ds:datastoreItem xmlns:ds="http://schemas.openxmlformats.org/officeDocument/2006/customXml" ds:itemID="{E220190C-50B7-457A-9309-17FFC395E022}">
  <ds:schemaRefs>
    <ds:schemaRef ds:uri="http://schemas.microsoft.com/sharepoint/v3/contenttype/forms"/>
  </ds:schemaRefs>
</ds:datastoreItem>
</file>

<file path=customXml/itemProps3.xml><?xml version="1.0" encoding="utf-8"?>
<ds:datastoreItem xmlns:ds="http://schemas.openxmlformats.org/officeDocument/2006/customXml" ds:itemID="{04275C45-3411-45C6-8BC1-2CFAE0962A61}">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ED017212-C30A-44F7-8940-C3B4449625FD}"/>
</file>

<file path=docMetadata/LabelInfo.xml><?xml version="1.0" encoding="utf-8"?>
<clbl:labelList xmlns:clbl="http://schemas.microsoft.com/office/2020/mipLabelMetadata">
  <clbl:label id="{bda7a0b4-fe4b-4ede-8a06-0753b29e5e92}" enabled="0" method="" siteId="{bda7a0b4-fe4b-4ede-8a06-0753b29e5e92}" removed="1"/>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Infiniti Graphics</dc:creator>
  <cp:keywords/>
  <dc:description/>
  <cp:lastModifiedBy>Adrian Ball</cp:lastModifiedBy>
  <cp:revision>36</cp:revision>
  <dcterms:created xsi:type="dcterms:W3CDTF">2023-12-05T15:12:00Z</dcterms:created>
  <dcterms:modified xsi:type="dcterms:W3CDTF">2025-11-10T20:51:00Z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0x0101007F312846EF9DB342973DE9C3A6C3E4FA</vt:lpwstr>
  </property>
  <property fmtid="{D5CDD505-2E9C-101B-9397-08002B2CF9AE}" pid="3" name="MediaServiceImageTags">
    <vt:lpwstr/>
  </property>
</Properties>
</file>