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6783" w14:textId="77777777" w:rsidR="005E54B3" w:rsidRPr="00803371" w:rsidRDefault="005E54B3" w:rsidP="005E54B3">
      <w:pPr>
        <w:pStyle w:val="Title"/>
        <w:spacing w:line="360" w:lineRule="auto"/>
        <w:rPr>
          <w:b/>
          <w:i/>
        </w:rPr>
      </w:pPr>
      <w:bookmarkStart w:id="0" w:name="_Hlk198198296"/>
      <w:r w:rsidRPr="00803371">
        <w:rPr>
          <w:b/>
          <w:i/>
        </w:rPr>
        <w:t>PERRY TOWNSHIP ZONING COMMISSION BOARD MEETING</w:t>
      </w:r>
    </w:p>
    <w:p w14:paraId="5E9FD3CA" w14:textId="61E48967" w:rsidR="00803371" w:rsidRPr="00803371" w:rsidRDefault="00803371" w:rsidP="00803371">
      <w:pPr>
        <w:pStyle w:val="Subtitle"/>
        <w:jc w:val="center"/>
        <w:rPr>
          <w:rFonts w:ascii="Times New Roman" w:hAnsi="Times New Roman" w:cs="Times New Roman"/>
          <w:b/>
          <w:i/>
          <w:sz w:val="24"/>
          <w:szCs w:val="24"/>
          <w:lang w:eastAsia="zh-CN"/>
        </w:rPr>
      </w:pPr>
      <w:r w:rsidRPr="00803371">
        <w:rPr>
          <w:rFonts w:ascii="Times New Roman" w:hAnsi="Times New Roman" w:cs="Times New Roman"/>
          <w:b/>
          <w:i/>
          <w:lang w:eastAsia="zh-CN"/>
        </w:rPr>
        <w:t>3025 JOHNSVILLE-BR</w:t>
      </w:r>
      <w:r w:rsidRPr="00803371">
        <w:rPr>
          <w:rFonts w:ascii="Times New Roman" w:hAnsi="Times New Roman" w:cs="Times New Roman"/>
          <w:b/>
          <w:i/>
          <w:sz w:val="24"/>
          <w:szCs w:val="24"/>
          <w:lang w:eastAsia="zh-CN"/>
        </w:rPr>
        <w:t>OOKVILLE, MONTGOMERY COUNTY OHIO 45309</w:t>
      </w:r>
    </w:p>
    <w:p w14:paraId="750F7CE7" w14:textId="5DCD2D41" w:rsidR="00803371" w:rsidRPr="00803371" w:rsidRDefault="00803371" w:rsidP="00803371">
      <w:pPr>
        <w:jc w:val="center"/>
        <w:rPr>
          <w:rFonts w:ascii="Times New Roman" w:hAnsi="Times New Roman" w:cs="Times New Roman"/>
          <w:b/>
          <w:i/>
          <w:lang w:eastAsia="zh-CN"/>
        </w:rPr>
      </w:pPr>
      <w:r w:rsidRPr="00803371">
        <w:rPr>
          <w:rFonts w:ascii="Times New Roman" w:hAnsi="Times New Roman" w:cs="Times New Roman"/>
          <w:b/>
          <w:i/>
          <w:sz w:val="24"/>
          <w:szCs w:val="24"/>
          <w:lang w:eastAsia="zh-CN"/>
        </w:rPr>
        <w:t>Zoning Commission Board Minutes</w:t>
      </w:r>
    </w:p>
    <w:p w14:paraId="7F6DFF14" w14:textId="2AA46F50" w:rsidR="005E54B3" w:rsidRPr="00803371" w:rsidRDefault="005E54B3" w:rsidP="00F85448">
      <w:pPr>
        <w:pStyle w:val="Standard"/>
        <w:spacing w:line="360" w:lineRule="auto"/>
        <w:rPr>
          <w:b/>
          <w:i/>
        </w:rPr>
      </w:pPr>
      <w:r w:rsidRPr="00803371">
        <w:rPr>
          <w:b/>
          <w:i/>
          <w:sz w:val="24"/>
        </w:rPr>
        <w:t xml:space="preserve">held on the </w:t>
      </w:r>
      <w:r w:rsidR="00803371">
        <w:rPr>
          <w:b/>
          <w:i/>
          <w:sz w:val="24"/>
        </w:rPr>
        <w:t>17</w:t>
      </w:r>
      <w:r w:rsidR="00A76031" w:rsidRPr="00803371">
        <w:rPr>
          <w:b/>
          <w:i/>
          <w:sz w:val="24"/>
        </w:rPr>
        <w:t>th</w:t>
      </w:r>
      <w:r w:rsidRPr="00803371">
        <w:rPr>
          <w:b/>
          <w:i/>
          <w:sz w:val="24"/>
        </w:rPr>
        <w:t xml:space="preserve"> of </w:t>
      </w:r>
      <w:r w:rsidR="00803371">
        <w:rPr>
          <w:b/>
          <w:i/>
          <w:sz w:val="24"/>
        </w:rPr>
        <w:t xml:space="preserve">July </w:t>
      </w:r>
      <w:r w:rsidR="00F11E5A" w:rsidRPr="00803371">
        <w:rPr>
          <w:b/>
          <w:i/>
          <w:sz w:val="24"/>
        </w:rPr>
        <w:t>2025</w:t>
      </w:r>
    </w:p>
    <w:p w14:paraId="50CDC558" w14:textId="33399DDE" w:rsidR="005E54B3" w:rsidRDefault="005E54B3" w:rsidP="003E0CE0">
      <w:pPr>
        <w:pStyle w:val="BodyText2"/>
        <w:ind w:left="-15" w:right="-30"/>
        <w:rPr>
          <w:sz w:val="20"/>
        </w:rPr>
      </w:pPr>
      <w:r>
        <w:rPr>
          <w:sz w:val="20"/>
        </w:rPr>
        <w:t xml:space="preserve">Page 1 of </w:t>
      </w:r>
      <w:r w:rsidR="00667449">
        <w:rPr>
          <w:sz w:val="20"/>
        </w:rPr>
        <w:t xml:space="preserve"> </w:t>
      </w:r>
      <w:r w:rsidR="00737EE0">
        <w:rPr>
          <w:sz w:val="20"/>
        </w:rPr>
        <w:t>2</w:t>
      </w:r>
    </w:p>
    <w:p w14:paraId="49A291D2" w14:textId="77777777" w:rsidR="00F974D8" w:rsidRDefault="00F974D8" w:rsidP="003E0CE0">
      <w:pPr>
        <w:pStyle w:val="BodyText2"/>
        <w:ind w:left="-15" w:right="-30"/>
        <w:rPr>
          <w:sz w:val="20"/>
        </w:rPr>
      </w:pPr>
    </w:p>
    <w:p w14:paraId="7B49C369" w14:textId="77777777" w:rsidR="00803371" w:rsidRDefault="005E54B3" w:rsidP="005E54B3">
      <w:pPr>
        <w:pStyle w:val="BodyText2"/>
        <w:jc w:val="both"/>
        <w:rPr>
          <w:sz w:val="20"/>
        </w:rPr>
      </w:pPr>
      <w:r>
        <w:rPr>
          <w:sz w:val="20"/>
        </w:rPr>
        <w:t>Meeting was called to order by</w:t>
      </w:r>
      <w:r w:rsidR="00421573">
        <w:rPr>
          <w:sz w:val="20"/>
        </w:rPr>
        <w:t xml:space="preserve"> </w:t>
      </w:r>
      <w:r w:rsidR="00803371">
        <w:rPr>
          <w:sz w:val="20"/>
        </w:rPr>
        <w:t>Doug Crowe at 7:12pm</w:t>
      </w:r>
    </w:p>
    <w:p w14:paraId="6029280C" w14:textId="77777777" w:rsidR="00803371" w:rsidRDefault="00803371" w:rsidP="005E54B3">
      <w:pPr>
        <w:pStyle w:val="BodyText2"/>
        <w:jc w:val="both"/>
        <w:rPr>
          <w:sz w:val="20"/>
        </w:rPr>
      </w:pPr>
    </w:p>
    <w:p w14:paraId="19D593AD" w14:textId="2F8B6995" w:rsidR="00803371" w:rsidRDefault="00803371" w:rsidP="005E54B3">
      <w:pPr>
        <w:pStyle w:val="BodyText2"/>
        <w:jc w:val="both"/>
        <w:rPr>
          <w:sz w:val="20"/>
        </w:rPr>
      </w:pPr>
      <w:r>
        <w:rPr>
          <w:sz w:val="20"/>
        </w:rPr>
        <w:t>Meeting was late due to technical difficulty with recorder</w:t>
      </w:r>
    </w:p>
    <w:p w14:paraId="7470D063" w14:textId="77777777" w:rsidR="00803371" w:rsidRDefault="00803371" w:rsidP="005E54B3">
      <w:pPr>
        <w:pStyle w:val="BodyText2"/>
        <w:jc w:val="both"/>
        <w:rPr>
          <w:sz w:val="20"/>
        </w:rPr>
      </w:pPr>
    </w:p>
    <w:p w14:paraId="01189E55" w14:textId="26F76498" w:rsidR="005E54B3" w:rsidRDefault="005E54B3" w:rsidP="005E54B3">
      <w:pPr>
        <w:pStyle w:val="BodyText2"/>
        <w:jc w:val="both"/>
        <w:rPr>
          <w:sz w:val="20"/>
        </w:rPr>
      </w:pPr>
      <w:r>
        <w:rPr>
          <w:sz w:val="20"/>
        </w:rPr>
        <w:t>The Pledge of Allegiance was recited.</w:t>
      </w:r>
    </w:p>
    <w:p w14:paraId="287EE2CB" w14:textId="77777777" w:rsidR="005E54B3" w:rsidRDefault="005E54B3" w:rsidP="005E54B3">
      <w:pPr>
        <w:pStyle w:val="BodyText2"/>
        <w:jc w:val="both"/>
        <w:rPr>
          <w:sz w:val="20"/>
        </w:rPr>
      </w:pPr>
    </w:p>
    <w:p w14:paraId="4CDE78B3" w14:textId="4B7F9C73" w:rsidR="00A70BBF" w:rsidRDefault="005E54B3" w:rsidP="00A70BBF">
      <w:pPr>
        <w:pStyle w:val="BodyText2"/>
        <w:jc w:val="both"/>
        <w:rPr>
          <w:sz w:val="20"/>
        </w:rPr>
      </w:pPr>
      <w:r>
        <w:rPr>
          <w:sz w:val="20"/>
        </w:rPr>
        <w:t>Roll was called</w:t>
      </w:r>
      <w:r w:rsidR="00B17F4B">
        <w:rPr>
          <w:sz w:val="20"/>
        </w:rPr>
        <w:t xml:space="preserve">. </w:t>
      </w:r>
      <w:r w:rsidR="00803371">
        <w:rPr>
          <w:sz w:val="20"/>
        </w:rPr>
        <w:t>Present</w:t>
      </w:r>
      <w:r>
        <w:rPr>
          <w:sz w:val="20"/>
        </w:rPr>
        <w:t xml:space="preserve">: </w:t>
      </w:r>
      <w:r w:rsidR="00803371">
        <w:rPr>
          <w:sz w:val="20"/>
        </w:rPr>
        <w:t>Doug Crowe</w:t>
      </w:r>
      <w:r w:rsidR="00CF0C0D">
        <w:rPr>
          <w:sz w:val="20"/>
        </w:rPr>
        <w:t>,</w:t>
      </w:r>
      <w:r>
        <w:rPr>
          <w:sz w:val="20"/>
        </w:rPr>
        <w:t xml:space="preserve"> </w:t>
      </w:r>
      <w:r w:rsidR="00421573">
        <w:rPr>
          <w:sz w:val="20"/>
        </w:rPr>
        <w:t>Albert Acker</w:t>
      </w:r>
      <w:r w:rsidR="00A76031">
        <w:rPr>
          <w:sz w:val="20"/>
        </w:rPr>
        <w:t>. Cheri Simon</w:t>
      </w:r>
      <w:r w:rsidR="00A70BBF">
        <w:rPr>
          <w:sz w:val="20"/>
        </w:rPr>
        <w:t>,</w:t>
      </w:r>
      <w:r w:rsidR="003E0CE0">
        <w:rPr>
          <w:sz w:val="20"/>
        </w:rPr>
        <w:t xml:space="preserve"> Fred Garber</w:t>
      </w:r>
    </w:p>
    <w:p w14:paraId="7C39BEAC" w14:textId="70C03D2B" w:rsidR="005E54B3" w:rsidRDefault="005E54B3" w:rsidP="005E54B3">
      <w:pPr>
        <w:pStyle w:val="BodyText2"/>
        <w:jc w:val="both"/>
        <w:rPr>
          <w:sz w:val="20"/>
        </w:rPr>
      </w:pPr>
      <w:r>
        <w:rPr>
          <w:sz w:val="20"/>
        </w:rPr>
        <w:t xml:space="preserve">Absent:  </w:t>
      </w:r>
      <w:r w:rsidR="00803371">
        <w:rPr>
          <w:sz w:val="20"/>
        </w:rPr>
        <w:t>John Yancik</w:t>
      </w:r>
      <w:r w:rsidR="00CF0C0D">
        <w:rPr>
          <w:sz w:val="20"/>
        </w:rPr>
        <w:t>, Jeffery Keith</w:t>
      </w:r>
    </w:p>
    <w:p w14:paraId="6306DAEB" w14:textId="77777777" w:rsidR="007E43BF" w:rsidRDefault="007E43BF" w:rsidP="005E54B3">
      <w:pPr>
        <w:pStyle w:val="BodyText2"/>
        <w:jc w:val="both"/>
        <w:rPr>
          <w:sz w:val="20"/>
        </w:rPr>
      </w:pPr>
    </w:p>
    <w:p w14:paraId="4E54C12F" w14:textId="4FD2FE95" w:rsidR="005E54B3" w:rsidRDefault="005E54B3" w:rsidP="005E54B3">
      <w:pPr>
        <w:pStyle w:val="BodyText2"/>
        <w:jc w:val="both"/>
        <w:rPr>
          <w:sz w:val="20"/>
        </w:rPr>
      </w:pPr>
      <w:r>
        <w:rPr>
          <w:sz w:val="20"/>
        </w:rPr>
        <w:t>Visitors present</w:t>
      </w:r>
      <w:r w:rsidR="00421573">
        <w:rPr>
          <w:sz w:val="20"/>
        </w:rPr>
        <w:t>:</w:t>
      </w:r>
      <w:r w:rsidR="007E43BF">
        <w:rPr>
          <w:sz w:val="20"/>
        </w:rPr>
        <w:t xml:space="preserve"> Deb Brumback, Hayden Dale, Joan VanZant</w:t>
      </w:r>
    </w:p>
    <w:p w14:paraId="24841180" w14:textId="77777777" w:rsidR="005E54B3" w:rsidRDefault="005E54B3" w:rsidP="005E54B3">
      <w:pPr>
        <w:pStyle w:val="BodyText2"/>
        <w:jc w:val="both"/>
        <w:rPr>
          <w:sz w:val="20"/>
        </w:rPr>
      </w:pPr>
      <w:r>
        <w:rPr>
          <w:sz w:val="20"/>
        </w:rPr>
        <w:t>*****************************************************************************</w:t>
      </w:r>
    </w:p>
    <w:p w14:paraId="32948458" w14:textId="77777777" w:rsidR="004B7EC4" w:rsidRPr="004B7EC4" w:rsidRDefault="004B7EC4" w:rsidP="004B7EC4">
      <w:pPr>
        <w:pStyle w:val="BodyText2"/>
        <w:rPr>
          <w:sz w:val="20"/>
        </w:rPr>
      </w:pPr>
    </w:p>
    <w:p w14:paraId="2AE14301" w14:textId="2D70599E" w:rsidR="002D787D" w:rsidRDefault="00CF0C0D" w:rsidP="004B7EC4">
      <w:pPr>
        <w:pStyle w:val="BodyText2"/>
        <w:rPr>
          <w:sz w:val="20"/>
        </w:rPr>
      </w:pPr>
      <w:r>
        <w:rPr>
          <w:b/>
          <w:bCs/>
          <w:sz w:val="20"/>
        </w:rPr>
        <w:t>Doug Crowe</w:t>
      </w:r>
      <w:r w:rsidR="004B7EC4" w:rsidRPr="004B7EC4">
        <w:rPr>
          <w:sz w:val="20"/>
        </w:rPr>
        <w:t xml:space="preserve">:  </w:t>
      </w:r>
      <w:r w:rsidR="002D787D">
        <w:rPr>
          <w:sz w:val="20"/>
        </w:rPr>
        <w:t xml:space="preserve">The minutes </w:t>
      </w:r>
      <w:r>
        <w:rPr>
          <w:sz w:val="20"/>
        </w:rPr>
        <w:t>from</w:t>
      </w:r>
      <w:r w:rsidR="002D787D">
        <w:rPr>
          <w:sz w:val="20"/>
        </w:rPr>
        <w:t xml:space="preserve"> the last meeting on </w:t>
      </w:r>
      <w:r>
        <w:rPr>
          <w:sz w:val="20"/>
        </w:rPr>
        <w:t xml:space="preserve">the </w:t>
      </w:r>
      <w:r w:rsidR="002D787D">
        <w:rPr>
          <w:sz w:val="20"/>
        </w:rPr>
        <w:t>1</w:t>
      </w:r>
      <w:r>
        <w:rPr>
          <w:sz w:val="20"/>
        </w:rPr>
        <w:t>9 of June 2025 were NOT distributed in advance. A copy is here (each member has a copy).</w:t>
      </w:r>
    </w:p>
    <w:p w14:paraId="6536B109" w14:textId="77777777" w:rsidR="00CF0C0D" w:rsidRDefault="00CF0C0D" w:rsidP="004B7EC4">
      <w:pPr>
        <w:pStyle w:val="BodyText2"/>
        <w:rPr>
          <w:sz w:val="20"/>
        </w:rPr>
      </w:pPr>
    </w:p>
    <w:p w14:paraId="526D1FB6" w14:textId="151DA586" w:rsidR="002D787D" w:rsidRDefault="00CF0C0D" w:rsidP="004B7EC4">
      <w:pPr>
        <w:pStyle w:val="BodyText2"/>
        <w:rPr>
          <w:sz w:val="20"/>
        </w:rPr>
      </w:pPr>
      <w:r>
        <w:rPr>
          <w:b/>
          <w:bCs/>
          <w:sz w:val="20"/>
        </w:rPr>
        <w:t>Al Acker</w:t>
      </w:r>
      <w:r w:rsidR="002D787D" w:rsidRPr="002D787D">
        <w:rPr>
          <w:b/>
          <w:bCs/>
          <w:sz w:val="20"/>
        </w:rPr>
        <w:t>:</w:t>
      </w:r>
      <w:r w:rsidR="002D787D">
        <w:rPr>
          <w:sz w:val="20"/>
        </w:rPr>
        <w:t xml:space="preserve">  </w:t>
      </w:r>
      <w:r>
        <w:rPr>
          <w:sz w:val="20"/>
        </w:rPr>
        <w:t>Do you want me to read the minutes</w:t>
      </w:r>
    </w:p>
    <w:p w14:paraId="7EDF5285" w14:textId="77777777" w:rsidR="00491BE1" w:rsidRDefault="00491BE1" w:rsidP="004B7EC4">
      <w:pPr>
        <w:pStyle w:val="BodyText2"/>
        <w:rPr>
          <w:sz w:val="20"/>
        </w:rPr>
      </w:pPr>
    </w:p>
    <w:p w14:paraId="02A32B35" w14:textId="6A80F388" w:rsidR="00491BE1" w:rsidRDefault="00491BE1" w:rsidP="004B7EC4">
      <w:pPr>
        <w:pStyle w:val="BodyText2"/>
        <w:rPr>
          <w:sz w:val="20"/>
        </w:rPr>
      </w:pPr>
      <w:r>
        <w:rPr>
          <w:b/>
          <w:bCs/>
          <w:sz w:val="20"/>
        </w:rPr>
        <w:t>Doug Crowe:</w:t>
      </w:r>
      <w:r>
        <w:rPr>
          <w:sz w:val="20"/>
        </w:rPr>
        <w:t xml:space="preserve"> No, each member can read them. (After waiting)</w:t>
      </w:r>
    </w:p>
    <w:p w14:paraId="0A9AF6FC" w14:textId="77777777" w:rsidR="00491BE1" w:rsidRDefault="00491BE1" w:rsidP="004B7EC4">
      <w:pPr>
        <w:pStyle w:val="BodyText2"/>
        <w:rPr>
          <w:sz w:val="20"/>
        </w:rPr>
      </w:pPr>
    </w:p>
    <w:p w14:paraId="40758BEB" w14:textId="53F7598B" w:rsidR="00491BE1" w:rsidRDefault="00491BE1" w:rsidP="004B7EC4">
      <w:pPr>
        <w:pStyle w:val="BodyText2"/>
        <w:rPr>
          <w:sz w:val="20"/>
        </w:rPr>
      </w:pPr>
      <w:r>
        <w:rPr>
          <w:b/>
          <w:bCs/>
          <w:sz w:val="20"/>
        </w:rPr>
        <w:t>Doug Crowe:</w:t>
      </w:r>
      <w:r>
        <w:rPr>
          <w:sz w:val="20"/>
        </w:rPr>
        <w:t xml:space="preserve"> If there are no questions or comments, we need a motion to approve.</w:t>
      </w:r>
    </w:p>
    <w:p w14:paraId="6A6F453E" w14:textId="77777777" w:rsidR="00491BE1" w:rsidRDefault="00491BE1" w:rsidP="004B7EC4">
      <w:pPr>
        <w:pStyle w:val="BodyText2"/>
        <w:rPr>
          <w:sz w:val="20"/>
        </w:rPr>
      </w:pPr>
    </w:p>
    <w:p w14:paraId="72CB28E7" w14:textId="61063364" w:rsidR="00491BE1" w:rsidRDefault="00491BE1" w:rsidP="004B7EC4">
      <w:pPr>
        <w:pStyle w:val="BodyText2"/>
        <w:rPr>
          <w:sz w:val="20"/>
        </w:rPr>
      </w:pPr>
      <w:r>
        <w:rPr>
          <w:b/>
          <w:bCs/>
          <w:sz w:val="20"/>
        </w:rPr>
        <w:t>Cheri Simon:</w:t>
      </w:r>
      <w:r>
        <w:rPr>
          <w:sz w:val="20"/>
        </w:rPr>
        <w:t xml:space="preserve"> Where the statement says Al Acker, the second issue is coverage, </w:t>
      </w:r>
      <w:r w:rsidR="00373C35">
        <w:rPr>
          <w:sz w:val="20"/>
        </w:rPr>
        <w:t>what</w:t>
      </w:r>
      <w:r>
        <w:rPr>
          <w:sz w:val="20"/>
        </w:rPr>
        <w:t xml:space="preserve"> is “ab”.</w:t>
      </w:r>
    </w:p>
    <w:p w14:paraId="6C6FFE99" w14:textId="087C6875" w:rsidR="00491BE1" w:rsidRDefault="00491BE1" w:rsidP="004B7EC4">
      <w:pPr>
        <w:pStyle w:val="BodyText2"/>
        <w:rPr>
          <w:b/>
          <w:bCs/>
          <w:sz w:val="20"/>
        </w:rPr>
      </w:pPr>
    </w:p>
    <w:p w14:paraId="0CD5A0D1" w14:textId="65EEA4B4" w:rsidR="00491BE1" w:rsidRDefault="00491BE1" w:rsidP="004B7EC4">
      <w:pPr>
        <w:pStyle w:val="BodyText2"/>
        <w:rPr>
          <w:sz w:val="20"/>
        </w:rPr>
      </w:pPr>
      <w:r>
        <w:rPr>
          <w:b/>
          <w:bCs/>
          <w:sz w:val="20"/>
        </w:rPr>
        <w:t>Al Acker:</w:t>
      </w:r>
      <w:r>
        <w:rPr>
          <w:sz w:val="20"/>
        </w:rPr>
        <w:t xml:space="preserve"> This is a typo should read “an”</w:t>
      </w:r>
    </w:p>
    <w:p w14:paraId="797F63FE" w14:textId="77777777" w:rsidR="00491BE1" w:rsidRDefault="00491BE1" w:rsidP="004B7EC4">
      <w:pPr>
        <w:pStyle w:val="BodyText2"/>
        <w:rPr>
          <w:sz w:val="20"/>
        </w:rPr>
      </w:pPr>
    </w:p>
    <w:p w14:paraId="5F4FE341" w14:textId="697EBE88" w:rsidR="00491BE1" w:rsidRDefault="00491BE1" w:rsidP="004B7EC4">
      <w:pPr>
        <w:pStyle w:val="BodyText2"/>
        <w:rPr>
          <w:sz w:val="20"/>
        </w:rPr>
      </w:pPr>
      <w:r>
        <w:rPr>
          <w:b/>
          <w:bCs/>
          <w:sz w:val="20"/>
        </w:rPr>
        <w:t>Cheri Simon:</w:t>
      </w:r>
      <w:r>
        <w:rPr>
          <w:sz w:val="20"/>
        </w:rPr>
        <w:t xml:space="preserve"> Made the Motion to Approve</w:t>
      </w:r>
    </w:p>
    <w:p w14:paraId="5CD8C8CB" w14:textId="77777777" w:rsidR="002D787D" w:rsidRDefault="002D787D" w:rsidP="004B7EC4">
      <w:pPr>
        <w:pStyle w:val="BodyText2"/>
        <w:rPr>
          <w:sz w:val="20"/>
        </w:rPr>
      </w:pPr>
    </w:p>
    <w:p w14:paraId="0F442D2F" w14:textId="2F411A0B" w:rsidR="002D787D" w:rsidRDefault="00491BE1" w:rsidP="004B7EC4">
      <w:pPr>
        <w:pStyle w:val="BodyText2"/>
        <w:rPr>
          <w:sz w:val="20"/>
        </w:rPr>
      </w:pPr>
      <w:r>
        <w:rPr>
          <w:b/>
          <w:bCs/>
          <w:sz w:val="20"/>
        </w:rPr>
        <w:t>Doug Crowe</w:t>
      </w:r>
      <w:r w:rsidR="002D787D">
        <w:rPr>
          <w:sz w:val="20"/>
        </w:rPr>
        <w:t>: Seconded</w:t>
      </w:r>
    </w:p>
    <w:p w14:paraId="543B3174" w14:textId="77777777" w:rsidR="002D787D" w:rsidRDefault="002D787D" w:rsidP="004B7EC4">
      <w:pPr>
        <w:pStyle w:val="BodyText2"/>
        <w:rPr>
          <w:sz w:val="20"/>
        </w:rPr>
      </w:pPr>
    </w:p>
    <w:p w14:paraId="57EF4756" w14:textId="72340A18" w:rsidR="002D787D" w:rsidRPr="002D787D" w:rsidRDefault="002D787D" w:rsidP="004B7EC4">
      <w:pPr>
        <w:pStyle w:val="BodyText2"/>
        <w:rPr>
          <w:b/>
          <w:bCs/>
          <w:sz w:val="20"/>
        </w:rPr>
      </w:pPr>
      <w:r w:rsidRPr="002D787D">
        <w:rPr>
          <w:b/>
          <w:bCs/>
          <w:sz w:val="20"/>
        </w:rPr>
        <w:t>Vote:</w:t>
      </w:r>
      <w:r w:rsidR="00491BE1">
        <w:rPr>
          <w:b/>
          <w:bCs/>
          <w:sz w:val="20"/>
        </w:rPr>
        <w:t xml:space="preserve"> to approve with correction</w:t>
      </w:r>
    </w:p>
    <w:p w14:paraId="68E9CB08" w14:textId="77777777" w:rsidR="002D787D" w:rsidRDefault="002D787D" w:rsidP="004B7EC4">
      <w:pPr>
        <w:pStyle w:val="BodyText2"/>
        <w:rPr>
          <w:sz w:val="20"/>
        </w:rPr>
      </w:pPr>
    </w:p>
    <w:p w14:paraId="00D43AE6" w14:textId="31054665" w:rsidR="002D787D" w:rsidRDefault="00491BE1" w:rsidP="002D787D">
      <w:pPr>
        <w:pStyle w:val="BodyText2"/>
        <w:rPr>
          <w:sz w:val="20"/>
        </w:rPr>
      </w:pPr>
      <w:r>
        <w:rPr>
          <w:sz w:val="20"/>
        </w:rPr>
        <w:t>Doug Crowe</w:t>
      </w:r>
      <w:r w:rsidR="002D787D">
        <w:rPr>
          <w:sz w:val="20"/>
        </w:rPr>
        <w:t>:  Yes</w:t>
      </w:r>
      <w:r w:rsidR="002D787D">
        <w:rPr>
          <w:sz w:val="20"/>
        </w:rPr>
        <w:tab/>
        <w:t xml:space="preserve">Cheri Simon:  </w:t>
      </w:r>
      <w:r w:rsidR="00FF48C1">
        <w:rPr>
          <w:sz w:val="20"/>
        </w:rPr>
        <w:t>Yes</w:t>
      </w:r>
      <w:r w:rsidR="002D787D">
        <w:rPr>
          <w:sz w:val="20"/>
        </w:rPr>
        <w:tab/>
        <w:t xml:space="preserve">Fred Garber </w:t>
      </w:r>
      <w:r>
        <w:rPr>
          <w:sz w:val="20"/>
        </w:rPr>
        <w:t>–</w:t>
      </w:r>
      <w:r w:rsidR="002D787D">
        <w:rPr>
          <w:sz w:val="20"/>
        </w:rPr>
        <w:t xml:space="preserve"> Yes</w:t>
      </w:r>
    </w:p>
    <w:p w14:paraId="219E51CF" w14:textId="77777777" w:rsidR="00491BE1" w:rsidRDefault="00491BE1" w:rsidP="002D787D">
      <w:pPr>
        <w:pStyle w:val="BodyText2"/>
        <w:rPr>
          <w:sz w:val="20"/>
        </w:rPr>
      </w:pPr>
    </w:p>
    <w:p w14:paraId="3688C076" w14:textId="39C0634B" w:rsidR="00491BE1" w:rsidRPr="00491BE1" w:rsidRDefault="00491BE1" w:rsidP="002D787D">
      <w:pPr>
        <w:pStyle w:val="BodyText2"/>
        <w:rPr>
          <w:sz w:val="20"/>
        </w:rPr>
      </w:pPr>
      <w:r>
        <w:rPr>
          <w:b/>
          <w:bCs/>
          <w:sz w:val="20"/>
        </w:rPr>
        <w:t>Doug Crowe:</w:t>
      </w:r>
      <w:r>
        <w:rPr>
          <w:sz w:val="20"/>
        </w:rPr>
        <w:t xml:space="preserve"> Al where did we leave off at last meeting.</w:t>
      </w:r>
    </w:p>
    <w:p w14:paraId="68E432C3" w14:textId="77777777" w:rsidR="002D787D" w:rsidRDefault="002D787D" w:rsidP="002D787D">
      <w:pPr>
        <w:pStyle w:val="BodyText2"/>
        <w:rPr>
          <w:sz w:val="20"/>
        </w:rPr>
      </w:pPr>
    </w:p>
    <w:p w14:paraId="10F8968F" w14:textId="7499293E" w:rsidR="00A70BBF" w:rsidRDefault="00A76031" w:rsidP="004B7EC4">
      <w:pPr>
        <w:pStyle w:val="BodyText2"/>
        <w:rPr>
          <w:sz w:val="20"/>
        </w:rPr>
      </w:pPr>
      <w:r w:rsidRPr="00A76031">
        <w:rPr>
          <w:b/>
          <w:bCs/>
          <w:sz w:val="20"/>
        </w:rPr>
        <w:t>Al Acker:</w:t>
      </w:r>
      <w:r>
        <w:rPr>
          <w:sz w:val="20"/>
        </w:rPr>
        <w:t xml:space="preserve">  </w:t>
      </w:r>
      <w:r w:rsidR="00491BE1">
        <w:rPr>
          <w:sz w:val="20"/>
        </w:rPr>
        <w:t>The Board tabled the discussion on Coverage, Section 4403, Subsection B.2. The discussion included distance from road, adjacent property lines distances,  megawatts possible on 20 acres versus “2500 sq feet.” The discussion to add or change percentage of the property, for example 80%, was the question.</w:t>
      </w:r>
    </w:p>
    <w:p w14:paraId="78E33762" w14:textId="77777777" w:rsidR="00491BE1" w:rsidRDefault="00491BE1" w:rsidP="004B7EC4">
      <w:pPr>
        <w:pStyle w:val="BodyText2"/>
        <w:rPr>
          <w:sz w:val="20"/>
        </w:rPr>
      </w:pPr>
    </w:p>
    <w:p w14:paraId="3FEB388D" w14:textId="6609532C" w:rsidR="00491BE1" w:rsidRDefault="00491BE1" w:rsidP="004B7EC4">
      <w:pPr>
        <w:pStyle w:val="BodyText2"/>
        <w:rPr>
          <w:sz w:val="20"/>
        </w:rPr>
      </w:pPr>
      <w:r>
        <w:rPr>
          <w:b/>
          <w:bCs/>
          <w:sz w:val="20"/>
        </w:rPr>
        <w:t xml:space="preserve">Doug Crowe: </w:t>
      </w:r>
      <w:r>
        <w:rPr>
          <w:sz w:val="20"/>
        </w:rPr>
        <w:t>Is there a motion to take from the table this topic.</w:t>
      </w:r>
    </w:p>
    <w:p w14:paraId="44DA3770" w14:textId="77777777" w:rsidR="00491BE1" w:rsidRDefault="00491BE1" w:rsidP="004B7EC4">
      <w:pPr>
        <w:pStyle w:val="BodyText2"/>
        <w:rPr>
          <w:sz w:val="20"/>
        </w:rPr>
      </w:pPr>
    </w:p>
    <w:p w14:paraId="10147C5F" w14:textId="59825983" w:rsidR="00491BE1" w:rsidRDefault="00491BE1" w:rsidP="004B7EC4">
      <w:pPr>
        <w:pStyle w:val="BodyText2"/>
        <w:rPr>
          <w:sz w:val="20"/>
        </w:rPr>
      </w:pPr>
      <w:r>
        <w:rPr>
          <w:b/>
          <w:bCs/>
          <w:sz w:val="20"/>
        </w:rPr>
        <w:t>Cheri Simon:</w:t>
      </w:r>
      <w:r>
        <w:rPr>
          <w:sz w:val="20"/>
        </w:rPr>
        <w:t xml:space="preserve"> made the motion to take from table.</w:t>
      </w:r>
    </w:p>
    <w:p w14:paraId="320ADFB4" w14:textId="77777777" w:rsidR="00491BE1" w:rsidRDefault="00491BE1" w:rsidP="004B7EC4">
      <w:pPr>
        <w:pStyle w:val="BodyText2"/>
        <w:rPr>
          <w:sz w:val="20"/>
        </w:rPr>
      </w:pPr>
    </w:p>
    <w:p w14:paraId="1261FA40" w14:textId="3D078B29" w:rsidR="00491BE1" w:rsidRDefault="00491BE1" w:rsidP="004B7EC4">
      <w:pPr>
        <w:pStyle w:val="BodyText2"/>
        <w:rPr>
          <w:sz w:val="20"/>
        </w:rPr>
      </w:pPr>
      <w:r>
        <w:rPr>
          <w:b/>
          <w:bCs/>
          <w:sz w:val="20"/>
        </w:rPr>
        <w:t>Doug Crowe</w:t>
      </w:r>
      <w:r>
        <w:rPr>
          <w:sz w:val="20"/>
        </w:rPr>
        <w:t>: Seconded</w:t>
      </w:r>
    </w:p>
    <w:p w14:paraId="72D2F809" w14:textId="77777777" w:rsidR="00491BE1" w:rsidRDefault="00491BE1" w:rsidP="004B7EC4">
      <w:pPr>
        <w:pStyle w:val="BodyText2"/>
        <w:rPr>
          <w:sz w:val="20"/>
        </w:rPr>
      </w:pPr>
    </w:p>
    <w:p w14:paraId="023F3596" w14:textId="1DAFD2E4" w:rsidR="00491BE1" w:rsidRDefault="00491BE1" w:rsidP="004B7EC4">
      <w:pPr>
        <w:pStyle w:val="BodyText2"/>
        <w:rPr>
          <w:b/>
          <w:bCs/>
          <w:sz w:val="20"/>
        </w:rPr>
      </w:pPr>
      <w:r>
        <w:rPr>
          <w:b/>
          <w:bCs/>
          <w:sz w:val="20"/>
        </w:rPr>
        <w:t>Vote:</w:t>
      </w:r>
    </w:p>
    <w:p w14:paraId="3C179F46" w14:textId="77777777" w:rsidR="00491BE1" w:rsidRDefault="00491BE1" w:rsidP="004B7EC4">
      <w:pPr>
        <w:pStyle w:val="BodyText2"/>
        <w:rPr>
          <w:b/>
          <w:bCs/>
          <w:sz w:val="20"/>
        </w:rPr>
      </w:pPr>
    </w:p>
    <w:p w14:paraId="3C894B3C" w14:textId="77777777" w:rsidR="00491BE1" w:rsidRDefault="00491BE1" w:rsidP="00491BE1">
      <w:pPr>
        <w:pStyle w:val="BodyText2"/>
        <w:rPr>
          <w:sz w:val="20"/>
        </w:rPr>
      </w:pPr>
      <w:r>
        <w:rPr>
          <w:sz w:val="20"/>
        </w:rPr>
        <w:t>Doug Crowe:  Yes</w:t>
      </w:r>
      <w:r>
        <w:rPr>
          <w:sz w:val="20"/>
        </w:rPr>
        <w:tab/>
        <w:t>Cheri Simon:  Yes</w:t>
      </w:r>
      <w:r>
        <w:rPr>
          <w:sz w:val="20"/>
        </w:rPr>
        <w:tab/>
        <w:t>Fred Garber – Yes</w:t>
      </w:r>
    </w:p>
    <w:p w14:paraId="0C65E41F" w14:textId="77777777" w:rsidR="00491BE1" w:rsidRDefault="00491BE1" w:rsidP="004B7EC4">
      <w:pPr>
        <w:pStyle w:val="BodyText2"/>
        <w:rPr>
          <w:sz w:val="20"/>
        </w:rPr>
      </w:pPr>
    </w:p>
    <w:p w14:paraId="2AE624C3" w14:textId="1CAE7775" w:rsidR="002D787D" w:rsidRPr="002D787D" w:rsidRDefault="002D787D" w:rsidP="004B7EC4">
      <w:pPr>
        <w:pStyle w:val="BodyText2"/>
        <w:rPr>
          <w:b/>
          <w:bCs/>
          <w:sz w:val="20"/>
        </w:rPr>
      </w:pPr>
      <w:r w:rsidRPr="002D787D">
        <w:rPr>
          <w:b/>
          <w:bCs/>
          <w:sz w:val="20"/>
        </w:rPr>
        <w:t>Discussion</w:t>
      </w:r>
      <w:r>
        <w:rPr>
          <w:b/>
          <w:bCs/>
          <w:sz w:val="20"/>
        </w:rPr>
        <w:t>:</w:t>
      </w:r>
    </w:p>
    <w:p w14:paraId="1CCC8385" w14:textId="77777777" w:rsidR="002D787D" w:rsidRDefault="002D787D" w:rsidP="004B7EC4">
      <w:pPr>
        <w:pStyle w:val="BodyText2"/>
        <w:rPr>
          <w:sz w:val="20"/>
        </w:rPr>
      </w:pPr>
    </w:p>
    <w:p w14:paraId="27E449E9" w14:textId="5D137EA3" w:rsidR="00491BE1" w:rsidRDefault="00491BE1" w:rsidP="004B7EC4">
      <w:pPr>
        <w:pStyle w:val="BodyText2"/>
        <w:rPr>
          <w:sz w:val="20"/>
        </w:rPr>
      </w:pPr>
      <w:r>
        <w:rPr>
          <w:sz w:val="20"/>
        </w:rPr>
        <w:t>The discussion to add or change to percentage on the parcel, with a parcel of 20 of acres as the model. It was discussed that since the road frontage is given and Section 4403, Subsection N. provides for buffers and setback distances from adjoining property lines the Board would leave this section as written. The Board wanted to ensure that the BZA should have latitude concerning setbacks.</w:t>
      </w:r>
    </w:p>
    <w:p w14:paraId="3D5CA172" w14:textId="77777777" w:rsidR="002D787D" w:rsidRDefault="002D787D" w:rsidP="004B7EC4">
      <w:pPr>
        <w:pStyle w:val="BodyText2"/>
        <w:rPr>
          <w:sz w:val="20"/>
        </w:rPr>
      </w:pPr>
    </w:p>
    <w:p w14:paraId="337A9A1A" w14:textId="06CD5744" w:rsidR="002D787D" w:rsidRPr="006D008C" w:rsidRDefault="006D008C" w:rsidP="004B7EC4">
      <w:pPr>
        <w:pStyle w:val="BodyText2"/>
        <w:rPr>
          <w:sz w:val="20"/>
        </w:rPr>
      </w:pPr>
      <w:r>
        <w:rPr>
          <w:b/>
          <w:bCs/>
          <w:sz w:val="20"/>
        </w:rPr>
        <w:t>Joan VanZant:</w:t>
      </w:r>
      <w:r>
        <w:rPr>
          <w:sz w:val="20"/>
        </w:rPr>
        <w:t xml:space="preserve"> Stated she did not want solar in the township at all.</w:t>
      </w:r>
    </w:p>
    <w:p w14:paraId="1E6AFD1E" w14:textId="77777777" w:rsidR="006D008C" w:rsidRDefault="006D008C" w:rsidP="004B7EC4">
      <w:pPr>
        <w:pStyle w:val="BodyText2"/>
        <w:rPr>
          <w:b/>
          <w:bCs/>
          <w:sz w:val="20"/>
        </w:rPr>
      </w:pPr>
    </w:p>
    <w:p w14:paraId="316EBC5C" w14:textId="393FA754" w:rsidR="006D008C" w:rsidRDefault="006D008C" w:rsidP="004B7EC4">
      <w:pPr>
        <w:pStyle w:val="BodyText2"/>
        <w:rPr>
          <w:sz w:val="20"/>
        </w:rPr>
      </w:pPr>
      <w:r>
        <w:rPr>
          <w:b/>
          <w:bCs/>
          <w:sz w:val="20"/>
        </w:rPr>
        <w:t>Doug Crowe:</w:t>
      </w:r>
      <w:r>
        <w:rPr>
          <w:sz w:val="20"/>
        </w:rPr>
        <w:t xml:space="preserve"> Legally we cannot keep it out, but we can manage it.</w:t>
      </w:r>
    </w:p>
    <w:p w14:paraId="429F565B" w14:textId="77777777" w:rsidR="006D008C" w:rsidRDefault="006D008C" w:rsidP="004B7EC4">
      <w:pPr>
        <w:pStyle w:val="BodyText2"/>
        <w:rPr>
          <w:sz w:val="20"/>
        </w:rPr>
      </w:pPr>
    </w:p>
    <w:p w14:paraId="7AAFBF2D" w14:textId="7F0A101E" w:rsidR="006D008C" w:rsidRDefault="006D008C" w:rsidP="004B7EC4">
      <w:pPr>
        <w:pStyle w:val="BodyText2"/>
        <w:rPr>
          <w:sz w:val="20"/>
        </w:rPr>
      </w:pPr>
      <w:r>
        <w:rPr>
          <w:b/>
          <w:bCs/>
          <w:sz w:val="20"/>
        </w:rPr>
        <w:t>Deb Brumback:</w:t>
      </w:r>
      <w:r>
        <w:rPr>
          <w:sz w:val="20"/>
        </w:rPr>
        <w:t xml:space="preserve"> The zoning text says that only 35% of a property could be covered.</w:t>
      </w:r>
    </w:p>
    <w:p w14:paraId="236A27E2" w14:textId="77777777" w:rsidR="006D008C" w:rsidRDefault="006D008C" w:rsidP="004B7EC4">
      <w:pPr>
        <w:pStyle w:val="BodyText2"/>
        <w:rPr>
          <w:sz w:val="20"/>
        </w:rPr>
      </w:pPr>
    </w:p>
    <w:p w14:paraId="302F2C75" w14:textId="233F1C97" w:rsidR="006D008C" w:rsidRDefault="006D008C" w:rsidP="004B7EC4">
      <w:pPr>
        <w:pStyle w:val="BodyText2"/>
        <w:rPr>
          <w:sz w:val="20"/>
        </w:rPr>
      </w:pPr>
      <w:r>
        <w:rPr>
          <w:b/>
          <w:bCs/>
          <w:sz w:val="20"/>
        </w:rPr>
        <w:t>Al Acker:</w:t>
      </w:r>
      <w:r>
        <w:rPr>
          <w:sz w:val="20"/>
        </w:rPr>
        <w:t xml:space="preserve"> Yes</w:t>
      </w:r>
    </w:p>
    <w:p w14:paraId="60F00866" w14:textId="77777777" w:rsidR="006D008C" w:rsidRDefault="006D008C" w:rsidP="004B7EC4">
      <w:pPr>
        <w:pStyle w:val="BodyText2"/>
        <w:rPr>
          <w:sz w:val="20"/>
        </w:rPr>
      </w:pPr>
    </w:p>
    <w:p w14:paraId="6D899113" w14:textId="4D5844DD" w:rsidR="006D008C" w:rsidRDefault="006D008C" w:rsidP="004B7EC4">
      <w:pPr>
        <w:pStyle w:val="BodyText2"/>
        <w:rPr>
          <w:sz w:val="20"/>
        </w:rPr>
      </w:pPr>
      <w:r>
        <w:rPr>
          <w:b/>
          <w:bCs/>
          <w:sz w:val="20"/>
        </w:rPr>
        <w:t>Doug Crowe:</w:t>
      </w:r>
      <w:r>
        <w:rPr>
          <w:sz w:val="20"/>
        </w:rPr>
        <w:t xml:space="preserve"> Yes, and the BZA will have the latitude over coverage.</w:t>
      </w:r>
    </w:p>
    <w:p w14:paraId="1277FBA9" w14:textId="77777777" w:rsidR="006D008C" w:rsidRDefault="006D008C" w:rsidP="004B7EC4">
      <w:pPr>
        <w:pStyle w:val="BodyText2"/>
        <w:rPr>
          <w:sz w:val="20"/>
        </w:rPr>
      </w:pPr>
    </w:p>
    <w:p w14:paraId="3831AFCE" w14:textId="740089EE" w:rsidR="00737EE0" w:rsidRDefault="00737EE0" w:rsidP="004B7EC4">
      <w:pPr>
        <w:pStyle w:val="BodyText2"/>
        <w:rPr>
          <w:sz w:val="20"/>
        </w:rPr>
      </w:pPr>
      <w:r>
        <w:rPr>
          <w:sz w:val="20"/>
        </w:rPr>
        <w:t>Page 2 of 2</w:t>
      </w:r>
    </w:p>
    <w:p w14:paraId="61F4A8B8" w14:textId="77777777" w:rsidR="00737EE0" w:rsidRDefault="00737EE0" w:rsidP="004B7EC4">
      <w:pPr>
        <w:pStyle w:val="BodyText2"/>
        <w:rPr>
          <w:sz w:val="20"/>
        </w:rPr>
      </w:pPr>
    </w:p>
    <w:p w14:paraId="5AA7C79D" w14:textId="77777777" w:rsidR="00737EE0" w:rsidRDefault="00737EE0" w:rsidP="004B7EC4">
      <w:pPr>
        <w:pStyle w:val="BodyText2"/>
        <w:rPr>
          <w:sz w:val="20"/>
        </w:rPr>
      </w:pPr>
    </w:p>
    <w:p w14:paraId="6608CDFB" w14:textId="77777777" w:rsidR="00737EE0" w:rsidRDefault="00737EE0" w:rsidP="004B7EC4">
      <w:pPr>
        <w:pStyle w:val="BodyText2"/>
        <w:rPr>
          <w:sz w:val="20"/>
        </w:rPr>
      </w:pPr>
    </w:p>
    <w:p w14:paraId="0EF7A6AD" w14:textId="77777777" w:rsidR="00737EE0" w:rsidRDefault="00737EE0" w:rsidP="004B7EC4">
      <w:pPr>
        <w:pStyle w:val="BodyText2"/>
        <w:rPr>
          <w:sz w:val="20"/>
        </w:rPr>
      </w:pPr>
    </w:p>
    <w:p w14:paraId="6CC2E88E" w14:textId="69F6A243" w:rsidR="006D008C" w:rsidRDefault="006D008C" w:rsidP="004B7EC4">
      <w:pPr>
        <w:pStyle w:val="BodyText2"/>
        <w:rPr>
          <w:sz w:val="20"/>
        </w:rPr>
      </w:pPr>
      <w:r>
        <w:rPr>
          <w:b/>
          <w:bCs/>
          <w:sz w:val="20"/>
        </w:rPr>
        <w:t>Al Acker:</w:t>
      </w:r>
      <w:r>
        <w:rPr>
          <w:sz w:val="20"/>
        </w:rPr>
        <w:t xml:space="preserve"> “In the same section, Coverage, the word impervious needs to be defined”. Doug Crowe stated the Coverage is the panels, Fred Garber stated the coverage is the geometric shadowing. The Board decided to table the discussion.</w:t>
      </w:r>
    </w:p>
    <w:p w14:paraId="03022845" w14:textId="77777777" w:rsidR="006D008C" w:rsidRDefault="006D008C" w:rsidP="004B7EC4">
      <w:pPr>
        <w:pStyle w:val="BodyText2"/>
        <w:rPr>
          <w:sz w:val="20"/>
        </w:rPr>
      </w:pPr>
    </w:p>
    <w:p w14:paraId="28782438" w14:textId="67AEF027" w:rsidR="006D008C" w:rsidRDefault="006D008C" w:rsidP="004B7EC4">
      <w:pPr>
        <w:pStyle w:val="BodyText2"/>
        <w:rPr>
          <w:sz w:val="20"/>
        </w:rPr>
      </w:pPr>
      <w:r>
        <w:rPr>
          <w:b/>
          <w:bCs/>
          <w:sz w:val="20"/>
        </w:rPr>
        <w:t>Doug Crowe:</w:t>
      </w:r>
      <w:r>
        <w:rPr>
          <w:sz w:val="20"/>
        </w:rPr>
        <w:t xml:space="preserve"> Is there a motion to take from the table this topic.</w:t>
      </w:r>
    </w:p>
    <w:p w14:paraId="57CB2D04" w14:textId="77777777" w:rsidR="006D008C" w:rsidRDefault="006D008C" w:rsidP="004B7EC4">
      <w:pPr>
        <w:pStyle w:val="BodyText2"/>
        <w:rPr>
          <w:sz w:val="20"/>
        </w:rPr>
      </w:pPr>
    </w:p>
    <w:p w14:paraId="72DFC77B" w14:textId="2EB68668" w:rsidR="006D008C" w:rsidRDefault="006D008C" w:rsidP="004B7EC4">
      <w:pPr>
        <w:pStyle w:val="BodyText2"/>
        <w:rPr>
          <w:sz w:val="20"/>
        </w:rPr>
      </w:pPr>
      <w:r>
        <w:rPr>
          <w:b/>
          <w:bCs/>
          <w:sz w:val="20"/>
        </w:rPr>
        <w:t>Cheri Simon:</w:t>
      </w:r>
      <w:r>
        <w:rPr>
          <w:sz w:val="20"/>
        </w:rPr>
        <w:t xml:space="preserve"> Made the Motion.</w:t>
      </w:r>
    </w:p>
    <w:p w14:paraId="15136FBB" w14:textId="77777777" w:rsidR="006D008C" w:rsidRDefault="006D008C" w:rsidP="004B7EC4">
      <w:pPr>
        <w:pStyle w:val="BodyText2"/>
        <w:rPr>
          <w:sz w:val="20"/>
        </w:rPr>
      </w:pPr>
    </w:p>
    <w:p w14:paraId="3AEEE5AE" w14:textId="66D4F0E9" w:rsidR="006D008C" w:rsidRDefault="006D008C" w:rsidP="004B7EC4">
      <w:pPr>
        <w:pStyle w:val="BodyText2"/>
        <w:rPr>
          <w:sz w:val="20"/>
        </w:rPr>
      </w:pPr>
      <w:r>
        <w:rPr>
          <w:b/>
          <w:bCs/>
          <w:sz w:val="20"/>
        </w:rPr>
        <w:t>Doug Crowe:</w:t>
      </w:r>
      <w:r>
        <w:rPr>
          <w:sz w:val="20"/>
        </w:rPr>
        <w:t xml:space="preserve"> Seconded</w:t>
      </w:r>
    </w:p>
    <w:p w14:paraId="19A394AA" w14:textId="77777777" w:rsidR="006D008C" w:rsidRDefault="006D008C" w:rsidP="004B7EC4">
      <w:pPr>
        <w:pStyle w:val="BodyText2"/>
        <w:rPr>
          <w:sz w:val="20"/>
        </w:rPr>
      </w:pPr>
    </w:p>
    <w:p w14:paraId="30CA2333" w14:textId="77777777" w:rsidR="006D008C" w:rsidRDefault="006D008C" w:rsidP="006D008C">
      <w:pPr>
        <w:pStyle w:val="BodyText2"/>
        <w:rPr>
          <w:b/>
          <w:bCs/>
          <w:sz w:val="20"/>
        </w:rPr>
      </w:pPr>
      <w:r>
        <w:rPr>
          <w:b/>
          <w:bCs/>
          <w:sz w:val="20"/>
        </w:rPr>
        <w:t>Vote:</w:t>
      </w:r>
    </w:p>
    <w:p w14:paraId="55B517FE" w14:textId="77777777" w:rsidR="006D008C" w:rsidRDefault="006D008C" w:rsidP="006D008C">
      <w:pPr>
        <w:pStyle w:val="BodyText2"/>
        <w:rPr>
          <w:b/>
          <w:bCs/>
          <w:sz w:val="20"/>
        </w:rPr>
      </w:pPr>
    </w:p>
    <w:p w14:paraId="24FA48DE" w14:textId="1F665B85" w:rsidR="006D008C" w:rsidRPr="006D008C" w:rsidRDefault="006D008C" w:rsidP="006D008C">
      <w:pPr>
        <w:pStyle w:val="BodyText2"/>
        <w:rPr>
          <w:sz w:val="20"/>
        </w:rPr>
      </w:pPr>
      <w:r>
        <w:rPr>
          <w:sz w:val="20"/>
        </w:rPr>
        <w:t>Doug Crowe:  Yes</w:t>
      </w:r>
      <w:r>
        <w:rPr>
          <w:sz w:val="20"/>
        </w:rPr>
        <w:tab/>
        <w:t>Cheri Simon:  Yes</w:t>
      </w:r>
      <w:r>
        <w:rPr>
          <w:sz w:val="20"/>
        </w:rPr>
        <w:tab/>
        <w:t>Fred Garber – Yes</w:t>
      </w:r>
    </w:p>
    <w:p w14:paraId="1F91737C" w14:textId="77777777" w:rsidR="006D008C" w:rsidRPr="002D787D" w:rsidRDefault="006D008C" w:rsidP="004B7EC4">
      <w:pPr>
        <w:pStyle w:val="BodyText2"/>
        <w:rPr>
          <w:b/>
          <w:bCs/>
          <w:sz w:val="20"/>
        </w:rPr>
      </w:pPr>
    </w:p>
    <w:p w14:paraId="3D405FF3" w14:textId="41671972" w:rsidR="002D787D" w:rsidRDefault="002D787D" w:rsidP="004B7EC4">
      <w:pPr>
        <w:pStyle w:val="BodyText2"/>
        <w:rPr>
          <w:sz w:val="20"/>
        </w:rPr>
      </w:pPr>
      <w:r w:rsidRPr="002D787D">
        <w:rPr>
          <w:b/>
          <w:bCs/>
          <w:sz w:val="20"/>
        </w:rPr>
        <w:t>Discussion:</w:t>
      </w:r>
      <w:r>
        <w:rPr>
          <w:sz w:val="20"/>
        </w:rPr>
        <w:t xml:space="preserve">  </w:t>
      </w:r>
    </w:p>
    <w:p w14:paraId="06B80DB1" w14:textId="77777777" w:rsidR="002D787D" w:rsidRDefault="002D787D" w:rsidP="004B7EC4">
      <w:pPr>
        <w:pStyle w:val="BodyText2"/>
        <w:rPr>
          <w:sz w:val="20"/>
        </w:rPr>
      </w:pPr>
    </w:p>
    <w:p w14:paraId="466DE5F3" w14:textId="77777777" w:rsidR="006D008C" w:rsidRDefault="006D008C" w:rsidP="004B7EC4">
      <w:pPr>
        <w:pStyle w:val="BodyText2"/>
        <w:rPr>
          <w:sz w:val="20"/>
        </w:rPr>
      </w:pPr>
      <w:r>
        <w:rPr>
          <w:sz w:val="20"/>
        </w:rPr>
        <w:t>The discussion was how to define impervious, and the Board decided to delete the term “impervious” from the text.</w:t>
      </w:r>
    </w:p>
    <w:p w14:paraId="0D024E68" w14:textId="77777777" w:rsidR="006D008C" w:rsidRDefault="006D008C" w:rsidP="004B7EC4">
      <w:pPr>
        <w:pStyle w:val="BodyText2"/>
        <w:rPr>
          <w:sz w:val="20"/>
        </w:rPr>
      </w:pPr>
    </w:p>
    <w:p w14:paraId="42551733" w14:textId="6072F61C" w:rsidR="006D008C" w:rsidRDefault="006D008C" w:rsidP="004B7EC4">
      <w:pPr>
        <w:pStyle w:val="BodyText2"/>
        <w:rPr>
          <w:sz w:val="20"/>
        </w:rPr>
      </w:pPr>
      <w:r>
        <w:rPr>
          <w:b/>
          <w:bCs/>
          <w:sz w:val="20"/>
        </w:rPr>
        <w:t>Fred Garber:</w:t>
      </w:r>
      <w:r>
        <w:rPr>
          <w:sz w:val="20"/>
        </w:rPr>
        <w:t xml:space="preserve"> Suggested that this paragraph be rewritten. He also questioned if soil test should be part of the decommissioning process.</w:t>
      </w:r>
    </w:p>
    <w:p w14:paraId="1C915F22" w14:textId="77777777" w:rsidR="006D008C" w:rsidRDefault="006D008C" w:rsidP="004B7EC4">
      <w:pPr>
        <w:pStyle w:val="BodyText2"/>
        <w:rPr>
          <w:sz w:val="20"/>
        </w:rPr>
      </w:pPr>
    </w:p>
    <w:p w14:paraId="6E406B81" w14:textId="4C5E376E" w:rsidR="006D008C" w:rsidRDefault="006D008C" w:rsidP="004B7EC4">
      <w:pPr>
        <w:pStyle w:val="BodyText2"/>
        <w:rPr>
          <w:sz w:val="20"/>
        </w:rPr>
      </w:pPr>
      <w:r>
        <w:rPr>
          <w:b/>
          <w:bCs/>
          <w:sz w:val="20"/>
        </w:rPr>
        <w:t>Al Acker:</w:t>
      </w:r>
      <w:r>
        <w:rPr>
          <w:sz w:val="20"/>
        </w:rPr>
        <w:t xml:space="preserve"> I can try to review and rewrite it for the next meeting. The discussion would continue at the next meeting and to “table” the discussion was  not needed. </w:t>
      </w:r>
    </w:p>
    <w:p w14:paraId="76885FF4" w14:textId="77777777" w:rsidR="006D008C" w:rsidRDefault="006D008C" w:rsidP="004B7EC4">
      <w:pPr>
        <w:pStyle w:val="BodyText2"/>
        <w:rPr>
          <w:sz w:val="20"/>
        </w:rPr>
      </w:pPr>
    </w:p>
    <w:p w14:paraId="77C8074E" w14:textId="77777777" w:rsidR="006D008C" w:rsidRDefault="006D008C" w:rsidP="006D008C">
      <w:pPr>
        <w:pStyle w:val="BodyText2"/>
        <w:rPr>
          <w:b/>
          <w:bCs/>
          <w:sz w:val="20"/>
        </w:rPr>
      </w:pPr>
      <w:r>
        <w:rPr>
          <w:b/>
          <w:bCs/>
          <w:sz w:val="20"/>
        </w:rPr>
        <w:t>Vote:</w:t>
      </w:r>
    </w:p>
    <w:p w14:paraId="4FCD250F" w14:textId="77777777" w:rsidR="006D008C" w:rsidRDefault="006D008C" w:rsidP="006D008C">
      <w:pPr>
        <w:pStyle w:val="BodyText2"/>
        <w:rPr>
          <w:b/>
          <w:bCs/>
          <w:sz w:val="20"/>
        </w:rPr>
      </w:pPr>
    </w:p>
    <w:p w14:paraId="0C1395AE" w14:textId="77777777" w:rsidR="006D008C" w:rsidRDefault="006D008C" w:rsidP="006D008C">
      <w:pPr>
        <w:pStyle w:val="BodyText2"/>
        <w:rPr>
          <w:sz w:val="20"/>
        </w:rPr>
      </w:pPr>
      <w:r>
        <w:rPr>
          <w:sz w:val="20"/>
        </w:rPr>
        <w:t>Doug Crowe:  Yes</w:t>
      </w:r>
      <w:r>
        <w:rPr>
          <w:sz w:val="20"/>
        </w:rPr>
        <w:tab/>
        <w:t>Cheri Simon:  Yes</w:t>
      </w:r>
      <w:r>
        <w:rPr>
          <w:sz w:val="20"/>
        </w:rPr>
        <w:tab/>
        <w:t>Fred Garber – Yes</w:t>
      </w:r>
    </w:p>
    <w:p w14:paraId="3EE65DDE" w14:textId="77777777" w:rsidR="006D008C" w:rsidRDefault="006D008C" w:rsidP="006D008C">
      <w:pPr>
        <w:pStyle w:val="BodyText2"/>
        <w:rPr>
          <w:sz w:val="20"/>
        </w:rPr>
      </w:pPr>
    </w:p>
    <w:p w14:paraId="2A050D4B" w14:textId="786C9DB6" w:rsidR="006D008C" w:rsidRDefault="00737EE0" w:rsidP="006D008C">
      <w:pPr>
        <w:pStyle w:val="BodyText2"/>
        <w:rPr>
          <w:sz w:val="20"/>
        </w:rPr>
      </w:pPr>
      <w:r>
        <w:rPr>
          <w:b/>
          <w:bCs/>
          <w:sz w:val="20"/>
        </w:rPr>
        <w:t>Fred Garber:</w:t>
      </w:r>
      <w:r>
        <w:rPr>
          <w:sz w:val="20"/>
        </w:rPr>
        <w:t xml:space="preserve"> Do we need the word “Small” as in Small Solor Systems.</w:t>
      </w:r>
    </w:p>
    <w:p w14:paraId="50B10CBE" w14:textId="77777777" w:rsidR="00737EE0" w:rsidRDefault="00737EE0" w:rsidP="006D008C">
      <w:pPr>
        <w:pStyle w:val="BodyText2"/>
        <w:rPr>
          <w:sz w:val="20"/>
        </w:rPr>
      </w:pPr>
    </w:p>
    <w:p w14:paraId="226E8C9C" w14:textId="3C132147" w:rsidR="00737EE0" w:rsidRDefault="00737EE0" w:rsidP="006D008C">
      <w:pPr>
        <w:pStyle w:val="BodyText2"/>
        <w:rPr>
          <w:sz w:val="20"/>
        </w:rPr>
      </w:pPr>
      <w:r>
        <w:rPr>
          <w:sz w:val="20"/>
        </w:rPr>
        <w:t xml:space="preserve">The discussion revolved around Section 4401, A. and B. The question to be determined is to remove the word “small” throughout the document. </w:t>
      </w:r>
    </w:p>
    <w:p w14:paraId="57E292EE" w14:textId="77777777" w:rsidR="00737EE0" w:rsidRDefault="00737EE0" w:rsidP="006D008C">
      <w:pPr>
        <w:pStyle w:val="BodyText2"/>
        <w:rPr>
          <w:sz w:val="20"/>
        </w:rPr>
      </w:pPr>
    </w:p>
    <w:p w14:paraId="5068EBF8" w14:textId="77777777" w:rsidR="00737EE0" w:rsidRDefault="00737EE0" w:rsidP="00737EE0">
      <w:pPr>
        <w:pStyle w:val="BodyText2"/>
        <w:rPr>
          <w:b/>
          <w:bCs/>
          <w:sz w:val="20"/>
        </w:rPr>
      </w:pPr>
      <w:r>
        <w:rPr>
          <w:b/>
          <w:bCs/>
          <w:sz w:val="20"/>
        </w:rPr>
        <w:t>Vote:</w:t>
      </w:r>
    </w:p>
    <w:p w14:paraId="64317810" w14:textId="77777777" w:rsidR="00737EE0" w:rsidRDefault="00737EE0" w:rsidP="00737EE0">
      <w:pPr>
        <w:pStyle w:val="BodyText2"/>
        <w:rPr>
          <w:b/>
          <w:bCs/>
          <w:sz w:val="20"/>
        </w:rPr>
      </w:pPr>
    </w:p>
    <w:p w14:paraId="58D7D806" w14:textId="77777777" w:rsidR="00737EE0" w:rsidRPr="006D008C" w:rsidRDefault="00737EE0" w:rsidP="00737EE0">
      <w:pPr>
        <w:pStyle w:val="BodyText2"/>
        <w:rPr>
          <w:sz w:val="20"/>
        </w:rPr>
      </w:pPr>
      <w:r>
        <w:rPr>
          <w:sz w:val="20"/>
        </w:rPr>
        <w:t>Doug Crowe:  Yes</w:t>
      </w:r>
      <w:r>
        <w:rPr>
          <w:sz w:val="20"/>
        </w:rPr>
        <w:tab/>
        <w:t>Cheri Simon:  Yes</w:t>
      </w:r>
      <w:r>
        <w:rPr>
          <w:sz w:val="20"/>
        </w:rPr>
        <w:tab/>
        <w:t>Fred Garber – Yes</w:t>
      </w:r>
    </w:p>
    <w:p w14:paraId="6B8752B1" w14:textId="77777777" w:rsidR="00737EE0" w:rsidRDefault="00737EE0" w:rsidP="00737EE0">
      <w:pPr>
        <w:pStyle w:val="BodyText2"/>
        <w:rPr>
          <w:b/>
          <w:bCs/>
          <w:sz w:val="20"/>
        </w:rPr>
      </w:pPr>
    </w:p>
    <w:p w14:paraId="56017B06" w14:textId="023511F9" w:rsidR="00737EE0" w:rsidRDefault="00737EE0" w:rsidP="00737EE0">
      <w:pPr>
        <w:pStyle w:val="BodyText2"/>
        <w:rPr>
          <w:sz w:val="20"/>
        </w:rPr>
      </w:pPr>
      <w:r>
        <w:rPr>
          <w:b/>
          <w:bCs/>
          <w:sz w:val="20"/>
        </w:rPr>
        <w:t>Doug Crowe:</w:t>
      </w:r>
      <w:r>
        <w:rPr>
          <w:sz w:val="20"/>
        </w:rPr>
        <w:t xml:space="preserve"> Al is there anything else.</w:t>
      </w:r>
    </w:p>
    <w:p w14:paraId="7FDCFFD1" w14:textId="77777777" w:rsidR="00737EE0" w:rsidRDefault="00737EE0" w:rsidP="00737EE0">
      <w:pPr>
        <w:pStyle w:val="BodyText2"/>
        <w:rPr>
          <w:sz w:val="20"/>
        </w:rPr>
      </w:pPr>
    </w:p>
    <w:p w14:paraId="5A1F1BC1" w14:textId="5F6C96A4" w:rsidR="00737EE0" w:rsidRDefault="00737EE0" w:rsidP="00737EE0">
      <w:pPr>
        <w:pStyle w:val="BodyText2"/>
        <w:rPr>
          <w:sz w:val="20"/>
        </w:rPr>
      </w:pPr>
      <w:r>
        <w:rPr>
          <w:b/>
          <w:bCs/>
          <w:sz w:val="20"/>
        </w:rPr>
        <w:t xml:space="preserve">Al Acker: </w:t>
      </w:r>
      <w:r>
        <w:rPr>
          <w:sz w:val="20"/>
        </w:rPr>
        <w:t>Does the Board have any topics to discuss for the future.</w:t>
      </w:r>
    </w:p>
    <w:p w14:paraId="0B4726FB" w14:textId="77777777" w:rsidR="00737EE0" w:rsidRDefault="00737EE0" w:rsidP="00737EE0">
      <w:pPr>
        <w:pStyle w:val="BodyText2"/>
        <w:rPr>
          <w:sz w:val="20"/>
        </w:rPr>
      </w:pPr>
    </w:p>
    <w:p w14:paraId="3023EBF9" w14:textId="2307F063" w:rsidR="00737EE0" w:rsidRDefault="00737EE0" w:rsidP="00737EE0">
      <w:pPr>
        <w:pStyle w:val="BodyText2"/>
        <w:rPr>
          <w:b/>
          <w:bCs/>
          <w:sz w:val="20"/>
        </w:rPr>
      </w:pPr>
      <w:r>
        <w:rPr>
          <w:b/>
          <w:bCs/>
          <w:sz w:val="20"/>
        </w:rPr>
        <w:t>Doug Crowe:</w:t>
      </w:r>
      <w:r>
        <w:rPr>
          <w:sz w:val="20"/>
        </w:rPr>
        <w:t xml:space="preserve"> Opened a discussion ref Agriculture </w:t>
      </w:r>
      <w:r>
        <w:rPr>
          <w:b/>
          <w:bCs/>
          <w:sz w:val="20"/>
        </w:rPr>
        <w:t>District</w:t>
      </w:r>
      <w:r>
        <w:rPr>
          <w:sz w:val="20"/>
        </w:rPr>
        <w:t xml:space="preserve"> versus Residential </w:t>
      </w:r>
      <w:r>
        <w:rPr>
          <w:b/>
          <w:bCs/>
          <w:sz w:val="20"/>
        </w:rPr>
        <w:t>District.</w:t>
      </w:r>
    </w:p>
    <w:p w14:paraId="793EBCF2" w14:textId="77777777" w:rsidR="00737EE0" w:rsidRDefault="00737EE0" w:rsidP="00737EE0">
      <w:pPr>
        <w:pStyle w:val="BodyText2"/>
        <w:rPr>
          <w:b/>
          <w:bCs/>
          <w:sz w:val="20"/>
        </w:rPr>
      </w:pPr>
    </w:p>
    <w:p w14:paraId="11146F0F" w14:textId="0F488946" w:rsidR="00737EE0" w:rsidRDefault="00737EE0" w:rsidP="00737EE0">
      <w:pPr>
        <w:pStyle w:val="BodyText2"/>
        <w:rPr>
          <w:sz w:val="20"/>
        </w:rPr>
      </w:pPr>
      <w:r w:rsidRPr="004A659F">
        <w:rPr>
          <w:b/>
          <w:bCs/>
          <w:sz w:val="20"/>
        </w:rPr>
        <w:t>Discussion</w:t>
      </w:r>
      <w:r>
        <w:rPr>
          <w:sz w:val="20"/>
        </w:rPr>
        <w:t xml:space="preserve"> was Perry Township is an agricultural </w:t>
      </w:r>
      <w:r>
        <w:rPr>
          <w:b/>
          <w:bCs/>
          <w:sz w:val="20"/>
        </w:rPr>
        <w:t>District</w:t>
      </w:r>
      <w:r>
        <w:rPr>
          <w:sz w:val="20"/>
        </w:rPr>
        <w:t xml:space="preserve"> about 95% ag, and all residences were initially zoned as agricultural with a conditional use for a residence. Should residential lots that are grouped together or roads with large qty of residential parcels be rezoned as Residential </w:t>
      </w:r>
      <w:r>
        <w:rPr>
          <w:b/>
          <w:bCs/>
          <w:sz w:val="20"/>
        </w:rPr>
        <w:t>District.</w:t>
      </w:r>
      <w:r>
        <w:rPr>
          <w:sz w:val="20"/>
        </w:rPr>
        <w:t xml:space="preserve"> The discussion was left open.</w:t>
      </w:r>
    </w:p>
    <w:p w14:paraId="32C55465" w14:textId="77777777" w:rsidR="00737EE0" w:rsidRDefault="00737EE0" w:rsidP="00737EE0">
      <w:pPr>
        <w:pStyle w:val="BodyText2"/>
        <w:rPr>
          <w:sz w:val="20"/>
        </w:rPr>
      </w:pPr>
    </w:p>
    <w:p w14:paraId="506AD853" w14:textId="58A47150" w:rsidR="00737EE0" w:rsidRDefault="00737EE0" w:rsidP="00737EE0">
      <w:pPr>
        <w:pStyle w:val="BodyText2"/>
        <w:rPr>
          <w:sz w:val="20"/>
        </w:rPr>
      </w:pPr>
      <w:r>
        <w:rPr>
          <w:b/>
          <w:bCs/>
          <w:sz w:val="20"/>
        </w:rPr>
        <w:t>Cheri Simon:</w:t>
      </w:r>
      <w:r>
        <w:rPr>
          <w:sz w:val="20"/>
        </w:rPr>
        <w:t xml:space="preserve"> noted that the closer and more small parcels are seen in the township the more issues the township will have to deal with. </w:t>
      </w:r>
    </w:p>
    <w:p w14:paraId="7645DB43" w14:textId="77777777" w:rsidR="00737EE0" w:rsidRDefault="00737EE0" w:rsidP="00737EE0">
      <w:pPr>
        <w:pStyle w:val="BodyText2"/>
        <w:rPr>
          <w:sz w:val="20"/>
        </w:rPr>
      </w:pPr>
    </w:p>
    <w:p w14:paraId="32871B0A" w14:textId="3D4005D4" w:rsidR="00737EE0" w:rsidRDefault="00737EE0" w:rsidP="00737EE0">
      <w:pPr>
        <w:pStyle w:val="BodyText2"/>
        <w:rPr>
          <w:sz w:val="20"/>
        </w:rPr>
      </w:pPr>
      <w:r>
        <w:rPr>
          <w:b/>
          <w:bCs/>
          <w:sz w:val="20"/>
        </w:rPr>
        <w:t>Dale Hayden:</w:t>
      </w:r>
      <w:r>
        <w:rPr>
          <w:sz w:val="20"/>
        </w:rPr>
        <w:t xml:space="preserve"> Requested clarification on zoning regulation applying differently if zoned Agricultural, for example chicken.</w:t>
      </w:r>
    </w:p>
    <w:p w14:paraId="2E142A05" w14:textId="77777777" w:rsidR="00737EE0" w:rsidRDefault="00737EE0" w:rsidP="00737EE0">
      <w:pPr>
        <w:pStyle w:val="BodyText2"/>
        <w:rPr>
          <w:sz w:val="20"/>
        </w:rPr>
      </w:pPr>
    </w:p>
    <w:p w14:paraId="575393DA" w14:textId="6DEA1C07" w:rsidR="00737EE0" w:rsidRDefault="00737EE0" w:rsidP="00737EE0">
      <w:pPr>
        <w:pStyle w:val="BodyText2"/>
        <w:rPr>
          <w:sz w:val="20"/>
        </w:rPr>
      </w:pPr>
      <w:r>
        <w:rPr>
          <w:b/>
          <w:bCs/>
          <w:sz w:val="20"/>
        </w:rPr>
        <w:t>Al Acker:</w:t>
      </w:r>
      <w:r>
        <w:rPr>
          <w:sz w:val="20"/>
        </w:rPr>
        <w:t xml:space="preserve"> Currently the zoning text has NO text on chickens and chicken coop.</w:t>
      </w:r>
    </w:p>
    <w:p w14:paraId="09998AF7" w14:textId="77777777" w:rsidR="00737EE0" w:rsidRDefault="00737EE0" w:rsidP="00737EE0">
      <w:pPr>
        <w:pStyle w:val="BodyText2"/>
        <w:rPr>
          <w:sz w:val="20"/>
        </w:rPr>
      </w:pPr>
    </w:p>
    <w:p w14:paraId="39F99E31" w14:textId="4FC99336" w:rsidR="00737EE0" w:rsidRDefault="00737EE0" w:rsidP="00737EE0">
      <w:pPr>
        <w:pStyle w:val="BodyText2"/>
        <w:rPr>
          <w:sz w:val="20"/>
        </w:rPr>
      </w:pPr>
      <w:r>
        <w:rPr>
          <w:b/>
          <w:bCs/>
          <w:sz w:val="20"/>
        </w:rPr>
        <w:t xml:space="preserve">Doug Crowe: </w:t>
      </w:r>
      <w:r>
        <w:rPr>
          <w:sz w:val="20"/>
        </w:rPr>
        <w:t>Made the Motion to Adjourn</w:t>
      </w:r>
    </w:p>
    <w:p w14:paraId="338A3850" w14:textId="77777777" w:rsidR="00737EE0" w:rsidRDefault="00737EE0" w:rsidP="00737EE0">
      <w:pPr>
        <w:pStyle w:val="BodyText2"/>
        <w:rPr>
          <w:sz w:val="20"/>
        </w:rPr>
      </w:pPr>
    </w:p>
    <w:p w14:paraId="6AFD1D70" w14:textId="2EE48328" w:rsidR="00737EE0" w:rsidRDefault="00737EE0" w:rsidP="00737EE0">
      <w:pPr>
        <w:pStyle w:val="BodyText2"/>
        <w:rPr>
          <w:sz w:val="20"/>
        </w:rPr>
      </w:pPr>
      <w:r>
        <w:rPr>
          <w:b/>
          <w:bCs/>
          <w:sz w:val="20"/>
        </w:rPr>
        <w:t xml:space="preserve">Cheri Simon: </w:t>
      </w:r>
      <w:r>
        <w:rPr>
          <w:sz w:val="20"/>
        </w:rPr>
        <w:t xml:space="preserve"> Seconded</w:t>
      </w:r>
    </w:p>
    <w:p w14:paraId="7C512D48" w14:textId="77777777" w:rsidR="00737EE0" w:rsidRDefault="00737EE0" w:rsidP="00737EE0">
      <w:pPr>
        <w:pStyle w:val="BodyText2"/>
        <w:rPr>
          <w:sz w:val="20"/>
        </w:rPr>
      </w:pPr>
    </w:p>
    <w:p w14:paraId="157FCB51" w14:textId="0E90D53B" w:rsidR="00737EE0" w:rsidRDefault="00737EE0" w:rsidP="00737EE0">
      <w:pPr>
        <w:pStyle w:val="BodyText2"/>
        <w:rPr>
          <w:b/>
          <w:bCs/>
          <w:sz w:val="20"/>
        </w:rPr>
      </w:pPr>
      <w:r>
        <w:rPr>
          <w:b/>
          <w:bCs/>
          <w:sz w:val="20"/>
        </w:rPr>
        <w:t>Vote to Adjourn</w:t>
      </w:r>
    </w:p>
    <w:p w14:paraId="6AC50ED8" w14:textId="77777777" w:rsidR="00737EE0" w:rsidRDefault="00737EE0" w:rsidP="00737EE0">
      <w:pPr>
        <w:pStyle w:val="BodyText2"/>
        <w:rPr>
          <w:b/>
          <w:bCs/>
          <w:sz w:val="20"/>
        </w:rPr>
      </w:pPr>
    </w:p>
    <w:p w14:paraId="47165DF2" w14:textId="77777777" w:rsidR="00737EE0" w:rsidRDefault="00737EE0" w:rsidP="00737EE0">
      <w:pPr>
        <w:pStyle w:val="BodyText2"/>
        <w:rPr>
          <w:b/>
          <w:bCs/>
          <w:sz w:val="20"/>
        </w:rPr>
      </w:pPr>
      <w:r>
        <w:rPr>
          <w:b/>
          <w:bCs/>
          <w:sz w:val="20"/>
        </w:rPr>
        <w:t>Vote:</w:t>
      </w:r>
    </w:p>
    <w:p w14:paraId="401ED4C5" w14:textId="77777777" w:rsidR="00737EE0" w:rsidRDefault="00737EE0" w:rsidP="00737EE0">
      <w:pPr>
        <w:pStyle w:val="BodyText2"/>
        <w:rPr>
          <w:b/>
          <w:bCs/>
          <w:sz w:val="20"/>
        </w:rPr>
      </w:pPr>
    </w:p>
    <w:p w14:paraId="79D56AD2" w14:textId="77777777" w:rsidR="00737EE0" w:rsidRPr="006D008C" w:rsidRDefault="00737EE0" w:rsidP="00737EE0">
      <w:pPr>
        <w:pStyle w:val="BodyText2"/>
        <w:rPr>
          <w:sz w:val="20"/>
        </w:rPr>
      </w:pPr>
      <w:r>
        <w:rPr>
          <w:sz w:val="20"/>
        </w:rPr>
        <w:t>Doug Crowe:  Yes</w:t>
      </w:r>
      <w:r>
        <w:rPr>
          <w:sz w:val="20"/>
        </w:rPr>
        <w:tab/>
        <w:t>Cheri Simon:  Yes</w:t>
      </w:r>
      <w:r>
        <w:rPr>
          <w:sz w:val="20"/>
        </w:rPr>
        <w:tab/>
        <w:t>Fred Garber – Yes</w:t>
      </w:r>
    </w:p>
    <w:p w14:paraId="0B6FF1A7" w14:textId="77777777" w:rsidR="00737EE0" w:rsidRPr="002D787D" w:rsidRDefault="00737EE0" w:rsidP="00737EE0">
      <w:pPr>
        <w:pStyle w:val="BodyText2"/>
        <w:rPr>
          <w:b/>
          <w:bCs/>
          <w:sz w:val="20"/>
        </w:rPr>
      </w:pPr>
    </w:p>
    <w:bookmarkEnd w:id="0"/>
    <w:p w14:paraId="04491FCF" w14:textId="77777777" w:rsidR="00747DFB" w:rsidRDefault="00747DFB">
      <w:pPr>
        <w:pStyle w:val="BodyText2"/>
        <w:rPr>
          <w:sz w:val="20"/>
        </w:rPr>
      </w:pPr>
    </w:p>
    <w:sectPr w:rsidR="00747DFB" w:rsidSect="00086AD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2075"/>
    <w:multiLevelType w:val="hybridMultilevel"/>
    <w:tmpl w:val="1CE02F8A"/>
    <w:lvl w:ilvl="0" w:tplc="D9CE2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217B1"/>
    <w:multiLevelType w:val="hybridMultilevel"/>
    <w:tmpl w:val="C71890B0"/>
    <w:lvl w:ilvl="0" w:tplc="375E73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946A9"/>
    <w:multiLevelType w:val="hybridMultilevel"/>
    <w:tmpl w:val="1D8490F2"/>
    <w:lvl w:ilvl="0" w:tplc="BE50930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802"/>
    <w:multiLevelType w:val="hybridMultilevel"/>
    <w:tmpl w:val="A6BCF76A"/>
    <w:lvl w:ilvl="0" w:tplc="5C5487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329B0"/>
    <w:multiLevelType w:val="hybridMultilevel"/>
    <w:tmpl w:val="FA9E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D0B47"/>
    <w:multiLevelType w:val="hybridMultilevel"/>
    <w:tmpl w:val="CB4A5C3E"/>
    <w:lvl w:ilvl="0" w:tplc="8D9E606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93295"/>
    <w:multiLevelType w:val="hybridMultilevel"/>
    <w:tmpl w:val="037E4D8C"/>
    <w:lvl w:ilvl="0" w:tplc="2630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0468A"/>
    <w:multiLevelType w:val="hybridMultilevel"/>
    <w:tmpl w:val="5954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9226">
    <w:abstractNumId w:val="1"/>
  </w:num>
  <w:num w:numId="2" w16cid:durableId="285085568">
    <w:abstractNumId w:val="5"/>
  </w:num>
  <w:num w:numId="3" w16cid:durableId="191111891">
    <w:abstractNumId w:val="3"/>
  </w:num>
  <w:num w:numId="4" w16cid:durableId="627006579">
    <w:abstractNumId w:val="2"/>
  </w:num>
  <w:num w:numId="5" w16cid:durableId="857161381">
    <w:abstractNumId w:val="4"/>
  </w:num>
  <w:num w:numId="6" w16cid:durableId="1202398076">
    <w:abstractNumId w:val="6"/>
  </w:num>
  <w:num w:numId="7" w16cid:durableId="1428236032">
    <w:abstractNumId w:val="0"/>
  </w:num>
  <w:num w:numId="8" w16cid:durableId="1420449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3"/>
    <w:rsid w:val="00010DFA"/>
    <w:rsid w:val="00076767"/>
    <w:rsid w:val="0007745D"/>
    <w:rsid w:val="00086ADB"/>
    <w:rsid w:val="000C2C0E"/>
    <w:rsid w:val="000E7644"/>
    <w:rsid w:val="000F7D14"/>
    <w:rsid w:val="00100347"/>
    <w:rsid w:val="001320A0"/>
    <w:rsid w:val="0014634E"/>
    <w:rsid w:val="001C0FF4"/>
    <w:rsid w:val="00213A37"/>
    <w:rsid w:val="00216545"/>
    <w:rsid w:val="00220390"/>
    <w:rsid w:val="00224432"/>
    <w:rsid w:val="00241144"/>
    <w:rsid w:val="00293669"/>
    <w:rsid w:val="002D787D"/>
    <w:rsid w:val="0033483D"/>
    <w:rsid w:val="00354A65"/>
    <w:rsid w:val="00373C35"/>
    <w:rsid w:val="003E0CE0"/>
    <w:rsid w:val="003E60EF"/>
    <w:rsid w:val="00421573"/>
    <w:rsid w:val="0043623C"/>
    <w:rsid w:val="00491BE1"/>
    <w:rsid w:val="004A659F"/>
    <w:rsid w:val="004B7EC4"/>
    <w:rsid w:val="004E5255"/>
    <w:rsid w:val="004E6C5C"/>
    <w:rsid w:val="004F3962"/>
    <w:rsid w:val="005568A9"/>
    <w:rsid w:val="00572B0C"/>
    <w:rsid w:val="005A32BA"/>
    <w:rsid w:val="005E54B3"/>
    <w:rsid w:val="00667449"/>
    <w:rsid w:val="006C39A7"/>
    <w:rsid w:val="006D008C"/>
    <w:rsid w:val="006F192D"/>
    <w:rsid w:val="007306C8"/>
    <w:rsid w:val="00737EE0"/>
    <w:rsid w:val="00740B30"/>
    <w:rsid w:val="00747DFB"/>
    <w:rsid w:val="007E43BF"/>
    <w:rsid w:val="00803371"/>
    <w:rsid w:val="00846337"/>
    <w:rsid w:val="008A36EA"/>
    <w:rsid w:val="008D30E9"/>
    <w:rsid w:val="008F6911"/>
    <w:rsid w:val="009C05A2"/>
    <w:rsid w:val="009E7613"/>
    <w:rsid w:val="00A462A4"/>
    <w:rsid w:val="00A469A2"/>
    <w:rsid w:val="00A70BBF"/>
    <w:rsid w:val="00A76031"/>
    <w:rsid w:val="00AA7245"/>
    <w:rsid w:val="00B17F4B"/>
    <w:rsid w:val="00C03B5B"/>
    <w:rsid w:val="00C86167"/>
    <w:rsid w:val="00CF0C0D"/>
    <w:rsid w:val="00D64F09"/>
    <w:rsid w:val="00D834B0"/>
    <w:rsid w:val="00D97CCD"/>
    <w:rsid w:val="00DC783F"/>
    <w:rsid w:val="00E47539"/>
    <w:rsid w:val="00EA6E58"/>
    <w:rsid w:val="00EB645C"/>
    <w:rsid w:val="00EE0240"/>
    <w:rsid w:val="00EF763F"/>
    <w:rsid w:val="00F11E5A"/>
    <w:rsid w:val="00F223BD"/>
    <w:rsid w:val="00F41175"/>
    <w:rsid w:val="00F85448"/>
    <w:rsid w:val="00F974D8"/>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D95C"/>
  <w15:chartTrackingRefBased/>
  <w15:docId w15:val="{F8BC343E-2982-4504-9C33-D7EC484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54B3"/>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Title">
    <w:name w:val="Title"/>
    <w:basedOn w:val="Standard"/>
    <w:next w:val="Subtitle"/>
    <w:link w:val="TitleChar"/>
    <w:qFormat/>
    <w:rsid w:val="005E54B3"/>
    <w:pPr>
      <w:spacing w:line="480" w:lineRule="auto"/>
      <w:jc w:val="center"/>
    </w:pPr>
    <w:rPr>
      <w:sz w:val="24"/>
    </w:rPr>
  </w:style>
  <w:style w:type="character" w:customStyle="1" w:styleId="TitleChar">
    <w:name w:val="Title Char"/>
    <w:basedOn w:val="DefaultParagraphFont"/>
    <w:link w:val="Title"/>
    <w:rsid w:val="005E54B3"/>
    <w:rPr>
      <w:rFonts w:ascii="Times New Roman" w:eastAsia="Times New Roman" w:hAnsi="Times New Roman" w:cs="Times New Roman"/>
      <w:kern w:val="3"/>
      <w:sz w:val="24"/>
      <w:szCs w:val="20"/>
      <w:lang w:eastAsia="zh-CN"/>
    </w:rPr>
  </w:style>
  <w:style w:type="paragraph" w:styleId="BodyText2">
    <w:name w:val="Body Text 2"/>
    <w:basedOn w:val="Standard"/>
    <w:link w:val="BodyText2Char"/>
    <w:semiHidden/>
    <w:unhideWhenUsed/>
    <w:rsid w:val="005E54B3"/>
    <w:rPr>
      <w:sz w:val="24"/>
    </w:rPr>
  </w:style>
  <w:style w:type="character" w:customStyle="1" w:styleId="BodyText2Char">
    <w:name w:val="Body Text 2 Char"/>
    <w:basedOn w:val="DefaultParagraphFont"/>
    <w:link w:val="BodyText2"/>
    <w:semiHidden/>
    <w:rsid w:val="005E54B3"/>
    <w:rPr>
      <w:rFonts w:ascii="Times New Roman" w:eastAsia="Times New Roman" w:hAnsi="Times New Roman" w:cs="Times New Roman"/>
      <w:kern w:val="3"/>
      <w:sz w:val="24"/>
      <w:szCs w:val="20"/>
      <w:lang w:eastAsia="zh-CN"/>
    </w:rPr>
  </w:style>
  <w:style w:type="paragraph" w:styleId="Subtitle">
    <w:name w:val="Subtitle"/>
    <w:basedOn w:val="Normal"/>
    <w:next w:val="Normal"/>
    <w:link w:val="SubtitleChar"/>
    <w:uiPriority w:val="11"/>
    <w:qFormat/>
    <w:rsid w:val="005E54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4B3"/>
    <w:rPr>
      <w:rFonts w:eastAsiaTheme="minorEastAsia"/>
      <w:color w:val="5A5A5A" w:themeColor="text1" w:themeTint="A5"/>
      <w:spacing w:val="15"/>
    </w:rPr>
  </w:style>
  <w:style w:type="paragraph" w:styleId="ListParagraph">
    <w:name w:val="List Paragraph"/>
    <w:basedOn w:val="Normal"/>
    <w:uiPriority w:val="34"/>
    <w:qFormat/>
    <w:rsid w:val="004B7EC4"/>
    <w:pPr>
      <w:ind w:left="720"/>
      <w:contextualSpacing/>
    </w:pPr>
  </w:style>
  <w:style w:type="paragraph" w:styleId="NoSpacing">
    <w:name w:val="No Spacing"/>
    <w:uiPriority w:val="1"/>
    <w:qFormat/>
    <w:rsid w:val="004B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Perry Township</cp:lastModifiedBy>
  <cp:revision>2</cp:revision>
  <cp:lastPrinted>2025-07-24T13:36:00Z</cp:lastPrinted>
  <dcterms:created xsi:type="dcterms:W3CDTF">2025-08-26T16:22:00Z</dcterms:created>
  <dcterms:modified xsi:type="dcterms:W3CDTF">2025-08-26T16:22:00Z</dcterms:modified>
</cp:coreProperties>
</file>