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T3 Performance - Turf Legends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31369</wp:posOffset>
            </wp:positionV>
            <wp:extent cx="976630" cy="121285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1212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88037109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 Packet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943359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6-2027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Season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5.318603515625" w:line="240" w:lineRule="auto"/>
        <w:ind w:left="43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Mission Statement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.91943359375" w:line="283.3867835998535" w:lineRule="auto"/>
        <w:ind w:left="73.22006225585938" w:right="4.8388671875" w:firstLine="0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Our mission is to develop athletes into skilled, and disciplined flag football players through elite training,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competitive play, and a commitment to teamwork. We will give each player a unique     opportunity to compete in local, regional, and national tournaments creating unforgettable memories on and off the field.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533203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What’s included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34.91943359375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3.2197856903076" w:lineRule="auto"/>
        <w:ind w:left="1440" w:right="707.9406738281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8 Pre-Season Practices/Skills Sessions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(Mid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Feb</w:t>
      </w:r>
      <w:r w:rsidDel="00000000" w:rsidR="00000000" w:rsidRPr="00000000">
        <w:rPr>
          <w:sz w:val="24"/>
          <w:szCs w:val="24"/>
          <w:rtl w:val="0"/>
        </w:rPr>
        <w:t xml:space="preserve">-April)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3.2197856903076" w:lineRule="auto"/>
        <w:ind w:left="1440" w:right="707.94067382812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16-20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5"/>
          <w:szCs w:val="25"/>
          <w:rtl w:val="0"/>
        </w:rPr>
        <w:t xml:space="preserve">In-Season Practices Indoors and Outdoors on Turf Fields in Lorain and Avon  (Mid-April-July)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16 Athletic Training Sessions (Speed, Agility, Strength) with expert T3 Coaches to be used at your convenience and availability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Access to T3 Performance 3 State of the Art facilities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Access to T3 Turf Legends Position Specific Trainers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98291015625" w:line="240" w:lineRule="auto"/>
        <w:ind w:left="14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98291015625" w:line="240" w:lineRule="auto"/>
        <w:ind w:left="14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74.9200439453125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Competitive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lay and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niform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competitive local, regional, and national tournaments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Team/Player travel insurance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 uniform </w:t>
      </w:r>
      <w:r w:rsidDel="00000000" w:rsidR="00000000" w:rsidRPr="00000000">
        <w:rPr>
          <w:sz w:val="24"/>
          <w:szCs w:val="24"/>
          <w:rtl w:val="0"/>
        </w:rPr>
        <w:t xml:space="preserve">Package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200439453125" w:line="240" w:lineRule="auto"/>
        <w:ind w:left="14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74.92004394531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and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ogistics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3.7197780609131" w:lineRule="auto"/>
        <w:ind w:left="1440" w:right="705.38330078125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Comprehensive, organized program where all logistics of practice and  competitions are managed by a Club Director.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3.21998596191406" w:lineRule="auto"/>
        <w:ind w:left="1440" w:right="714.140625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Dedicated and experienced football staff who will assist in the day-to-day operations of planning practices and competitions.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9.0550231933594" w:lineRule="auto"/>
        <w:ind w:left="1440" w:right="178.338623046875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Opportunity</w:t>
      </w:r>
      <w:r w:rsidDel="00000000" w:rsidR="00000000" w:rsidRPr="00000000">
        <w:rPr>
          <w:sz w:val="24"/>
          <w:szCs w:val="24"/>
          <w:rtl w:val="0"/>
        </w:rPr>
        <w:t xml:space="preserve">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compete for local, regional and national championships</w:t>
      </w:r>
      <w:r w:rsidDel="00000000" w:rsidR="00000000" w:rsidRPr="00000000">
        <w:rPr>
          <w:sz w:val="24"/>
          <w:szCs w:val="24"/>
          <w:rtl w:val="0"/>
        </w:rPr>
        <w:t xml:space="preserve"> against the top competition across the nation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2646484375" w:line="240" w:lineRule="auto"/>
        <w:ind w:left="2160" w:right="2983.662109375" w:firstLine="72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Divisions, Age Cut Offs, and Team Size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14.9200439453125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Boys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7u, 8u, 9u, 10u, 11u, 12u, 13u, 14u, 1</w:t>
      </w:r>
      <w:r w:rsidDel="00000000" w:rsidR="00000000" w:rsidRPr="00000000">
        <w:rPr>
          <w:sz w:val="24"/>
          <w:szCs w:val="24"/>
          <w:rtl w:val="0"/>
        </w:rPr>
        <w:t xml:space="preserve">5U/High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920043945312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74.9200439453125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Girls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8u, 10u,12u,14u</w:t>
      </w:r>
      <w:r w:rsidDel="00000000" w:rsidR="00000000" w:rsidRPr="00000000">
        <w:rPr>
          <w:sz w:val="24"/>
          <w:szCs w:val="24"/>
          <w:rtl w:val="0"/>
        </w:rPr>
        <w:t xml:space="preserve">, High School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20043945312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****** 8U Girls,  High School Girls, and  15U/High School Boys will be Modified (See Age Specific Packet)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200439453125" w:line="240" w:lineRule="auto"/>
        <w:ind w:left="381.860046386718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74.92004394531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Rosters will be based on August 1st,  2026 age Cut-off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1440" w:hanging="360"/>
        <w:rPr>
          <w:color w:val="0a0a0a"/>
          <w:sz w:val="24"/>
          <w:szCs w:val="24"/>
        </w:rPr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Age Determination: A player's "playing age" for the entire upcoming season is the age they are on August 1st,  2026.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1440" w:hanging="360"/>
        <w:rPr>
          <w:color w:val="0a0a0a"/>
          <w:sz w:val="24"/>
          <w:szCs w:val="24"/>
        </w:rPr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If a player turns 10 on July 31st, 2026, their playing age for the 2026 season is 10, and they would likely play in the 10U (Under 10) division.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1440" w:hanging="360"/>
        <w:rPr>
          <w:color w:val="0a0a0a"/>
          <w:sz w:val="24"/>
          <w:szCs w:val="24"/>
        </w:rPr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If a player turns 10 on August 2nd, 2026, their playing age for the season is 9 (as they were still 9 on August 1st, , and they would play in the 9U division, being among the older players in that group.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40" w:before="0" w:beforeAutospacing="0" w:line="360" w:lineRule="auto"/>
        <w:ind w:left="720" w:hanging="360"/>
        <w:rPr>
          <w:sz w:val="24"/>
          <w:szCs w:val="24"/>
          <w:u w:val="none"/>
        </w:rPr>
        <w:sectPr>
          <w:pgSz w:h="15840" w:w="12240" w:orient="portrait"/>
          <w:pgMar w:bottom="915.5000305175781" w:top="700.6005859375" w:left="720" w:right="739.85839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 will have </w:t>
      </w:r>
      <w:r w:rsidDel="00000000" w:rsidR="00000000" w:rsidRPr="00000000">
        <w:rPr>
          <w:sz w:val="24"/>
          <w:szCs w:val="24"/>
          <w:rtl w:val="0"/>
        </w:rPr>
        <w:t xml:space="preserve">8 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laye</w:t>
      </w:r>
      <w:r w:rsidDel="00000000" w:rsidR="00000000" w:rsidRPr="00000000">
        <w:rPr>
          <w:sz w:val="24"/>
          <w:szCs w:val="24"/>
          <w:rtl w:val="0"/>
        </w:rPr>
        <w:t xml:space="preserve">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2.2998046875" w:line="240" w:lineRule="auto"/>
        <w:ind w:left="2880" w:right="0" w:firstLine="720"/>
        <w:jc w:val="left"/>
        <w:rPr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Cost and Payment Schedule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34.92004394531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Club Fees are $</w:t>
      </w:r>
      <w:r w:rsidDel="00000000" w:rsidR="00000000" w:rsidRPr="00000000">
        <w:rPr>
          <w:sz w:val="24"/>
          <w:szCs w:val="24"/>
          <w:rtl w:val="0"/>
        </w:rPr>
        <w:t xml:space="preserve">1675.00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the season.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Fees will be divided into </w:t>
      </w:r>
      <w:r w:rsidDel="00000000" w:rsidR="00000000" w:rsidRPr="00000000">
        <w:rPr>
          <w:sz w:val="24"/>
          <w:szCs w:val="24"/>
          <w:rtl w:val="0"/>
        </w:rPr>
        <w:t xml:space="preserve">Four Payments of $ 418.75. between Late November (Deposit) - March.    All fees are paid in full prior to the 1st Tournament.  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7.49595642089844" w:lineRule="auto"/>
        <w:ind w:left="720" w:right="138.52050781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payment will be due </w:t>
      </w:r>
      <w:r w:rsidDel="00000000" w:rsidR="00000000" w:rsidRPr="00000000">
        <w:rPr>
          <w:sz w:val="24"/>
          <w:szCs w:val="24"/>
          <w:rtl w:val="0"/>
        </w:rPr>
        <w:t xml:space="preserve">on commitment to the Club in November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7.49595642089844" w:lineRule="auto"/>
        <w:ind w:left="720" w:right="138.52050781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Costs cover: Tournament fees, team/play insurance, uniforms and gear, coaches, field rental, </w:t>
      </w:r>
      <w:r w:rsidDel="00000000" w:rsidR="00000000" w:rsidRPr="00000000">
        <w:rPr>
          <w:sz w:val="24"/>
          <w:szCs w:val="24"/>
          <w:rtl w:val="0"/>
        </w:rPr>
        <w:t xml:space="preserve">Performance Training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position specific instruction, equipment, management of club logistics and program, and other expenses.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7.49595642089844" w:lineRule="auto"/>
        <w:ind w:left="720" w:right="138.52050781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Additional costs may include travel and player verification carding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87.49595642089844" w:lineRule="auto"/>
        <w:ind w:left="720" w:right="138.52050781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High School Girls/Boys and 8U Girls Schedules and fees will be modified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.6239013671875" w:line="240" w:lineRule="auto"/>
        <w:ind w:left="0" w:right="3626.22192382812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92004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9200439453125" w:line="240" w:lineRule="auto"/>
        <w:ind w:left="12.98004150390625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9200439453125" w:line="240" w:lineRule="auto"/>
        <w:ind w:left="12.98004150390625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2998046875" w:line="240" w:lineRule="auto"/>
        <w:ind w:left="12.020034790039062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915.5000305175781" w:top="700.6005859375" w:left="720" w:right="739.8583984375" w:header="0" w:footer="720"/>
      <w:cols w:equalWidth="0" w:num="1">
        <w:col w:space="0" w:w="10780.14160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