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6E23F" w14:textId="77777777" w:rsidR="00FD3A85" w:rsidRDefault="00FD3A85"/>
    <w:p w14:paraId="02E27357" w14:textId="522F6CF0" w:rsidR="00914A9B" w:rsidRDefault="00914A9B">
      <w:bookmarkStart w:id="0" w:name="_Hlk16680495"/>
      <w:bookmarkEnd w:id="0"/>
      <w:r>
        <w:rPr>
          <w:noProof/>
          <w:lang w:eastAsia="en-GB"/>
        </w:rPr>
        <w:drawing>
          <wp:inline distT="0" distB="0" distL="0" distR="0" wp14:anchorId="05FB8679" wp14:editId="09A7C0B9">
            <wp:extent cx="1800225" cy="390525"/>
            <wp:effectExtent l="0" t="0" r="9525" b="9525"/>
            <wp:docPr id="1" name="Picture 1">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w16se="http://schemas.microsoft.com/office/word/2015/wordml/symex" xmlns:cx="http://schemas.microsoft.com/office/drawing/2014/chartex"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w16se="http://schemas.microsoft.com/office/word/2015/wordml/symex" xmlns:cx="http://schemas.microsoft.com/office/drawing/2014/chartex"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390525"/>
                    </a:xfrm>
                    <a:prstGeom prst="rect">
                      <a:avLst/>
                    </a:prstGeom>
                    <a:noFill/>
                    <a:ln>
                      <a:noFill/>
                    </a:ln>
                  </pic:spPr>
                </pic:pic>
              </a:graphicData>
            </a:graphic>
          </wp:inline>
        </w:drawing>
      </w:r>
    </w:p>
    <w:p w14:paraId="00731BA4" w14:textId="5AF81DFF" w:rsidR="007B2994" w:rsidRDefault="007B2994"/>
    <w:p w14:paraId="7BA39B0C" w14:textId="4E8017BD" w:rsidR="007B2994" w:rsidRDefault="007B2994"/>
    <w:p w14:paraId="231B9B95" w14:textId="77777777" w:rsidR="007B2994" w:rsidRDefault="007B2994"/>
    <w:p w14:paraId="03B9B1C8" w14:textId="77777777" w:rsidR="00914A9B" w:rsidRDefault="00914A9B"/>
    <w:p w14:paraId="5FADC063" w14:textId="64616DCD" w:rsidR="00914A9B" w:rsidRPr="009561AA" w:rsidRDefault="007B2994" w:rsidP="009561AA">
      <w:pPr>
        <w:pStyle w:val="Heading1"/>
        <w:jc w:val="center"/>
        <w:rPr>
          <w:b/>
          <w:bCs/>
          <w:color w:val="000000" w:themeColor="text1"/>
          <w:sz w:val="52"/>
          <w:szCs w:val="52"/>
        </w:rPr>
      </w:pPr>
      <w:r>
        <w:rPr>
          <w:b/>
          <w:bCs/>
          <w:color w:val="000000" w:themeColor="text1"/>
          <w:sz w:val="52"/>
          <w:szCs w:val="52"/>
        </w:rPr>
        <w:t xml:space="preserve">Safer Recruitment Policy </w:t>
      </w:r>
    </w:p>
    <w:p w14:paraId="27BA8AC8" w14:textId="2437BE3E" w:rsidR="00914A9B" w:rsidRPr="009561AA" w:rsidRDefault="00F931D8" w:rsidP="009561AA">
      <w:pPr>
        <w:pStyle w:val="Heading1"/>
        <w:jc w:val="center"/>
        <w:rPr>
          <w:b/>
          <w:bCs/>
          <w:color w:val="000000" w:themeColor="text1"/>
          <w:sz w:val="52"/>
          <w:szCs w:val="52"/>
        </w:rPr>
      </w:pPr>
      <w:r>
        <w:rPr>
          <w:b/>
          <w:bCs/>
          <w:color w:val="000000" w:themeColor="text1"/>
          <w:sz w:val="52"/>
          <w:szCs w:val="52"/>
        </w:rPr>
        <w:t xml:space="preserve">Longworth Primary </w:t>
      </w:r>
      <w:r w:rsidR="00914A9B" w:rsidRPr="009561AA">
        <w:rPr>
          <w:b/>
          <w:bCs/>
          <w:color w:val="C00000"/>
          <w:sz w:val="52"/>
          <w:szCs w:val="52"/>
        </w:rPr>
        <w:t>School</w:t>
      </w:r>
    </w:p>
    <w:p w14:paraId="3A6AD4F3" w14:textId="77777777" w:rsidR="00914A9B" w:rsidRPr="00D33BC5" w:rsidRDefault="00914A9B" w:rsidP="00914A9B">
      <w:pPr>
        <w:jc w:val="center"/>
        <w:rPr>
          <w:rFonts w:asciiTheme="minorHAnsi" w:hAnsiTheme="minorHAnsi" w:cstheme="minorHAnsi"/>
          <w:sz w:val="28"/>
          <w:szCs w:val="28"/>
        </w:rPr>
      </w:pPr>
    </w:p>
    <w:p w14:paraId="157454B8" w14:textId="4FCC1F6B" w:rsidR="00914A9B" w:rsidRPr="00D33BC5" w:rsidRDefault="00C02A7D" w:rsidP="009561AA">
      <w:pPr>
        <w:jc w:val="center"/>
        <w:rPr>
          <w:rFonts w:asciiTheme="minorHAnsi" w:hAnsiTheme="minorHAnsi" w:cstheme="minorHAnsi"/>
          <w:sz w:val="28"/>
          <w:szCs w:val="28"/>
        </w:rPr>
      </w:pPr>
      <w:r>
        <w:rPr>
          <w:rFonts w:asciiTheme="minorHAnsi" w:hAnsiTheme="minorHAnsi" w:cstheme="minorHAnsi"/>
          <w:sz w:val="28"/>
          <w:szCs w:val="28"/>
        </w:rPr>
        <w:t>Produced in line</w:t>
      </w:r>
      <w:r w:rsidR="00F84D1F" w:rsidRPr="00D33BC5">
        <w:rPr>
          <w:rFonts w:asciiTheme="minorHAnsi" w:hAnsiTheme="minorHAnsi" w:cstheme="minorHAnsi"/>
          <w:sz w:val="28"/>
          <w:szCs w:val="28"/>
        </w:rPr>
        <w:t xml:space="preserve"> </w:t>
      </w:r>
      <w:r w:rsidR="00914A9B" w:rsidRPr="00D33BC5">
        <w:rPr>
          <w:rFonts w:asciiTheme="minorHAnsi" w:hAnsiTheme="minorHAnsi" w:cstheme="minorHAnsi"/>
          <w:sz w:val="28"/>
          <w:szCs w:val="28"/>
        </w:rPr>
        <w:t>with Keeping Children Safe in Education 20</w:t>
      </w:r>
      <w:r w:rsidR="00892C33" w:rsidRPr="00D33BC5">
        <w:rPr>
          <w:rFonts w:asciiTheme="minorHAnsi" w:hAnsiTheme="minorHAnsi" w:cstheme="minorHAnsi"/>
          <w:sz w:val="28"/>
          <w:szCs w:val="28"/>
        </w:rPr>
        <w:t>2</w:t>
      </w:r>
      <w:r w:rsidR="00762266">
        <w:rPr>
          <w:rFonts w:asciiTheme="minorHAnsi" w:hAnsiTheme="minorHAnsi" w:cstheme="minorHAnsi"/>
          <w:sz w:val="28"/>
          <w:szCs w:val="28"/>
        </w:rPr>
        <w:t>5</w:t>
      </w:r>
    </w:p>
    <w:p w14:paraId="3455E204" w14:textId="77777777" w:rsidR="009561AA" w:rsidRPr="009561AA" w:rsidRDefault="009561AA" w:rsidP="009561AA">
      <w:pPr>
        <w:jc w:val="center"/>
        <w:rPr>
          <w:sz w:val="28"/>
          <w:szCs w:val="28"/>
        </w:rPr>
      </w:pPr>
    </w:p>
    <w:p w14:paraId="064DA2AC" w14:textId="77777777" w:rsidR="007B2994" w:rsidRDefault="007B2994" w:rsidP="00914A9B">
      <w:pPr>
        <w:jc w:val="center"/>
        <w:rPr>
          <w:b/>
          <w:color w:val="C00000"/>
          <w:sz w:val="44"/>
          <w:szCs w:val="44"/>
        </w:rPr>
      </w:pPr>
    </w:p>
    <w:p w14:paraId="50EEE7AF" w14:textId="77777777" w:rsidR="007B2994" w:rsidRDefault="007B2994" w:rsidP="00914A9B">
      <w:pPr>
        <w:jc w:val="center"/>
        <w:rPr>
          <w:b/>
          <w:color w:val="C00000"/>
          <w:sz w:val="44"/>
          <w:szCs w:val="44"/>
        </w:rPr>
      </w:pPr>
    </w:p>
    <w:p w14:paraId="0AA0B5C9" w14:textId="77777777" w:rsidR="007B2994" w:rsidRDefault="007B2994" w:rsidP="00914A9B">
      <w:pPr>
        <w:jc w:val="center"/>
        <w:rPr>
          <w:b/>
          <w:color w:val="C00000"/>
          <w:sz w:val="44"/>
          <w:szCs w:val="44"/>
        </w:rPr>
      </w:pPr>
    </w:p>
    <w:p w14:paraId="2AE2D509" w14:textId="4CE7FE00" w:rsidR="00914A9B" w:rsidRPr="009561AA" w:rsidRDefault="00F931D8" w:rsidP="00914A9B">
      <w:pPr>
        <w:jc w:val="center"/>
        <w:rPr>
          <w:b/>
          <w:color w:val="C00000"/>
          <w:sz w:val="44"/>
          <w:szCs w:val="44"/>
        </w:rPr>
      </w:pPr>
      <w:r>
        <w:rPr>
          <w:noProof/>
          <w:lang w:eastAsia="en-GB"/>
        </w:rPr>
        <w:drawing>
          <wp:inline distT="0" distB="0" distL="0" distR="0" wp14:anchorId="7B0812A6" wp14:editId="21335B54">
            <wp:extent cx="2959677" cy="2638425"/>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l="32077" t="10401" r="31661" b="43659"/>
                    <a:stretch>
                      <a:fillRect/>
                    </a:stretch>
                  </pic:blipFill>
                  <pic:spPr>
                    <a:xfrm>
                      <a:off x="0" y="0"/>
                      <a:ext cx="2982808" cy="2659045"/>
                    </a:xfrm>
                    <a:prstGeom prst="rect">
                      <a:avLst/>
                    </a:prstGeom>
                    <a:ln/>
                  </pic:spPr>
                </pic:pic>
              </a:graphicData>
            </a:graphic>
          </wp:inline>
        </w:drawing>
      </w:r>
    </w:p>
    <w:p w14:paraId="5B138AF7" w14:textId="77777777" w:rsidR="00914A9B" w:rsidRPr="00914A9B" w:rsidRDefault="00914A9B" w:rsidP="00E2516D">
      <w:pPr>
        <w:rPr>
          <w:b/>
          <w:sz w:val="44"/>
          <w:szCs w:val="44"/>
        </w:rPr>
      </w:pPr>
    </w:p>
    <w:p w14:paraId="7FC906B2" w14:textId="77777777" w:rsidR="00914A9B" w:rsidRPr="009561AA" w:rsidRDefault="00914A9B" w:rsidP="00914A9B">
      <w:pPr>
        <w:rPr>
          <w:color w:val="C00000"/>
          <w:sz w:val="28"/>
          <w:szCs w:val="28"/>
        </w:rPr>
      </w:pPr>
    </w:p>
    <w:p w14:paraId="5682DCE9" w14:textId="4049CE9E" w:rsidR="007B2994" w:rsidRDefault="00F931D8" w:rsidP="00F931D8">
      <w:pPr>
        <w:ind w:left="720"/>
        <w:jc w:val="center"/>
        <w:rPr>
          <w:rFonts w:asciiTheme="minorHAnsi" w:hAnsiTheme="minorHAnsi" w:cstheme="minorHAnsi"/>
          <w:b/>
          <w:color w:val="C00000"/>
          <w:sz w:val="28"/>
          <w:szCs w:val="28"/>
        </w:rPr>
      </w:pPr>
      <w:r>
        <w:rPr>
          <w:rFonts w:asciiTheme="minorHAnsi" w:hAnsiTheme="minorHAnsi" w:cstheme="minorHAnsi"/>
          <w:b/>
          <w:color w:val="C00000"/>
          <w:sz w:val="28"/>
          <w:szCs w:val="28"/>
        </w:rPr>
        <w:t>Nurturing Curious Minds</w:t>
      </w:r>
    </w:p>
    <w:p w14:paraId="6A885FA2" w14:textId="77777777" w:rsidR="00F931D8" w:rsidRDefault="00F931D8" w:rsidP="00F931D8">
      <w:pPr>
        <w:ind w:left="720"/>
        <w:jc w:val="center"/>
        <w:rPr>
          <w:rFonts w:asciiTheme="minorHAnsi" w:hAnsiTheme="minorHAnsi" w:cstheme="minorHAnsi"/>
          <w:b/>
          <w:sz w:val="28"/>
          <w:szCs w:val="28"/>
        </w:rPr>
      </w:pPr>
    </w:p>
    <w:p w14:paraId="3ED38132" w14:textId="5310292A" w:rsidR="007B2994" w:rsidRDefault="007B2994" w:rsidP="005C1189">
      <w:pPr>
        <w:jc w:val="center"/>
        <w:rPr>
          <w:rFonts w:asciiTheme="minorHAnsi" w:hAnsiTheme="minorHAnsi" w:cstheme="minorHAnsi"/>
          <w:b/>
          <w:sz w:val="28"/>
          <w:szCs w:val="28"/>
        </w:rPr>
      </w:pPr>
    </w:p>
    <w:p w14:paraId="2E080D78" w14:textId="05F98CF0" w:rsidR="007B2994" w:rsidRDefault="007B2994" w:rsidP="005C1189">
      <w:pPr>
        <w:jc w:val="center"/>
        <w:rPr>
          <w:rFonts w:asciiTheme="minorHAnsi" w:hAnsiTheme="minorHAnsi" w:cstheme="minorHAnsi"/>
          <w:b/>
          <w:sz w:val="28"/>
          <w:szCs w:val="28"/>
        </w:rPr>
      </w:pPr>
    </w:p>
    <w:p w14:paraId="53AEDFAB" w14:textId="62840635" w:rsidR="00E2516D" w:rsidRPr="00FC728F" w:rsidRDefault="00E2516D" w:rsidP="00914A9B">
      <w:pPr>
        <w:rPr>
          <w:rFonts w:asciiTheme="minorHAnsi" w:hAnsiTheme="minorHAnsi" w:cstheme="minorHAnsi"/>
        </w:rPr>
      </w:pPr>
      <w:r w:rsidRPr="00FC728F">
        <w:rPr>
          <w:rFonts w:asciiTheme="minorHAnsi" w:hAnsiTheme="minorHAnsi" w:cstheme="minorHAnsi"/>
        </w:rPr>
        <w:t xml:space="preserve">Date agreed and ratified by Governing </w:t>
      </w:r>
      <w:r w:rsidR="001E5034" w:rsidRPr="00FC728F">
        <w:rPr>
          <w:rFonts w:asciiTheme="minorHAnsi" w:hAnsiTheme="minorHAnsi" w:cstheme="minorHAnsi"/>
        </w:rPr>
        <w:t>Body</w:t>
      </w:r>
      <w:r w:rsidR="00DC75DC">
        <w:rPr>
          <w:rFonts w:asciiTheme="minorHAnsi" w:hAnsiTheme="minorHAnsi" w:cstheme="minorHAnsi"/>
        </w:rPr>
        <w:t>: 18.07.25</w:t>
      </w:r>
      <w:bookmarkStart w:id="1" w:name="_GoBack"/>
      <w:bookmarkEnd w:id="1"/>
    </w:p>
    <w:p w14:paraId="76C77A7C" w14:textId="77777777" w:rsidR="00914A9B" w:rsidRPr="00FC728F" w:rsidRDefault="00914A9B" w:rsidP="00914A9B">
      <w:pPr>
        <w:rPr>
          <w:rFonts w:asciiTheme="minorHAnsi" w:hAnsiTheme="minorHAnsi" w:cstheme="minorHAnsi"/>
          <w:sz w:val="28"/>
          <w:szCs w:val="28"/>
        </w:rPr>
      </w:pPr>
    </w:p>
    <w:p w14:paraId="4EC05BE1" w14:textId="77777777" w:rsidR="007B2994" w:rsidRDefault="007B2994" w:rsidP="00CC6668">
      <w:pPr>
        <w:spacing w:line="276" w:lineRule="auto"/>
        <w:jc w:val="center"/>
        <w:rPr>
          <w:rFonts w:asciiTheme="minorHAnsi" w:hAnsiTheme="minorHAnsi" w:cstheme="minorHAnsi"/>
        </w:rPr>
      </w:pPr>
    </w:p>
    <w:p w14:paraId="21F81D5F" w14:textId="77777777" w:rsidR="007B2994" w:rsidRDefault="007B2994" w:rsidP="00CC6668">
      <w:pPr>
        <w:spacing w:line="276" w:lineRule="auto"/>
        <w:jc w:val="center"/>
        <w:rPr>
          <w:rFonts w:asciiTheme="minorHAnsi" w:hAnsiTheme="minorHAnsi" w:cstheme="minorHAnsi"/>
        </w:rPr>
      </w:pPr>
    </w:p>
    <w:p w14:paraId="713A01BB" w14:textId="77777777" w:rsidR="007B2994" w:rsidRDefault="007B2994" w:rsidP="00CC6668">
      <w:pPr>
        <w:spacing w:line="276" w:lineRule="auto"/>
        <w:jc w:val="center"/>
        <w:rPr>
          <w:rFonts w:asciiTheme="minorHAnsi" w:hAnsiTheme="minorHAnsi" w:cstheme="minorHAnsi"/>
        </w:rPr>
      </w:pPr>
    </w:p>
    <w:p w14:paraId="0D92DEEB" w14:textId="1B827B5A" w:rsidR="00CC6668" w:rsidRPr="00752F63" w:rsidRDefault="00CC6668" w:rsidP="00752F63">
      <w:pPr>
        <w:spacing w:line="276" w:lineRule="auto"/>
        <w:jc w:val="center"/>
        <w:rPr>
          <w:rFonts w:ascii="Calibri" w:eastAsia="Calibri" w:hAnsi="Calibri" w:cs="Times New Roman"/>
          <w:bCs/>
          <w:sz w:val="44"/>
          <w:szCs w:val="22"/>
        </w:rPr>
      </w:pPr>
      <w:r w:rsidRPr="00CC6668">
        <w:rPr>
          <w:rFonts w:ascii="Calibri" w:eastAsia="Calibri" w:hAnsi="Calibri" w:cs="Times New Roman"/>
          <w:b/>
          <w:sz w:val="44"/>
          <w:szCs w:val="22"/>
          <w:u w:val="single"/>
        </w:rPr>
        <w:t>Contents:</w:t>
      </w:r>
      <w:r>
        <w:rPr>
          <w:rFonts w:ascii="Calibri" w:eastAsia="Calibri" w:hAnsi="Calibri" w:cs="Times New Roman"/>
          <w:bCs/>
          <w:sz w:val="44"/>
          <w:szCs w:val="22"/>
        </w:rPr>
        <w:t xml:space="preserve">                                                                               </w:t>
      </w:r>
    </w:p>
    <w:tbl>
      <w:tblPr>
        <w:tblStyle w:val="TableGrid1"/>
        <w:tblpPr w:leftFromText="180" w:rightFromText="180" w:vertAnchor="page" w:horzAnchor="margin" w:tblpY="2536"/>
        <w:tblW w:w="9493" w:type="dxa"/>
        <w:tblLook w:val="04A0" w:firstRow="1" w:lastRow="0" w:firstColumn="1" w:lastColumn="0" w:noHBand="0" w:noVBand="1"/>
      </w:tblPr>
      <w:tblGrid>
        <w:gridCol w:w="605"/>
        <w:gridCol w:w="7318"/>
        <w:gridCol w:w="1570"/>
      </w:tblGrid>
      <w:tr w:rsidR="00CC6668" w:rsidRPr="00CC6668" w14:paraId="7956D00F" w14:textId="77777777" w:rsidTr="00CC6668">
        <w:trPr>
          <w:trHeight w:val="416"/>
        </w:trPr>
        <w:tc>
          <w:tcPr>
            <w:tcW w:w="0" w:type="auto"/>
            <w:gridSpan w:val="2"/>
            <w:shd w:val="clear" w:color="auto" w:fill="C6D9F1" w:themeFill="text2" w:themeFillTint="33"/>
          </w:tcPr>
          <w:p w14:paraId="567E88C1" w14:textId="77777777" w:rsidR="00CC6668" w:rsidRPr="00CC6668" w:rsidRDefault="00CC6668" w:rsidP="00CC6668">
            <w:pPr>
              <w:spacing w:after="200"/>
              <w:jc w:val="center"/>
              <w:rPr>
                <w:rFonts w:ascii="Calibri" w:eastAsia="Calibri" w:hAnsi="Calibri" w:cs="Times New Roman"/>
                <w:b/>
                <w:sz w:val="22"/>
              </w:rPr>
            </w:pPr>
            <w:r w:rsidRPr="00CC6668">
              <w:rPr>
                <w:rFonts w:ascii="Calibri" w:eastAsia="Calibri" w:hAnsi="Calibri" w:cs="Times New Roman"/>
                <w:b/>
                <w:sz w:val="32"/>
              </w:rPr>
              <w:t>Safeguarding Policy:</w:t>
            </w:r>
          </w:p>
        </w:tc>
        <w:tc>
          <w:tcPr>
            <w:tcW w:w="1570" w:type="dxa"/>
            <w:shd w:val="clear" w:color="auto" w:fill="C6D9F1" w:themeFill="text2" w:themeFillTint="33"/>
          </w:tcPr>
          <w:p w14:paraId="4F513478" w14:textId="77777777" w:rsidR="00CC6668" w:rsidRPr="00CC6668" w:rsidRDefault="00CC6668" w:rsidP="00CC6668">
            <w:pPr>
              <w:spacing w:after="200"/>
              <w:jc w:val="center"/>
              <w:rPr>
                <w:rFonts w:ascii="Calibri" w:eastAsia="Calibri" w:hAnsi="Calibri" w:cs="Times New Roman"/>
                <w:b/>
                <w:sz w:val="32"/>
              </w:rPr>
            </w:pPr>
            <w:r w:rsidRPr="00CC6668">
              <w:rPr>
                <w:rFonts w:ascii="Calibri" w:eastAsia="Calibri" w:hAnsi="Calibri" w:cs="Times New Roman"/>
                <w:b/>
                <w:sz w:val="32"/>
              </w:rPr>
              <w:t>Pg.</w:t>
            </w:r>
          </w:p>
        </w:tc>
      </w:tr>
      <w:tr w:rsidR="00CC6668" w:rsidRPr="00CC6668" w14:paraId="33DB6CC2" w14:textId="77777777" w:rsidTr="00CC6668">
        <w:tc>
          <w:tcPr>
            <w:tcW w:w="0" w:type="auto"/>
          </w:tcPr>
          <w:p w14:paraId="1278C1F1"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1</w:t>
            </w:r>
          </w:p>
        </w:tc>
        <w:tc>
          <w:tcPr>
            <w:tcW w:w="0" w:type="auto"/>
          </w:tcPr>
          <w:p w14:paraId="3DB50302" w14:textId="77777777" w:rsidR="00CC6668" w:rsidRPr="004247E6" w:rsidRDefault="00CC6668" w:rsidP="00CC6668">
            <w:pPr>
              <w:tabs>
                <w:tab w:val="left" w:pos="1103"/>
              </w:tabs>
              <w:spacing w:after="200"/>
              <w:rPr>
                <w:rFonts w:asciiTheme="minorHAnsi" w:eastAsia="Calibri" w:hAnsiTheme="minorHAnsi" w:cstheme="minorHAnsi"/>
                <w:szCs w:val="24"/>
              </w:rPr>
            </w:pPr>
            <w:r w:rsidRPr="004247E6">
              <w:rPr>
                <w:rFonts w:asciiTheme="minorHAnsi" w:eastAsia="Calibri" w:hAnsiTheme="minorHAnsi" w:cstheme="minorHAnsi"/>
                <w:szCs w:val="24"/>
              </w:rPr>
              <w:t>Introduction</w:t>
            </w:r>
          </w:p>
        </w:tc>
        <w:tc>
          <w:tcPr>
            <w:tcW w:w="1570" w:type="dxa"/>
          </w:tcPr>
          <w:p w14:paraId="64413000" w14:textId="47BDE9FA" w:rsidR="00CC6668" w:rsidRPr="00CC6668" w:rsidRDefault="00C02A7D" w:rsidP="00CC6668">
            <w:pPr>
              <w:tabs>
                <w:tab w:val="left" w:pos="1103"/>
              </w:tabs>
              <w:spacing w:after="200"/>
              <w:rPr>
                <w:rFonts w:ascii="Calibri" w:eastAsia="Calibri" w:hAnsi="Calibri" w:cs="Times New Roman"/>
              </w:rPr>
            </w:pPr>
            <w:r>
              <w:rPr>
                <w:rFonts w:ascii="Calibri" w:eastAsia="Calibri" w:hAnsi="Calibri" w:cs="Times New Roman"/>
              </w:rPr>
              <w:t>3</w:t>
            </w:r>
          </w:p>
        </w:tc>
      </w:tr>
      <w:tr w:rsidR="00CC6668" w:rsidRPr="00CC6668" w14:paraId="10392255" w14:textId="77777777" w:rsidTr="00CC6668">
        <w:tc>
          <w:tcPr>
            <w:tcW w:w="0" w:type="auto"/>
          </w:tcPr>
          <w:p w14:paraId="03E81284"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2</w:t>
            </w:r>
          </w:p>
        </w:tc>
        <w:tc>
          <w:tcPr>
            <w:tcW w:w="0" w:type="auto"/>
          </w:tcPr>
          <w:p w14:paraId="791B02BA" w14:textId="65109A9D" w:rsidR="00CC6668" w:rsidRPr="004247E6" w:rsidRDefault="00011543" w:rsidP="00011543">
            <w:pPr>
              <w:spacing w:after="200" w:line="276" w:lineRule="auto"/>
              <w:jc w:val="both"/>
              <w:rPr>
                <w:rFonts w:asciiTheme="minorHAnsi" w:hAnsiTheme="minorHAnsi" w:cstheme="minorHAnsi"/>
                <w:szCs w:val="24"/>
              </w:rPr>
            </w:pPr>
            <w:r w:rsidRPr="004247E6">
              <w:rPr>
                <w:rFonts w:asciiTheme="minorHAnsi" w:hAnsiTheme="minorHAnsi" w:cstheme="minorHAnsi"/>
                <w:szCs w:val="24"/>
              </w:rPr>
              <w:t xml:space="preserve">Recruitment and selection policy statement </w:t>
            </w:r>
          </w:p>
        </w:tc>
        <w:tc>
          <w:tcPr>
            <w:tcW w:w="1570" w:type="dxa"/>
          </w:tcPr>
          <w:p w14:paraId="1C44A34B" w14:textId="5393AFE5" w:rsidR="00CC6668" w:rsidRPr="00CC6668" w:rsidRDefault="00C02A7D" w:rsidP="00CC6668">
            <w:pPr>
              <w:tabs>
                <w:tab w:val="left" w:pos="1103"/>
              </w:tabs>
              <w:spacing w:after="200"/>
              <w:rPr>
                <w:rFonts w:ascii="Calibri" w:eastAsia="Calibri" w:hAnsi="Calibri" w:cs="Times New Roman"/>
              </w:rPr>
            </w:pPr>
            <w:r>
              <w:rPr>
                <w:rFonts w:ascii="Calibri" w:eastAsia="Calibri" w:hAnsi="Calibri" w:cs="Times New Roman"/>
              </w:rPr>
              <w:t>3</w:t>
            </w:r>
          </w:p>
        </w:tc>
      </w:tr>
      <w:tr w:rsidR="00CC6668" w:rsidRPr="00CC6668" w14:paraId="2C5F790A" w14:textId="77777777" w:rsidTr="00CC6668">
        <w:tc>
          <w:tcPr>
            <w:tcW w:w="0" w:type="auto"/>
          </w:tcPr>
          <w:p w14:paraId="7AE6BF30"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3</w:t>
            </w:r>
          </w:p>
        </w:tc>
        <w:tc>
          <w:tcPr>
            <w:tcW w:w="0" w:type="auto"/>
          </w:tcPr>
          <w:p w14:paraId="01418A01" w14:textId="184BCB39" w:rsidR="00CC6668" w:rsidRPr="004247E6" w:rsidRDefault="004247E6" w:rsidP="00CC6668">
            <w:pPr>
              <w:tabs>
                <w:tab w:val="left" w:pos="1103"/>
              </w:tabs>
              <w:spacing w:after="200"/>
              <w:rPr>
                <w:rFonts w:asciiTheme="minorHAnsi" w:eastAsia="Calibri" w:hAnsiTheme="minorHAnsi" w:cstheme="minorHAnsi"/>
                <w:szCs w:val="24"/>
              </w:rPr>
            </w:pPr>
            <w:r w:rsidRPr="004247E6">
              <w:rPr>
                <w:rFonts w:asciiTheme="minorHAnsi" w:eastAsia="Calibri" w:hAnsiTheme="minorHAnsi" w:cstheme="minorHAnsi"/>
                <w:szCs w:val="24"/>
              </w:rPr>
              <w:t>Purpose</w:t>
            </w:r>
          </w:p>
        </w:tc>
        <w:tc>
          <w:tcPr>
            <w:tcW w:w="1570" w:type="dxa"/>
          </w:tcPr>
          <w:p w14:paraId="4A57FBB0" w14:textId="349A407E" w:rsidR="00CC6668" w:rsidRPr="00CC6668" w:rsidRDefault="00C02A7D" w:rsidP="00CC6668">
            <w:pPr>
              <w:tabs>
                <w:tab w:val="left" w:pos="1103"/>
              </w:tabs>
              <w:spacing w:after="200"/>
              <w:rPr>
                <w:rFonts w:ascii="Calibri" w:eastAsia="Calibri" w:hAnsi="Calibri" w:cs="Times New Roman"/>
              </w:rPr>
            </w:pPr>
            <w:r>
              <w:rPr>
                <w:rFonts w:ascii="Calibri" w:eastAsia="Calibri" w:hAnsi="Calibri" w:cs="Times New Roman"/>
              </w:rPr>
              <w:t>3</w:t>
            </w:r>
          </w:p>
        </w:tc>
      </w:tr>
      <w:tr w:rsidR="00CC6668" w:rsidRPr="00CC6668" w14:paraId="78B36841" w14:textId="77777777" w:rsidTr="00CC6668">
        <w:tc>
          <w:tcPr>
            <w:tcW w:w="0" w:type="auto"/>
          </w:tcPr>
          <w:p w14:paraId="65B33B5D"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4</w:t>
            </w:r>
          </w:p>
        </w:tc>
        <w:tc>
          <w:tcPr>
            <w:tcW w:w="0" w:type="auto"/>
          </w:tcPr>
          <w:p w14:paraId="27F94A9C" w14:textId="383CCA8C" w:rsidR="00CC6668" w:rsidRPr="004247E6" w:rsidRDefault="004247E6" w:rsidP="00CC6668">
            <w:pPr>
              <w:tabs>
                <w:tab w:val="left" w:pos="1103"/>
              </w:tabs>
              <w:spacing w:after="200"/>
              <w:rPr>
                <w:rFonts w:asciiTheme="minorHAnsi" w:eastAsia="Calibri" w:hAnsiTheme="minorHAnsi" w:cstheme="minorHAnsi"/>
                <w:szCs w:val="24"/>
              </w:rPr>
            </w:pPr>
            <w:r w:rsidRPr="004247E6">
              <w:rPr>
                <w:rFonts w:asciiTheme="minorHAnsi" w:eastAsia="Calibri" w:hAnsiTheme="minorHAnsi" w:cstheme="minorHAnsi"/>
                <w:szCs w:val="24"/>
              </w:rPr>
              <w:t>Scope</w:t>
            </w:r>
          </w:p>
        </w:tc>
        <w:tc>
          <w:tcPr>
            <w:tcW w:w="1570" w:type="dxa"/>
          </w:tcPr>
          <w:p w14:paraId="21B004C3" w14:textId="178AA193" w:rsidR="00CC6668" w:rsidRPr="00CC6668" w:rsidRDefault="00C02A7D" w:rsidP="00CC6668">
            <w:pPr>
              <w:tabs>
                <w:tab w:val="left" w:pos="1103"/>
              </w:tabs>
              <w:spacing w:after="200"/>
              <w:rPr>
                <w:rFonts w:ascii="Calibri" w:eastAsia="Calibri" w:hAnsi="Calibri" w:cs="Times New Roman"/>
              </w:rPr>
            </w:pPr>
            <w:r>
              <w:rPr>
                <w:rFonts w:ascii="Calibri" w:eastAsia="Calibri" w:hAnsi="Calibri" w:cs="Times New Roman"/>
              </w:rPr>
              <w:t>3</w:t>
            </w:r>
          </w:p>
        </w:tc>
      </w:tr>
      <w:tr w:rsidR="00CC6668" w:rsidRPr="00CC6668" w14:paraId="5FBFB4F0" w14:textId="77777777" w:rsidTr="00CC6668">
        <w:tc>
          <w:tcPr>
            <w:tcW w:w="0" w:type="auto"/>
          </w:tcPr>
          <w:p w14:paraId="15B38764"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5</w:t>
            </w:r>
          </w:p>
        </w:tc>
        <w:tc>
          <w:tcPr>
            <w:tcW w:w="0" w:type="auto"/>
            <w:shd w:val="clear" w:color="auto" w:fill="auto"/>
          </w:tcPr>
          <w:p w14:paraId="235DD1E2" w14:textId="460EA17F" w:rsidR="00CC6668" w:rsidRPr="004247E6" w:rsidRDefault="004247E6" w:rsidP="00CC6668">
            <w:pPr>
              <w:tabs>
                <w:tab w:val="left" w:pos="1103"/>
              </w:tabs>
              <w:spacing w:after="200"/>
              <w:rPr>
                <w:rFonts w:asciiTheme="minorHAnsi" w:eastAsia="Calibri" w:hAnsiTheme="minorHAnsi" w:cstheme="minorHAnsi"/>
                <w:szCs w:val="24"/>
              </w:rPr>
            </w:pPr>
            <w:r w:rsidRPr="004247E6">
              <w:rPr>
                <w:rFonts w:asciiTheme="minorHAnsi" w:eastAsia="Calibri" w:hAnsiTheme="minorHAnsi" w:cstheme="minorHAnsi"/>
                <w:szCs w:val="24"/>
              </w:rPr>
              <w:t xml:space="preserve">Aims and Objectives </w:t>
            </w:r>
          </w:p>
        </w:tc>
        <w:tc>
          <w:tcPr>
            <w:tcW w:w="1570" w:type="dxa"/>
            <w:shd w:val="clear" w:color="auto" w:fill="auto"/>
          </w:tcPr>
          <w:p w14:paraId="61499AAC" w14:textId="28B32BAA" w:rsidR="00CC6668" w:rsidRPr="00D33BC5" w:rsidRDefault="00C02A7D" w:rsidP="00CC6668">
            <w:pPr>
              <w:tabs>
                <w:tab w:val="left" w:pos="1103"/>
              </w:tabs>
              <w:spacing w:after="200"/>
              <w:rPr>
                <w:rFonts w:ascii="Calibri" w:eastAsia="Calibri" w:hAnsi="Calibri" w:cs="Times New Roman"/>
              </w:rPr>
            </w:pPr>
            <w:r>
              <w:rPr>
                <w:rFonts w:ascii="Calibri" w:eastAsia="Calibri" w:hAnsi="Calibri" w:cs="Times New Roman"/>
              </w:rPr>
              <w:t>3</w:t>
            </w:r>
          </w:p>
        </w:tc>
      </w:tr>
      <w:tr w:rsidR="00CC6668" w:rsidRPr="00CC6668" w14:paraId="11BED5F0" w14:textId="77777777" w:rsidTr="00CC6668">
        <w:tc>
          <w:tcPr>
            <w:tcW w:w="0" w:type="auto"/>
          </w:tcPr>
          <w:p w14:paraId="588D5013"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6</w:t>
            </w:r>
          </w:p>
        </w:tc>
        <w:tc>
          <w:tcPr>
            <w:tcW w:w="0" w:type="auto"/>
          </w:tcPr>
          <w:p w14:paraId="4045D087" w14:textId="1712559B" w:rsidR="00CC6668" w:rsidRPr="004247E6" w:rsidRDefault="004247E6" w:rsidP="00CC6668">
            <w:pPr>
              <w:tabs>
                <w:tab w:val="left" w:pos="1103"/>
              </w:tabs>
              <w:spacing w:after="200"/>
              <w:rPr>
                <w:rFonts w:asciiTheme="minorHAnsi" w:eastAsia="Calibri" w:hAnsiTheme="minorHAnsi" w:cstheme="minorHAnsi"/>
                <w:szCs w:val="24"/>
              </w:rPr>
            </w:pPr>
            <w:r w:rsidRPr="004247E6">
              <w:rPr>
                <w:rFonts w:asciiTheme="minorHAnsi" w:hAnsiTheme="minorHAnsi" w:cstheme="minorHAnsi"/>
                <w:color w:val="000000"/>
                <w:szCs w:val="24"/>
              </w:rPr>
              <w:t>Principles</w:t>
            </w:r>
          </w:p>
        </w:tc>
        <w:tc>
          <w:tcPr>
            <w:tcW w:w="1570" w:type="dxa"/>
          </w:tcPr>
          <w:p w14:paraId="515DACE6" w14:textId="02800822" w:rsidR="00CC6668" w:rsidRPr="00CC6668" w:rsidRDefault="00C02A7D" w:rsidP="00CC6668">
            <w:pPr>
              <w:tabs>
                <w:tab w:val="left" w:pos="1103"/>
              </w:tabs>
              <w:spacing w:after="200"/>
              <w:rPr>
                <w:rFonts w:ascii="Calibri" w:eastAsia="Calibri" w:hAnsi="Calibri" w:cs="Times New Roman"/>
              </w:rPr>
            </w:pPr>
            <w:r>
              <w:rPr>
                <w:rFonts w:ascii="Calibri" w:eastAsia="Calibri" w:hAnsi="Calibri" w:cs="Times New Roman"/>
              </w:rPr>
              <w:t>3-4</w:t>
            </w:r>
          </w:p>
        </w:tc>
      </w:tr>
      <w:tr w:rsidR="00CC6668" w:rsidRPr="00CC6668" w14:paraId="2C7D895F" w14:textId="77777777" w:rsidTr="00CC6668">
        <w:tc>
          <w:tcPr>
            <w:tcW w:w="0" w:type="auto"/>
          </w:tcPr>
          <w:p w14:paraId="61221E9E"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7</w:t>
            </w:r>
          </w:p>
        </w:tc>
        <w:tc>
          <w:tcPr>
            <w:tcW w:w="0" w:type="auto"/>
          </w:tcPr>
          <w:p w14:paraId="74FD89B5" w14:textId="366682E5" w:rsidR="00CC6668" w:rsidRPr="004247E6" w:rsidRDefault="004247E6" w:rsidP="00CC6668">
            <w:pPr>
              <w:tabs>
                <w:tab w:val="left" w:pos="1103"/>
              </w:tabs>
              <w:spacing w:after="200"/>
              <w:rPr>
                <w:rFonts w:asciiTheme="minorHAnsi" w:eastAsia="Calibri" w:hAnsiTheme="minorHAnsi" w:cstheme="minorHAnsi"/>
                <w:szCs w:val="24"/>
              </w:rPr>
            </w:pPr>
            <w:r w:rsidRPr="004247E6">
              <w:rPr>
                <w:rFonts w:asciiTheme="minorHAnsi" w:hAnsiTheme="minorHAnsi" w:cstheme="minorHAnsi"/>
                <w:color w:val="000000"/>
                <w:szCs w:val="24"/>
              </w:rPr>
              <w:t>Equal Opportunities</w:t>
            </w:r>
          </w:p>
        </w:tc>
        <w:tc>
          <w:tcPr>
            <w:tcW w:w="1570" w:type="dxa"/>
            <w:shd w:val="clear" w:color="auto" w:fill="auto"/>
          </w:tcPr>
          <w:p w14:paraId="3D98DDB0" w14:textId="694CD260" w:rsidR="00CC6668" w:rsidRPr="00CC6668" w:rsidRDefault="00C02A7D" w:rsidP="00CC6668">
            <w:pPr>
              <w:tabs>
                <w:tab w:val="left" w:pos="1103"/>
              </w:tabs>
              <w:spacing w:after="200"/>
              <w:rPr>
                <w:rFonts w:ascii="Calibri" w:eastAsia="Calibri" w:hAnsi="Calibri" w:cs="Times New Roman"/>
              </w:rPr>
            </w:pPr>
            <w:r>
              <w:rPr>
                <w:rFonts w:ascii="Calibri" w:eastAsia="Calibri" w:hAnsi="Calibri" w:cs="Times New Roman"/>
              </w:rPr>
              <w:t>4</w:t>
            </w:r>
          </w:p>
        </w:tc>
      </w:tr>
      <w:tr w:rsidR="00CC6668" w:rsidRPr="00CC6668" w14:paraId="1E142CA3" w14:textId="77777777" w:rsidTr="00CC6668">
        <w:tc>
          <w:tcPr>
            <w:tcW w:w="0" w:type="auto"/>
          </w:tcPr>
          <w:p w14:paraId="670BD295"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8</w:t>
            </w:r>
          </w:p>
        </w:tc>
        <w:tc>
          <w:tcPr>
            <w:tcW w:w="0" w:type="auto"/>
          </w:tcPr>
          <w:p w14:paraId="4B9A8C7F" w14:textId="23C3E1E1" w:rsidR="00CC6668" w:rsidRPr="004247E6" w:rsidRDefault="004247E6" w:rsidP="00CC6668">
            <w:pPr>
              <w:tabs>
                <w:tab w:val="left" w:pos="1103"/>
              </w:tabs>
              <w:spacing w:after="200"/>
              <w:rPr>
                <w:rFonts w:asciiTheme="minorHAnsi" w:eastAsia="Calibri" w:hAnsiTheme="minorHAnsi" w:cstheme="minorHAnsi"/>
                <w:szCs w:val="24"/>
              </w:rPr>
            </w:pPr>
            <w:r w:rsidRPr="004247E6">
              <w:rPr>
                <w:rFonts w:asciiTheme="minorHAnsi" w:hAnsiTheme="minorHAnsi" w:cstheme="minorHAnsi"/>
                <w:color w:val="000000"/>
                <w:szCs w:val="24"/>
              </w:rPr>
              <w:t>Safer Recruitment – Recruitment and Selection Training</w:t>
            </w:r>
          </w:p>
        </w:tc>
        <w:tc>
          <w:tcPr>
            <w:tcW w:w="1570" w:type="dxa"/>
            <w:shd w:val="clear" w:color="auto" w:fill="auto"/>
          </w:tcPr>
          <w:p w14:paraId="030CD356" w14:textId="0C02F7BC" w:rsidR="00CC6668" w:rsidRPr="00CC6668" w:rsidRDefault="00C02A7D" w:rsidP="00CC6668">
            <w:pPr>
              <w:tabs>
                <w:tab w:val="left" w:pos="1103"/>
              </w:tabs>
              <w:spacing w:after="200"/>
              <w:rPr>
                <w:rFonts w:ascii="Calibri" w:eastAsia="Calibri" w:hAnsi="Calibri" w:cs="Times New Roman"/>
                <w:highlight w:val="green"/>
              </w:rPr>
            </w:pPr>
            <w:r w:rsidRPr="00C02A7D">
              <w:rPr>
                <w:rFonts w:ascii="Calibri" w:eastAsia="Calibri" w:hAnsi="Calibri" w:cs="Times New Roman"/>
              </w:rPr>
              <w:t>4</w:t>
            </w:r>
          </w:p>
        </w:tc>
      </w:tr>
      <w:tr w:rsidR="00CC6668" w:rsidRPr="00CC6668" w14:paraId="7DE0E637" w14:textId="77777777" w:rsidTr="00CC6668">
        <w:tc>
          <w:tcPr>
            <w:tcW w:w="0" w:type="auto"/>
          </w:tcPr>
          <w:p w14:paraId="07012B02"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9</w:t>
            </w:r>
          </w:p>
        </w:tc>
        <w:tc>
          <w:tcPr>
            <w:tcW w:w="0" w:type="auto"/>
          </w:tcPr>
          <w:p w14:paraId="52DBA246" w14:textId="4EDE0AB2" w:rsidR="00CC6668" w:rsidRPr="004247E6" w:rsidRDefault="004247E6" w:rsidP="00CC6668">
            <w:pPr>
              <w:tabs>
                <w:tab w:val="left" w:pos="1103"/>
              </w:tabs>
              <w:spacing w:after="200"/>
              <w:rPr>
                <w:rFonts w:asciiTheme="minorHAnsi" w:eastAsia="Calibri" w:hAnsiTheme="minorHAnsi" w:cstheme="minorHAnsi"/>
                <w:szCs w:val="24"/>
              </w:rPr>
            </w:pPr>
            <w:r w:rsidRPr="004247E6">
              <w:rPr>
                <w:rFonts w:asciiTheme="minorHAnsi" w:hAnsiTheme="minorHAnsi" w:cstheme="minorHAnsi"/>
                <w:color w:val="000000"/>
                <w:szCs w:val="24"/>
              </w:rPr>
              <w:t>Pre-recruitment Process</w:t>
            </w:r>
          </w:p>
        </w:tc>
        <w:tc>
          <w:tcPr>
            <w:tcW w:w="1570" w:type="dxa"/>
            <w:shd w:val="clear" w:color="auto" w:fill="auto"/>
          </w:tcPr>
          <w:p w14:paraId="4EED3A42" w14:textId="693B6E92" w:rsidR="00CC6668" w:rsidRPr="00CC6668" w:rsidRDefault="00C02A7D" w:rsidP="00CC6668">
            <w:pPr>
              <w:tabs>
                <w:tab w:val="left" w:pos="1103"/>
              </w:tabs>
              <w:spacing w:after="200"/>
              <w:rPr>
                <w:rFonts w:ascii="Calibri" w:eastAsia="Calibri" w:hAnsi="Calibri" w:cs="Times New Roman"/>
                <w:highlight w:val="green"/>
              </w:rPr>
            </w:pPr>
            <w:r w:rsidRPr="00C02A7D">
              <w:rPr>
                <w:rFonts w:ascii="Calibri" w:eastAsia="Calibri" w:hAnsi="Calibri" w:cs="Times New Roman"/>
              </w:rPr>
              <w:t>4-5</w:t>
            </w:r>
          </w:p>
        </w:tc>
      </w:tr>
      <w:tr w:rsidR="00CC6668" w:rsidRPr="00CC6668" w14:paraId="7F3D048B" w14:textId="77777777" w:rsidTr="00CC6668">
        <w:tc>
          <w:tcPr>
            <w:tcW w:w="0" w:type="auto"/>
          </w:tcPr>
          <w:p w14:paraId="37ECCFEE"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10</w:t>
            </w:r>
          </w:p>
        </w:tc>
        <w:tc>
          <w:tcPr>
            <w:tcW w:w="0" w:type="auto"/>
          </w:tcPr>
          <w:p w14:paraId="12F1B25C" w14:textId="0E233D81" w:rsidR="00CC6668" w:rsidRPr="004247E6" w:rsidRDefault="004247E6" w:rsidP="00CC6668">
            <w:pPr>
              <w:tabs>
                <w:tab w:val="left" w:pos="1103"/>
              </w:tabs>
              <w:spacing w:after="200"/>
              <w:rPr>
                <w:rFonts w:asciiTheme="minorHAnsi" w:eastAsia="Calibri" w:hAnsiTheme="minorHAnsi" w:cstheme="minorHAnsi"/>
                <w:szCs w:val="24"/>
              </w:rPr>
            </w:pPr>
            <w:r w:rsidRPr="004247E6">
              <w:rPr>
                <w:rFonts w:asciiTheme="minorHAnsi" w:hAnsiTheme="minorHAnsi" w:cstheme="minorHAnsi"/>
                <w:color w:val="000000"/>
                <w:szCs w:val="24"/>
              </w:rPr>
              <w:t>Interviews</w:t>
            </w:r>
          </w:p>
        </w:tc>
        <w:tc>
          <w:tcPr>
            <w:tcW w:w="1570" w:type="dxa"/>
            <w:shd w:val="clear" w:color="auto" w:fill="auto"/>
          </w:tcPr>
          <w:p w14:paraId="5D541F2E" w14:textId="3E4F7291" w:rsidR="00CC6668" w:rsidRPr="00CC6668" w:rsidRDefault="00C02A7D" w:rsidP="00CC6668">
            <w:pPr>
              <w:tabs>
                <w:tab w:val="left" w:pos="1103"/>
              </w:tabs>
              <w:spacing w:after="200"/>
              <w:rPr>
                <w:rFonts w:ascii="Calibri" w:eastAsia="Calibri" w:hAnsi="Calibri" w:cs="Times New Roman"/>
              </w:rPr>
            </w:pPr>
            <w:r>
              <w:rPr>
                <w:rFonts w:ascii="Calibri" w:eastAsia="Calibri" w:hAnsi="Calibri" w:cs="Times New Roman"/>
              </w:rPr>
              <w:t>5-6</w:t>
            </w:r>
          </w:p>
        </w:tc>
      </w:tr>
      <w:tr w:rsidR="00CC6668" w:rsidRPr="00CC6668" w14:paraId="2290C881" w14:textId="77777777" w:rsidTr="00CC6668">
        <w:tc>
          <w:tcPr>
            <w:tcW w:w="0" w:type="auto"/>
          </w:tcPr>
          <w:p w14:paraId="62E44AB8"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11</w:t>
            </w:r>
          </w:p>
        </w:tc>
        <w:tc>
          <w:tcPr>
            <w:tcW w:w="0" w:type="auto"/>
          </w:tcPr>
          <w:p w14:paraId="6B13695B" w14:textId="040A6D9C" w:rsidR="00CC6668" w:rsidRPr="004247E6" w:rsidRDefault="004247E6" w:rsidP="00CC6668">
            <w:pPr>
              <w:tabs>
                <w:tab w:val="left" w:pos="1103"/>
              </w:tabs>
              <w:spacing w:after="200"/>
              <w:rPr>
                <w:rFonts w:asciiTheme="minorHAnsi" w:eastAsia="Calibri" w:hAnsiTheme="minorHAnsi" w:cstheme="minorHAnsi"/>
                <w:szCs w:val="24"/>
              </w:rPr>
            </w:pPr>
            <w:r w:rsidRPr="004247E6">
              <w:rPr>
                <w:rFonts w:asciiTheme="minorHAnsi" w:hAnsiTheme="minorHAnsi" w:cstheme="minorHAnsi"/>
                <w:color w:val="000000"/>
                <w:szCs w:val="24"/>
              </w:rPr>
              <w:t>Conditional Offer of Appointment: Pre-Appointment Checks</w:t>
            </w:r>
          </w:p>
        </w:tc>
        <w:tc>
          <w:tcPr>
            <w:tcW w:w="1570" w:type="dxa"/>
            <w:shd w:val="clear" w:color="auto" w:fill="auto"/>
          </w:tcPr>
          <w:p w14:paraId="62BDB334" w14:textId="5143E4B0" w:rsidR="00CC6668" w:rsidRPr="00CC6668" w:rsidRDefault="00C02A7D" w:rsidP="00CC6668">
            <w:pPr>
              <w:tabs>
                <w:tab w:val="left" w:pos="1103"/>
              </w:tabs>
              <w:spacing w:after="200"/>
              <w:rPr>
                <w:rFonts w:ascii="Calibri" w:eastAsia="Calibri" w:hAnsi="Calibri" w:cs="Times New Roman"/>
              </w:rPr>
            </w:pPr>
            <w:r>
              <w:rPr>
                <w:rFonts w:ascii="Calibri" w:eastAsia="Calibri" w:hAnsi="Calibri" w:cs="Times New Roman"/>
              </w:rPr>
              <w:t>6-7</w:t>
            </w:r>
          </w:p>
        </w:tc>
      </w:tr>
      <w:tr w:rsidR="00CC6668" w:rsidRPr="00CC6668" w14:paraId="5BABCD0F" w14:textId="77777777" w:rsidTr="00CC6668">
        <w:tc>
          <w:tcPr>
            <w:tcW w:w="0" w:type="auto"/>
          </w:tcPr>
          <w:p w14:paraId="2768C4F2"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12</w:t>
            </w:r>
          </w:p>
        </w:tc>
        <w:tc>
          <w:tcPr>
            <w:tcW w:w="0" w:type="auto"/>
          </w:tcPr>
          <w:p w14:paraId="795847B6" w14:textId="7617BF0B" w:rsidR="00CC6668" w:rsidRPr="004247E6" w:rsidRDefault="004247E6" w:rsidP="00CC6668">
            <w:pPr>
              <w:tabs>
                <w:tab w:val="left" w:pos="1103"/>
              </w:tabs>
              <w:spacing w:after="200"/>
              <w:rPr>
                <w:rFonts w:asciiTheme="minorHAnsi" w:eastAsia="Calibri" w:hAnsiTheme="minorHAnsi" w:cstheme="minorHAnsi"/>
                <w:szCs w:val="24"/>
              </w:rPr>
            </w:pPr>
            <w:r w:rsidRPr="004247E6">
              <w:rPr>
                <w:rFonts w:asciiTheme="minorHAnsi" w:hAnsiTheme="minorHAnsi" w:cstheme="minorHAnsi"/>
                <w:color w:val="000000"/>
                <w:szCs w:val="24"/>
              </w:rPr>
              <w:t>Post Appointment Induction</w:t>
            </w:r>
          </w:p>
        </w:tc>
        <w:tc>
          <w:tcPr>
            <w:tcW w:w="1570" w:type="dxa"/>
            <w:shd w:val="clear" w:color="auto" w:fill="auto"/>
          </w:tcPr>
          <w:p w14:paraId="4AC3FC1D" w14:textId="513E046C" w:rsidR="00CC6668" w:rsidRPr="00CC6668" w:rsidRDefault="00C02A7D" w:rsidP="00CC6668">
            <w:pPr>
              <w:tabs>
                <w:tab w:val="left" w:pos="1103"/>
              </w:tabs>
              <w:spacing w:after="200"/>
              <w:rPr>
                <w:rFonts w:ascii="Calibri" w:eastAsia="Calibri" w:hAnsi="Calibri"/>
              </w:rPr>
            </w:pPr>
            <w:r>
              <w:rPr>
                <w:rFonts w:ascii="Calibri" w:eastAsia="Calibri" w:hAnsi="Calibri"/>
              </w:rPr>
              <w:t>7</w:t>
            </w:r>
          </w:p>
        </w:tc>
      </w:tr>
      <w:tr w:rsidR="00CC6668" w:rsidRPr="00CC6668" w14:paraId="20483F66" w14:textId="77777777" w:rsidTr="00CC6668">
        <w:tc>
          <w:tcPr>
            <w:tcW w:w="0" w:type="auto"/>
          </w:tcPr>
          <w:p w14:paraId="68E6A132"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13</w:t>
            </w:r>
          </w:p>
        </w:tc>
        <w:tc>
          <w:tcPr>
            <w:tcW w:w="0" w:type="auto"/>
          </w:tcPr>
          <w:p w14:paraId="72C2F8D1" w14:textId="1CEB740E" w:rsidR="00CC6668" w:rsidRPr="004247E6" w:rsidRDefault="004247E6" w:rsidP="004247E6">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 xml:space="preserve">Agency and </w:t>
            </w:r>
            <w:r w:rsidRPr="004247E6">
              <w:rPr>
                <w:rFonts w:asciiTheme="minorHAnsi" w:hAnsiTheme="minorHAnsi" w:cstheme="minorHAnsi"/>
                <w:color w:val="000000"/>
                <w:szCs w:val="24"/>
              </w:rPr>
              <w:t xml:space="preserve">Supply Staff </w:t>
            </w:r>
          </w:p>
        </w:tc>
        <w:tc>
          <w:tcPr>
            <w:tcW w:w="1570" w:type="dxa"/>
          </w:tcPr>
          <w:p w14:paraId="3CD05B38" w14:textId="048C8B3E" w:rsidR="00CC6668" w:rsidRPr="00CC6668" w:rsidRDefault="00C02A7D" w:rsidP="00CC6668">
            <w:pPr>
              <w:tabs>
                <w:tab w:val="left" w:pos="1103"/>
              </w:tabs>
              <w:spacing w:after="200"/>
              <w:rPr>
                <w:rFonts w:ascii="Calibri" w:eastAsia="Calibri" w:hAnsi="Calibri" w:cs="Times New Roman"/>
              </w:rPr>
            </w:pPr>
            <w:r>
              <w:rPr>
                <w:rFonts w:ascii="Calibri" w:eastAsia="Calibri" w:hAnsi="Calibri" w:cs="Times New Roman"/>
              </w:rPr>
              <w:t>7</w:t>
            </w:r>
          </w:p>
        </w:tc>
      </w:tr>
    </w:tbl>
    <w:p w14:paraId="6DBCFF40" w14:textId="3228F387" w:rsidR="00CC6668" w:rsidRPr="00CC6668" w:rsidRDefault="00CC6668" w:rsidP="00CC6668">
      <w:pPr>
        <w:tabs>
          <w:tab w:val="left" w:pos="5535"/>
        </w:tabs>
        <w:spacing w:after="200" w:line="276" w:lineRule="auto"/>
        <w:rPr>
          <w:rFonts w:ascii="Calibri" w:eastAsia="Calibri" w:hAnsi="Calibri" w:cs="Times New Roman"/>
          <w:b/>
          <w:sz w:val="44"/>
          <w:szCs w:val="22"/>
          <w:u w:val="single"/>
        </w:rPr>
      </w:pPr>
    </w:p>
    <w:tbl>
      <w:tblPr>
        <w:tblStyle w:val="TableGrid2"/>
        <w:tblW w:w="9493" w:type="dxa"/>
        <w:tblLook w:val="04A0" w:firstRow="1" w:lastRow="0" w:firstColumn="1" w:lastColumn="0" w:noHBand="0" w:noVBand="1"/>
      </w:tblPr>
      <w:tblGrid>
        <w:gridCol w:w="7989"/>
        <w:gridCol w:w="1504"/>
      </w:tblGrid>
      <w:tr w:rsidR="00CC6668" w:rsidRPr="00CC6668" w14:paraId="2D4C1C55" w14:textId="77777777" w:rsidTr="00752F63">
        <w:trPr>
          <w:trHeight w:val="416"/>
        </w:trPr>
        <w:tc>
          <w:tcPr>
            <w:tcW w:w="0" w:type="auto"/>
            <w:shd w:val="clear" w:color="auto" w:fill="C6D9F1" w:themeFill="text2" w:themeFillTint="33"/>
          </w:tcPr>
          <w:p w14:paraId="765EBB29" w14:textId="3079EB8E" w:rsidR="00CC6668" w:rsidRPr="00CC6668" w:rsidRDefault="00CC6668" w:rsidP="00CC6668">
            <w:pPr>
              <w:jc w:val="center"/>
              <w:rPr>
                <w:b/>
                <w:sz w:val="32"/>
              </w:rPr>
            </w:pPr>
            <w:r w:rsidRPr="00CC6668">
              <w:rPr>
                <w:b/>
                <w:sz w:val="28"/>
                <w:szCs w:val="20"/>
              </w:rPr>
              <w:t xml:space="preserve">APPENDIX A: </w:t>
            </w:r>
            <w:r w:rsidR="00727114">
              <w:rPr>
                <w:b/>
                <w:sz w:val="28"/>
                <w:szCs w:val="20"/>
              </w:rPr>
              <w:t>Safer Recruitment Checklist</w:t>
            </w:r>
          </w:p>
        </w:tc>
        <w:tc>
          <w:tcPr>
            <w:tcW w:w="1504" w:type="dxa"/>
            <w:shd w:val="clear" w:color="auto" w:fill="C6D9F1" w:themeFill="text2" w:themeFillTint="33"/>
          </w:tcPr>
          <w:p w14:paraId="2B3F0FC1" w14:textId="77777777" w:rsidR="00CC6668" w:rsidRPr="00CC6668" w:rsidRDefault="00CC6668" w:rsidP="00CC6668">
            <w:pPr>
              <w:jc w:val="center"/>
              <w:rPr>
                <w:b/>
                <w:sz w:val="32"/>
              </w:rPr>
            </w:pPr>
            <w:r w:rsidRPr="00CC6668">
              <w:rPr>
                <w:b/>
                <w:sz w:val="28"/>
                <w:szCs w:val="20"/>
              </w:rPr>
              <w:t>Pg.</w:t>
            </w:r>
          </w:p>
        </w:tc>
      </w:tr>
      <w:tr w:rsidR="00CC6668" w:rsidRPr="00CC6668" w14:paraId="5AF79AF1" w14:textId="77777777" w:rsidTr="00752F63">
        <w:trPr>
          <w:trHeight w:val="57"/>
        </w:trPr>
        <w:tc>
          <w:tcPr>
            <w:tcW w:w="0" w:type="auto"/>
          </w:tcPr>
          <w:p w14:paraId="61B36638" w14:textId="103B0A94" w:rsidR="00CC6668" w:rsidRPr="00EE3629" w:rsidRDefault="00727114" w:rsidP="00CC6668">
            <w:pPr>
              <w:spacing w:line="276" w:lineRule="auto"/>
              <w:rPr>
                <w:rFonts w:cstheme="minorHAnsi"/>
                <w:bCs/>
              </w:rPr>
            </w:pPr>
            <w:r w:rsidRPr="00EE3629">
              <w:rPr>
                <w:rFonts w:cstheme="minorHAnsi"/>
                <w:bCs/>
                <w:noProof/>
                <w:sz w:val="24"/>
                <w:szCs w:val="24"/>
              </w:rPr>
              <w:t>Safer Recruitment Checklist</w:t>
            </w:r>
          </w:p>
        </w:tc>
        <w:tc>
          <w:tcPr>
            <w:tcW w:w="1504" w:type="dxa"/>
          </w:tcPr>
          <w:p w14:paraId="3A654AE9" w14:textId="05256779" w:rsidR="00CC6668" w:rsidRPr="00CC6668" w:rsidRDefault="00C02A7D" w:rsidP="00C02A7D">
            <w:r>
              <w:t>8-10</w:t>
            </w:r>
          </w:p>
        </w:tc>
      </w:tr>
      <w:tr w:rsidR="00727114" w:rsidRPr="00CC6668" w14:paraId="7E9F16A8" w14:textId="77777777" w:rsidTr="00752F63">
        <w:trPr>
          <w:trHeight w:val="57"/>
        </w:trPr>
        <w:tc>
          <w:tcPr>
            <w:tcW w:w="0" w:type="auto"/>
            <w:shd w:val="clear" w:color="auto" w:fill="C6D9F1" w:themeFill="text2" w:themeFillTint="33"/>
          </w:tcPr>
          <w:p w14:paraId="07FEBF94" w14:textId="24DE5BDB" w:rsidR="00727114" w:rsidRPr="00011543" w:rsidRDefault="00727114" w:rsidP="00011543">
            <w:pPr>
              <w:spacing w:line="276" w:lineRule="auto"/>
              <w:jc w:val="center"/>
              <w:rPr>
                <w:rFonts w:cstheme="minorHAnsi"/>
                <w:b/>
                <w:noProof/>
                <w:sz w:val="28"/>
                <w:szCs w:val="28"/>
              </w:rPr>
            </w:pPr>
            <w:r w:rsidRPr="00011543">
              <w:rPr>
                <w:rFonts w:cstheme="minorHAnsi"/>
                <w:b/>
                <w:noProof/>
                <w:sz w:val="28"/>
                <w:szCs w:val="28"/>
              </w:rPr>
              <w:t>APPEN</w:t>
            </w:r>
            <w:r w:rsidR="00011543">
              <w:rPr>
                <w:rFonts w:cstheme="minorHAnsi"/>
                <w:b/>
                <w:noProof/>
                <w:sz w:val="28"/>
                <w:szCs w:val="28"/>
              </w:rPr>
              <w:t>D</w:t>
            </w:r>
            <w:r w:rsidRPr="00011543">
              <w:rPr>
                <w:rFonts w:cstheme="minorHAnsi"/>
                <w:b/>
                <w:noProof/>
                <w:sz w:val="28"/>
                <w:szCs w:val="28"/>
              </w:rPr>
              <w:t>IX B</w:t>
            </w:r>
            <w:r w:rsidR="00011543" w:rsidRPr="00011543">
              <w:rPr>
                <w:rFonts w:cstheme="minorHAnsi"/>
                <w:b/>
                <w:noProof/>
                <w:sz w:val="28"/>
                <w:szCs w:val="28"/>
              </w:rPr>
              <w:t xml:space="preserve">: </w:t>
            </w:r>
            <w:r w:rsidR="00E50E00">
              <w:rPr>
                <w:rFonts w:cstheme="minorHAnsi"/>
                <w:b/>
                <w:noProof/>
                <w:sz w:val="28"/>
                <w:szCs w:val="28"/>
              </w:rPr>
              <w:t>Criminal Self-Disclosure</w:t>
            </w:r>
          </w:p>
        </w:tc>
        <w:tc>
          <w:tcPr>
            <w:tcW w:w="1504" w:type="dxa"/>
            <w:shd w:val="clear" w:color="auto" w:fill="C6D9F1" w:themeFill="text2" w:themeFillTint="33"/>
          </w:tcPr>
          <w:p w14:paraId="5308407E" w14:textId="77777777" w:rsidR="00727114" w:rsidRDefault="00727114" w:rsidP="00CC6668">
            <w:pPr>
              <w:jc w:val="center"/>
            </w:pPr>
          </w:p>
        </w:tc>
      </w:tr>
      <w:tr w:rsidR="00727114" w:rsidRPr="00CC6668" w14:paraId="21DF0CDD" w14:textId="77777777" w:rsidTr="00752F63">
        <w:trPr>
          <w:trHeight w:val="57"/>
        </w:trPr>
        <w:tc>
          <w:tcPr>
            <w:tcW w:w="0" w:type="auto"/>
          </w:tcPr>
          <w:p w14:paraId="5CD010D9" w14:textId="223506A5" w:rsidR="00727114" w:rsidRPr="00EE3629" w:rsidRDefault="00E50E00" w:rsidP="00EE3629">
            <w:pPr>
              <w:rPr>
                <w:rFonts w:ascii="Calibri" w:hAnsi="Calibri" w:cs="Calibri"/>
                <w:sz w:val="24"/>
                <w:szCs w:val="24"/>
              </w:rPr>
            </w:pPr>
            <w:r>
              <w:rPr>
                <w:rFonts w:ascii="Calibri" w:hAnsi="Calibri" w:cs="Calibri"/>
                <w:sz w:val="24"/>
                <w:szCs w:val="24"/>
              </w:rPr>
              <w:t>Disclosure of a Caution or Conviction Flow Chart</w:t>
            </w:r>
          </w:p>
        </w:tc>
        <w:tc>
          <w:tcPr>
            <w:tcW w:w="1504" w:type="dxa"/>
          </w:tcPr>
          <w:p w14:paraId="35232F6C" w14:textId="4E48CBE0" w:rsidR="00727114" w:rsidRDefault="00C02A7D" w:rsidP="00C02A7D">
            <w:r>
              <w:t>11</w:t>
            </w:r>
            <w:r w:rsidR="00E50E00">
              <w:t>-12</w:t>
            </w:r>
          </w:p>
        </w:tc>
      </w:tr>
    </w:tbl>
    <w:p w14:paraId="0E75C297" w14:textId="56B6D141" w:rsidR="00CC6668" w:rsidRDefault="00CC6668" w:rsidP="00353774">
      <w:pPr>
        <w:rPr>
          <w:sz w:val="28"/>
          <w:szCs w:val="28"/>
        </w:rPr>
      </w:pPr>
    </w:p>
    <w:p w14:paraId="644663CF" w14:textId="77C2F0ED" w:rsidR="00A64646" w:rsidRDefault="00A64646">
      <w:pPr>
        <w:rPr>
          <w:sz w:val="28"/>
          <w:szCs w:val="28"/>
        </w:rPr>
      </w:pPr>
    </w:p>
    <w:p w14:paraId="0CA1AE02" w14:textId="319D4A96" w:rsidR="00752F63" w:rsidRDefault="00752F63">
      <w:pPr>
        <w:rPr>
          <w:sz w:val="28"/>
          <w:szCs w:val="28"/>
        </w:rPr>
      </w:pPr>
    </w:p>
    <w:p w14:paraId="7A431762" w14:textId="7AE501F6" w:rsidR="00752F63" w:rsidRDefault="00752F63">
      <w:pPr>
        <w:rPr>
          <w:sz w:val="28"/>
          <w:szCs w:val="28"/>
        </w:rPr>
      </w:pPr>
    </w:p>
    <w:p w14:paraId="3E8921D8" w14:textId="2DE42F77" w:rsidR="00752F63" w:rsidRDefault="00752F63">
      <w:pPr>
        <w:rPr>
          <w:sz w:val="28"/>
          <w:szCs w:val="28"/>
        </w:rPr>
      </w:pPr>
    </w:p>
    <w:p w14:paraId="25FDB376" w14:textId="77777777" w:rsidR="00752F63" w:rsidRDefault="00752F63">
      <w:pPr>
        <w:rPr>
          <w:sz w:val="28"/>
          <w:szCs w:val="28"/>
        </w:rPr>
      </w:pPr>
    </w:p>
    <w:p w14:paraId="32102988" w14:textId="30781BE5" w:rsidR="00CC6668" w:rsidRDefault="00CC6668"/>
    <w:p w14:paraId="0AD2F6BD" w14:textId="5A505C44" w:rsidR="006F7A75" w:rsidRDefault="006F7A75"/>
    <w:p w14:paraId="57F091F7" w14:textId="77777777" w:rsidR="006F7A75" w:rsidRDefault="006F7A75"/>
    <w:p w14:paraId="331E7436" w14:textId="77777777" w:rsidR="007B2994" w:rsidRDefault="007B2994" w:rsidP="007B2994">
      <w:pPr>
        <w:spacing w:after="200" w:line="276" w:lineRule="auto"/>
        <w:jc w:val="both"/>
        <w:rPr>
          <w:b/>
          <w:sz w:val="22"/>
          <w:szCs w:val="22"/>
        </w:rPr>
      </w:pPr>
      <w:r>
        <w:rPr>
          <w:b/>
          <w:sz w:val="22"/>
          <w:szCs w:val="22"/>
        </w:rPr>
        <w:lastRenderedPageBreak/>
        <w:t>1. Introduction</w:t>
      </w:r>
    </w:p>
    <w:p w14:paraId="325CF936" w14:textId="2A29644B" w:rsidR="007B2994" w:rsidRDefault="007B2994" w:rsidP="007B2994">
      <w:pPr>
        <w:spacing w:after="200" w:line="276" w:lineRule="auto"/>
        <w:jc w:val="both"/>
        <w:rPr>
          <w:b/>
          <w:sz w:val="22"/>
          <w:szCs w:val="22"/>
        </w:rPr>
      </w:pPr>
      <w:r>
        <w:rPr>
          <w:sz w:val="22"/>
          <w:szCs w:val="22"/>
        </w:rPr>
        <w:t xml:space="preserve">1.1. This Safer Recruitment Policy has been produced in line with the </w:t>
      </w:r>
      <w:proofErr w:type="spellStart"/>
      <w:r>
        <w:rPr>
          <w:sz w:val="22"/>
          <w:szCs w:val="22"/>
        </w:rPr>
        <w:t>DfE</w:t>
      </w:r>
      <w:proofErr w:type="spellEnd"/>
      <w:r>
        <w:rPr>
          <w:sz w:val="22"/>
          <w:szCs w:val="22"/>
        </w:rPr>
        <w:t xml:space="preserve"> guidance ‘Keeping Children Safe in Education (</w:t>
      </w:r>
      <w:r w:rsidR="00E25101">
        <w:rPr>
          <w:sz w:val="22"/>
          <w:szCs w:val="22"/>
        </w:rPr>
        <w:t>20</w:t>
      </w:r>
      <w:r>
        <w:rPr>
          <w:sz w:val="22"/>
          <w:szCs w:val="22"/>
        </w:rPr>
        <w:t>2</w:t>
      </w:r>
      <w:r w:rsidR="00762266">
        <w:rPr>
          <w:sz w:val="22"/>
          <w:szCs w:val="22"/>
        </w:rPr>
        <w:t>5</w:t>
      </w:r>
      <w:r>
        <w:rPr>
          <w:sz w:val="22"/>
          <w:szCs w:val="22"/>
        </w:rPr>
        <w:t xml:space="preserve">). This policy aims to ensure a safe and fair recruitment and selection is conducted at all times. Safeguarding and promoting the welfare of children and young people is an integral factor in recruitment and selection and is an essential part of creating safe environments for children and young people. </w:t>
      </w:r>
    </w:p>
    <w:p w14:paraId="33D14BEF" w14:textId="77777777" w:rsidR="007B2994" w:rsidRDefault="007B2994" w:rsidP="007B2994">
      <w:pPr>
        <w:spacing w:after="200" w:line="276" w:lineRule="auto"/>
        <w:jc w:val="both"/>
        <w:rPr>
          <w:sz w:val="22"/>
          <w:szCs w:val="22"/>
        </w:rPr>
      </w:pPr>
      <w:r>
        <w:rPr>
          <w:b/>
          <w:bCs/>
          <w:sz w:val="22"/>
          <w:szCs w:val="22"/>
        </w:rPr>
        <w:t xml:space="preserve">2. Recruitment and selection policy statement </w:t>
      </w:r>
    </w:p>
    <w:p w14:paraId="7F5AD5F4" w14:textId="4A07558A" w:rsidR="007B2994" w:rsidRDefault="007B2994" w:rsidP="007B2994">
      <w:pPr>
        <w:spacing w:after="200" w:line="276" w:lineRule="auto"/>
        <w:jc w:val="both"/>
        <w:rPr>
          <w:sz w:val="22"/>
          <w:szCs w:val="22"/>
        </w:rPr>
      </w:pPr>
      <w:r>
        <w:rPr>
          <w:sz w:val="22"/>
          <w:szCs w:val="22"/>
        </w:rPr>
        <w:t xml:space="preserve">2.1 </w:t>
      </w:r>
      <w:r w:rsidR="00F931D8">
        <w:rPr>
          <w:color w:val="FF0000"/>
          <w:sz w:val="22"/>
          <w:szCs w:val="22"/>
        </w:rPr>
        <w:t>Longworth Primary</w:t>
      </w:r>
      <w:r>
        <w:rPr>
          <w:sz w:val="22"/>
          <w:szCs w:val="22"/>
        </w:rPr>
        <w:t xml:space="preserve"> School is committed to safeguarding and promoting the welfare of children and young people and expects all staff and volunteers to share in this commitment. </w:t>
      </w:r>
    </w:p>
    <w:p w14:paraId="5ACEF271" w14:textId="64BEF8D3" w:rsidR="007B2994" w:rsidRDefault="007B2994" w:rsidP="007B2994">
      <w:pPr>
        <w:spacing w:after="200" w:line="276" w:lineRule="auto"/>
        <w:jc w:val="both"/>
        <w:rPr>
          <w:sz w:val="22"/>
          <w:szCs w:val="22"/>
        </w:rPr>
      </w:pPr>
      <w:r>
        <w:rPr>
          <w:sz w:val="22"/>
          <w:szCs w:val="22"/>
        </w:rPr>
        <w:t xml:space="preserve">2.2 </w:t>
      </w:r>
      <w:r w:rsidR="00F931D8">
        <w:rPr>
          <w:color w:val="FF0000"/>
          <w:sz w:val="22"/>
          <w:szCs w:val="22"/>
        </w:rPr>
        <w:t>Longworth Primary</w:t>
      </w:r>
      <w:r w:rsidR="00F931D8">
        <w:rPr>
          <w:sz w:val="22"/>
          <w:szCs w:val="22"/>
        </w:rPr>
        <w:t xml:space="preserve"> </w:t>
      </w:r>
      <w:r>
        <w:rPr>
          <w:sz w:val="22"/>
          <w:szCs w:val="22"/>
        </w:rPr>
        <w:t xml:space="preserve">School is committed to attracting, selecting and retaining employees who will successfully and positively contribute to providing a valuable service. A motivated and committed workforce with appropriate knowledge, skills, experience and ability to do the job is critical to the school’s performance and fundamental to the delivery of a </w:t>
      </w:r>
      <w:r w:rsidR="00404121">
        <w:rPr>
          <w:sz w:val="22"/>
          <w:szCs w:val="22"/>
        </w:rPr>
        <w:t>high-quality</w:t>
      </w:r>
      <w:r>
        <w:rPr>
          <w:sz w:val="22"/>
          <w:szCs w:val="22"/>
        </w:rPr>
        <w:t xml:space="preserve"> service. </w:t>
      </w:r>
    </w:p>
    <w:p w14:paraId="5037BC2E" w14:textId="77777777" w:rsidR="007B2994" w:rsidRDefault="007B2994" w:rsidP="007B2994">
      <w:pPr>
        <w:spacing w:after="200" w:line="276" w:lineRule="auto"/>
        <w:jc w:val="both"/>
        <w:rPr>
          <w:sz w:val="22"/>
          <w:szCs w:val="22"/>
        </w:rPr>
      </w:pPr>
      <w:r>
        <w:rPr>
          <w:b/>
          <w:bCs/>
          <w:sz w:val="22"/>
          <w:szCs w:val="22"/>
        </w:rPr>
        <w:t xml:space="preserve">3. Purpose </w:t>
      </w:r>
    </w:p>
    <w:p w14:paraId="053B1678" w14:textId="77777777" w:rsidR="007B2994" w:rsidRDefault="007B2994" w:rsidP="007B2994">
      <w:pPr>
        <w:spacing w:after="200" w:line="276" w:lineRule="auto"/>
        <w:jc w:val="both"/>
        <w:rPr>
          <w:sz w:val="22"/>
          <w:szCs w:val="22"/>
        </w:rPr>
      </w:pPr>
      <w:r>
        <w:rPr>
          <w:sz w:val="22"/>
          <w:szCs w:val="22"/>
        </w:rPr>
        <w:t xml:space="preserve">3.1 To ensure the recruitment of all staff is conducted in a fair, effective and economic manner. </w:t>
      </w:r>
    </w:p>
    <w:p w14:paraId="46D9A055" w14:textId="77777777" w:rsidR="007B2994" w:rsidRDefault="007B2994" w:rsidP="007B2994">
      <w:pPr>
        <w:spacing w:after="200" w:line="276" w:lineRule="auto"/>
        <w:jc w:val="both"/>
        <w:rPr>
          <w:sz w:val="22"/>
          <w:szCs w:val="22"/>
        </w:rPr>
      </w:pPr>
      <w:r>
        <w:rPr>
          <w:sz w:val="22"/>
          <w:szCs w:val="22"/>
        </w:rPr>
        <w:t xml:space="preserve">3.2 To achieve this purpose, those that are responsible for each stage of the recruitment process will demonstrate a professional approach by dealing honestly, efficiently and fairly with all internal and external applicants. </w:t>
      </w:r>
    </w:p>
    <w:p w14:paraId="25E8B333" w14:textId="77777777" w:rsidR="007B2994" w:rsidRDefault="007B2994" w:rsidP="007B2994">
      <w:pPr>
        <w:spacing w:after="200" w:line="276" w:lineRule="auto"/>
        <w:jc w:val="both"/>
        <w:rPr>
          <w:sz w:val="22"/>
          <w:szCs w:val="22"/>
        </w:rPr>
      </w:pPr>
      <w:r>
        <w:rPr>
          <w:b/>
          <w:bCs/>
          <w:sz w:val="22"/>
          <w:szCs w:val="22"/>
        </w:rPr>
        <w:t xml:space="preserve">4. Scope </w:t>
      </w:r>
    </w:p>
    <w:p w14:paraId="6B2F6897" w14:textId="77777777" w:rsidR="007B2994" w:rsidRDefault="007B2994" w:rsidP="007B2994">
      <w:pPr>
        <w:spacing w:after="200" w:line="276" w:lineRule="auto"/>
        <w:jc w:val="both"/>
        <w:rPr>
          <w:sz w:val="22"/>
          <w:szCs w:val="22"/>
        </w:rPr>
      </w:pPr>
      <w:r>
        <w:rPr>
          <w:sz w:val="22"/>
          <w:szCs w:val="22"/>
        </w:rPr>
        <w:t xml:space="preserve">4.1 This policy applies to all the school employees and governors responsible for and involved in recruitment and selection of all staff. </w:t>
      </w:r>
    </w:p>
    <w:p w14:paraId="14CC6A7C" w14:textId="77777777" w:rsidR="007B2994" w:rsidRDefault="007B2994" w:rsidP="007B2994">
      <w:pPr>
        <w:spacing w:after="200" w:line="276" w:lineRule="auto"/>
        <w:jc w:val="both"/>
        <w:rPr>
          <w:sz w:val="22"/>
          <w:szCs w:val="22"/>
        </w:rPr>
      </w:pPr>
      <w:r>
        <w:rPr>
          <w:sz w:val="22"/>
          <w:szCs w:val="22"/>
        </w:rPr>
        <w:t xml:space="preserve">4.2 The ultimate responsibility for recruitment and selection lies with the Governing Body. The Governing Body has delegated the responsibility to the </w:t>
      </w:r>
      <w:proofErr w:type="spellStart"/>
      <w:r>
        <w:rPr>
          <w:sz w:val="22"/>
          <w:szCs w:val="22"/>
        </w:rPr>
        <w:t>Headteacher</w:t>
      </w:r>
      <w:proofErr w:type="spellEnd"/>
      <w:r>
        <w:rPr>
          <w:sz w:val="22"/>
          <w:szCs w:val="22"/>
        </w:rPr>
        <w:t xml:space="preserve"> for appointing all staff. </w:t>
      </w:r>
    </w:p>
    <w:p w14:paraId="011DD3D1" w14:textId="77777777" w:rsidR="007B2994" w:rsidRDefault="007B2994" w:rsidP="007B2994">
      <w:pPr>
        <w:spacing w:after="200" w:line="276" w:lineRule="auto"/>
        <w:jc w:val="both"/>
        <w:rPr>
          <w:sz w:val="22"/>
          <w:szCs w:val="22"/>
        </w:rPr>
      </w:pPr>
      <w:r>
        <w:rPr>
          <w:b/>
          <w:bCs/>
          <w:sz w:val="22"/>
          <w:szCs w:val="22"/>
        </w:rPr>
        <w:t xml:space="preserve">5. Aims and Objectives </w:t>
      </w:r>
    </w:p>
    <w:p w14:paraId="7053B850" w14:textId="77777777" w:rsidR="007B2994" w:rsidRDefault="007B2994" w:rsidP="007B2994">
      <w:pPr>
        <w:spacing w:after="200" w:line="276" w:lineRule="auto"/>
        <w:jc w:val="both"/>
        <w:rPr>
          <w:sz w:val="22"/>
          <w:szCs w:val="22"/>
        </w:rPr>
      </w:pPr>
      <w:r>
        <w:rPr>
          <w:sz w:val="22"/>
          <w:szCs w:val="22"/>
        </w:rPr>
        <w:t xml:space="preserve">5.1 To ensure that the safeguarding and welfare of children and young people takes place at each stage of the process </w:t>
      </w:r>
    </w:p>
    <w:p w14:paraId="56D2C887" w14:textId="77777777" w:rsidR="007B2994" w:rsidRDefault="007B2994" w:rsidP="007B2994">
      <w:pPr>
        <w:spacing w:after="200" w:line="276" w:lineRule="auto"/>
        <w:jc w:val="both"/>
        <w:rPr>
          <w:sz w:val="22"/>
          <w:szCs w:val="22"/>
        </w:rPr>
      </w:pPr>
      <w:r>
        <w:rPr>
          <w:sz w:val="22"/>
          <w:szCs w:val="22"/>
        </w:rPr>
        <w:t xml:space="preserve">5.2 To ensure a consistent and equitable approach to the appointment of all school staff. </w:t>
      </w:r>
    </w:p>
    <w:p w14:paraId="6F63C4F9" w14:textId="77777777" w:rsidR="007B2994" w:rsidRDefault="007B2994" w:rsidP="007B2994">
      <w:pPr>
        <w:spacing w:after="200" w:line="276" w:lineRule="auto"/>
        <w:jc w:val="both"/>
        <w:rPr>
          <w:sz w:val="22"/>
          <w:szCs w:val="22"/>
        </w:rPr>
      </w:pPr>
      <w:r>
        <w:rPr>
          <w:sz w:val="22"/>
          <w:szCs w:val="22"/>
        </w:rPr>
        <w:t xml:space="preserve">5.3 To ensure all relevant equal opportunities legislation is adhered to and that appointees are not discriminated against on the grounds of race, nationality, gender, religion, age, disability, marital status, sexual orientation. </w:t>
      </w:r>
    </w:p>
    <w:p w14:paraId="61886DCE" w14:textId="73E68071" w:rsidR="007B2994" w:rsidRDefault="007B2994" w:rsidP="007B2994">
      <w:pPr>
        <w:spacing w:after="200" w:line="276" w:lineRule="auto"/>
        <w:jc w:val="both"/>
        <w:rPr>
          <w:sz w:val="22"/>
          <w:szCs w:val="22"/>
        </w:rPr>
      </w:pPr>
      <w:r>
        <w:rPr>
          <w:sz w:val="22"/>
          <w:szCs w:val="22"/>
        </w:rPr>
        <w:t xml:space="preserve">5.4 To ensure the most </w:t>
      </w:r>
      <w:r w:rsidR="00404121">
        <w:rPr>
          <w:sz w:val="22"/>
          <w:szCs w:val="22"/>
        </w:rPr>
        <w:t>cost-effective</w:t>
      </w:r>
      <w:r>
        <w:rPr>
          <w:sz w:val="22"/>
          <w:szCs w:val="22"/>
        </w:rPr>
        <w:t xml:space="preserve"> use is made of resources in the recruitment and selection process.</w:t>
      </w:r>
    </w:p>
    <w:p w14:paraId="49E960A9"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6 Principles </w:t>
      </w:r>
    </w:p>
    <w:p w14:paraId="192E11A8" w14:textId="77777777" w:rsidR="007B2994" w:rsidRDefault="007B2994" w:rsidP="007B2994">
      <w:pPr>
        <w:autoSpaceDE w:val="0"/>
        <w:autoSpaceDN w:val="0"/>
        <w:adjustRightInd w:val="0"/>
        <w:jc w:val="both"/>
        <w:rPr>
          <w:b/>
          <w:bCs/>
          <w:color w:val="000000"/>
          <w:sz w:val="22"/>
          <w:szCs w:val="22"/>
        </w:rPr>
      </w:pPr>
    </w:p>
    <w:p w14:paraId="176820D7" w14:textId="77777777" w:rsidR="007B2994" w:rsidRDefault="007B2994" w:rsidP="007B2994">
      <w:pPr>
        <w:autoSpaceDE w:val="0"/>
        <w:autoSpaceDN w:val="0"/>
        <w:adjustRightInd w:val="0"/>
        <w:jc w:val="both"/>
        <w:rPr>
          <w:color w:val="000000"/>
          <w:sz w:val="22"/>
          <w:szCs w:val="22"/>
        </w:rPr>
      </w:pPr>
      <w:r>
        <w:rPr>
          <w:color w:val="000000"/>
          <w:sz w:val="22"/>
          <w:szCs w:val="22"/>
        </w:rPr>
        <w:t xml:space="preserve">6.1 The following principles are encompassed in this policy: </w:t>
      </w:r>
    </w:p>
    <w:p w14:paraId="10C0A489" w14:textId="77777777" w:rsidR="007B2994" w:rsidRDefault="007B2994" w:rsidP="007B2994">
      <w:pPr>
        <w:autoSpaceDE w:val="0"/>
        <w:autoSpaceDN w:val="0"/>
        <w:adjustRightInd w:val="0"/>
        <w:jc w:val="both"/>
        <w:rPr>
          <w:color w:val="000000"/>
          <w:sz w:val="22"/>
          <w:szCs w:val="22"/>
        </w:rPr>
      </w:pPr>
    </w:p>
    <w:p w14:paraId="4974D9BC" w14:textId="77777777" w:rsidR="007B2994" w:rsidRDefault="007B2994" w:rsidP="007B2994">
      <w:pPr>
        <w:numPr>
          <w:ilvl w:val="0"/>
          <w:numId w:val="18"/>
        </w:numPr>
        <w:autoSpaceDE w:val="0"/>
        <w:autoSpaceDN w:val="0"/>
        <w:adjustRightInd w:val="0"/>
        <w:spacing w:after="13"/>
        <w:jc w:val="both"/>
        <w:rPr>
          <w:color w:val="000000"/>
          <w:sz w:val="22"/>
          <w:szCs w:val="22"/>
        </w:rPr>
      </w:pPr>
      <w:r>
        <w:rPr>
          <w:color w:val="000000"/>
          <w:sz w:val="22"/>
          <w:szCs w:val="22"/>
        </w:rPr>
        <w:t xml:space="preserve">All applicants will receive fair treatment </w:t>
      </w:r>
    </w:p>
    <w:p w14:paraId="22D1E374" w14:textId="0B74437E" w:rsidR="007B2994" w:rsidRDefault="007B2994" w:rsidP="007B2994">
      <w:pPr>
        <w:numPr>
          <w:ilvl w:val="0"/>
          <w:numId w:val="18"/>
        </w:numPr>
        <w:autoSpaceDE w:val="0"/>
        <w:autoSpaceDN w:val="0"/>
        <w:adjustRightInd w:val="0"/>
        <w:spacing w:after="13"/>
        <w:jc w:val="both"/>
        <w:rPr>
          <w:color w:val="000000"/>
          <w:sz w:val="22"/>
          <w:szCs w:val="22"/>
        </w:rPr>
      </w:pPr>
      <w:r>
        <w:rPr>
          <w:color w:val="000000"/>
          <w:sz w:val="22"/>
          <w:szCs w:val="22"/>
        </w:rPr>
        <w:lastRenderedPageBreak/>
        <w:t xml:space="preserve">All applicant packs will include a job description detailing the post </w:t>
      </w:r>
      <w:r w:rsidR="00404121">
        <w:rPr>
          <w:color w:val="000000"/>
          <w:sz w:val="22"/>
          <w:szCs w:val="22"/>
        </w:rPr>
        <w:t>holder’s</w:t>
      </w:r>
      <w:r>
        <w:rPr>
          <w:color w:val="000000"/>
          <w:sz w:val="22"/>
          <w:szCs w:val="22"/>
        </w:rPr>
        <w:t xml:space="preserve"> responsibilities for safeguarding.</w:t>
      </w:r>
    </w:p>
    <w:p w14:paraId="690FB108" w14:textId="77777777" w:rsidR="007B2994" w:rsidRDefault="007B2994" w:rsidP="007B2994">
      <w:pPr>
        <w:numPr>
          <w:ilvl w:val="0"/>
          <w:numId w:val="18"/>
        </w:numPr>
        <w:autoSpaceDE w:val="0"/>
        <w:autoSpaceDN w:val="0"/>
        <w:adjustRightInd w:val="0"/>
        <w:spacing w:after="13"/>
        <w:jc w:val="both"/>
        <w:rPr>
          <w:color w:val="000000"/>
          <w:sz w:val="22"/>
          <w:szCs w:val="22"/>
        </w:rPr>
      </w:pPr>
      <w:r>
        <w:rPr>
          <w:color w:val="000000"/>
          <w:sz w:val="22"/>
          <w:szCs w:val="22"/>
        </w:rPr>
        <w:t xml:space="preserve">Employees will be recruited on the knowledge, experience and skills needed for the job </w:t>
      </w:r>
    </w:p>
    <w:p w14:paraId="1A075C38" w14:textId="465435C7" w:rsidR="007B2994" w:rsidRDefault="007B2994" w:rsidP="007B2994">
      <w:pPr>
        <w:numPr>
          <w:ilvl w:val="0"/>
          <w:numId w:val="18"/>
        </w:numPr>
        <w:autoSpaceDE w:val="0"/>
        <w:autoSpaceDN w:val="0"/>
        <w:adjustRightInd w:val="0"/>
        <w:spacing w:after="13"/>
        <w:jc w:val="both"/>
        <w:rPr>
          <w:color w:val="000000"/>
          <w:sz w:val="22"/>
          <w:szCs w:val="22"/>
        </w:rPr>
      </w:pPr>
      <w:r>
        <w:rPr>
          <w:color w:val="000000"/>
          <w:sz w:val="22"/>
          <w:szCs w:val="22"/>
        </w:rPr>
        <w:t xml:space="preserve">Selection will be carried out by a panel with at least two members. At least one panel member will have received appropriate Safer Recruitment Training as recommended by the </w:t>
      </w:r>
      <w:r w:rsidR="004247E6">
        <w:rPr>
          <w:color w:val="000000"/>
          <w:sz w:val="22"/>
          <w:szCs w:val="22"/>
        </w:rPr>
        <w:t>OSC</w:t>
      </w:r>
      <w:r w:rsidR="00762266">
        <w:rPr>
          <w:color w:val="000000"/>
          <w:sz w:val="22"/>
          <w:szCs w:val="22"/>
        </w:rPr>
        <w:t>P</w:t>
      </w:r>
      <w:r>
        <w:rPr>
          <w:color w:val="000000"/>
          <w:sz w:val="22"/>
          <w:szCs w:val="22"/>
        </w:rPr>
        <w:t xml:space="preserve">. </w:t>
      </w:r>
    </w:p>
    <w:p w14:paraId="2769A1CB" w14:textId="77777777" w:rsidR="007B2994" w:rsidRDefault="007B2994" w:rsidP="007B2994">
      <w:pPr>
        <w:numPr>
          <w:ilvl w:val="0"/>
          <w:numId w:val="18"/>
        </w:numPr>
        <w:autoSpaceDE w:val="0"/>
        <w:autoSpaceDN w:val="0"/>
        <w:adjustRightInd w:val="0"/>
        <w:spacing w:after="13"/>
        <w:jc w:val="both"/>
        <w:rPr>
          <w:color w:val="000000"/>
          <w:sz w:val="22"/>
          <w:szCs w:val="22"/>
        </w:rPr>
      </w:pPr>
      <w:r>
        <w:rPr>
          <w:color w:val="000000"/>
          <w:sz w:val="22"/>
          <w:szCs w:val="22"/>
        </w:rPr>
        <w:t xml:space="preserve">Selection will be based on a minimum of completed application form, short listing and interview, but, whenever possible, involve other assessments. </w:t>
      </w:r>
    </w:p>
    <w:p w14:paraId="1A70AD3C" w14:textId="77777777" w:rsidR="007B2994" w:rsidRDefault="007B2994" w:rsidP="007B2994">
      <w:pPr>
        <w:numPr>
          <w:ilvl w:val="0"/>
          <w:numId w:val="18"/>
        </w:numPr>
        <w:autoSpaceDE w:val="0"/>
        <w:autoSpaceDN w:val="0"/>
        <w:adjustRightInd w:val="0"/>
        <w:spacing w:after="13"/>
        <w:jc w:val="both"/>
        <w:rPr>
          <w:color w:val="000000"/>
          <w:sz w:val="22"/>
          <w:szCs w:val="22"/>
        </w:rPr>
      </w:pPr>
      <w:r>
        <w:rPr>
          <w:color w:val="000000"/>
          <w:sz w:val="22"/>
          <w:szCs w:val="22"/>
        </w:rPr>
        <w:t>Posts will normally be advertised on our school website and the advert will include reference to the school’s commitment to safeguarding and promoting welfare of children and young people.</w:t>
      </w:r>
    </w:p>
    <w:p w14:paraId="6FB28B05" w14:textId="77777777" w:rsidR="007B2994" w:rsidRDefault="007B2994" w:rsidP="007B2994">
      <w:pPr>
        <w:numPr>
          <w:ilvl w:val="0"/>
          <w:numId w:val="18"/>
        </w:numPr>
        <w:autoSpaceDE w:val="0"/>
        <w:autoSpaceDN w:val="0"/>
        <w:adjustRightInd w:val="0"/>
        <w:jc w:val="both"/>
        <w:rPr>
          <w:color w:val="000000"/>
          <w:sz w:val="22"/>
          <w:szCs w:val="22"/>
        </w:rPr>
      </w:pPr>
      <w:r>
        <w:rPr>
          <w:color w:val="000000"/>
          <w:sz w:val="22"/>
          <w:szCs w:val="22"/>
        </w:rPr>
        <w:t xml:space="preserve">The Equality Act makes it a requirement to make reasonable adjustment to the recruitment process if an applicant makes the employer aware that they have a disability. This applies to the entire recruitment process, from advertisement to appointment. </w:t>
      </w:r>
    </w:p>
    <w:p w14:paraId="2F8C2FCF" w14:textId="77777777" w:rsidR="007B2994" w:rsidRDefault="007B2994" w:rsidP="007B2994">
      <w:pPr>
        <w:autoSpaceDE w:val="0"/>
        <w:autoSpaceDN w:val="0"/>
        <w:adjustRightInd w:val="0"/>
        <w:jc w:val="both"/>
        <w:rPr>
          <w:color w:val="000000"/>
          <w:sz w:val="22"/>
          <w:szCs w:val="22"/>
        </w:rPr>
      </w:pPr>
    </w:p>
    <w:p w14:paraId="3012EEBE"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7. Equal Opportunities </w:t>
      </w:r>
    </w:p>
    <w:p w14:paraId="615DC0FE" w14:textId="77777777" w:rsidR="007B2994" w:rsidRDefault="007B2994" w:rsidP="007B2994">
      <w:pPr>
        <w:autoSpaceDE w:val="0"/>
        <w:autoSpaceDN w:val="0"/>
        <w:adjustRightInd w:val="0"/>
        <w:jc w:val="both"/>
        <w:rPr>
          <w:b/>
          <w:bCs/>
          <w:color w:val="000000"/>
          <w:sz w:val="22"/>
          <w:szCs w:val="22"/>
        </w:rPr>
      </w:pPr>
    </w:p>
    <w:p w14:paraId="64C1C589" w14:textId="7B46ECC4" w:rsidR="007B2994" w:rsidRDefault="007B2994" w:rsidP="007B2994">
      <w:pPr>
        <w:autoSpaceDE w:val="0"/>
        <w:autoSpaceDN w:val="0"/>
        <w:adjustRightInd w:val="0"/>
        <w:jc w:val="both"/>
        <w:rPr>
          <w:color w:val="000000"/>
          <w:sz w:val="22"/>
          <w:szCs w:val="22"/>
        </w:rPr>
      </w:pPr>
      <w:r>
        <w:rPr>
          <w:color w:val="000000"/>
          <w:sz w:val="22"/>
          <w:szCs w:val="22"/>
        </w:rPr>
        <w:t xml:space="preserve">7.1 </w:t>
      </w:r>
      <w:r w:rsidR="00F931D8">
        <w:rPr>
          <w:color w:val="FF0000"/>
          <w:sz w:val="22"/>
          <w:szCs w:val="22"/>
        </w:rPr>
        <w:t>Longworth Primary</w:t>
      </w:r>
      <w:r w:rsidR="00F931D8">
        <w:rPr>
          <w:sz w:val="22"/>
          <w:szCs w:val="22"/>
        </w:rPr>
        <w:t xml:space="preserve"> </w:t>
      </w:r>
      <w:r>
        <w:rPr>
          <w:color w:val="000000"/>
          <w:sz w:val="22"/>
          <w:szCs w:val="22"/>
        </w:rPr>
        <w:t xml:space="preserve">School is committed to providing equality of opportunity for all and ensuring that all stages of recruitment and selection are fair. Recruitment and selection procedures will be reviewed on a regular basis to ensure that applicants are not discriminated against on the grounds of race, nationality, gender, religion, age, disability, marital status, sexual orientation. </w:t>
      </w:r>
    </w:p>
    <w:p w14:paraId="78C3FCDF" w14:textId="77777777" w:rsidR="007B2994" w:rsidRDefault="007B2994" w:rsidP="007B2994">
      <w:pPr>
        <w:autoSpaceDE w:val="0"/>
        <w:autoSpaceDN w:val="0"/>
        <w:adjustRightInd w:val="0"/>
        <w:jc w:val="both"/>
        <w:rPr>
          <w:color w:val="000000"/>
          <w:sz w:val="22"/>
          <w:szCs w:val="22"/>
        </w:rPr>
      </w:pPr>
    </w:p>
    <w:p w14:paraId="11C8EAA1"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8. Safer Recruitment – Recruitment and Selection Training </w:t>
      </w:r>
    </w:p>
    <w:p w14:paraId="63DDE074" w14:textId="77777777" w:rsidR="007B2994" w:rsidRDefault="007B2994" w:rsidP="007B2994">
      <w:pPr>
        <w:autoSpaceDE w:val="0"/>
        <w:autoSpaceDN w:val="0"/>
        <w:adjustRightInd w:val="0"/>
        <w:jc w:val="both"/>
        <w:rPr>
          <w:color w:val="000000"/>
          <w:sz w:val="22"/>
          <w:szCs w:val="22"/>
        </w:rPr>
      </w:pPr>
    </w:p>
    <w:p w14:paraId="51F8A44C" w14:textId="01B9E9EC" w:rsidR="007B2994" w:rsidRDefault="007B2994" w:rsidP="007B2994">
      <w:pPr>
        <w:autoSpaceDE w:val="0"/>
        <w:autoSpaceDN w:val="0"/>
        <w:adjustRightInd w:val="0"/>
        <w:rPr>
          <w:color w:val="000000"/>
          <w:sz w:val="22"/>
          <w:szCs w:val="22"/>
        </w:rPr>
      </w:pPr>
      <w:r>
        <w:rPr>
          <w:color w:val="000000"/>
          <w:sz w:val="22"/>
          <w:szCs w:val="22"/>
        </w:rPr>
        <w:t xml:space="preserve">8.1 It is a requirement that at least one member of the interview panel has completed </w:t>
      </w:r>
      <w:r w:rsidR="004247E6">
        <w:rPr>
          <w:color w:val="000000"/>
          <w:sz w:val="22"/>
          <w:szCs w:val="22"/>
        </w:rPr>
        <w:t>OSC</w:t>
      </w:r>
      <w:r w:rsidR="00762266">
        <w:rPr>
          <w:color w:val="000000"/>
          <w:sz w:val="22"/>
          <w:szCs w:val="22"/>
        </w:rPr>
        <w:t>P</w:t>
      </w:r>
      <w:r>
        <w:rPr>
          <w:color w:val="000000"/>
          <w:sz w:val="22"/>
          <w:szCs w:val="22"/>
        </w:rPr>
        <w:t xml:space="preserve"> approved Safer Recruitment Training prior to the start of the recruitment process. The following staff have received Safer Recruitment Training:</w:t>
      </w:r>
      <w:r>
        <w:rPr>
          <w:color w:val="FF0000"/>
          <w:sz w:val="22"/>
          <w:szCs w:val="22"/>
        </w:rPr>
        <w:t xml:space="preserve"> </w:t>
      </w:r>
      <w:r w:rsidR="00F931D8">
        <w:rPr>
          <w:color w:val="FF0000"/>
          <w:sz w:val="22"/>
          <w:szCs w:val="22"/>
        </w:rPr>
        <w:t>Neil Wilson and Elaine Walton</w:t>
      </w:r>
    </w:p>
    <w:p w14:paraId="4AC3CF80" w14:textId="77777777" w:rsidR="007B2994" w:rsidRDefault="007B2994" w:rsidP="007B2994">
      <w:pPr>
        <w:autoSpaceDE w:val="0"/>
        <w:autoSpaceDN w:val="0"/>
        <w:adjustRightInd w:val="0"/>
        <w:rPr>
          <w:color w:val="000000"/>
          <w:sz w:val="22"/>
          <w:szCs w:val="22"/>
        </w:rPr>
      </w:pPr>
    </w:p>
    <w:p w14:paraId="54FC3DD0" w14:textId="7307733F" w:rsidR="007B2994" w:rsidRDefault="007B2994" w:rsidP="007B2994">
      <w:pPr>
        <w:autoSpaceDE w:val="0"/>
        <w:autoSpaceDN w:val="0"/>
        <w:adjustRightInd w:val="0"/>
        <w:rPr>
          <w:color w:val="FF0000"/>
          <w:sz w:val="22"/>
          <w:szCs w:val="22"/>
        </w:rPr>
      </w:pPr>
      <w:r>
        <w:rPr>
          <w:color w:val="000000"/>
          <w:sz w:val="22"/>
          <w:szCs w:val="22"/>
        </w:rPr>
        <w:t xml:space="preserve">The following Governors have completed Safer Recruitment Training:  </w:t>
      </w:r>
      <w:r w:rsidR="00F931D8">
        <w:rPr>
          <w:color w:val="FF0000"/>
          <w:sz w:val="22"/>
          <w:szCs w:val="22"/>
        </w:rPr>
        <w:t xml:space="preserve">Jen </w:t>
      </w:r>
      <w:proofErr w:type="spellStart"/>
      <w:r w:rsidR="00F931D8">
        <w:rPr>
          <w:color w:val="FF0000"/>
          <w:sz w:val="22"/>
          <w:szCs w:val="22"/>
        </w:rPr>
        <w:t>Kirman</w:t>
      </w:r>
      <w:proofErr w:type="spellEnd"/>
      <w:r w:rsidR="00F931D8">
        <w:rPr>
          <w:color w:val="FF0000"/>
          <w:sz w:val="22"/>
          <w:szCs w:val="22"/>
        </w:rPr>
        <w:t xml:space="preserve"> and Lauren Bryan</w:t>
      </w:r>
    </w:p>
    <w:p w14:paraId="6BDC2602" w14:textId="77777777" w:rsidR="007B2994" w:rsidRDefault="007B2994" w:rsidP="007B2994">
      <w:pPr>
        <w:autoSpaceDE w:val="0"/>
        <w:autoSpaceDN w:val="0"/>
        <w:adjustRightInd w:val="0"/>
        <w:jc w:val="both"/>
        <w:rPr>
          <w:b/>
          <w:bCs/>
          <w:color w:val="000000"/>
          <w:sz w:val="22"/>
          <w:szCs w:val="22"/>
        </w:rPr>
      </w:pPr>
    </w:p>
    <w:p w14:paraId="77AB0592"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9. Pre-recruitment Process </w:t>
      </w:r>
    </w:p>
    <w:p w14:paraId="7701B323" w14:textId="77777777" w:rsidR="007B2994" w:rsidRDefault="007B2994" w:rsidP="007B2994">
      <w:pPr>
        <w:autoSpaceDE w:val="0"/>
        <w:autoSpaceDN w:val="0"/>
        <w:adjustRightInd w:val="0"/>
        <w:jc w:val="both"/>
        <w:rPr>
          <w:b/>
          <w:bCs/>
          <w:color w:val="000000"/>
          <w:sz w:val="22"/>
          <w:szCs w:val="22"/>
        </w:rPr>
      </w:pPr>
    </w:p>
    <w:p w14:paraId="174244B9"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9.1 Objective </w:t>
      </w:r>
    </w:p>
    <w:p w14:paraId="64531C2F" w14:textId="77777777" w:rsidR="007B2994" w:rsidRDefault="007B2994" w:rsidP="007B2994">
      <w:pPr>
        <w:autoSpaceDE w:val="0"/>
        <w:autoSpaceDN w:val="0"/>
        <w:adjustRightInd w:val="0"/>
        <w:jc w:val="both"/>
        <w:rPr>
          <w:color w:val="000000"/>
          <w:sz w:val="22"/>
          <w:szCs w:val="22"/>
        </w:rPr>
      </w:pPr>
    </w:p>
    <w:p w14:paraId="636D3301" w14:textId="1152A5A2" w:rsidR="007B2994" w:rsidRDefault="007B2994" w:rsidP="007B2994">
      <w:pPr>
        <w:autoSpaceDE w:val="0"/>
        <w:autoSpaceDN w:val="0"/>
        <w:adjustRightInd w:val="0"/>
        <w:jc w:val="both"/>
        <w:rPr>
          <w:color w:val="000000"/>
          <w:sz w:val="22"/>
          <w:szCs w:val="22"/>
        </w:rPr>
      </w:pPr>
      <w:r>
        <w:rPr>
          <w:color w:val="000000"/>
          <w:sz w:val="22"/>
          <w:szCs w:val="22"/>
        </w:rPr>
        <w:t xml:space="preserve">9.1.1 The objective of the recruitment process is to attract, select and retain staff who will successfully and positively contribute to the future development of the school. The first experience an individual has is important; </w:t>
      </w:r>
      <w:r w:rsidR="00404121">
        <w:rPr>
          <w:color w:val="000000"/>
          <w:sz w:val="22"/>
          <w:szCs w:val="22"/>
        </w:rPr>
        <w:t>therefore,</w:t>
      </w:r>
      <w:r>
        <w:rPr>
          <w:color w:val="000000"/>
          <w:sz w:val="22"/>
          <w:szCs w:val="22"/>
        </w:rPr>
        <w:t xml:space="preserve"> the experience should be positive and all those responsible for recruiting will: </w:t>
      </w:r>
    </w:p>
    <w:p w14:paraId="6F4A97D5" w14:textId="77777777" w:rsidR="007B2994" w:rsidRDefault="007B2994" w:rsidP="007B2994">
      <w:pPr>
        <w:autoSpaceDE w:val="0"/>
        <w:autoSpaceDN w:val="0"/>
        <w:adjustRightInd w:val="0"/>
        <w:jc w:val="both"/>
        <w:rPr>
          <w:color w:val="000000"/>
          <w:sz w:val="22"/>
          <w:szCs w:val="22"/>
        </w:rPr>
      </w:pPr>
    </w:p>
    <w:p w14:paraId="1BAFCADB" w14:textId="77777777" w:rsidR="007B2994" w:rsidRDefault="007B2994" w:rsidP="007B2994">
      <w:pPr>
        <w:numPr>
          <w:ilvl w:val="0"/>
          <w:numId w:val="19"/>
        </w:numPr>
        <w:autoSpaceDE w:val="0"/>
        <w:autoSpaceDN w:val="0"/>
        <w:adjustRightInd w:val="0"/>
        <w:spacing w:after="13"/>
        <w:jc w:val="both"/>
        <w:rPr>
          <w:color w:val="000000"/>
          <w:sz w:val="22"/>
          <w:szCs w:val="22"/>
        </w:rPr>
      </w:pPr>
      <w:r>
        <w:rPr>
          <w:color w:val="000000"/>
          <w:sz w:val="22"/>
          <w:szCs w:val="22"/>
        </w:rPr>
        <w:t xml:space="preserve">Leave a positive image with unsuccessful applicants </w:t>
      </w:r>
    </w:p>
    <w:p w14:paraId="4205EC6E" w14:textId="77777777" w:rsidR="007B2994" w:rsidRDefault="007B2994" w:rsidP="007B2994">
      <w:pPr>
        <w:numPr>
          <w:ilvl w:val="0"/>
          <w:numId w:val="19"/>
        </w:numPr>
        <w:autoSpaceDE w:val="0"/>
        <w:autoSpaceDN w:val="0"/>
        <w:adjustRightInd w:val="0"/>
        <w:spacing w:after="13"/>
        <w:jc w:val="both"/>
        <w:rPr>
          <w:color w:val="000000"/>
          <w:sz w:val="22"/>
          <w:szCs w:val="22"/>
        </w:rPr>
      </w:pPr>
      <w:r>
        <w:rPr>
          <w:color w:val="000000"/>
          <w:sz w:val="22"/>
          <w:szCs w:val="22"/>
        </w:rPr>
        <w:t xml:space="preserve">Give successful applicants a clear understanding of the post and what is expected of them </w:t>
      </w:r>
    </w:p>
    <w:p w14:paraId="784C0CA0" w14:textId="77777777" w:rsidR="007B2994" w:rsidRDefault="007B2994" w:rsidP="007B2994">
      <w:pPr>
        <w:numPr>
          <w:ilvl w:val="0"/>
          <w:numId w:val="19"/>
        </w:numPr>
        <w:autoSpaceDE w:val="0"/>
        <w:autoSpaceDN w:val="0"/>
        <w:adjustRightInd w:val="0"/>
        <w:jc w:val="both"/>
        <w:rPr>
          <w:color w:val="000000"/>
          <w:sz w:val="22"/>
          <w:szCs w:val="22"/>
        </w:rPr>
      </w:pPr>
      <w:r>
        <w:rPr>
          <w:color w:val="000000"/>
          <w:sz w:val="22"/>
          <w:szCs w:val="22"/>
        </w:rPr>
        <w:t xml:space="preserve">Take reasonable actions to reduce the risk of a bad selection decision recognising the potential cost and the school’s commitment to safeguarding children and young people. </w:t>
      </w:r>
    </w:p>
    <w:p w14:paraId="188D6012" w14:textId="77777777" w:rsidR="007B2994" w:rsidRDefault="007B2994" w:rsidP="007B2994">
      <w:pPr>
        <w:autoSpaceDE w:val="0"/>
        <w:autoSpaceDN w:val="0"/>
        <w:adjustRightInd w:val="0"/>
        <w:jc w:val="both"/>
        <w:rPr>
          <w:color w:val="000000"/>
          <w:sz w:val="22"/>
          <w:szCs w:val="22"/>
        </w:rPr>
      </w:pPr>
    </w:p>
    <w:p w14:paraId="02AB5574"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9.2 Application Form </w:t>
      </w:r>
    </w:p>
    <w:p w14:paraId="01F9FE7D" w14:textId="77777777" w:rsidR="007B2994" w:rsidRDefault="007B2994" w:rsidP="007B2994">
      <w:pPr>
        <w:autoSpaceDE w:val="0"/>
        <w:autoSpaceDN w:val="0"/>
        <w:adjustRightInd w:val="0"/>
        <w:jc w:val="both"/>
        <w:rPr>
          <w:b/>
          <w:bCs/>
          <w:color w:val="000000"/>
          <w:sz w:val="22"/>
          <w:szCs w:val="22"/>
        </w:rPr>
      </w:pPr>
    </w:p>
    <w:p w14:paraId="6EA4AF7E" w14:textId="77777777" w:rsidR="007B2994" w:rsidRDefault="007B2994" w:rsidP="007B2994">
      <w:pPr>
        <w:autoSpaceDE w:val="0"/>
        <w:autoSpaceDN w:val="0"/>
        <w:adjustRightInd w:val="0"/>
        <w:spacing w:after="63"/>
        <w:jc w:val="both"/>
        <w:rPr>
          <w:color w:val="000000"/>
          <w:sz w:val="22"/>
          <w:szCs w:val="22"/>
        </w:rPr>
      </w:pPr>
      <w:r>
        <w:rPr>
          <w:color w:val="000000"/>
          <w:sz w:val="22"/>
          <w:szCs w:val="22"/>
        </w:rPr>
        <w:t xml:space="preserve">9.2.1 A standard application form will be used to obtain a common set of data from all applicants. The application form will be adapted for different posts but will always include key </w:t>
      </w:r>
      <w:r>
        <w:rPr>
          <w:color w:val="000000"/>
          <w:sz w:val="22"/>
          <w:szCs w:val="22"/>
        </w:rPr>
        <w:lastRenderedPageBreak/>
        <w:t xml:space="preserve">information on safeguarding. As such, candidates must provide information on employment history and if appropriate adequately explain the reasons for any gaps. The candidates must complete, sign and date the declaration and follow instructions regarding the appropriate disclosure of relevant criminal convictions. </w:t>
      </w:r>
    </w:p>
    <w:p w14:paraId="3EED5A72" w14:textId="77777777" w:rsidR="007B2994" w:rsidRDefault="007B2994" w:rsidP="007B2994">
      <w:pPr>
        <w:autoSpaceDE w:val="0"/>
        <w:autoSpaceDN w:val="0"/>
        <w:adjustRightInd w:val="0"/>
        <w:jc w:val="both"/>
        <w:rPr>
          <w:b/>
          <w:bCs/>
          <w:color w:val="000000"/>
          <w:sz w:val="22"/>
          <w:szCs w:val="22"/>
        </w:rPr>
      </w:pPr>
    </w:p>
    <w:p w14:paraId="32B3AC58"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9.3 Job Description and Person Specification </w:t>
      </w:r>
    </w:p>
    <w:p w14:paraId="31E77925" w14:textId="77777777" w:rsidR="007B2994" w:rsidRDefault="007B2994" w:rsidP="007B2994">
      <w:pPr>
        <w:autoSpaceDE w:val="0"/>
        <w:autoSpaceDN w:val="0"/>
        <w:adjustRightInd w:val="0"/>
        <w:jc w:val="both"/>
        <w:rPr>
          <w:b/>
          <w:bCs/>
          <w:color w:val="000000"/>
          <w:sz w:val="22"/>
          <w:szCs w:val="22"/>
        </w:rPr>
      </w:pPr>
    </w:p>
    <w:p w14:paraId="181F5DBB" w14:textId="77777777" w:rsidR="007B2994" w:rsidRDefault="007B2994" w:rsidP="007B2994">
      <w:pPr>
        <w:autoSpaceDE w:val="0"/>
        <w:autoSpaceDN w:val="0"/>
        <w:adjustRightInd w:val="0"/>
        <w:jc w:val="both"/>
        <w:rPr>
          <w:color w:val="000000"/>
          <w:sz w:val="22"/>
          <w:szCs w:val="22"/>
        </w:rPr>
      </w:pPr>
      <w:r>
        <w:rPr>
          <w:color w:val="000000"/>
          <w:sz w:val="22"/>
          <w:szCs w:val="22"/>
        </w:rPr>
        <w:t>9.3.1 A job description and where applicable a person specification will be issued for all posts. In the case of volunteers this will include a volunteer role profile. The job description/volunteer role profile will have a clear reference to an individual’s responsibility to safeguard children and promote their welfare.</w:t>
      </w:r>
    </w:p>
    <w:p w14:paraId="065B87E2" w14:textId="77777777" w:rsidR="007B2994" w:rsidRDefault="007B2994" w:rsidP="007B2994">
      <w:pPr>
        <w:autoSpaceDE w:val="0"/>
        <w:autoSpaceDN w:val="0"/>
        <w:adjustRightInd w:val="0"/>
        <w:jc w:val="both"/>
        <w:rPr>
          <w:color w:val="000000"/>
          <w:sz w:val="22"/>
          <w:szCs w:val="22"/>
        </w:rPr>
      </w:pPr>
    </w:p>
    <w:p w14:paraId="00789E61"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9.4 Criminal Self-Disclosure  </w:t>
      </w:r>
    </w:p>
    <w:p w14:paraId="2E60A856" w14:textId="77777777" w:rsidR="007B2994" w:rsidRDefault="007B2994" w:rsidP="007B2994">
      <w:pPr>
        <w:autoSpaceDE w:val="0"/>
        <w:autoSpaceDN w:val="0"/>
        <w:adjustRightInd w:val="0"/>
        <w:jc w:val="both"/>
        <w:rPr>
          <w:color w:val="000000"/>
          <w:sz w:val="22"/>
          <w:szCs w:val="22"/>
        </w:rPr>
      </w:pPr>
    </w:p>
    <w:p w14:paraId="47C1C074" w14:textId="77777777" w:rsidR="00EE3629" w:rsidRPr="00F341FD" w:rsidRDefault="007B2994" w:rsidP="00EE3629">
      <w:pPr>
        <w:autoSpaceDE w:val="0"/>
        <w:autoSpaceDN w:val="0"/>
        <w:adjustRightInd w:val="0"/>
        <w:jc w:val="both"/>
        <w:rPr>
          <w:b/>
          <w:bCs/>
          <w:color w:val="000000"/>
          <w:sz w:val="22"/>
          <w:szCs w:val="22"/>
        </w:rPr>
      </w:pPr>
      <w:r>
        <w:rPr>
          <w:color w:val="000000"/>
          <w:sz w:val="22"/>
          <w:szCs w:val="22"/>
        </w:rPr>
        <w:t>All short-listed candidates will be asked to complete a self-disclosure form with their invitation to interview</w:t>
      </w:r>
      <w:r w:rsidR="00E72373">
        <w:rPr>
          <w:color w:val="000000"/>
          <w:sz w:val="22"/>
          <w:szCs w:val="22"/>
        </w:rPr>
        <w:t xml:space="preserve">. </w:t>
      </w:r>
      <w:r w:rsidR="00EE3629" w:rsidRPr="00752F63">
        <w:rPr>
          <w:b/>
          <w:bCs/>
          <w:color w:val="000000"/>
          <w:sz w:val="22"/>
          <w:szCs w:val="22"/>
        </w:rPr>
        <w:t>Please see Appendix 2 for further guidance.</w:t>
      </w:r>
      <w:r w:rsidR="00EE3629">
        <w:rPr>
          <w:color w:val="000000"/>
          <w:sz w:val="22"/>
          <w:szCs w:val="22"/>
        </w:rPr>
        <w:t xml:space="preserve"> </w:t>
      </w:r>
    </w:p>
    <w:p w14:paraId="5FFF7ADB" w14:textId="77777777" w:rsidR="007B2994" w:rsidRDefault="007B2994" w:rsidP="007B2994">
      <w:pPr>
        <w:autoSpaceDE w:val="0"/>
        <w:autoSpaceDN w:val="0"/>
        <w:adjustRightInd w:val="0"/>
        <w:jc w:val="both"/>
        <w:rPr>
          <w:b/>
          <w:bCs/>
          <w:color w:val="000000"/>
          <w:sz w:val="22"/>
          <w:szCs w:val="22"/>
        </w:rPr>
      </w:pPr>
    </w:p>
    <w:p w14:paraId="67191C7E"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9.5 References </w:t>
      </w:r>
    </w:p>
    <w:p w14:paraId="4966EE0E" w14:textId="77777777" w:rsidR="007B2994" w:rsidRDefault="007B2994" w:rsidP="007B2994">
      <w:pPr>
        <w:autoSpaceDE w:val="0"/>
        <w:autoSpaceDN w:val="0"/>
        <w:adjustRightInd w:val="0"/>
        <w:jc w:val="both"/>
        <w:rPr>
          <w:color w:val="000000"/>
          <w:sz w:val="22"/>
          <w:szCs w:val="22"/>
        </w:rPr>
      </w:pPr>
    </w:p>
    <w:p w14:paraId="0CC77897" w14:textId="77777777" w:rsidR="007B2994" w:rsidRDefault="007B2994" w:rsidP="007B2994">
      <w:pPr>
        <w:autoSpaceDE w:val="0"/>
        <w:autoSpaceDN w:val="0"/>
        <w:adjustRightInd w:val="0"/>
        <w:jc w:val="both"/>
        <w:rPr>
          <w:color w:val="000000"/>
          <w:sz w:val="22"/>
          <w:szCs w:val="22"/>
        </w:rPr>
      </w:pPr>
      <w:r>
        <w:rPr>
          <w:color w:val="000000"/>
          <w:sz w:val="22"/>
          <w:szCs w:val="22"/>
        </w:rPr>
        <w:t xml:space="preserve">9.5.1 The purpose of seeking references is to obtain objective and factual information to support appointment decisions. They will always be requested directly from the referee using the standardised school form. </w:t>
      </w:r>
    </w:p>
    <w:p w14:paraId="5B69E2BD" w14:textId="77777777" w:rsidR="007B2994" w:rsidRDefault="007B2994" w:rsidP="007B2994">
      <w:pPr>
        <w:autoSpaceDE w:val="0"/>
        <w:autoSpaceDN w:val="0"/>
        <w:adjustRightInd w:val="0"/>
        <w:jc w:val="both"/>
        <w:rPr>
          <w:color w:val="000000"/>
          <w:sz w:val="22"/>
          <w:szCs w:val="22"/>
        </w:rPr>
      </w:pPr>
    </w:p>
    <w:p w14:paraId="082C5B1C" w14:textId="1CF26E69" w:rsidR="007B2994" w:rsidRDefault="007B2994" w:rsidP="007B2994">
      <w:pPr>
        <w:autoSpaceDE w:val="0"/>
        <w:autoSpaceDN w:val="0"/>
        <w:adjustRightInd w:val="0"/>
        <w:jc w:val="both"/>
        <w:rPr>
          <w:color w:val="000000"/>
          <w:sz w:val="22"/>
          <w:szCs w:val="22"/>
        </w:rPr>
      </w:pPr>
      <w:r>
        <w:rPr>
          <w:color w:val="000000"/>
          <w:sz w:val="22"/>
          <w:szCs w:val="22"/>
        </w:rPr>
        <w:t xml:space="preserve">9.5.2 References will be sought on all </w:t>
      </w:r>
      <w:r w:rsidR="00752F63">
        <w:rPr>
          <w:color w:val="000000"/>
          <w:sz w:val="22"/>
          <w:szCs w:val="22"/>
        </w:rPr>
        <w:t>short-listed</w:t>
      </w:r>
      <w:r>
        <w:rPr>
          <w:color w:val="000000"/>
          <w:sz w:val="22"/>
          <w:szCs w:val="22"/>
        </w:rPr>
        <w:t xml:space="preserve"> candidates and will be obtained, where possible, before interview so that any issues or concerns they raise can be explored further with the referee, and/or taken up with the candidate at interview. </w:t>
      </w:r>
    </w:p>
    <w:p w14:paraId="28AFEA9C" w14:textId="77777777" w:rsidR="007B2994" w:rsidRDefault="007B2994" w:rsidP="007B2994">
      <w:pPr>
        <w:autoSpaceDE w:val="0"/>
        <w:autoSpaceDN w:val="0"/>
        <w:adjustRightInd w:val="0"/>
        <w:jc w:val="both"/>
        <w:rPr>
          <w:color w:val="000000"/>
          <w:sz w:val="22"/>
          <w:szCs w:val="22"/>
        </w:rPr>
      </w:pPr>
    </w:p>
    <w:p w14:paraId="7FC8274D" w14:textId="438F65EA" w:rsidR="007B2994" w:rsidRDefault="007B2994" w:rsidP="007B2994">
      <w:pPr>
        <w:autoSpaceDE w:val="0"/>
        <w:autoSpaceDN w:val="0"/>
        <w:adjustRightInd w:val="0"/>
        <w:jc w:val="both"/>
        <w:rPr>
          <w:color w:val="000000"/>
          <w:sz w:val="22"/>
          <w:szCs w:val="22"/>
        </w:rPr>
      </w:pPr>
      <w:r>
        <w:rPr>
          <w:color w:val="000000"/>
          <w:sz w:val="22"/>
          <w:szCs w:val="22"/>
        </w:rPr>
        <w:t>9.5.3 The school will take reasonable steps to verify references received electronically</w:t>
      </w:r>
      <w:r w:rsidR="004247E6">
        <w:rPr>
          <w:color w:val="000000"/>
          <w:sz w:val="22"/>
          <w:szCs w:val="22"/>
        </w:rPr>
        <w:t>, this could include telephoning the referee</w:t>
      </w:r>
      <w:r>
        <w:rPr>
          <w:color w:val="000000"/>
          <w:sz w:val="22"/>
          <w:szCs w:val="22"/>
        </w:rPr>
        <w:t>.</w:t>
      </w:r>
    </w:p>
    <w:p w14:paraId="6F458D4F" w14:textId="5A4AFE98" w:rsidR="00F341FD" w:rsidRDefault="00F341FD" w:rsidP="007B2994">
      <w:pPr>
        <w:autoSpaceDE w:val="0"/>
        <w:autoSpaceDN w:val="0"/>
        <w:adjustRightInd w:val="0"/>
        <w:jc w:val="both"/>
        <w:rPr>
          <w:color w:val="000000"/>
          <w:sz w:val="22"/>
          <w:szCs w:val="22"/>
        </w:rPr>
      </w:pPr>
    </w:p>
    <w:p w14:paraId="0A15E078" w14:textId="24C45D46" w:rsidR="00F341FD" w:rsidRDefault="00F341FD" w:rsidP="007B2994">
      <w:pPr>
        <w:autoSpaceDE w:val="0"/>
        <w:autoSpaceDN w:val="0"/>
        <w:adjustRightInd w:val="0"/>
        <w:jc w:val="both"/>
        <w:rPr>
          <w:b/>
          <w:bCs/>
          <w:color w:val="000000"/>
          <w:sz w:val="22"/>
          <w:szCs w:val="22"/>
        </w:rPr>
      </w:pPr>
      <w:r w:rsidRPr="00F341FD">
        <w:rPr>
          <w:b/>
          <w:bCs/>
          <w:color w:val="000000"/>
          <w:sz w:val="22"/>
          <w:szCs w:val="22"/>
        </w:rPr>
        <w:t xml:space="preserve">9.6 </w:t>
      </w:r>
      <w:r w:rsidR="00C07E6F">
        <w:rPr>
          <w:b/>
          <w:bCs/>
          <w:color w:val="000000"/>
          <w:sz w:val="22"/>
          <w:szCs w:val="22"/>
        </w:rPr>
        <w:t>Online Search</w:t>
      </w:r>
      <w:r w:rsidRPr="00F341FD">
        <w:rPr>
          <w:b/>
          <w:bCs/>
          <w:color w:val="000000"/>
          <w:sz w:val="22"/>
          <w:szCs w:val="22"/>
        </w:rPr>
        <w:t xml:space="preserve"> </w:t>
      </w:r>
    </w:p>
    <w:p w14:paraId="53A0241A" w14:textId="4195D89B" w:rsidR="000D7B3F" w:rsidRDefault="000D7B3F" w:rsidP="007B2994">
      <w:pPr>
        <w:autoSpaceDE w:val="0"/>
        <w:autoSpaceDN w:val="0"/>
        <w:adjustRightInd w:val="0"/>
        <w:jc w:val="both"/>
        <w:rPr>
          <w:b/>
          <w:bCs/>
          <w:color w:val="000000"/>
          <w:sz w:val="22"/>
          <w:szCs w:val="22"/>
        </w:rPr>
      </w:pPr>
    </w:p>
    <w:p w14:paraId="2CA38003" w14:textId="108B6E0B" w:rsidR="000D7B3F" w:rsidRPr="00F341FD" w:rsidRDefault="000D7B3F" w:rsidP="007B2994">
      <w:pPr>
        <w:autoSpaceDE w:val="0"/>
        <w:autoSpaceDN w:val="0"/>
        <w:adjustRightInd w:val="0"/>
        <w:jc w:val="both"/>
        <w:rPr>
          <w:b/>
          <w:bCs/>
          <w:color w:val="000000"/>
          <w:sz w:val="22"/>
          <w:szCs w:val="22"/>
        </w:rPr>
      </w:pPr>
      <w:r w:rsidRPr="000D7B3F">
        <w:rPr>
          <w:color w:val="000000"/>
          <w:sz w:val="22"/>
          <w:szCs w:val="22"/>
        </w:rPr>
        <w:t xml:space="preserve">As advised in KCSIE, </w:t>
      </w:r>
      <w:r w:rsidR="00C07E6F">
        <w:rPr>
          <w:color w:val="000000"/>
          <w:sz w:val="22"/>
          <w:szCs w:val="22"/>
        </w:rPr>
        <w:t>an online search</w:t>
      </w:r>
      <w:r w:rsidRPr="000D7B3F">
        <w:rPr>
          <w:color w:val="000000"/>
          <w:sz w:val="22"/>
          <w:szCs w:val="22"/>
        </w:rPr>
        <w:t xml:space="preserve"> will be conducted for </w:t>
      </w:r>
      <w:r w:rsidR="00C07E6F">
        <w:rPr>
          <w:color w:val="000000"/>
          <w:sz w:val="22"/>
          <w:szCs w:val="22"/>
        </w:rPr>
        <w:t xml:space="preserve">all </w:t>
      </w:r>
      <w:r w:rsidRPr="000D7B3F">
        <w:rPr>
          <w:color w:val="000000"/>
          <w:sz w:val="22"/>
          <w:szCs w:val="22"/>
        </w:rPr>
        <w:t>shortlisted candidates and relevant incidents/issues that are publicly available on-line could be explored at interview</w:t>
      </w:r>
      <w:r w:rsidR="00752F63">
        <w:rPr>
          <w:color w:val="000000"/>
          <w:sz w:val="22"/>
          <w:szCs w:val="22"/>
        </w:rPr>
        <w:t xml:space="preserve"> with the candidate.</w:t>
      </w:r>
      <w:r w:rsidR="00C07E6F">
        <w:rPr>
          <w:color w:val="000000"/>
          <w:sz w:val="22"/>
          <w:szCs w:val="22"/>
        </w:rPr>
        <w:t xml:space="preserve"> </w:t>
      </w:r>
      <w:r w:rsidR="00C07E6F" w:rsidRPr="00C07E6F">
        <w:rPr>
          <w:color w:val="000000"/>
          <w:sz w:val="22"/>
          <w:szCs w:val="22"/>
        </w:rPr>
        <w:t>Schools and colleges should inform shortlisted candidates that online searches may be done as part of due diligence checks.</w:t>
      </w:r>
      <w:r w:rsidR="00752F63">
        <w:rPr>
          <w:color w:val="000000"/>
          <w:sz w:val="22"/>
          <w:szCs w:val="22"/>
        </w:rPr>
        <w:t xml:space="preserve"> </w:t>
      </w:r>
    </w:p>
    <w:p w14:paraId="3C98C3DD" w14:textId="77777777" w:rsidR="007B2994" w:rsidRDefault="007B2994" w:rsidP="007B2994">
      <w:pPr>
        <w:autoSpaceDE w:val="0"/>
        <w:autoSpaceDN w:val="0"/>
        <w:adjustRightInd w:val="0"/>
        <w:jc w:val="both"/>
        <w:rPr>
          <w:b/>
          <w:bCs/>
          <w:color w:val="000000"/>
          <w:sz w:val="22"/>
          <w:szCs w:val="22"/>
        </w:rPr>
      </w:pPr>
    </w:p>
    <w:p w14:paraId="4B9EB7BF"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10. Interviews </w:t>
      </w:r>
    </w:p>
    <w:p w14:paraId="22FBF8A6" w14:textId="77777777" w:rsidR="007B2994" w:rsidRDefault="007B2994" w:rsidP="007B2994">
      <w:pPr>
        <w:autoSpaceDE w:val="0"/>
        <w:autoSpaceDN w:val="0"/>
        <w:adjustRightInd w:val="0"/>
        <w:jc w:val="both"/>
        <w:rPr>
          <w:color w:val="000000"/>
          <w:sz w:val="22"/>
          <w:szCs w:val="22"/>
        </w:rPr>
      </w:pPr>
    </w:p>
    <w:p w14:paraId="377EBF1D" w14:textId="77777777" w:rsidR="007B2994" w:rsidRDefault="007B2994" w:rsidP="007B2994">
      <w:pPr>
        <w:autoSpaceDE w:val="0"/>
        <w:autoSpaceDN w:val="0"/>
        <w:adjustRightInd w:val="0"/>
        <w:jc w:val="both"/>
        <w:rPr>
          <w:color w:val="000000"/>
          <w:sz w:val="22"/>
          <w:szCs w:val="22"/>
        </w:rPr>
      </w:pPr>
      <w:r>
        <w:rPr>
          <w:color w:val="000000"/>
          <w:sz w:val="22"/>
          <w:szCs w:val="22"/>
        </w:rPr>
        <w:t xml:space="preserve">10.1 The interview will assess the merits of each candidate for the post, including at least one question exploring their suitability to work with children and young people. The selection process for people who will work with children and young people will always include a face-to-face interview even if there is only one candidate. </w:t>
      </w:r>
    </w:p>
    <w:p w14:paraId="147687F7" w14:textId="77777777" w:rsidR="007B2994" w:rsidRDefault="007B2994" w:rsidP="007B2994">
      <w:pPr>
        <w:autoSpaceDE w:val="0"/>
        <w:autoSpaceDN w:val="0"/>
        <w:adjustRightInd w:val="0"/>
        <w:jc w:val="both"/>
        <w:rPr>
          <w:color w:val="000000"/>
          <w:sz w:val="22"/>
          <w:szCs w:val="22"/>
        </w:rPr>
      </w:pPr>
    </w:p>
    <w:p w14:paraId="224ACCB3"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10.2 Interview Panel </w:t>
      </w:r>
    </w:p>
    <w:p w14:paraId="2A9BAAD2" w14:textId="77777777" w:rsidR="007B2994" w:rsidRDefault="007B2994" w:rsidP="007B2994">
      <w:pPr>
        <w:autoSpaceDE w:val="0"/>
        <w:autoSpaceDN w:val="0"/>
        <w:adjustRightInd w:val="0"/>
        <w:jc w:val="both"/>
        <w:rPr>
          <w:color w:val="000000"/>
          <w:sz w:val="22"/>
          <w:szCs w:val="22"/>
        </w:rPr>
      </w:pPr>
    </w:p>
    <w:p w14:paraId="30F5122E" w14:textId="77777777" w:rsidR="007B2994" w:rsidRDefault="007B2994" w:rsidP="007B2994">
      <w:pPr>
        <w:autoSpaceDE w:val="0"/>
        <w:autoSpaceDN w:val="0"/>
        <w:adjustRightInd w:val="0"/>
        <w:jc w:val="both"/>
        <w:rPr>
          <w:color w:val="000000"/>
          <w:sz w:val="22"/>
          <w:szCs w:val="22"/>
        </w:rPr>
      </w:pPr>
      <w:r>
        <w:rPr>
          <w:color w:val="000000"/>
          <w:sz w:val="22"/>
          <w:szCs w:val="22"/>
        </w:rPr>
        <w:t>10.2.1 A minimum of two interviewers will form the interviewing panel.</w:t>
      </w:r>
    </w:p>
    <w:p w14:paraId="44C74B06" w14:textId="77777777" w:rsidR="007B2994" w:rsidRDefault="007B2994" w:rsidP="007B2994">
      <w:pPr>
        <w:autoSpaceDE w:val="0"/>
        <w:autoSpaceDN w:val="0"/>
        <w:adjustRightInd w:val="0"/>
        <w:jc w:val="both"/>
        <w:rPr>
          <w:color w:val="000000"/>
          <w:sz w:val="22"/>
          <w:szCs w:val="22"/>
        </w:rPr>
      </w:pPr>
    </w:p>
    <w:p w14:paraId="2C95F6A1" w14:textId="77777777" w:rsidR="007B2994" w:rsidRDefault="007B2994" w:rsidP="007B2994">
      <w:pPr>
        <w:autoSpaceDE w:val="0"/>
        <w:autoSpaceDN w:val="0"/>
        <w:adjustRightInd w:val="0"/>
        <w:jc w:val="both"/>
        <w:rPr>
          <w:color w:val="000000"/>
          <w:sz w:val="22"/>
          <w:szCs w:val="22"/>
        </w:rPr>
      </w:pPr>
      <w:r>
        <w:rPr>
          <w:color w:val="000000"/>
          <w:sz w:val="22"/>
          <w:szCs w:val="22"/>
        </w:rPr>
        <w:t xml:space="preserve">10.2.2 The members of the panel will: </w:t>
      </w:r>
    </w:p>
    <w:p w14:paraId="102342FA" w14:textId="7F29C3C4" w:rsidR="007B2994" w:rsidRDefault="007B2994" w:rsidP="007B2994">
      <w:pPr>
        <w:numPr>
          <w:ilvl w:val="0"/>
          <w:numId w:val="20"/>
        </w:numPr>
        <w:autoSpaceDE w:val="0"/>
        <w:autoSpaceDN w:val="0"/>
        <w:adjustRightInd w:val="0"/>
        <w:spacing w:after="13"/>
        <w:jc w:val="both"/>
        <w:rPr>
          <w:color w:val="000000"/>
          <w:sz w:val="22"/>
          <w:szCs w:val="22"/>
        </w:rPr>
      </w:pPr>
      <w:r>
        <w:rPr>
          <w:color w:val="000000"/>
          <w:sz w:val="22"/>
          <w:szCs w:val="22"/>
        </w:rPr>
        <w:t xml:space="preserve">have the necessary authority to make decisions about </w:t>
      </w:r>
      <w:r w:rsidR="00762266">
        <w:rPr>
          <w:color w:val="000000"/>
          <w:sz w:val="22"/>
          <w:szCs w:val="22"/>
        </w:rPr>
        <w:t>appointments.</w:t>
      </w:r>
      <w:r>
        <w:rPr>
          <w:color w:val="000000"/>
          <w:sz w:val="22"/>
          <w:szCs w:val="22"/>
        </w:rPr>
        <w:t xml:space="preserve"> </w:t>
      </w:r>
    </w:p>
    <w:p w14:paraId="33CD250C" w14:textId="77777777" w:rsidR="007B2994" w:rsidRDefault="007B2994" w:rsidP="007B2994">
      <w:pPr>
        <w:numPr>
          <w:ilvl w:val="0"/>
          <w:numId w:val="20"/>
        </w:numPr>
        <w:autoSpaceDE w:val="0"/>
        <w:autoSpaceDN w:val="0"/>
        <w:adjustRightInd w:val="0"/>
        <w:spacing w:after="13"/>
        <w:jc w:val="both"/>
        <w:rPr>
          <w:color w:val="000000"/>
          <w:sz w:val="22"/>
          <w:szCs w:val="22"/>
        </w:rPr>
      </w:pPr>
      <w:r>
        <w:rPr>
          <w:color w:val="000000"/>
          <w:sz w:val="22"/>
          <w:szCs w:val="22"/>
        </w:rPr>
        <w:t xml:space="preserve">be appropriately trained, (at least one member of interview panel will have undertaken Safer Recruitment Training). </w:t>
      </w:r>
    </w:p>
    <w:p w14:paraId="601307FC" w14:textId="77777777" w:rsidR="007B2994" w:rsidRDefault="007B2994" w:rsidP="007B2994">
      <w:pPr>
        <w:numPr>
          <w:ilvl w:val="0"/>
          <w:numId w:val="20"/>
        </w:numPr>
        <w:autoSpaceDE w:val="0"/>
        <w:autoSpaceDN w:val="0"/>
        <w:adjustRightInd w:val="0"/>
        <w:spacing w:after="13"/>
        <w:jc w:val="both"/>
        <w:rPr>
          <w:color w:val="000000"/>
          <w:sz w:val="22"/>
          <w:szCs w:val="22"/>
        </w:rPr>
      </w:pPr>
      <w:r>
        <w:rPr>
          <w:color w:val="000000"/>
          <w:sz w:val="22"/>
          <w:szCs w:val="22"/>
        </w:rPr>
        <w:t xml:space="preserve">meet before the interviews to: </w:t>
      </w:r>
    </w:p>
    <w:p w14:paraId="55264B74" w14:textId="6F616E3F" w:rsidR="007B2994" w:rsidRDefault="007B2994" w:rsidP="007B2994">
      <w:pPr>
        <w:numPr>
          <w:ilvl w:val="1"/>
          <w:numId w:val="20"/>
        </w:numPr>
        <w:autoSpaceDE w:val="0"/>
        <w:autoSpaceDN w:val="0"/>
        <w:adjustRightInd w:val="0"/>
        <w:spacing w:after="13"/>
        <w:jc w:val="both"/>
        <w:rPr>
          <w:color w:val="000000"/>
          <w:sz w:val="22"/>
          <w:szCs w:val="22"/>
        </w:rPr>
      </w:pPr>
      <w:r>
        <w:rPr>
          <w:color w:val="000000"/>
          <w:sz w:val="22"/>
          <w:szCs w:val="22"/>
        </w:rPr>
        <w:lastRenderedPageBreak/>
        <w:t xml:space="preserve">reach a consensus about the required standard for the job to which they are </w:t>
      </w:r>
      <w:r w:rsidR="00762266">
        <w:rPr>
          <w:color w:val="000000"/>
          <w:sz w:val="22"/>
          <w:szCs w:val="22"/>
        </w:rPr>
        <w:t>appointing.</w:t>
      </w:r>
      <w:r>
        <w:rPr>
          <w:color w:val="000000"/>
          <w:sz w:val="22"/>
          <w:szCs w:val="22"/>
        </w:rPr>
        <w:t xml:space="preserve"> </w:t>
      </w:r>
    </w:p>
    <w:p w14:paraId="3929731D" w14:textId="77777777" w:rsidR="007B2994" w:rsidRDefault="007B2994" w:rsidP="007B2994">
      <w:pPr>
        <w:numPr>
          <w:ilvl w:val="1"/>
          <w:numId w:val="20"/>
        </w:numPr>
        <w:autoSpaceDE w:val="0"/>
        <w:autoSpaceDN w:val="0"/>
        <w:adjustRightInd w:val="0"/>
        <w:spacing w:after="13"/>
        <w:jc w:val="both"/>
        <w:rPr>
          <w:color w:val="000000"/>
          <w:sz w:val="22"/>
          <w:szCs w:val="22"/>
        </w:rPr>
      </w:pPr>
      <w:r>
        <w:rPr>
          <w:color w:val="000000"/>
          <w:sz w:val="22"/>
          <w:szCs w:val="22"/>
        </w:rPr>
        <w:t>consider the issues to be explored with each candidate and who on the panel will ask about each of those.</w:t>
      </w:r>
    </w:p>
    <w:p w14:paraId="0631EE70" w14:textId="77777777" w:rsidR="007B2994" w:rsidRDefault="007B2994" w:rsidP="007B2994">
      <w:pPr>
        <w:autoSpaceDE w:val="0"/>
        <w:autoSpaceDN w:val="0"/>
        <w:adjustRightInd w:val="0"/>
        <w:jc w:val="both"/>
        <w:rPr>
          <w:color w:val="000000"/>
          <w:sz w:val="22"/>
          <w:szCs w:val="22"/>
        </w:rPr>
      </w:pPr>
    </w:p>
    <w:p w14:paraId="4494FC6E" w14:textId="77777777" w:rsidR="007B2994" w:rsidRDefault="007B2994" w:rsidP="007B2994">
      <w:pPr>
        <w:autoSpaceDE w:val="0"/>
        <w:autoSpaceDN w:val="0"/>
        <w:adjustRightInd w:val="0"/>
        <w:jc w:val="both"/>
        <w:rPr>
          <w:color w:val="000000"/>
          <w:sz w:val="22"/>
          <w:szCs w:val="22"/>
        </w:rPr>
      </w:pPr>
      <w:r>
        <w:rPr>
          <w:color w:val="000000"/>
          <w:sz w:val="22"/>
          <w:szCs w:val="22"/>
        </w:rPr>
        <w:t xml:space="preserve">10.2.3 Where a candidate is known personally to a member of the selection panel this will be declared before shortlisting takes place. It may then be necessary to consider changing the selection panel to ensure that there is no conflict of interest. </w:t>
      </w:r>
    </w:p>
    <w:p w14:paraId="22A4D537" w14:textId="77777777" w:rsidR="007B2994" w:rsidRDefault="007B2994" w:rsidP="007B2994">
      <w:pPr>
        <w:autoSpaceDE w:val="0"/>
        <w:autoSpaceDN w:val="0"/>
        <w:adjustRightInd w:val="0"/>
        <w:jc w:val="both"/>
        <w:rPr>
          <w:color w:val="000000"/>
          <w:sz w:val="22"/>
          <w:szCs w:val="22"/>
        </w:rPr>
      </w:pPr>
    </w:p>
    <w:p w14:paraId="28945CDF"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10.3 Scope of the Interview </w:t>
      </w:r>
    </w:p>
    <w:p w14:paraId="5EBBB233" w14:textId="77777777" w:rsidR="007B2994" w:rsidRDefault="007B2994" w:rsidP="007B2994">
      <w:pPr>
        <w:autoSpaceDE w:val="0"/>
        <w:autoSpaceDN w:val="0"/>
        <w:adjustRightInd w:val="0"/>
        <w:jc w:val="both"/>
        <w:rPr>
          <w:color w:val="000000"/>
          <w:sz w:val="22"/>
          <w:szCs w:val="22"/>
        </w:rPr>
      </w:pPr>
    </w:p>
    <w:p w14:paraId="61B02A8A" w14:textId="77777777" w:rsidR="007B2994" w:rsidRDefault="007B2994" w:rsidP="007B2994">
      <w:pPr>
        <w:autoSpaceDE w:val="0"/>
        <w:autoSpaceDN w:val="0"/>
        <w:adjustRightInd w:val="0"/>
        <w:jc w:val="both"/>
        <w:rPr>
          <w:color w:val="000000"/>
          <w:sz w:val="22"/>
          <w:szCs w:val="22"/>
        </w:rPr>
      </w:pPr>
      <w:r>
        <w:rPr>
          <w:color w:val="000000"/>
          <w:sz w:val="22"/>
          <w:szCs w:val="22"/>
        </w:rPr>
        <w:t xml:space="preserve">10.3.1 In addition to assessing and evaluating the applicant’s suitability for the particular post, the interview panel will also explore: </w:t>
      </w:r>
    </w:p>
    <w:p w14:paraId="3E5CCC12" w14:textId="39BE6868" w:rsidR="007B2994" w:rsidRDefault="007B2994" w:rsidP="007B2994">
      <w:pPr>
        <w:numPr>
          <w:ilvl w:val="0"/>
          <w:numId w:val="21"/>
        </w:numPr>
        <w:autoSpaceDE w:val="0"/>
        <w:autoSpaceDN w:val="0"/>
        <w:adjustRightInd w:val="0"/>
        <w:spacing w:after="13"/>
        <w:jc w:val="both"/>
        <w:rPr>
          <w:color w:val="000000"/>
          <w:sz w:val="22"/>
          <w:szCs w:val="22"/>
        </w:rPr>
      </w:pPr>
      <w:r>
        <w:rPr>
          <w:color w:val="000000"/>
          <w:sz w:val="22"/>
          <w:szCs w:val="22"/>
        </w:rPr>
        <w:t xml:space="preserve">the candidate’s attitude toward children and young </w:t>
      </w:r>
      <w:r w:rsidR="00762266">
        <w:rPr>
          <w:color w:val="000000"/>
          <w:sz w:val="22"/>
          <w:szCs w:val="22"/>
        </w:rPr>
        <w:t>people.</w:t>
      </w:r>
      <w:r>
        <w:rPr>
          <w:color w:val="000000"/>
          <w:sz w:val="22"/>
          <w:szCs w:val="22"/>
        </w:rPr>
        <w:t xml:space="preserve"> </w:t>
      </w:r>
    </w:p>
    <w:p w14:paraId="090DA383" w14:textId="2E3200D3" w:rsidR="007B2994" w:rsidRDefault="007B2994" w:rsidP="007B2994">
      <w:pPr>
        <w:numPr>
          <w:ilvl w:val="0"/>
          <w:numId w:val="21"/>
        </w:numPr>
        <w:autoSpaceDE w:val="0"/>
        <w:autoSpaceDN w:val="0"/>
        <w:adjustRightInd w:val="0"/>
        <w:spacing w:after="13"/>
        <w:jc w:val="both"/>
        <w:rPr>
          <w:color w:val="000000"/>
          <w:sz w:val="22"/>
          <w:szCs w:val="22"/>
        </w:rPr>
      </w:pPr>
      <w:r>
        <w:rPr>
          <w:color w:val="000000"/>
          <w:sz w:val="22"/>
          <w:szCs w:val="22"/>
        </w:rPr>
        <w:t xml:space="preserve">his/her ability to support the school’s ethos for safeguarding and promoting the welfare of </w:t>
      </w:r>
      <w:r w:rsidR="00762266">
        <w:rPr>
          <w:color w:val="000000"/>
          <w:sz w:val="22"/>
          <w:szCs w:val="22"/>
        </w:rPr>
        <w:t>children.</w:t>
      </w:r>
      <w:r>
        <w:rPr>
          <w:color w:val="000000"/>
          <w:sz w:val="22"/>
          <w:szCs w:val="22"/>
        </w:rPr>
        <w:t xml:space="preserve"> </w:t>
      </w:r>
    </w:p>
    <w:p w14:paraId="6B468B50" w14:textId="3F629919" w:rsidR="007B2994" w:rsidRDefault="007B2994" w:rsidP="007B2994">
      <w:pPr>
        <w:numPr>
          <w:ilvl w:val="0"/>
          <w:numId w:val="21"/>
        </w:numPr>
        <w:autoSpaceDE w:val="0"/>
        <w:autoSpaceDN w:val="0"/>
        <w:adjustRightInd w:val="0"/>
        <w:jc w:val="both"/>
        <w:rPr>
          <w:color w:val="000000"/>
          <w:sz w:val="22"/>
          <w:szCs w:val="22"/>
        </w:rPr>
      </w:pPr>
      <w:r>
        <w:rPr>
          <w:color w:val="000000"/>
          <w:sz w:val="22"/>
          <w:szCs w:val="22"/>
        </w:rPr>
        <w:t>any gaps in the candidate’s employment history</w:t>
      </w:r>
      <w:r w:rsidR="00762266">
        <w:rPr>
          <w:color w:val="000000"/>
          <w:sz w:val="22"/>
          <w:szCs w:val="22"/>
        </w:rPr>
        <w:t>.</w:t>
      </w:r>
      <w:r>
        <w:rPr>
          <w:color w:val="000000"/>
          <w:sz w:val="22"/>
          <w:szCs w:val="22"/>
        </w:rPr>
        <w:t xml:space="preserve"> </w:t>
      </w:r>
    </w:p>
    <w:p w14:paraId="0C5B7B25" w14:textId="77777777" w:rsidR="007B2994" w:rsidRDefault="007B2994" w:rsidP="007B2994">
      <w:pPr>
        <w:numPr>
          <w:ilvl w:val="0"/>
          <w:numId w:val="21"/>
        </w:numPr>
        <w:autoSpaceDE w:val="0"/>
        <w:autoSpaceDN w:val="0"/>
        <w:adjustRightInd w:val="0"/>
        <w:spacing w:after="13"/>
        <w:jc w:val="both"/>
        <w:rPr>
          <w:color w:val="000000"/>
          <w:sz w:val="22"/>
          <w:szCs w:val="22"/>
        </w:rPr>
      </w:pPr>
      <w:r>
        <w:rPr>
          <w:color w:val="000000"/>
          <w:sz w:val="22"/>
          <w:szCs w:val="22"/>
        </w:rPr>
        <w:t>any concerns or discrepancies arising from the information provided by the candidate and/or a referee.</w:t>
      </w:r>
    </w:p>
    <w:p w14:paraId="29031DE8" w14:textId="77777777" w:rsidR="007B2994" w:rsidRDefault="007B2994" w:rsidP="00C02A7D">
      <w:pPr>
        <w:autoSpaceDE w:val="0"/>
        <w:autoSpaceDN w:val="0"/>
        <w:adjustRightInd w:val="0"/>
        <w:spacing w:after="13"/>
        <w:jc w:val="both"/>
        <w:rPr>
          <w:color w:val="000000"/>
          <w:sz w:val="22"/>
          <w:szCs w:val="22"/>
        </w:rPr>
      </w:pPr>
    </w:p>
    <w:p w14:paraId="2D177FAE"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11. Conditional Offer of Appointment: Pre Appointment Checks </w:t>
      </w:r>
    </w:p>
    <w:p w14:paraId="798A045C" w14:textId="77777777" w:rsidR="007B2994" w:rsidRDefault="007B2994" w:rsidP="007B2994">
      <w:pPr>
        <w:autoSpaceDE w:val="0"/>
        <w:autoSpaceDN w:val="0"/>
        <w:adjustRightInd w:val="0"/>
        <w:jc w:val="both"/>
        <w:rPr>
          <w:color w:val="000000"/>
          <w:sz w:val="22"/>
          <w:szCs w:val="22"/>
        </w:rPr>
      </w:pPr>
    </w:p>
    <w:p w14:paraId="3ED62892" w14:textId="77777777" w:rsidR="007B2994" w:rsidRDefault="007B2994" w:rsidP="007B2994">
      <w:pPr>
        <w:autoSpaceDE w:val="0"/>
        <w:autoSpaceDN w:val="0"/>
        <w:adjustRightInd w:val="0"/>
        <w:jc w:val="both"/>
        <w:rPr>
          <w:color w:val="000000"/>
          <w:sz w:val="22"/>
          <w:szCs w:val="22"/>
        </w:rPr>
      </w:pPr>
      <w:r>
        <w:rPr>
          <w:color w:val="000000"/>
          <w:sz w:val="22"/>
          <w:szCs w:val="22"/>
        </w:rPr>
        <w:t xml:space="preserve">11.1. An offer of appointment to the successful candidate will be conditional upon: </w:t>
      </w:r>
    </w:p>
    <w:p w14:paraId="38DF394A"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verification of the candidate’s identity</w:t>
      </w:r>
    </w:p>
    <w:p w14:paraId="66A593F6"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 xml:space="preserve">verification of eligibility to work in the UK </w:t>
      </w:r>
    </w:p>
    <w:p w14:paraId="792A3A87"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appropriate overseas check, and references from any overseas education employer after this date.</w:t>
      </w:r>
    </w:p>
    <w:p w14:paraId="6414380A"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 xml:space="preserve">verification of the candidate’s mental and physical fitness to carry out their role </w:t>
      </w:r>
    </w:p>
    <w:p w14:paraId="76B6C028"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 xml:space="preserve">the receipt of at least two satisfactory and verified references </w:t>
      </w:r>
    </w:p>
    <w:p w14:paraId="5BF6A748"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 xml:space="preserve">verification of qualifications </w:t>
      </w:r>
    </w:p>
    <w:p w14:paraId="207C4C9A"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 xml:space="preserve">verification of professional status where required e.g. QTS status (unless properly exempted) </w:t>
      </w:r>
    </w:p>
    <w:p w14:paraId="5B936272"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 xml:space="preserve">a check of the </w:t>
      </w:r>
      <w:proofErr w:type="spellStart"/>
      <w:r>
        <w:rPr>
          <w:color w:val="000000"/>
          <w:sz w:val="22"/>
          <w:szCs w:val="22"/>
        </w:rPr>
        <w:t>DfE</w:t>
      </w:r>
      <w:proofErr w:type="spellEnd"/>
      <w:r>
        <w:rPr>
          <w:color w:val="000000"/>
          <w:sz w:val="22"/>
          <w:szCs w:val="22"/>
        </w:rPr>
        <w:t xml:space="preserve"> Barred List </w:t>
      </w:r>
    </w:p>
    <w:p w14:paraId="40349996"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a satisfactory DBS Enhanced Disclosure, with the certificate seen and verified by the school. (for Volunteers a written risk assessment in relation to the undertaking of an Enhanced DBS Disclosure)</w:t>
      </w:r>
    </w:p>
    <w:p w14:paraId="3CF4F818"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a check using the Employer Access Online Service to see if a prohibition order issued by the Secretary of State for Education or GTCE sanction exists against the individual (for posts carrying out ‘teaching work’)</w:t>
      </w:r>
    </w:p>
    <w:p w14:paraId="1CDE7A13"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verification of successful completion of statutory induction period (applies to those who obtained QTS after 7 May 1999) unless the successful candidate is an NQT undertaking their statutory induction (for teaching posts).</w:t>
      </w:r>
    </w:p>
    <w:p w14:paraId="1DFDFE13"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Any additional checks as deemed appropriate</w:t>
      </w:r>
    </w:p>
    <w:p w14:paraId="550DBBC9" w14:textId="77777777" w:rsidR="007B2994" w:rsidRDefault="007B2994" w:rsidP="007B2994">
      <w:pPr>
        <w:autoSpaceDE w:val="0"/>
        <w:autoSpaceDN w:val="0"/>
        <w:adjustRightInd w:val="0"/>
        <w:jc w:val="both"/>
        <w:rPr>
          <w:color w:val="000000"/>
          <w:sz w:val="22"/>
          <w:szCs w:val="22"/>
        </w:rPr>
      </w:pPr>
    </w:p>
    <w:p w14:paraId="0AE9E145" w14:textId="2D2ABF0E" w:rsidR="007B2994" w:rsidRDefault="007B2994" w:rsidP="007B2994">
      <w:pPr>
        <w:autoSpaceDE w:val="0"/>
        <w:autoSpaceDN w:val="0"/>
        <w:adjustRightInd w:val="0"/>
        <w:jc w:val="both"/>
        <w:rPr>
          <w:color w:val="000000"/>
          <w:sz w:val="22"/>
          <w:szCs w:val="22"/>
        </w:rPr>
      </w:pPr>
      <w:r>
        <w:rPr>
          <w:color w:val="000000"/>
          <w:sz w:val="22"/>
          <w:szCs w:val="22"/>
        </w:rPr>
        <w:t xml:space="preserve">11.2 All checks will be appropriately documented and retained on the individuals personnel file with information recorded on the school’s central record in line with the statutory requirements set out in Keeping Children Safe in Education (Sept </w:t>
      </w:r>
      <w:r w:rsidR="00E25101">
        <w:rPr>
          <w:color w:val="000000"/>
          <w:sz w:val="22"/>
          <w:szCs w:val="22"/>
        </w:rPr>
        <w:t>202</w:t>
      </w:r>
      <w:r w:rsidR="00762266">
        <w:rPr>
          <w:color w:val="000000"/>
          <w:sz w:val="22"/>
          <w:szCs w:val="22"/>
        </w:rPr>
        <w:t>5</w:t>
      </w:r>
      <w:r>
        <w:rPr>
          <w:color w:val="000000"/>
          <w:sz w:val="22"/>
          <w:szCs w:val="22"/>
        </w:rPr>
        <w:t xml:space="preserve">).  Where information is unsatisfactory or there are discrepancies in the information provided this will be followed up. </w:t>
      </w:r>
    </w:p>
    <w:p w14:paraId="4973BFF9" w14:textId="77777777" w:rsidR="007B2994" w:rsidRDefault="007B2994" w:rsidP="007B2994">
      <w:pPr>
        <w:autoSpaceDE w:val="0"/>
        <w:autoSpaceDN w:val="0"/>
        <w:adjustRightInd w:val="0"/>
        <w:jc w:val="both"/>
        <w:rPr>
          <w:color w:val="000000"/>
          <w:sz w:val="22"/>
          <w:szCs w:val="22"/>
        </w:rPr>
      </w:pPr>
    </w:p>
    <w:p w14:paraId="78989E3A" w14:textId="77777777" w:rsidR="007B2994" w:rsidRDefault="007B2994" w:rsidP="007B2994">
      <w:pPr>
        <w:autoSpaceDE w:val="0"/>
        <w:autoSpaceDN w:val="0"/>
        <w:adjustRightInd w:val="0"/>
        <w:jc w:val="both"/>
        <w:rPr>
          <w:color w:val="000000"/>
          <w:sz w:val="22"/>
          <w:szCs w:val="22"/>
        </w:rPr>
      </w:pPr>
      <w:r>
        <w:rPr>
          <w:color w:val="000000"/>
          <w:sz w:val="22"/>
          <w:szCs w:val="22"/>
        </w:rPr>
        <w:t xml:space="preserve">11.3 Where: </w:t>
      </w:r>
    </w:p>
    <w:p w14:paraId="11FB110F" w14:textId="77777777" w:rsidR="007B2994" w:rsidRDefault="007B2994" w:rsidP="007B2994">
      <w:pPr>
        <w:numPr>
          <w:ilvl w:val="0"/>
          <w:numId w:val="23"/>
        </w:numPr>
        <w:autoSpaceDE w:val="0"/>
        <w:autoSpaceDN w:val="0"/>
        <w:adjustRightInd w:val="0"/>
        <w:spacing w:after="13"/>
        <w:jc w:val="both"/>
        <w:rPr>
          <w:color w:val="000000"/>
          <w:sz w:val="22"/>
          <w:szCs w:val="22"/>
        </w:rPr>
      </w:pPr>
      <w:r>
        <w:rPr>
          <w:color w:val="000000"/>
          <w:sz w:val="22"/>
          <w:szCs w:val="22"/>
        </w:rPr>
        <w:t xml:space="preserve">the candidate is found to be on the relevant barred List, or the DBS Disclosure shows s/he has been disqualified from working with children by a Court; or, </w:t>
      </w:r>
    </w:p>
    <w:p w14:paraId="67CA14D5" w14:textId="77777777" w:rsidR="007B2994" w:rsidRDefault="007B2994" w:rsidP="007B2994">
      <w:pPr>
        <w:numPr>
          <w:ilvl w:val="0"/>
          <w:numId w:val="23"/>
        </w:numPr>
        <w:autoSpaceDE w:val="0"/>
        <w:autoSpaceDN w:val="0"/>
        <w:adjustRightInd w:val="0"/>
        <w:spacing w:after="13"/>
        <w:jc w:val="both"/>
        <w:rPr>
          <w:color w:val="000000"/>
          <w:sz w:val="22"/>
          <w:szCs w:val="22"/>
        </w:rPr>
      </w:pPr>
      <w:r>
        <w:rPr>
          <w:color w:val="000000"/>
          <w:sz w:val="22"/>
          <w:szCs w:val="22"/>
        </w:rPr>
        <w:t xml:space="preserve">an applicant has provided false information in, or in support of, his/her application; or, </w:t>
      </w:r>
    </w:p>
    <w:p w14:paraId="4E8E2BE9" w14:textId="77777777" w:rsidR="007B2994" w:rsidRDefault="007B2994" w:rsidP="007B2994">
      <w:pPr>
        <w:numPr>
          <w:ilvl w:val="0"/>
          <w:numId w:val="23"/>
        </w:numPr>
        <w:autoSpaceDE w:val="0"/>
        <w:autoSpaceDN w:val="0"/>
        <w:adjustRightInd w:val="0"/>
        <w:jc w:val="both"/>
        <w:rPr>
          <w:color w:val="000000"/>
          <w:sz w:val="22"/>
          <w:szCs w:val="22"/>
        </w:rPr>
      </w:pPr>
      <w:r>
        <w:rPr>
          <w:color w:val="000000"/>
          <w:sz w:val="22"/>
          <w:szCs w:val="22"/>
        </w:rPr>
        <w:lastRenderedPageBreak/>
        <w:t xml:space="preserve">there are serious concerns about an applicant’s suitability to work with children, </w:t>
      </w:r>
    </w:p>
    <w:p w14:paraId="3F375F23" w14:textId="6212E92C" w:rsidR="007B2994" w:rsidRDefault="00F341FD" w:rsidP="00F341FD">
      <w:pPr>
        <w:autoSpaceDE w:val="0"/>
        <w:autoSpaceDN w:val="0"/>
        <w:adjustRightInd w:val="0"/>
        <w:ind w:firstLine="720"/>
        <w:jc w:val="both"/>
        <w:rPr>
          <w:color w:val="000000"/>
          <w:sz w:val="22"/>
          <w:szCs w:val="22"/>
        </w:rPr>
      </w:pPr>
      <w:r>
        <w:rPr>
          <w:color w:val="000000"/>
          <w:sz w:val="22"/>
          <w:szCs w:val="22"/>
        </w:rPr>
        <w:t>t</w:t>
      </w:r>
      <w:r w:rsidR="007B2994">
        <w:rPr>
          <w:color w:val="000000"/>
          <w:sz w:val="22"/>
          <w:szCs w:val="22"/>
        </w:rPr>
        <w:t>he facts will be reported to the Local Authority Designated Officer (LADO).</w:t>
      </w:r>
    </w:p>
    <w:p w14:paraId="4A49A538" w14:textId="77777777" w:rsidR="007B2994" w:rsidRDefault="007B2994" w:rsidP="007B2994">
      <w:pPr>
        <w:autoSpaceDE w:val="0"/>
        <w:autoSpaceDN w:val="0"/>
        <w:adjustRightInd w:val="0"/>
        <w:jc w:val="both"/>
        <w:rPr>
          <w:color w:val="000000"/>
          <w:sz w:val="22"/>
          <w:szCs w:val="22"/>
        </w:rPr>
      </w:pPr>
    </w:p>
    <w:p w14:paraId="06543794" w14:textId="77777777" w:rsidR="007B2994" w:rsidRDefault="007B2994" w:rsidP="007B2994">
      <w:pPr>
        <w:autoSpaceDE w:val="0"/>
        <w:autoSpaceDN w:val="0"/>
        <w:adjustRightInd w:val="0"/>
        <w:jc w:val="both"/>
        <w:rPr>
          <w:color w:val="000000"/>
          <w:sz w:val="22"/>
          <w:szCs w:val="22"/>
        </w:rPr>
      </w:pPr>
      <w:r>
        <w:rPr>
          <w:color w:val="000000"/>
          <w:sz w:val="22"/>
          <w:szCs w:val="22"/>
        </w:rPr>
        <w:t>11.4 If an individual’s DBS certificate is not completed a member of staff would only be able to commence work if the school is satisfied that:</w:t>
      </w:r>
    </w:p>
    <w:p w14:paraId="67E4E142" w14:textId="77777777" w:rsidR="007B2994" w:rsidRDefault="007B2994" w:rsidP="007B2994">
      <w:pPr>
        <w:numPr>
          <w:ilvl w:val="0"/>
          <w:numId w:val="24"/>
        </w:numPr>
        <w:autoSpaceDE w:val="0"/>
        <w:autoSpaceDN w:val="0"/>
        <w:adjustRightInd w:val="0"/>
        <w:spacing w:after="13"/>
        <w:jc w:val="both"/>
        <w:rPr>
          <w:color w:val="000000"/>
          <w:sz w:val="22"/>
          <w:szCs w:val="22"/>
        </w:rPr>
      </w:pPr>
      <w:r>
        <w:rPr>
          <w:color w:val="000000"/>
          <w:sz w:val="22"/>
          <w:szCs w:val="22"/>
        </w:rPr>
        <w:t>appropriate supervision is in place</w:t>
      </w:r>
    </w:p>
    <w:p w14:paraId="52A29F88" w14:textId="77B10F10" w:rsidR="007B2994" w:rsidRDefault="007B2994" w:rsidP="007B2994">
      <w:pPr>
        <w:numPr>
          <w:ilvl w:val="0"/>
          <w:numId w:val="24"/>
        </w:numPr>
        <w:autoSpaceDE w:val="0"/>
        <w:autoSpaceDN w:val="0"/>
        <w:adjustRightInd w:val="0"/>
        <w:spacing w:after="13"/>
        <w:jc w:val="both"/>
        <w:rPr>
          <w:color w:val="000000"/>
          <w:sz w:val="22"/>
          <w:szCs w:val="22"/>
        </w:rPr>
      </w:pPr>
      <w:r>
        <w:rPr>
          <w:color w:val="000000"/>
          <w:sz w:val="22"/>
          <w:szCs w:val="22"/>
        </w:rPr>
        <w:t xml:space="preserve">other checks (references </w:t>
      </w:r>
      <w:proofErr w:type="spellStart"/>
      <w:r>
        <w:rPr>
          <w:color w:val="000000"/>
          <w:sz w:val="22"/>
          <w:szCs w:val="22"/>
        </w:rPr>
        <w:t>etc</w:t>
      </w:r>
      <w:proofErr w:type="spellEnd"/>
      <w:r>
        <w:rPr>
          <w:color w:val="000000"/>
          <w:sz w:val="22"/>
          <w:szCs w:val="22"/>
        </w:rPr>
        <w:t xml:space="preserve">) have </w:t>
      </w:r>
      <w:r w:rsidR="004733F7">
        <w:rPr>
          <w:color w:val="000000"/>
          <w:sz w:val="22"/>
          <w:szCs w:val="22"/>
        </w:rPr>
        <w:t>been</w:t>
      </w:r>
      <w:r>
        <w:rPr>
          <w:color w:val="000000"/>
          <w:sz w:val="22"/>
          <w:szCs w:val="22"/>
        </w:rPr>
        <w:t xml:space="preserve"> completed satisfactorily </w:t>
      </w:r>
    </w:p>
    <w:p w14:paraId="43CEF63A" w14:textId="77777777" w:rsidR="007B2994" w:rsidRDefault="007B2994" w:rsidP="007B2994">
      <w:pPr>
        <w:numPr>
          <w:ilvl w:val="0"/>
          <w:numId w:val="24"/>
        </w:numPr>
        <w:autoSpaceDE w:val="0"/>
        <w:autoSpaceDN w:val="0"/>
        <w:adjustRightInd w:val="0"/>
        <w:spacing w:after="13"/>
        <w:jc w:val="both"/>
        <w:rPr>
          <w:color w:val="000000"/>
          <w:sz w:val="22"/>
          <w:szCs w:val="22"/>
        </w:rPr>
      </w:pPr>
      <w:r>
        <w:rPr>
          <w:color w:val="000000"/>
          <w:sz w:val="22"/>
          <w:szCs w:val="22"/>
        </w:rPr>
        <w:t xml:space="preserve">the DBS barred list check has been completed </w:t>
      </w:r>
    </w:p>
    <w:p w14:paraId="75C8F665" w14:textId="77777777" w:rsidR="007B2994" w:rsidRDefault="007B2994" w:rsidP="007B2994">
      <w:pPr>
        <w:autoSpaceDE w:val="0"/>
        <w:autoSpaceDN w:val="0"/>
        <w:adjustRightInd w:val="0"/>
        <w:spacing w:after="13"/>
        <w:jc w:val="both"/>
        <w:rPr>
          <w:color w:val="000000"/>
          <w:sz w:val="22"/>
          <w:szCs w:val="22"/>
        </w:rPr>
      </w:pPr>
    </w:p>
    <w:p w14:paraId="39A16D0A" w14:textId="77777777" w:rsidR="007B2994" w:rsidRDefault="007B2994" w:rsidP="007B2994">
      <w:pPr>
        <w:autoSpaceDE w:val="0"/>
        <w:autoSpaceDN w:val="0"/>
        <w:adjustRightInd w:val="0"/>
        <w:jc w:val="both"/>
        <w:rPr>
          <w:color w:val="000000"/>
          <w:sz w:val="22"/>
          <w:szCs w:val="22"/>
        </w:rPr>
      </w:pPr>
      <w:r>
        <w:rPr>
          <w:color w:val="000000"/>
          <w:sz w:val="22"/>
          <w:szCs w:val="22"/>
        </w:rPr>
        <w:t xml:space="preserve">11.5 The following personnel should have their details entered on the School Central Register </w:t>
      </w:r>
    </w:p>
    <w:p w14:paraId="00E0E54A" w14:textId="77777777" w:rsidR="007B2994" w:rsidRDefault="007B2994" w:rsidP="007B2994">
      <w:pPr>
        <w:numPr>
          <w:ilvl w:val="0"/>
          <w:numId w:val="25"/>
        </w:numPr>
        <w:autoSpaceDE w:val="0"/>
        <w:autoSpaceDN w:val="0"/>
        <w:adjustRightInd w:val="0"/>
        <w:spacing w:after="13"/>
        <w:jc w:val="both"/>
        <w:rPr>
          <w:color w:val="000000"/>
          <w:sz w:val="22"/>
          <w:szCs w:val="22"/>
        </w:rPr>
      </w:pPr>
      <w:r>
        <w:rPr>
          <w:color w:val="000000"/>
          <w:sz w:val="22"/>
          <w:szCs w:val="22"/>
        </w:rPr>
        <w:t xml:space="preserve">Staff in regulated activity </w:t>
      </w:r>
    </w:p>
    <w:p w14:paraId="4EC8F464" w14:textId="77777777" w:rsidR="007B2994" w:rsidRDefault="007B2994" w:rsidP="007B2994">
      <w:pPr>
        <w:numPr>
          <w:ilvl w:val="0"/>
          <w:numId w:val="25"/>
        </w:numPr>
        <w:autoSpaceDE w:val="0"/>
        <w:autoSpaceDN w:val="0"/>
        <w:adjustRightInd w:val="0"/>
        <w:spacing w:after="13"/>
        <w:jc w:val="both"/>
        <w:rPr>
          <w:color w:val="000000"/>
          <w:sz w:val="22"/>
          <w:szCs w:val="22"/>
        </w:rPr>
      </w:pPr>
      <w:r>
        <w:rPr>
          <w:color w:val="000000"/>
          <w:sz w:val="22"/>
          <w:szCs w:val="22"/>
        </w:rPr>
        <w:t>Regular and/or unsupervised Volunteers, including Governors</w:t>
      </w:r>
    </w:p>
    <w:p w14:paraId="0E547620" w14:textId="77777777" w:rsidR="007B2994" w:rsidRDefault="007B2994" w:rsidP="007B2994">
      <w:pPr>
        <w:numPr>
          <w:ilvl w:val="0"/>
          <w:numId w:val="25"/>
        </w:numPr>
        <w:autoSpaceDE w:val="0"/>
        <w:autoSpaceDN w:val="0"/>
        <w:adjustRightInd w:val="0"/>
        <w:spacing w:after="13"/>
        <w:jc w:val="both"/>
        <w:rPr>
          <w:color w:val="000000"/>
          <w:sz w:val="22"/>
          <w:szCs w:val="22"/>
        </w:rPr>
      </w:pPr>
      <w:r>
        <w:rPr>
          <w:color w:val="000000"/>
          <w:sz w:val="22"/>
          <w:szCs w:val="22"/>
        </w:rPr>
        <w:t xml:space="preserve">Supply Staff </w:t>
      </w:r>
    </w:p>
    <w:p w14:paraId="594467BD" w14:textId="77777777" w:rsidR="007B2994" w:rsidRDefault="007B2994" w:rsidP="007B2994">
      <w:pPr>
        <w:numPr>
          <w:ilvl w:val="0"/>
          <w:numId w:val="25"/>
        </w:numPr>
        <w:autoSpaceDE w:val="0"/>
        <w:autoSpaceDN w:val="0"/>
        <w:adjustRightInd w:val="0"/>
        <w:spacing w:after="13"/>
        <w:jc w:val="both"/>
        <w:rPr>
          <w:color w:val="000000"/>
          <w:sz w:val="22"/>
          <w:szCs w:val="22"/>
        </w:rPr>
      </w:pPr>
      <w:r>
        <w:rPr>
          <w:color w:val="000000"/>
          <w:sz w:val="22"/>
          <w:szCs w:val="22"/>
        </w:rPr>
        <w:t xml:space="preserve">Regular visiting professionals in regular contact with children – </w:t>
      </w:r>
      <w:proofErr w:type="spellStart"/>
      <w:r>
        <w:rPr>
          <w:color w:val="000000"/>
          <w:sz w:val="22"/>
          <w:szCs w:val="22"/>
        </w:rPr>
        <w:t>eg</w:t>
      </w:r>
      <w:proofErr w:type="spellEnd"/>
      <w:r>
        <w:rPr>
          <w:color w:val="000000"/>
          <w:sz w:val="22"/>
          <w:szCs w:val="22"/>
        </w:rPr>
        <w:t xml:space="preserve"> Coaches </w:t>
      </w:r>
    </w:p>
    <w:p w14:paraId="304CADC1" w14:textId="77777777" w:rsidR="007B2994" w:rsidRDefault="007B2994" w:rsidP="007B2994">
      <w:pPr>
        <w:numPr>
          <w:ilvl w:val="0"/>
          <w:numId w:val="25"/>
        </w:numPr>
        <w:autoSpaceDE w:val="0"/>
        <w:autoSpaceDN w:val="0"/>
        <w:adjustRightInd w:val="0"/>
        <w:spacing w:after="13"/>
        <w:jc w:val="both"/>
        <w:rPr>
          <w:color w:val="000000"/>
          <w:sz w:val="22"/>
          <w:szCs w:val="22"/>
        </w:rPr>
      </w:pPr>
      <w:r>
        <w:rPr>
          <w:color w:val="000000"/>
          <w:sz w:val="22"/>
          <w:szCs w:val="22"/>
        </w:rPr>
        <w:t xml:space="preserve">Contract staff in regular contact with children </w:t>
      </w:r>
    </w:p>
    <w:p w14:paraId="08B294C4" w14:textId="77777777" w:rsidR="007B2994" w:rsidRDefault="007B2994" w:rsidP="007B2994">
      <w:pPr>
        <w:autoSpaceDE w:val="0"/>
        <w:autoSpaceDN w:val="0"/>
        <w:adjustRightInd w:val="0"/>
        <w:spacing w:after="13"/>
        <w:ind w:left="720"/>
        <w:jc w:val="both"/>
        <w:rPr>
          <w:color w:val="000000"/>
          <w:sz w:val="22"/>
          <w:szCs w:val="22"/>
        </w:rPr>
      </w:pPr>
      <w:r>
        <w:rPr>
          <w:color w:val="000000"/>
          <w:sz w:val="22"/>
          <w:szCs w:val="22"/>
        </w:rPr>
        <w:t>All leavers will be deleted off the school central register immediately</w:t>
      </w:r>
    </w:p>
    <w:p w14:paraId="4601D9E7" w14:textId="77777777" w:rsidR="007B2994" w:rsidRDefault="007B2994" w:rsidP="007B2994">
      <w:pPr>
        <w:autoSpaceDE w:val="0"/>
        <w:autoSpaceDN w:val="0"/>
        <w:adjustRightInd w:val="0"/>
        <w:jc w:val="both"/>
        <w:rPr>
          <w:color w:val="000000"/>
          <w:sz w:val="22"/>
          <w:szCs w:val="22"/>
        </w:rPr>
      </w:pPr>
    </w:p>
    <w:p w14:paraId="50113D52"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12. Post Appointment Induction </w:t>
      </w:r>
    </w:p>
    <w:p w14:paraId="406A5ACA" w14:textId="77777777" w:rsidR="007B2994" w:rsidRDefault="007B2994" w:rsidP="007B2994">
      <w:pPr>
        <w:autoSpaceDE w:val="0"/>
        <w:autoSpaceDN w:val="0"/>
        <w:adjustRightInd w:val="0"/>
        <w:jc w:val="both"/>
        <w:rPr>
          <w:b/>
          <w:bCs/>
          <w:color w:val="000000"/>
          <w:sz w:val="22"/>
          <w:szCs w:val="22"/>
        </w:rPr>
      </w:pPr>
    </w:p>
    <w:p w14:paraId="4B29D5B8" w14:textId="7A180ED1" w:rsidR="007B2994" w:rsidRPr="00F341FD" w:rsidRDefault="007B2994" w:rsidP="00F931D8">
      <w:pPr>
        <w:pStyle w:val="Heading1"/>
        <w:rPr>
          <w:color w:val="FF0000"/>
          <w:sz w:val="22"/>
          <w:szCs w:val="22"/>
        </w:rPr>
      </w:pPr>
      <w:r>
        <w:rPr>
          <w:color w:val="000000"/>
          <w:sz w:val="22"/>
          <w:szCs w:val="22"/>
        </w:rPr>
        <w:t xml:space="preserve">12.1 There will be an induction programme for all staff which includes the arrangements for Child Protection and Safeguarding, Keeping Children Safe in Education (Part 1 (or Annex A as appropriate) and Annex B) and </w:t>
      </w:r>
      <w:r w:rsidR="00762266" w:rsidRPr="00762266">
        <w:rPr>
          <w:color w:val="00B0F0"/>
          <w:sz w:val="22"/>
          <w:szCs w:val="22"/>
        </w:rPr>
        <w:t xml:space="preserve">Guidance for </w:t>
      </w:r>
      <w:r w:rsidRPr="00762266">
        <w:rPr>
          <w:color w:val="00B0F0"/>
          <w:sz w:val="22"/>
          <w:szCs w:val="22"/>
        </w:rPr>
        <w:t>Safer Working Practice</w:t>
      </w:r>
      <w:r w:rsidR="00F931D8">
        <w:rPr>
          <w:color w:val="00B0F0"/>
          <w:sz w:val="22"/>
          <w:szCs w:val="22"/>
        </w:rPr>
        <w:t>;</w:t>
      </w:r>
      <w:r w:rsidRPr="00762266">
        <w:rPr>
          <w:color w:val="00B0F0"/>
          <w:sz w:val="22"/>
          <w:szCs w:val="22"/>
        </w:rPr>
        <w:t xml:space="preserve"> </w:t>
      </w:r>
      <w:r w:rsidR="00F931D8">
        <w:rPr>
          <w:color w:val="00B0F0"/>
          <w:sz w:val="22"/>
          <w:szCs w:val="22"/>
        </w:rPr>
        <w:t xml:space="preserve">Mobile Phone and Camera Policy (2025); Online Safety Policy (2025); </w:t>
      </w:r>
      <w:r w:rsidR="00F931D8" w:rsidRPr="00F931D8">
        <w:rPr>
          <w:bCs/>
          <w:color w:val="00B0F0"/>
          <w:sz w:val="22"/>
          <w:szCs w:val="22"/>
        </w:rPr>
        <w:t>Dealing with Allegations Against Staff and Volunteers</w:t>
      </w:r>
      <w:r w:rsidR="00F931D8">
        <w:rPr>
          <w:bCs/>
          <w:color w:val="00B0F0"/>
          <w:sz w:val="22"/>
          <w:szCs w:val="22"/>
        </w:rPr>
        <w:t xml:space="preserve"> (2025).</w:t>
      </w:r>
    </w:p>
    <w:p w14:paraId="4828B911" w14:textId="77777777" w:rsidR="007B2994" w:rsidRDefault="007B2994" w:rsidP="007B2994">
      <w:pPr>
        <w:autoSpaceDE w:val="0"/>
        <w:autoSpaceDN w:val="0"/>
        <w:adjustRightInd w:val="0"/>
        <w:jc w:val="both"/>
        <w:rPr>
          <w:color w:val="000000"/>
          <w:sz w:val="22"/>
          <w:szCs w:val="22"/>
        </w:rPr>
      </w:pPr>
    </w:p>
    <w:p w14:paraId="5D50A5E1" w14:textId="5F612A4D" w:rsidR="007B2994" w:rsidRDefault="007B2994" w:rsidP="007B2994">
      <w:pPr>
        <w:autoSpaceDE w:val="0"/>
        <w:autoSpaceDN w:val="0"/>
        <w:adjustRightInd w:val="0"/>
        <w:jc w:val="both"/>
        <w:rPr>
          <w:b/>
          <w:bCs/>
          <w:color w:val="000000"/>
          <w:sz w:val="22"/>
          <w:szCs w:val="22"/>
        </w:rPr>
      </w:pPr>
      <w:r>
        <w:rPr>
          <w:b/>
          <w:bCs/>
          <w:color w:val="000000"/>
          <w:sz w:val="22"/>
          <w:szCs w:val="22"/>
        </w:rPr>
        <w:t>13. Supply</w:t>
      </w:r>
      <w:r w:rsidR="00F341FD">
        <w:rPr>
          <w:b/>
          <w:bCs/>
          <w:color w:val="000000"/>
          <w:sz w:val="22"/>
          <w:szCs w:val="22"/>
        </w:rPr>
        <w:t>/Agency</w:t>
      </w:r>
      <w:r>
        <w:rPr>
          <w:b/>
          <w:bCs/>
          <w:color w:val="000000"/>
          <w:sz w:val="22"/>
          <w:szCs w:val="22"/>
        </w:rPr>
        <w:t xml:space="preserve"> Staff </w:t>
      </w:r>
    </w:p>
    <w:p w14:paraId="79F8875F" w14:textId="77777777" w:rsidR="007B2994" w:rsidRDefault="007B2994" w:rsidP="007B2994">
      <w:pPr>
        <w:autoSpaceDE w:val="0"/>
        <w:autoSpaceDN w:val="0"/>
        <w:adjustRightInd w:val="0"/>
        <w:jc w:val="both"/>
        <w:rPr>
          <w:color w:val="000000"/>
          <w:sz w:val="22"/>
          <w:szCs w:val="22"/>
        </w:rPr>
      </w:pPr>
    </w:p>
    <w:p w14:paraId="4E6E3129" w14:textId="2C3CE35E" w:rsidR="007B2994" w:rsidRDefault="007B2994" w:rsidP="007B2994">
      <w:pPr>
        <w:autoSpaceDE w:val="0"/>
        <w:autoSpaceDN w:val="0"/>
        <w:adjustRightInd w:val="0"/>
        <w:jc w:val="both"/>
        <w:rPr>
          <w:color w:val="000000"/>
          <w:sz w:val="22"/>
          <w:szCs w:val="22"/>
        </w:rPr>
      </w:pPr>
      <w:r>
        <w:rPr>
          <w:color w:val="000000"/>
          <w:sz w:val="22"/>
          <w:szCs w:val="22"/>
        </w:rPr>
        <w:t xml:space="preserve">13.1 When the school needs to use the services of a supply </w:t>
      </w:r>
      <w:r w:rsidR="004733F7">
        <w:rPr>
          <w:color w:val="000000"/>
          <w:sz w:val="22"/>
          <w:szCs w:val="22"/>
        </w:rPr>
        <w:t>agency,</w:t>
      </w:r>
      <w:r>
        <w:rPr>
          <w:sz w:val="22"/>
          <w:szCs w:val="22"/>
        </w:rPr>
        <w:t xml:space="preserve"> </w:t>
      </w:r>
      <w:r>
        <w:rPr>
          <w:color w:val="000000"/>
          <w:sz w:val="22"/>
          <w:szCs w:val="22"/>
        </w:rPr>
        <w:t>we will ensure the agency operates a safer recruitment process and provides confirmation that the following have been checked and judged as satisfactory:</w:t>
      </w:r>
    </w:p>
    <w:p w14:paraId="7460D03A" w14:textId="77777777" w:rsidR="007B2994" w:rsidRDefault="007B2994" w:rsidP="007B2994">
      <w:pPr>
        <w:numPr>
          <w:ilvl w:val="0"/>
          <w:numId w:val="26"/>
        </w:numPr>
        <w:autoSpaceDE w:val="0"/>
        <w:autoSpaceDN w:val="0"/>
        <w:adjustRightInd w:val="0"/>
        <w:spacing w:after="13"/>
        <w:jc w:val="both"/>
        <w:rPr>
          <w:color w:val="000000"/>
          <w:sz w:val="22"/>
          <w:szCs w:val="22"/>
        </w:rPr>
      </w:pPr>
      <w:r>
        <w:rPr>
          <w:color w:val="000000"/>
          <w:sz w:val="22"/>
          <w:szCs w:val="22"/>
        </w:rPr>
        <w:t xml:space="preserve">Identity </w:t>
      </w:r>
    </w:p>
    <w:p w14:paraId="41213536" w14:textId="77777777" w:rsidR="007B2994" w:rsidRDefault="007B2994" w:rsidP="007B2994">
      <w:pPr>
        <w:numPr>
          <w:ilvl w:val="0"/>
          <w:numId w:val="26"/>
        </w:numPr>
        <w:autoSpaceDE w:val="0"/>
        <w:autoSpaceDN w:val="0"/>
        <w:adjustRightInd w:val="0"/>
        <w:spacing w:after="13"/>
        <w:jc w:val="both"/>
        <w:rPr>
          <w:color w:val="000000"/>
          <w:sz w:val="22"/>
          <w:szCs w:val="22"/>
        </w:rPr>
      </w:pPr>
      <w:r>
        <w:rPr>
          <w:color w:val="000000"/>
          <w:sz w:val="22"/>
          <w:szCs w:val="22"/>
        </w:rPr>
        <w:t xml:space="preserve">Enhanced DBS Disclosure </w:t>
      </w:r>
    </w:p>
    <w:p w14:paraId="32032113" w14:textId="77777777" w:rsidR="007B2994" w:rsidRDefault="007B2994" w:rsidP="007B2994">
      <w:pPr>
        <w:numPr>
          <w:ilvl w:val="0"/>
          <w:numId w:val="26"/>
        </w:numPr>
        <w:autoSpaceDE w:val="0"/>
        <w:autoSpaceDN w:val="0"/>
        <w:adjustRightInd w:val="0"/>
        <w:spacing w:after="13"/>
        <w:jc w:val="both"/>
        <w:rPr>
          <w:color w:val="000000"/>
          <w:sz w:val="22"/>
          <w:szCs w:val="22"/>
        </w:rPr>
      </w:pPr>
      <w:r>
        <w:rPr>
          <w:color w:val="000000"/>
          <w:sz w:val="22"/>
          <w:szCs w:val="22"/>
        </w:rPr>
        <w:t xml:space="preserve">Right to work in the UK </w:t>
      </w:r>
    </w:p>
    <w:p w14:paraId="3D18A22E" w14:textId="77777777" w:rsidR="007B2994" w:rsidRDefault="007B2994" w:rsidP="007B2994">
      <w:pPr>
        <w:numPr>
          <w:ilvl w:val="0"/>
          <w:numId w:val="26"/>
        </w:numPr>
        <w:autoSpaceDE w:val="0"/>
        <w:autoSpaceDN w:val="0"/>
        <w:adjustRightInd w:val="0"/>
        <w:spacing w:after="13"/>
        <w:jc w:val="both"/>
        <w:rPr>
          <w:color w:val="000000"/>
          <w:sz w:val="22"/>
          <w:szCs w:val="22"/>
        </w:rPr>
      </w:pPr>
      <w:r>
        <w:rPr>
          <w:color w:val="000000"/>
          <w:sz w:val="22"/>
          <w:szCs w:val="22"/>
        </w:rPr>
        <w:t xml:space="preserve">The DBS Barred List </w:t>
      </w:r>
    </w:p>
    <w:p w14:paraId="7512951A" w14:textId="0F187C17" w:rsidR="007B2994" w:rsidRDefault="007B2994" w:rsidP="007B2994">
      <w:pPr>
        <w:numPr>
          <w:ilvl w:val="0"/>
          <w:numId w:val="26"/>
        </w:numPr>
        <w:autoSpaceDE w:val="0"/>
        <w:autoSpaceDN w:val="0"/>
        <w:adjustRightInd w:val="0"/>
        <w:spacing w:after="13"/>
        <w:jc w:val="both"/>
        <w:rPr>
          <w:color w:val="000000"/>
          <w:sz w:val="22"/>
          <w:szCs w:val="22"/>
        </w:rPr>
      </w:pPr>
      <w:r>
        <w:rPr>
          <w:color w:val="000000"/>
          <w:sz w:val="22"/>
          <w:szCs w:val="22"/>
        </w:rPr>
        <w:t xml:space="preserve">Any Prohibition Order, Interim Prohibition Order or GTCE sanction for those undertaking </w:t>
      </w:r>
      <w:r w:rsidR="004733F7">
        <w:rPr>
          <w:color w:val="000000"/>
          <w:sz w:val="22"/>
          <w:szCs w:val="22"/>
        </w:rPr>
        <w:t>‘teaching</w:t>
      </w:r>
      <w:r>
        <w:rPr>
          <w:color w:val="000000"/>
          <w:sz w:val="22"/>
          <w:szCs w:val="22"/>
        </w:rPr>
        <w:t xml:space="preserve"> work’</w:t>
      </w:r>
    </w:p>
    <w:p w14:paraId="64EEF0D7" w14:textId="77777777" w:rsidR="007B2994" w:rsidRDefault="007B2994" w:rsidP="007B2994">
      <w:pPr>
        <w:numPr>
          <w:ilvl w:val="0"/>
          <w:numId w:val="26"/>
        </w:numPr>
        <w:autoSpaceDE w:val="0"/>
        <w:autoSpaceDN w:val="0"/>
        <w:adjustRightInd w:val="0"/>
        <w:spacing w:after="13"/>
        <w:jc w:val="both"/>
        <w:rPr>
          <w:color w:val="000000"/>
          <w:sz w:val="22"/>
          <w:szCs w:val="22"/>
        </w:rPr>
      </w:pPr>
      <w:r>
        <w:rPr>
          <w:color w:val="000000"/>
          <w:sz w:val="22"/>
          <w:szCs w:val="22"/>
        </w:rPr>
        <w:t>Qualifications (where applicable)</w:t>
      </w:r>
    </w:p>
    <w:p w14:paraId="3D9A659C" w14:textId="77777777" w:rsidR="007B2994" w:rsidRDefault="007B2994" w:rsidP="007B2994">
      <w:pPr>
        <w:numPr>
          <w:ilvl w:val="0"/>
          <w:numId w:val="26"/>
        </w:numPr>
        <w:autoSpaceDE w:val="0"/>
        <w:autoSpaceDN w:val="0"/>
        <w:adjustRightInd w:val="0"/>
        <w:jc w:val="both"/>
        <w:rPr>
          <w:color w:val="000000"/>
          <w:sz w:val="22"/>
          <w:szCs w:val="22"/>
        </w:rPr>
      </w:pPr>
      <w:r>
        <w:rPr>
          <w:color w:val="000000"/>
          <w:sz w:val="22"/>
          <w:szCs w:val="22"/>
        </w:rPr>
        <w:t>Overseas Checks, including and EEA check where applicable (see Appendix 1)</w:t>
      </w:r>
    </w:p>
    <w:p w14:paraId="6738F506" w14:textId="77777777" w:rsidR="007B2994" w:rsidRDefault="007B2994" w:rsidP="007B2994">
      <w:pPr>
        <w:autoSpaceDE w:val="0"/>
        <w:autoSpaceDN w:val="0"/>
        <w:adjustRightInd w:val="0"/>
        <w:jc w:val="both"/>
        <w:rPr>
          <w:color w:val="000000"/>
          <w:sz w:val="22"/>
          <w:szCs w:val="22"/>
        </w:rPr>
      </w:pPr>
    </w:p>
    <w:p w14:paraId="0F1CE1D7" w14:textId="551EBADE" w:rsidR="007B2994" w:rsidRDefault="007B2994" w:rsidP="007B2994">
      <w:pPr>
        <w:autoSpaceDE w:val="0"/>
        <w:autoSpaceDN w:val="0"/>
        <w:adjustRightInd w:val="0"/>
        <w:jc w:val="both"/>
        <w:rPr>
          <w:color w:val="000000"/>
          <w:sz w:val="22"/>
          <w:szCs w:val="22"/>
        </w:rPr>
      </w:pPr>
      <w:r>
        <w:rPr>
          <w:color w:val="000000"/>
          <w:sz w:val="22"/>
          <w:szCs w:val="22"/>
        </w:rPr>
        <w:t xml:space="preserve">When the supply member of staff arrives at the school, their identity will be </w:t>
      </w:r>
      <w:r w:rsidR="004733F7">
        <w:rPr>
          <w:color w:val="000000"/>
          <w:sz w:val="22"/>
          <w:szCs w:val="22"/>
        </w:rPr>
        <w:t>checked,</w:t>
      </w:r>
      <w:r>
        <w:rPr>
          <w:color w:val="000000"/>
          <w:sz w:val="22"/>
          <w:szCs w:val="22"/>
        </w:rPr>
        <w:t xml:space="preserve"> and it will be confirmed that they are the same person on the documentation from the agency. The supply staff’s details will be entered on the Single Central Record (SCR). </w:t>
      </w:r>
    </w:p>
    <w:p w14:paraId="6210B5D7" w14:textId="77777777" w:rsidR="007B2994" w:rsidRDefault="007B2994" w:rsidP="007B2994">
      <w:pPr>
        <w:autoSpaceDE w:val="0"/>
        <w:autoSpaceDN w:val="0"/>
        <w:adjustRightInd w:val="0"/>
        <w:jc w:val="both"/>
        <w:rPr>
          <w:color w:val="000000"/>
          <w:sz w:val="22"/>
          <w:szCs w:val="22"/>
        </w:rPr>
      </w:pPr>
    </w:p>
    <w:p w14:paraId="4E16CBA7" w14:textId="019DCFCE" w:rsidR="007B2994" w:rsidRPr="00F341FD" w:rsidRDefault="007B2994" w:rsidP="007B2994">
      <w:pPr>
        <w:spacing w:after="200" w:line="276" w:lineRule="auto"/>
        <w:jc w:val="both"/>
        <w:rPr>
          <w:b/>
        </w:rPr>
      </w:pPr>
      <w:r>
        <w:rPr>
          <w:b/>
        </w:rPr>
        <w:t xml:space="preserve">A copy of the Safer Recruitment Checklist (Appendix </w:t>
      </w:r>
      <w:r w:rsidR="004733F7">
        <w:rPr>
          <w:b/>
        </w:rPr>
        <w:t>A</w:t>
      </w:r>
      <w:r>
        <w:rPr>
          <w:b/>
        </w:rPr>
        <w:t>) will be completed with supporting evidence and placed in the file of successful candidates.</w:t>
      </w:r>
    </w:p>
    <w:p w14:paraId="2ABAE5C2" w14:textId="1EC66B18" w:rsidR="007B2994" w:rsidRDefault="007B2994" w:rsidP="007B2994">
      <w:pPr>
        <w:spacing w:after="200" w:line="276" w:lineRule="auto"/>
        <w:jc w:val="both"/>
        <w:rPr>
          <w:sz w:val="22"/>
          <w:szCs w:val="22"/>
        </w:rPr>
      </w:pPr>
    </w:p>
    <w:p w14:paraId="3D073995" w14:textId="5938D601" w:rsidR="00C02A7D" w:rsidRDefault="00C02A7D" w:rsidP="007B2994">
      <w:pPr>
        <w:spacing w:after="200" w:line="276" w:lineRule="auto"/>
        <w:jc w:val="both"/>
        <w:rPr>
          <w:sz w:val="22"/>
          <w:szCs w:val="22"/>
        </w:rPr>
      </w:pPr>
    </w:p>
    <w:p w14:paraId="7476CC23" w14:textId="0C824A83" w:rsidR="00C02A7D" w:rsidRDefault="00C02A7D" w:rsidP="007B2994">
      <w:pPr>
        <w:spacing w:after="200" w:line="276" w:lineRule="auto"/>
        <w:jc w:val="both"/>
        <w:rPr>
          <w:sz w:val="22"/>
          <w:szCs w:val="22"/>
        </w:rPr>
      </w:pPr>
    </w:p>
    <w:p w14:paraId="7D71375D" w14:textId="7B65D854" w:rsidR="00C02A7D" w:rsidRDefault="00C02A7D" w:rsidP="007B2994">
      <w:pPr>
        <w:spacing w:after="200" w:line="276" w:lineRule="auto"/>
        <w:jc w:val="both"/>
        <w:rPr>
          <w:sz w:val="22"/>
          <w:szCs w:val="22"/>
        </w:rPr>
      </w:pPr>
    </w:p>
    <w:p w14:paraId="202AC18A" w14:textId="77777777" w:rsidR="004733F7" w:rsidRDefault="004733F7" w:rsidP="007B2994">
      <w:pPr>
        <w:spacing w:after="200" w:line="276" w:lineRule="auto"/>
        <w:jc w:val="both"/>
        <w:rPr>
          <w:b/>
          <w:sz w:val="22"/>
          <w:szCs w:val="22"/>
        </w:rPr>
      </w:pPr>
    </w:p>
    <w:p w14:paraId="5F0D1E37" w14:textId="3C57113B" w:rsidR="007B2994" w:rsidRDefault="007B2994" w:rsidP="007B2994">
      <w:pPr>
        <w:spacing w:after="200" w:line="276" w:lineRule="auto"/>
        <w:jc w:val="both"/>
        <w:rPr>
          <w:b/>
          <w:sz w:val="22"/>
          <w:szCs w:val="22"/>
        </w:rPr>
      </w:pPr>
      <w:r>
        <w:rPr>
          <w:b/>
          <w:sz w:val="22"/>
          <w:szCs w:val="22"/>
        </w:rPr>
        <w:t xml:space="preserve">Appendix </w:t>
      </w:r>
      <w:r w:rsidR="004733F7">
        <w:rPr>
          <w:b/>
          <w:sz w:val="22"/>
          <w:szCs w:val="22"/>
        </w:rPr>
        <w:t>A</w:t>
      </w:r>
      <w:r>
        <w:rPr>
          <w:b/>
          <w:sz w:val="22"/>
          <w:szCs w:val="22"/>
        </w:rPr>
        <w:t xml:space="preserve"> - </w:t>
      </w:r>
      <w:r>
        <w:rPr>
          <w:b/>
          <w:noProof/>
        </w:rPr>
        <w:t>Safer Recruitment Checklist</w:t>
      </w:r>
    </w:p>
    <w:p w14:paraId="154CFC8C" w14:textId="77777777" w:rsidR="007B2994" w:rsidRDefault="007B2994" w:rsidP="007B2994">
      <w:pPr>
        <w:rPr>
          <w:rFonts w:ascii="Times New Roman" w:hAnsi="Times New Roman"/>
          <w:lang w:eastAsia="en-GB"/>
        </w:rPr>
      </w:pPr>
      <w:r>
        <w:t>Post ___________________</w:t>
      </w:r>
    </w:p>
    <w:p w14:paraId="45815529" w14:textId="77777777" w:rsidR="007B2994" w:rsidRDefault="007B2994" w:rsidP="007B2994">
      <w:pPr>
        <w:rPr>
          <w:sz w:val="16"/>
          <w:szCs w:val="16"/>
        </w:rPr>
      </w:pPr>
    </w:p>
    <w:p w14:paraId="0DACD89E" w14:textId="77777777" w:rsidR="007B2994" w:rsidRDefault="007B2994" w:rsidP="007B2994">
      <w:r>
        <w:t>Date___________________</w:t>
      </w:r>
    </w:p>
    <w:tbl>
      <w:tblPr>
        <w:tblW w:w="0" w:type="auto"/>
        <w:tblLayout w:type="fixed"/>
        <w:tblLook w:val="04A0" w:firstRow="1" w:lastRow="0" w:firstColumn="1" w:lastColumn="0" w:noHBand="0" w:noVBand="1"/>
      </w:tblPr>
      <w:tblGrid>
        <w:gridCol w:w="2994"/>
      </w:tblGrid>
      <w:tr w:rsidR="007B2994" w14:paraId="60E0B7DE" w14:textId="77777777" w:rsidTr="007B2994">
        <w:trPr>
          <w:trHeight w:val="103"/>
        </w:trPr>
        <w:tc>
          <w:tcPr>
            <w:tcW w:w="2994" w:type="dxa"/>
            <w:tcBorders>
              <w:top w:val="nil"/>
              <w:left w:val="nil"/>
              <w:bottom w:val="nil"/>
              <w:right w:val="nil"/>
            </w:tcBorders>
          </w:tcPr>
          <w:p w14:paraId="3AFEED41" w14:textId="77777777" w:rsidR="007B2994" w:rsidRDefault="007B2994">
            <w:pPr>
              <w:pStyle w:val="Default"/>
              <w:rPr>
                <w:sz w:val="16"/>
                <w:szCs w:val="16"/>
              </w:rPr>
            </w:pPr>
          </w:p>
        </w:tc>
      </w:tr>
    </w:tbl>
    <w:p w14:paraId="27FAB703" w14:textId="77777777" w:rsidR="007B2994" w:rsidRDefault="007B2994" w:rsidP="007B2994">
      <w:pPr>
        <w:rPr>
          <w:rFonts w:eastAsia="Times New Roman"/>
          <w:b/>
          <w:bCs/>
          <w:vanish/>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6"/>
        <w:gridCol w:w="1745"/>
        <w:gridCol w:w="1395"/>
      </w:tblGrid>
      <w:tr w:rsidR="007B2994" w14:paraId="71586021"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584BAF20" w14:textId="77777777" w:rsidR="007B2994" w:rsidRDefault="007B2994">
            <w:pPr>
              <w:pStyle w:val="Default"/>
              <w:rPr>
                <w:rFonts w:eastAsia="Calibri"/>
                <w:sz w:val="22"/>
                <w:szCs w:val="22"/>
              </w:rPr>
            </w:pPr>
            <w:r>
              <w:rPr>
                <w:sz w:val="22"/>
                <w:szCs w:val="22"/>
              </w:rPr>
              <w:t xml:space="preserve">Recruitment and selection checklist </w:t>
            </w:r>
          </w:p>
        </w:tc>
        <w:tc>
          <w:tcPr>
            <w:tcW w:w="1843" w:type="dxa"/>
            <w:tcBorders>
              <w:top w:val="single" w:sz="4" w:space="0" w:color="auto"/>
              <w:left w:val="single" w:sz="4" w:space="0" w:color="auto"/>
              <w:bottom w:val="single" w:sz="4" w:space="0" w:color="auto"/>
              <w:right w:val="single" w:sz="4" w:space="0" w:color="auto"/>
            </w:tcBorders>
            <w:hideMark/>
          </w:tcPr>
          <w:p w14:paraId="6A8A51F0" w14:textId="77777777" w:rsidR="007B2994" w:rsidRDefault="007B2994">
            <w:pPr>
              <w:rPr>
                <w:sz w:val="20"/>
                <w:szCs w:val="20"/>
              </w:rPr>
            </w:pPr>
            <w:r>
              <w:rPr>
                <w:b/>
                <w:bCs/>
              </w:rPr>
              <w:t>Initials</w:t>
            </w:r>
          </w:p>
        </w:tc>
        <w:tc>
          <w:tcPr>
            <w:tcW w:w="1479" w:type="dxa"/>
            <w:tcBorders>
              <w:top w:val="single" w:sz="4" w:space="0" w:color="auto"/>
              <w:left w:val="single" w:sz="4" w:space="0" w:color="auto"/>
              <w:bottom w:val="single" w:sz="4" w:space="0" w:color="auto"/>
              <w:right w:val="single" w:sz="4" w:space="0" w:color="auto"/>
            </w:tcBorders>
            <w:hideMark/>
          </w:tcPr>
          <w:p w14:paraId="577652EE" w14:textId="77777777" w:rsidR="007B2994" w:rsidRDefault="007B2994">
            <w:pPr>
              <w:rPr>
                <w:rFonts w:cs="Times New Roman"/>
              </w:rPr>
            </w:pPr>
            <w:r>
              <w:rPr>
                <w:b/>
                <w:bCs/>
              </w:rPr>
              <w:t>Date</w:t>
            </w:r>
          </w:p>
        </w:tc>
      </w:tr>
      <w:tr w:rsidR="007B2994" w14:paraId="02957089"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666CD2DD" w14:textId="77777777" w:rsidR="007B2994" w:rsidRDefault="007B2994">
            <w:r>
              <w:rPr>
                <w:b/>
                <w:bCs/>
              </w:rPr>
              <w:t>Pre-interview:</w:t>
            </w:r>
          </w:p>
        </w:tc>
        <w:tc>
          <w:tcPr>
            <w:tcW w:w="1843" w:type="dxa"/>
            <w:tcBorders>
              <w:top w:val="single" w:sz="4" w:space="0" w:color="auto"/>
              <w:left w:val="single" w:sz="4" w:space="0" w:color="auto"/>
              <w:bottom w:val="single" w:sz="4" w:space="0" w:color="auto"/>
              <w:right w:val="single" w:sz="4" w:space="0" w:color="auto"/>
            </w:tcBorders>
          </w:tcPr>
          <w:p w14:paraId="77E2524E" w14:textId="77777777" w:rsidR="007B2994" w:rsidRDefault="007B2994">
            <w:pPr>
              <w:rPr>
                <w:rFonts w:ascii="Times New Roman" w:hAnsi="Times New Roman"/>
              </w:rPr>
            </w:pPr>
          </w:p>
        </w:tc>
        <w:tc>
          <w:tcPr>
            <w:tcW w:w="1479" w:type="dxa"/>
            <w:tcBorders>
              <w:top w:val="single" w:sz="4" w:space="0" w:color="auto"/>
              <w:left w:val="single" w:sz="4" w:space="0" w:color="auto"/>
              <w:bottom w:val="single" w:sz="4" w:space="0" w:color="auto"/>
              <w:right w:val="single" w:sz="4" w:space="0" w:color="auto"/>
            </w:tcBorders>
          </w:tcPr>
          <w:p w14:paraId="407C7B5D" w14:textId="77777777" w:rsidR="007B2994" w:rsidRDefault="007B2994">
            <w:pPr>
              <w:rPr>
                <w:rFonts w:cs="Times New Roman"/>
              </w:rPr>
            </w:pPr>
          </w:p>
        </w:tc>
      </w:tr>
      <w:tr w:rsidR="007B2994" w14:paraId="7B7BC5C4"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3A0AF1C4" w14:textId="77777777" w:rsidR="007B2994" w:rsidRDefault="007B2994">
            <w:pPr>
              <w:rPr>
                <w:sz w:val="22"/>
                <w:szCs w:val="22"/>
              </w:rPr>
            </w:pPr>
            <w:r>
              <w:rPr>
                <w:b/>
                <w:bCs/>
                <w:sz w:val="22"/>
                <w:szCs w:val="22"/>
              </w:rPr>
              <w:t xml:space="preserve">Planning - </w:t>
            </w:r>
            <w:r>
              <w:rPr>
                <w:sz w:val="22"/>
                <w:szCs w:val="22"/>
              </w:rPr>
              <w:t xml:space="preserve">Timetable decided: job specification and description and other documents to be provided to applicants, reviewed and updated as necessary. Application form seeks all relevant information and includes relevant statements about references </w:t>
            </w:r>
            <w:proofErr w:type="spellStart"/>
            <w:r>
              <w:rPr>
                <w:sz w:val="22"/>
                <w:szCs w:val="22"/>
              </w:rPr>
              <w:t>etc</w:t>
            </w:r>
            <w:proofErr w:type="spellEnd"/>
          </w:p>
        </w:tc>
        <w:tc>
          <w:tcPr>
            <w:tcW w:w="1843" w:type="dxa"/>
            <w:tcBorders>
              <w:top w:val="single" w:sz="4" w:space="0" w:color="auto"/>
              <w:left w:val="single" w:sz="4" w:space="0" w:color="auto"/>
              <w:bottom w:val="single" w:sz="4" w:space="0" w:color="auto"/>
              <w:right w:val="single" w:sz="4" w:space="0" w:color="auto"/>
            </w:tcBorders>
          </w:tcPr>
          <w:p w14:paraId="50E9B64F" w14:textId="77777777" w:rsidR="007B2994" w:rsidRDefault="007B2994">
            <w:pPr>
              <w:rPr>
                <w:rFonts w:ascii="Times New Roman" w:hAnsi="Times New Roman"/>
                <w:sz w:val="20"/>
                <w:szCs w:val="20"/>
              </w:rPr>
            </w:pPr>
          </w:p>
        </w:tc>
        <w:tc>
          <w:tcPr>
            <w:tcW w:w="1479" w:type="dxa"/>
            <w:tcBorders>
              <w:top w:val="single" w:sz="4" w:space="0" w:color="auto"/>
              <w:left w:val="single" w:sz="4" w:space="0" w:color="auto"/>
              <w:bottom w:val="single" w:sz="4" w:space="0" w:color="auto"/>
              <w:right w:val="single" w:sz="4" w:space="0" w:color="auto"/>
            </w:tcBorders>
          </w:tcPr>
          <w:p w14:paraId="3103D7D5" w14:textId="77777777" w:rsidR="007B2994" w:rsidRDefault="007B2994">
            <w:pPr>
              <w:rPr>
                <w:rFonts w:cs="Times New Roman"/>
              </w:rPr>
            </w:pPr>
          </w:p>
        </w:tc>
      </w:tr>
      <w:tr w:rsidR="007B2994" w14:paraId="752A550D"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565EE3AB" w14:textId="77777777" w:rsidR="007B2994" w:rsidRDefault="007B2994">
            <w:pPr>
              <w:pStyle w:val="Default"/>
              <w:rPr>
                <w:sz w:val="22"/>
                <w:szCs w:val="22"/>
              </w:rPr>
            </w:pPr>
            <w:r>
              <w:rPr>
                <w:b/>
                <w:bCs/>
                <w:sz w:val="22"/>
                <w:szCs w:val="22"/>
              </w:rPr>
              <w:t xml:space="preserve">Vacancy advertised </w:t>
            </w:r>
            <w:r>
              <w:rPr>
                <w:sz w:val="22"/>
                <w:szCs w:val="22"/>
              </w:rPr>
              <w:t xml:space="preserve">(where appropriate) Advertisement includes reference to safeguarding policy, that is, statement of commitment to safeguarding and promoting welfare of children and need for successful applicant to be DBS checked </w:t>
            </w:r>
          </w:p>
        </w:tc>
        <w:tc>
          <w:tcPr>
            <w:tcW w:w="1843" w:type="dxa"/>
            <w:tcBorders>
              <w:top w:val="single" w:sz="4" w:space="0" w:color="auto"/>
              <w:left w:val="single" w:sz="4" w:space="0" w:color="auto"/>
              <w:bottom w:val="single" w:sz="4" w:space="0" w:color="auto"/>
              <w:right w:val="single" w:sz="4" w:space="0" w:color="auto"/>
            </w:tcBorders>
          </w:tcPr>
          <w:p w14:paraId="1150ED84"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68B4A4FC" w14:textId="77777777" w:rsidR="007B2994" w:rsidRDefault="007B2994">
            <w:pPr>
              <w:rPr>
                <w:rFonts w:cs="Times New Roman"/>
              </w:rPr>
            </w:pPr>
          </w:p>
        </w:tc>
      </w:tr>
      <w:tr w:rsidR="007B2994" w14:paraId="17259CD2"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740DB713" w14:textId="77777777" w:rsidR="007B2994" w:rsidRDefault="007B2994">
            <w:pPr>
              <w:pStyle w:val="Default"/>
              <w:rPr>
                <w:sz w:val="22"/>
                <w:szCs w:val="22"/>
              </w:rPr>
            </w:pPr>
            <w:r>
              <w:rPr>
                <w:b/>
                <w:bCs/>
                <w:sz w:val="22"/>
                <w:szCs w:val="22"/>
              </w:rPr>
              <w:t xml:space="preserve">Applications on receipt - </w:t>
            </w:r>
            <w:r>
              <w:rPr>
                <w:sz w:val="22"/>
                <w:szCs w:val="22"/>
              </w:rPr>
              <w:t xml:space="preserve">Scrutinised – any discrepancies/anomalies/gaps in employment noted to explore if candidate considered for short-listing </w:t>
            </w:r>
          </w:p>
        </w:tc>
        <w:tc>
          <w:tcPr>
            <w:tcW w:w="1843" w:type="dxa"/>
            <w:tcBorders>
              <w:top w:val="single" w:sz="4" w:space="0" w:color="auto"/>
              <w:left w:val="single" w:sz="4" w:space="0" w:color="auto"/>
              <w:bottom w:val="single" w:sz="4" w:space="0" w:color="auto"/>
              <w:right w:val="single" w:sz="4" w:space="0" w:color="auto"/>
            </w:tcBorders>
          </w:tcPr>
          <w:p w14:paraId="4D354EB6"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11196ADF" w14:textId="77777777" w:rsidR="007B2994" w:rsidRDefault="007B2994">
            <w:pPr>
              <w:rPr>
                <w:rFonts w:cs="Times New Roman"/>
              </w:rPr>
            </w:pPr>
          </w:p>
        </w:tc>
      </w:tr>
      <w:tr w:rsidR="007B2994" w14:paraId="6AF566AA"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18FDD36C" w14:textId="77777777" w:rsidR="007B2994" w:rsidRDefault="007B2994">
            <w:pPr>
              <w:pStyle w:val="Default"/>
              <w:rPr>
                <w:sz w:val="22"/>
                <w:szCs w:val="22"/>
              </w:rPr>
            </w:pPr>
            <w:r>
              <w:rPr>
                <w:b/>
                <w:bCs/>
                <w:sz w:val="22"/>
                <w:szCs w:val="22"/>
              </w:rPr>
              <w:t xml:space="preserve">Short-list prepared </w:t>
            </w:r>
          </w:p>
        </w:tc>
        <w:tc>
          <w:tcPr>
            <w:tcW w:w="1843" w:type="dxa"/>
            <w:tcBorders>
              <w:top w:val="single" w:sz="4" w:space="0" w:color="auto"/>
              <w:left w:val="single" w:sz="4" w:space="0" w:color="auto"/>
              <w:bottom w:val="single" w:sz="4" w:space="0" w:color="auto"/>
              <w:right w:val="single" w:sz="4" w:space="0" w:color="auto"/>
            </w:tcBorders>
          </w:tcPr>
          <w:p w14:paraId="5CA49360"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30B6AC1B" w14:textId="77777777" w:rsidR="007B2994" w:rsidRDefault="007B2994">
            <w:pPr>
              <w:rPr>
                <w:rFonts w:cs="Times New Roman"/>
              </w:rPr>
            </w:pPr>
          </w:p>
        </w:tc>
      </w:tr>
      <w:tr w:rsidR="006D5F28" w14:paraId="4D079547"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tcPr>
          <w:p w14:paraId="7263717F" w14:textId="3D03A3AB" w:rsidR="006D5F28" w:rsidRPr="006D5F28" w:rsidRDefault="006D5F28" w:rsidP="006D5F28">
            <w:pPr>
              <w:pStyle w:val="Default"/>
              <w:rPr>
                <w:color w:val="0070C0"/>
                <w:sz w:val="22"/>
                <w:szCs w:val="22"/>
              </w:rPr>
            </w:pPr>
            <w:r w:rsidRPr="00CF0042">
              <w:rPr>
                <w:b/>
                <w:bCs/>
                <w:color w:val="0070C0"/>
                <w:sz w:val="22"/>
                <w:szCs w:val="22"/>
              </w:rPr>
              <w:t xml:space="preserve">Online search to be completed - </w:t>
            </w:r>
            <w:r w:rsidRPr="006D5F28">
              <w:rPr>
                <w:color w:val="0070C0"/>
                <w:sz w:val="22"/>
                <w:szCs w:val="22"/>
              </w:rPr>
              <w:t>carry out an online search as part of their due diligence on the</w:t>
            </w:r>
          </w:p>
          <w:p w14:paraId="3356A418" w14:textId="6C05FE8F" w:rsidR="006D5F28" w:rsidRDefault="006D5F28" w:rsidP="006D5F28">
            <w:pPr>
              <w:pStyle w:val="Default"/>
              <w:rPr>
                <w:b/>
                <w:bCs/>
                <w:sz w:val="22"/>
                <w:szCs w:val="22"/>
              </w:rPr>
            </w:pPr>
            <w:r w:rsidRPr="006D5F28">
              <w:rPr>
                <w:color w:val="0070C0"/>
                <w:sz w:val="22"/>
                <w:szCs w:val="22"/>
              </w:rPr>
              <w:t>shortlisted candidates.</w:t>
            </w:r>
          </w:p>
        </w:tc>
        <w:tc>
          <w:tcPr>
            <w:tcW w:w="1843" w:type="dxa"/>
            <w:tcBorders>
              <w:top w:val="single" w:sz="4" w:space="0" w:color="auto"/>
              <w:left w:val="single" w:sz="4" w:space="0" w:color="auto"/>
              <w:bottom w:val="single" w:sz="4" w:space="0" w:color="auto"/>
              <w:right w:val="single" w:sz="4" w:space="0" w:color="auto"/>
            </w:tcBorders>
          </w:tcPr>
          <w:p w14:paraId="1DE20729" w14:textId="77777777" w:rsidR="006D5F28" w:rsidRDefault="006D5F28">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03396C97" w14:textId="77777777" w:rsidR="006D5F28" w:rsidRDefault="006D5F28">
            <w:pPr>
              <w:rPr>
                <w:rFonts w:cs="Times New Roman"/>
              </w:rPr>
            </w:pPr>
          </w:p>
        </w:tc>
      </w:tr>
      <w:tr w:rsidR="007B2994" w14:paraId="1121169F"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6370864F" w14:textId="77777777" w:rsidR="007B2994" w:rsidRDefault="007B2994">
            <w:pPr>
              <w:pStyle w:val="Default"/>
              <w:rPr>
                <w:sz w:val="22"/>
                <w:szCs w:val="22"/>
              </w:rPr>
            </w:pPr>
            <w:r>
              <w:rPr>
                <w:b/>
                <w:bCs/>
                <w:sz w:val="22"/>
                <w:szCs w:val="22"/>
              </w:rPr>
              <w:t xml:space="preserve">References – seeking </w:t>
            </w:r>
          </w:p>
          <w:p w14:paraId="6EDD7CF5" w14:textId="77777777" w:rsidR="007B2994" w:rsidRDefault="007B2994">
            <w:pPr>
              <w:pStyle w:val="Default"/>
              <w:rPr>
                <w:sz w:val="22"/>
                <w:szCs w:val="22"/>
              </w:rPr>
            </w:pPr>
            <w:r>
              <w:rPr>
                <w:sz w:val="22"/>
                <w:szCs w:val="22"/>
              </w:rPr>
              <w:t xml:space="preserve">Sought directly from referee on short-listed candidates; ask recommended specific questions; include statement about liability for accuracy </w:t>
            </w:r>
          </w:p>
        </w:tc>
        <w:tc>
          <w:tcPr>
            <w:tcW w:w="1843" w:type="dxa"/>
            <w:tcBorders>
              <w:top w:val="single" w:sz="4" w:space="0" w:color="auto"/>
              <w:left w:val="single" w:sz="4" w:space="0" w:color="auto"/>
              <w:bottom w:val="single" w:sz="4" w:space="0" w:color="auto"/>
              <w:right w:val="single" w:sz="4" w:space="0" w:color="auto"/>
            </w:tcBorders>
          </w:tcPr>
          <w:p w14:paraId="420FB14C"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6F1198D5" w14:textId="77777777" w:rsidR="007B2994" w:rsidRDefault="007B2994">
            <w:pPr>
              <w:rPr>
                <w:rFonts w:cs="Times New Roman"/>
              </w:rPr>
            </w:pPr>
          </w:p>
        </w:tc>
      </w:tr>
      <w:tr w:rsidR="007B2994" w14:paraId="61284863"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3D6D9353" w14:textId="77777777" w:rsidR="007B2994" w:rsidRDefault="007B2994">
            <w:pPr>
              <w:pStyle w:val="Default"/>
              <w:rPr>
                <w:sz w:val="22"/>
                <w:szCs w:val="22"/>
              </w:rPr>
            </w:pPr>
            <w:r>
              <w:rPr>
                <w:b/>
                <w:bCs/>
                <w:sz w:val="22"/>
                <w:szCs w:val="22"/>
              </w:rPr>
              <w:t xml:space="preserve">References – on receipt </w:t>
            </w:r>
          </w:p>
          <w:p w14:paraId="2FB9AE85" w14:textId="77777777" w:rsidR="007B2994" w:rsidRDefault="007B2994">
            <w:pPr>
              <w:pStyle w:val="Default"/>
              <w:rPr>
                <w:sz w:val="22"/>
                <w:szCs w:val="22"/>
              </w:rPr>
            </w:pPr>
            <w:r>
              <w:rPr>
                <w:sz w:val="22"/>
                <w:szCs w:val="22"/>
              </w:rPr>
              <w:t xml:space="preserve">Checked against information on application; scrutinised; any discrepancy/issue of concern noted to take up with referee and/or applicant (at interview if possible) </w:t>
            </w:r>
          </w:p>
          <w:p w14:paraId="0168F638" w14:textId="77777777" w:rsidR="007B2994" w:rsidRDefault="007B2994">
            <w:pPr>
              <w:pStyle w:val="Default"/>
              <w:rPr>
                <w:sz w:val="22"/>
                <w:szCs w:val="22"/>
              </w:rPr>
            </w:pPr>
            <w:r>
              <w:rPr>
                <w:sz w:val="22"/>
                <w:szCs w:val="22"/>
              </w:rPr>
              <w:t>(</w:t>
            </w:r>
            <w:r>
              <w:rPr>
                <w:b/>
                <w:sz w:val="22"/>
                <w:szCs w:val="22"/>
              </w:rPr>
              <w:t>If received by email – accompanying email to verify authenticity. If not from professional email address, follow up to ensure authenticity)</w:t>
            </w:r>
          </w:p>
        </w:tc>
        <w:tc>
          <w:tcPr>
            <w:tcW w:w="1843" w:type="dxa"/>
            <w:tcBorders>
              <w:top w:val="single" w:sz="4" w:space="0" w:color="auto"/>
              <w:left w:val="single" w:sz="4" w:space="0" w:color="auto"/>
              <w:bottom w:val="single" w:sz="4" w:space="0" w:color="auto"/>
              <w:right w:val="single" w:sz="4" w:space="0" w:color="auto"/>
            </w:tcBorders>
          </w:tcPr>
          <w:p w14:paraId="32BA63EA"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3397C9DF" w14:textId="77777777" w:rsidR="007B2994" w:rsidRDefault="007B2994">
            <w:pPr>
              <w:rPr>
                <w:rFonts w:cs="Times New Roman"/>
              </w:rPr>
            </w:pPr>
          </w:p>
        </w:tc>
      </w:tr>
      <w:tr w:rsidR="007B2994" w14:paraId="1E412749"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616DF463" w14:textId="77777777" w:rsidR="007B2994" w:rsidRDefault="007B2994">
            <w:pPr>
              <w:pStyle w:val="Default"/>
              <w:rPr>
                <w:sz w:val="22"/>
                <w:szCs w:val="22"/>
              </w:rPr>
            </w:pPr>
            <w:r>
              <w:rPr>
                <w:b/>
                <w:bCs/>
                <w:sz w:val="22"/>
                <w:szCs w:val="22"/>
              </w:rPr>
              <w:t xml:space="preserve">Invitation to interview - </w:t>
            </w:r>
            <w:r>
              <w:rPr>
                <w:sz w:val="22"/>
                <w:szCs w:val="22"/>
              </w:rPr>
              <w:t>Includes all relevant information and instructions and the self-disclosure form.</w:t>
            </w:r>
          </w:p>
        </w:tc>
        <w:tc>
          <w:tcPr>
            <w:tcW w:w="1843" w:type="dxa"/>
            <w:tcBorders>
              <w:top w:val="single" w:sz="4" w:space="0" w:color="auto"/>
              <w:left w:val="single" w:sz="4" w:space="0" w:color="auto"/>
              <w:bottom w:val="single" w:sz="4" w:space="0" w:color="auto"/>
              <w:right w:val="single" w:sz="4" w:space="0" w:color="auto"/>
            </w:tcBorders>
          </w:tcPr>
          <w:p w14:paraId="52456A35" w14:textId="77777777" w:rsidR="007B2994" w:rsidRDefault="007B2994">
            <w:pPr>
              <w:rPr>
                <w:sz w:val="20"/>
                <w:szCs w:val="20"/>
              </w:rPr>
            </w:pPr>
          </w:p>
          <w:p w14:paraId="4C0850D7" w14:textId="77777777" w:rsidR="007B2994" w:rsidRDefault="007B2994"/>
          <w:p w14:paraId="76121CEC" w14:textId="77777777" w:rsidR="007B2994" w:rsidRDefault="007B2994"/>
        </w:tc>
        <w:tc>
          <w:tcPr>
            <w:tcW w:w="1479" w:type="dxa"/>
            <w:tcBorders>
              <w:top w:val="single" w:sz="4" w:space="0" w:color="auto"/>
              <w:left w:val="single" w:sz="4" w:space="0" w:color="auto"/>
              <w:bottom w:val="single" w:sz="4" w:space="0" w:color="auto"/>
              <w:right w:val="single" w:sz="4" w:space="0" w:color="auto"/>
            </w:tcBorders>
          </w:tcPr>
          <w:p w14:paraId="2FEC7B41" w14:textId="77777777" w:rsidR="007B2994" w:rsidRDefault="007B2994">
            <w:pPr>
              <w:rPr>
                <w:rFonts w:cs="Times New Roman"/>
              </w:rPr>
            </w:pPr>
          </w:p>
        </w:tc>
      </w:tr>
      <w:tr w:rsidR="007B2994" w14:paraId="3A1985E6"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448CD79D" w14:textId="77777777" w:rsidR="007B2994" w:rsidRDefault="007B2994">
            <w:pPr>
              <w:pStyle w:val="Default"/>
              <w:rPr>
                <w:sz w:val="22"/>
                <w:szCs w:val="22"/>
              </w:rPr>
            </w:pPr>
            <w:r>
              <w:rPr>
                <w:b/>
                <w:bCs/>
                <w:sz w:val="22"/>
                <w:szCs w:val="22"/>
              </w:rPr>
              <w:t xml:space="preserve">Interview arrangements - </w:t>
            </w:r>
            <w:r>
              <w:rPr>
                <w:sz w:val="22"/>
                <w:szCs w:val="22"/>
              </w:rPr>
              <w:t xml:space="preserve">At least two interviewers; panel members have authority to appoint; have met and agreed issues and questions/assessment criteria/standards </w:t>
            </w:r>
          </w:p>
        </w:tc>
        <w:tc>
          <w:tcPr>
            <w:tcW w:w="1843" w:type="dxa"/>
            <w:tcBorders>
              <w:top w:val="single" w:sz="4" w:space="0" w:color="auto"/>
              <w:left w:val="single" w:sz="4" w:space="0" w:color="auto"/>
              <w:bottom w:val="single" w:sz="4" w:space="0" w:color="auto"/>
              <w:right w:val="single" w:sz="4" w:space="0" w:color="auto"/>
            </w:tcBorders>
          </w:tcPr>
          <w:p w14:paraId="6A386F6F"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1217E785" w14:textId="77777777" w:rsidR="007B2994" w:rsidRDefault="007B2994">
            <w:pPr>
              <w:rPr>
                <w:rFonts w:cs="Times New Roman"/>
              </w:rPr>
            </w:pPr>
          </w:p>
        </w:tc>
      </w:tr>
      <w:tr w:rsidR="007B2994" w14:paraId="7D881503"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0032A552" w14:textId="77777777" w:rsidR="007B2994" w:rsidRDefault="007B2994">
            <w:pPr>
              <w:pStyle w:val="Default"/>
              <w:rPr>
                <w:sz w:val="22"/>
                <w:szCs w:val="22"/>
              </w:rPr>
            </w:pPr>
            <w:r>
              <w:rPr>
                <w:b/>
                <w:bCs/>
                <w:sz w:val="22"/>
                <w:szCs w:val="22"/>
              </w:rPr>
              <w:t xml:space="preserve">Interview - </w:t>
            </w:r>
            <w:r>
              <w:rPr>
                <w:sz w:val="22"/>
                <w:szCs w:val="22"/>
              </w:rPr>
              <w:t xml:space="preserve">Explores applicants’ suitability for work with children as well as for the post </w:t>
            </w:r>
          </w:p>
        </w:tc>
        <w:tc>
          <w:tcPr>
            <w:tcW w:w="1843" w:type="dxa"/>
            <w:tcBorders>
              <w:top w:val="single" w:sz="4" w:space="0" w:color="auto"/>
              <w:left w:val="single" w:sz="4" w:space="0" w:color="auto"/>
              <w:bottom w:val="single" w:sz="4" w:space="0" w:color="auto"/>
              <w:right w:val="single" w:sz="4" w:space="0" w:color="auto"/>
            </w:tcBorders>
          </w:tcPr>
          <w:p w14:paraId="31FCE952" w14:textId="77777777" w:rsidR="007B2994" w:rsidRDefault="007B2994">
            <w:pPr>
              <w:rPr>
                <w:sz w:val="20"/>
                <w:szCs w:val="20"/>
              </w:rPr>
            </w:pPr>
          </w:p>
          <w:p w14:paraId="4E8FC0E9" w14:textId="77777777" w:rsidR="007B2994" w:rsidRDefault="007B2994"/>
          <w:p w14:paraId="7BE895DD" w14:textId="77777777" w:rsidR="007B2994" w:rsidRDefault="007B2994"/>
        </w:tc>
        <w:tc>
          <w:tcPr>
            <w:tcW w:w="1479" w:type="dxa"/>
            <w:tcBorders>
              <w:top w:val="single" w:sz="4" w:space="0" w:color="auto"/>
              <w:left w:val="single" w:sz="4" w:space="0" w:color="auto"/>
              <w:bottom w:val="single" w:sz="4" w:space="0" w:color="auto"/>
              <w:right w:val="single" w:sz="4" w:space="0" w:color="auto"/>
            </w:tcBorders>
          </w:tcPr>
          <w:p w14:paraId="24CA3CB8" w14:textId="77777777" w:rsidR="007B2994" w:rsidRDefault="007B2994">
            <w:pPr>
              <w:rPr>
                <w:rFonts w:cs="Times New Roman"/>
              </w:rPr>
            </w:pPr>
          </w:p>
        </w:tc>
      </w:tr>
      <w:tr w:rsidR="007B2994" w14:paraId="4A355EB5"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689B20CE" w14:textId="77777777" w:rsidR="007B2994" w:rsidRDefault="007B2994">
            <w:pPr>
              <w:pStyle w:val="Default"/>
              <w:rPr>
                <w:bCs/>
                <w:sz w:val="22"/>
                <w:szCs w:val="22"/>
              </w:rPr>
            </w:pPr>
            <w:r>
              <w:rPr>
                <w:b/>
                <w:bCs/>
                <w:sz w:val="22"/>
                <w:szCs w:val="22"/>
              </w:rPr>
              <w:t xml:space="preserve">Self-Disclosure – </w:t>
            </w:r>
            <w:r>
              <w:rPr>
                <w:bCs/>
                <w:sz w:val="22"/>
                <w:szCs w:val="22"/>
              </w:rPr>
              <w:t>Completed self-disclosure is submitted and seen by the member of the panel who is safer recruitment trained.</w:t>
            </w:r>
          </w:p>
        </w:tc>
        <w:tc>
          <w:tcPr>
            <w:tcW w:w="1843" w:type="dxa"/>
            <w:tcBorders>
              <w:top w:val="single" w:sz="4" w:space="0" w:color="auto"/>
              <w:left w:val="single" w:sz="4" w:space="0" w:color="auto"/>
              <w:bottom w:val="single" w:sz="4" w:space="0" w:color="auto"/>
              <w:right w:val="single" w:sz="4" w:space="0" w:color="auto"/>
            </w:tcBorders>
          </w:tcPr>
          <w:p w14:paraId="22465D79"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007CAE3F" w14:textId="77777777" w:rsidR="007B2994" w:rsidRDefault="007B2994">
            <w:pPr>
              <w:rPr>
                <w:rFonts w:cs="Times New Roman"/>
              </w:rPr>
            </w:pPr>
          </w:p>
        </w:tc>
      </w:tr>
      <w:tr w:rsidR="007B2994" w14:paraId="47E4944C"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7C7F2BF4" w14:textId="449E2EE3" w:rsidR="007B2994" w:rsidRDefault="007B2994">
            <w:pPr>
              <w:pStyle w:val="Default"/>
              <w:rPr>
                <w:sz w:val="22"/>
                <w:szCs w:val="22"/>
              </w:rPr>
            </w:pPr>
            <w:r>
              <w:rPr>
                <w:b/>
                <w:bCs/>
                <w:sz w:val="22"/>
                <w:szCs w:val="22"/>
              </w:rPr>
              <w:lastRenderedPageBreak/>
              <w:t xml:space="preserve">Note: </w:t>
            </w:r>
            <w:r>
              <w:rPr>
                <w:sz w:val="22"/>
                <w:szCs w:val="22"/>
              </w:rPr>
              <w:t xml:space="preserve">identity and qualifications of successful applicant verified on day of interview by scrutiny of appropriate original documents; copies of documents taken and placed on </w:t>
            </w:r>
            <w:r w:rsidR="00D3699C">
              <w:rPr>
                <w:sz w:val="22"/>
                <w:szCs w:val="22"/>
              </w:rPr>
              <w:t>file,</w:t>
            </w:r>
            <w:r>
              <w:rPr>
                <w:sz w:val="22"/>
                <w:szCs w:val="22"/>
              </w:rPr>
              <w:t xml:space="preserve"> where appropriate applicant completed application for DBS disclosure </w:t>
            </w:r>
          </w:p>
        </w:tc>
        <w:tc>
          <w:tcPr>
            <w:tcW w:w="1843" w:type="dxa"/>
            <w:tcBorders>
              <w:top w:val="single" w:sz="4" w:space="0" w:color="auto"/>
              <w:left w:val="single" w:sz="4" w:space="0" w:color="auto"/>
              <w:bottom w:val="single" w:sz="4" w:space="0" w:color="auto"/>
              <w:right w:val="single" w:sz="4" w:space="0" w:color="auto"/>
            </w:tcBorders>
          </w:tcPr>
          <w:p w14:paraId="35C63204"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0F799F65" w14:textId="77777777" w:rsidR="007B2994" w:rsidRDefault="007B2994">
            <w:pPr>
              <w:rPr>
                <w:rFonts w:cs="Times New Roman"/>
              </w:rPr>
            </w:pPr>
          </w:p>
        </w:tc>
      </w:tr>
      <w:tr w:rsidR="007B2994" w14:paraId="5F9EF8D1"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271A00B3" w14:textId="77777777" w:rsidR="007B2994" w:rsidRDefault="007B2994">
            <w:pPr>
              <w:pStyle w:val="Default"/>
              <w:rPr>
                <w:sz w:val="22"/>
                <w:szCs w:val="22"/>
              </w:rPr>
            </w:pPr>
            <w:r>
              <w:rPr>
                <w:b/>
                <w:bCs/>
                <w:sz w:val="22"/>
                <w:szCs w:val="22"/>
              </w:rPr>
              <w:t xml:space="preserve">Conditional offer of appointment: </w:t>
            </w:r>
            <w:r>
              <w:rPr>
                <w:sz w:val="22"/>
                <w:szCs w:val="22"/>
              </w:rPr>
              <w:t xml:space="preserve">pre appointment checks. Offer of appointment is made conditional on satisfactory completion of the following pre- appointment checks and, for non-teaching posts, a probationary period </w:t>
            </w:r>
          </w:p>
        </w:tc>
        <w:tc>
          <w:tcPr>
            <w:tcW w:w="1843" w:type="dxa"/>
            <w:tcBorders>
              <w:top w:val="single" w:sz="4" w:space="0" w:color="auto"/>
              <w:left w:val="single" w:sz="4" w:space="0" w:color="auto"/>
              <w:bottom w:val="single" w:sz="4" w:space="0" w:color="auto"/>
              <w:right w:val="single" w:sz="4" w:space="0" w:color="auto"/>
            </w:tcBorders>
          </w:tcPr>
          <w:p w14:paraId="2B99ABBE"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415E7443" w14:textId="77777777" w:rsidR="007B2994" w:rsidRDefault="007B2994">
            <w:pPr>
              <w:rPr>
                <w:rFonts w:cs="Times New Roman"/>
              </w:rPr>
            </w:pPr>
          </w:p>
        </w:tc>
      </w:tr>
      <w:tr w:rsidR="007B2994" w14:paraId="1EF491F2"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70BC58E4" w14:textId="77777777" w:rsidR="007B2994" w:rsidRDefault="007B2994">
            <w:pPr>
              <w:pStyle w:val="Default"/>
              <w:rPr>
                <w:sz w:val="22"/>
                <w:szCs w:val="22"/>
              </w:rPr>
            </w:pPr>
            <w:r>
              <w:rPr>
                <w:b/>
                <w:bCs/>
                <w:sz w:val="22"/>
                <w:szCs w:val="22"/>
              </w:rPr>
              <w:t xml:space="preserve">References before confirmation of appointment: </w:t>
            </w:r>
            <w:r>
              <w:rPr>
                <w:sz w:val="22"/>
                <w:szCs w:val="22"/>
              </w:rPr>
              <w:t xml:space="preserve">(if not obtained and scrutinised previously) </w:t>
            </w:r>
          </w:p>
          <w:p w14:paraId="04AB2369" w14:textId="77777777" w:rsidR="007B2994" w:rsidRDefault="007B2994">
            <w:pPr>
              <w:pStyle w:val="Default"/>
              <w:rPr>
                <w:sz w:val="22"/>
                <w:szCs w:val="22"/>
              </w:rPr>
            </w:pPr>
            <w:r>
              <w:rPr>
                <w:sz w:val="22"/>
                <w:szCs w:val="22"/>
              </w:rPr>
              <w:t>(</w:t>
            </w:r>
            <w:r>
              <w:rPr>
                <w:b/>
                <w:sz w:val="22"/>
                <w:szCs w:val="22"/>
              </w:rPr>
              <w:t>If received by email – accompanying email to verify authenticity. If not from professional email address, follow up to ensure authenticity)</w:t>
            </w:r>
          </w:p>
        </w:tc>
        <w:tc>
          <w:tcPr>
            <w:tcW w:w="1843" w:type="dxa"/>
            <w:tcBorders>
              <w:top w:val="single" w:sz="4" w:space="0" w:color="auto"/>
              <w:left w:val="single" w:sz="4" w:space="0" w:color="auto"/>
              <w:bottom w:val="single" w:sz="4" w:space="0" w:color="auto"/>
              <w:right w:val="single" w:sz="4" w:space="0" w:color="auto"/>
            </w:tcBorders>
          </w:tcPr>
          <w:p w14:paraId="347A1AEF" w14:textId="77777777" w:rsidR="007B2994" w:rsidRDefault="007B2994">
            <w:pPr>
              <w:rPr>
                <w:sz w:val="20"/>
                <w:szCs w:val="20"/>
              </w:rPr>
            </w:pPr>
          </w:p>
          <w:p w14:paraId="4B68079C" w14:textId="77777777" w:rsidR="007B2994" w:rsidRDefault="007B2994"/>
          <w:p w14:paraId="70F8BBC4" w14:textId="77777777" w:rsidR="007B2994" w:rsidRDefault="007B2994"/>
        </w:tc>
        <w:tc>
          <w:tcPr>
            <w:tcW w:w="1479" w:type="dxa"/>
            <w:tcBorders>
              <w:top w:val="single" w:sz="4" w:space="0" w:color="auto"/>
              <w:left w:val="single" w:sz="4" w:space="0" w:color="auto"/>
              <w:bottom w:val="single" w:sz="4" w:space="0" w:color="auto"/>
              <w:right w:val="single" w:sz="4" w:space="0" w:color="auto"/>
            </w:tcBorders>
          </w:tcPr>
          <w:p w14:paraId="11485514" w14:textId="77777777" w:rsidR="007B2994" w:rsidRDefault="007B2994">
            <w:pPr>
              <w:rPr>
                <w:rFonts w:cs="Times New Roman"/>
              </w:rPr>
            </w:pPr>
          </w:p>
        </w:tc>
      </w:tr>
      <w:tr w:rsidR="007B2994" w14:paraId="0983D219"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5A6083B6" w14:textId="03DA6809" w:rsidR="007B2994" w:rsidRDefault="007B2994">
            <w:pPr>
              <w:pStyle w:val="Default"/>
              <w:rPr>
                <w:sz w:val="22"/>
                <w:szCs w:val="22"/>
              </w:rPr>
            </w:pPr>
            <w:r>
              <w:rPr>
                <w:b/>
                <w:bCs/>
                <w:sz w:val="22"/>
                <w:szCs w:val="22"/>
              </w:rPr>
              <w:t xml:space="preserve">Identity </w:t>
            </w:r>
            <w:r w:rsidR="006D5F28">
              <w:rPr>
                <w:sz w:val="22"/>
                <w:szCs w:val="22"/>
              </w:rPr>
              <w:t xml:space="preserve">- </w:t>
            </w:r>
            <w:hyperlink r:id="rId13" w:history="1">
              <w:r w:rsidR="006D5F28">
                <w:rPr>
                  <w:rStyle w:val="Hyperlink"/>
                  <w:sz w:val="22"/>
                  <w:szCs w:val="22"/>
                </w:rPr>
                <w:t xml:space="preserve">DBS ID checking guidelines </w:t>
              </w:r>
            </w:hyperlink>
          </w:p>
          <w:p w14:paraId="278FB4CD" w14:textId="21293AD5" w:rsidR="006D5F28" w:rsidRDefault="006D5F28">
            <w:pPr>
              <w:pStyle w:val="Default"/>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F17E5AD" w14:textId="77777777" w:rsidR="007B2994" w:rsidRDefault="007B2994">
            <w:pPr>
              <w:rPr>
                <w:sz w:val="20"/>
                <w:szCs w:val="20"/>
              </w:rPr>
            </w:pPr>
          </w:p>
          <w:p w14:paraId="62D30971" w14:textId="77777777" w:rsidR="007B2994" w:rsidRDefault="007B2994"/>
          <w:p w14:paraId="551E2DF5" w14:textId="77777777" w:rsidR="007B2994" w:rsidRDefault="007B2994"/>
        </w:tc>
        <w:tc>
          <w:tcPr>
            <w:tcW w:w="1479" w:type="dxa"/>
            <w:tcBorders>
              <w:top w:val="single" w:sz="4" w:space="0" w:color="auto"/>
              <w:left w:val="single" w:sz="4" w:space="0" w:color="auto"/>
              <w:bottom w:val="single" w:sz="4" w:space="0" w:color="auto"/>
              <w:right w:val="single" w:sz="4" w:space="0" w:color="auto"/>
            </w:tcBorders>
          </w:tcPr>
          <w:p w14:paraId="01D5FE27" w14:textId="77777777" w:rsidR="007B2994" w:rsidRDefault="007B2994">
            <w:pPr>
              <w:rPr>
                <w:rFonts w:cs="Times New Roman"/>
              </w:rPr>
            </w:pPr>
          </w:p>
        </w:tc>
      </w:tr>
      <w:tr w:rsidR="007B2994" w14:paraId="289292BA"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211FB7D8" w14:textId="12880D71" w:rsidR="007B2994" w:rsidRDefault="007B2994">
            <w:pPr>
              <w:pStyle w:val="Default"/>
              <w:rPr>
                <w:sz w:val="22"/>
                <w:szCs w:val="22"/>
              </w:rPr>
            </w:pPr>
            <w:r>
              <w:rPr>
                <w:b/>
                <w:bCs/>
                <w:sz w:val="22"/>
                <w:szCs w:val="22"/>
              </w:rPr>
              <w:t>Qualifications</w:t>
            </w:r>
            <w:r w:rsidR="006D5F28">
              <w:rPr>
                <w:b/>
                <w:bCs/>
                <w:sz w:val="22"/>
                <w:szCs w:val="22"/>
              </w:rPr>
              <w:t xml:space="preserve"> -</w:t>
            </w:r>
            <w:r>
              <w:rPr>
                <w:b/>
                <w:bCs/>
                <w:sz w:val="22"/>
                <w:szCs w:val="22"/>
              </w:rPr>
              <w:t xml:space="preserve"> </w:t>
            </w:r>
            <w:r w:rsidR="006D5F28" w:rsidRPr="006D5F28">
              <w:rPr>
                <w:color w:val="0070C0"/>
                <w:sz w:val="22"/>
                <w:szCs w:val="22"/>
              </w:rPr>
              <w:t>Check of professional qualifications</w:t>
            </w:r>
            <w:r w:rsidR="006D5F28">
              <w:rPr>
                <w:color w:val="0070C0"/>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58DC8AC3" w14:textId="77777777" w:rsidR="007B2994" w:rsidRDefault="007B2994">
            <w:pPr>
              <w:rPr>
                <w:sz w:val="20"/>
                <w:szCs w:val="20"/>
              </w:rPr>
            </w:pPr>
          </w:p>
          <w:p w14:paraId="1FC4395D" w14:textId="77777777" w:rsidR="007B2994" w:rsidRDefault="007B2994"/>
          <w:p w14:paraId="45D970C3" w14:textId="77777777" w:rsidR="007B2994" w:rsidRDefault="007B2994"/>
        </w:tc>
        <w:tc>
          <w:tcPr>
            <w:tcW w:w="1479" w:type="dxa"/>
            <w:tcBorders>
              <w:top w:val="single" w:sz="4" w:space="0" w:color="auto"/>
              <w:left w:val="single" w:sz="4" w:space="0" w:color="auto"/>
              <w:bottom w:val="single" w:sz="4" w:space="0" w:color="auto"/>
              <w:right w:val="single" w:sz="4" w:space="0" w:color="auto"/>
            </w:tcBorders>
          </w:tcPr>
          <w:p w14:paraId="41C7C9B9" w14:textId="77777777" w:rsidR="007B2994" w:rsidRDefault="007B2994">
            <w:pPr>
              <w:rPr>
                <w:rFonts w:cs="Times New Roman"/>
              </w:rPr>
            </w:pPr>
          </w:p>
        </w:tc>
      </w:tr>
      <w:tr w:rsidR="007B2994" w14:paraId="2C9ACEC0"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1A13BF37" w14:textId="2C649368" w:rsidR="007B2994" w:rsidRDefault="006D5F28">
            <w:pPr>
              <w:pStyle w:val="Default"/>
              <w:rPr>
                <w:sz w:val="22"/>
                <w:szCs w:val="22"/>
              </w:rPr>
            </w:pPr>
            <w:r w:rsidRPr="00CF0042">
              <w:rPr>
                <w:b/>
                <w:bCs/>
                <w:color w:val="0070C0"/>
                <w:sz w:val="22"/>
                <w:szCs w:val="22"/>
              </w:rPr>
              <w:t>Right</w:t>
            </w:r>
            <w:r w:rsidR="007B2994" w:rsidRPr="00CF0042">
              <w:rPr>
                <w:b/>
                <w:bCs/>
                <w:color w:val="0070C0"/>
                <w:sz w:val="22"/>
                <w:szCs w:val="22"/>
              </w:rPr>
              <w:t xml:space="preserve"> to work in</w:t>
            </w:r>
            <w:r w:rsidRPr="00CF0042">
              <w:rPr>
                <w:b/>
                <w:bCs/>
                <w:color w:val="0070C0"/>
                <w:sz w:val="22"/>
                <w:szCs w:val="22"/>
              </w:rPr>
              <w:t xml:space="preserve"> the</w:t>
            </w:r>
            <w:r w:rsidR="007B2994" w:rsidRPr="00CF0042">
              <w:rPr>
                <w:b/>
                <w:bCs/>
                <w:color w:val="0070C0"/>
                <w:sz w:val="22"/>
                <w:szCs w:val="22"/>
              </w:rPr>
              <w:t xml:space="preserve"> UK</w:t>
            </w:r>
            <w:r w:rsidRPr="00CF0042">
              <w:rPr>
                <w:b/>
                <w:bCs/>
                <w:color w:val="0070C0"/>
                <w:sz w:val="22"/>
                <w:szCs w:val="22"/>
              </w:rPr>
              <w:t xml:space="preserve"> check – </w:t>
            </w:r>
            <w:r w:rsidRPr="006D5F28">
              <w:rPr>
                <w:color w:val="0070C0"/>
                <w:sz w:val="22"/>
                <w:szCs w:val="22"/>
              </w:rPr>
              <w:t xml:space="preserve">Copies used to verify right to work typically Passport or Birth certificate </w:t>
            </w:r>
            <w:r w:rsidR="007B2994" w:rsidRPr="006D5F28">
              <w:rPr>
                <w:color w:val="0070C0"/>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tcPr>
          <w:p w14:paraId="029B6C10" w14:textId="77777777" w:rsidR="007B2994" w:rsidRDefault="007B2994">
            <w:pPr>
              <w:rPr>
                <w:sz w:val="20"/>
                <w:szCs w:val="20"/>
              </w:rPr>
            </w:pPr>
          </w:p>
          <w:p w14:paraId="1F8D5571" w14:textId="77777777" w:rsidR="007B2994" w:rsidRDefault="007B2994"/>
          <w:p w14:paraId="0C13894D" w14:textId="77777777" w:rsidR="007B2994" w:rsidRDefault="007B2994"/>
        </w:tc>
        <w:tc>
          <w:tcPr>
            <w:tcW w:w="1479" w:type="dxa"/>
            <w:tcBorders>
              <w:top w:val="single" w:sz="4" w:space="0" w:color="auto"/>
              <w:left w:val="single" w:sz="4" w:space="0" w:color="auto"/>
              <w:bottom w:val="single" w:sz="4" w:space="0" w:color="auto"/>
              <w:right w:val="single" w:sz="4" w:space="0" w:color="auto"/>
            </w:tcBorders>
          </w:tcPr>
          <w:p w14:paraId="648710C2" w14:textId="77777777" w:rsidR="007B2994" w:rsidRDefault="007B2994">
            <w:pPr>
              <w:rPr>
                <w:rFonts w:cs="Times New Roman"/>
              </w:rPr>
            </w:pPr>
          </w:p>
        </w:tc>
      </w:tr>
      <w:tr w:rsidR="007B2994" w14:paraId="054ECA36"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tcPr>
          <w:p w14:paraId="49FA6148" w14:textId="77777777" w:rsidR="007B2994" w:rsidRDefault="007B2994">
            <w:pPr>
              <w:pStyle w:val="Default"/>
              <w:rPr>
                <w:b/>
                <w:sz w:val="22"/>
                <w:szCs w:val="22"/>
              </w:rPr>
            </w:pPr>
            <w:r>
              <w:rPr>
                <w:b/>
                <w:bCs/>
                <w:sz w:val="22"/>
                <w:szCs w:val="22"/>
              </w:rPr>
              <w:t xml:space="preserve">School record sight of DBS certificate </w:t>
            </w:r>
            <w:r>
              <w:rPr>
                <w:sz w:val="22"/>
                <w:szCs w:val="22"/>
              </w:rPr>
              <w:t>- where appropriate satisfactory DBS certificate.</w:t>
            </w:r>
          </w:p>
          <w:p w14:paraId="2572F694" w14:textId="77777777" w:rsidR="007B2994" w:rsidRDefault="007B2994">
            <w:pPr>
              <w:pStyle w:val="Default"/>
              <w:rPr>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66A4310" w14:textId="77777777" w:rsidR="007B2994" w:rsidRDefault="007B2994">
            <w:pPr>
              <w:rPr>
                <w:sz w:val="20"/>
                <w:szCs w:val="20"/>
              </w:rPr>
            </w:pPr>
          </w:p>
          <w:p w14:paraId="759B9899" w14:textId="77777777" w:rsidR="007B2994" w:rsidRDefault="007B2994"/>
          <w:p w14:paraId="6D3A12FA" w14:textId="77777777" w:rsidR="007B2994" w:rsidRDefault="007B2994"/>
        </w:tc>
        <w:tc>
          <w:tcPr>
            <w:tcW w:w="1479" w:type="dxa"/>
            <w:tcBorders>
              <w:top w:val="single" w:sz="4" w:space="0" w:color="auto"/>
              <w:left w:val="single" w:sz="4" w:space="0" w:color="auto"/>
              <w:bottom w:val="single" w:sz="4" w:space="0" w:color="auto"/>
              <w:right w:val="single" w:sz="4" w:space="0" w:color="auto"/>
            </w:tcBorders>
          </w:tcPr>
          <w:p w14:paraId="67F6E226" w14:textId="77777777" w:rsidR="007B2994" w:rsidRDefault="007B2994">
            <w:pPr>
              <w:rPr>
                <w:rFonts w:cs="Times New Roman"/>
              </w:rPr>
            </w:pPr>
          </w:p>
        </w:tc>
      </w:tr>
      <w:tr w:rsidR="007B2994" w14:paraId="4161709B"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3AB03D81" w14:textId="77777777" w:rsidR="007B2994" w:rsidRDefault="007B2994">
            <w:pPr>
              <w:pStyle w:val="Default"/>
              <w:rPr>
                <w:sz w:val="22"/>
                <w:szCs w:val="22"/>
              </w:rPr>
            </w:pPr>
            <w:r>
              <w:rPr>
                <w:b/>
                <w:bCs/>
                <w:sz w:val="22"/>
                <w:szCs w:val="22"/>
              </w:rPr>
              <w:t xml:space="preserve">DBS Barred list check </w:t>
            </w:r>
            <w:r>
              <w:rPr>
                <w:sz w:val="22"/>
                <w:szCs w:val="22"/>
              </w:rPr>
              <w:t xml:space="preserve">– applicant is not barred from working with Children </w:t>
            </w:r>
            <w:r>
              <w:rPr>
                <w:b/>
                <w:sz w:val="22"/>
                <w:szCs w:val="22"/>
              </w:rPr>
              <w:t>(this must be completed before the applicant commences work)</w:t>
            </w:r>
          </w:p>
        </w:tc>
        <w:tc>
          <w:tcPr>
            <w:tcW w:w="1843" w:type="dxa"/>
            <w:tcBorders>
              <w:top w:val="single" w:sz="4" w:space="0" w:color="auto"/>
              <w:left w:val="single" w:sz="4" w:space="0" w:color="auto"/>
              <w:bottom w:val="single" w:sz="4" w:space="0" w:color="auto"/>
              <w:right w:val="single" w:sz="4" w:space="0" w:color="auto"/>
            </w:tcBorders>
          </w:tcPr>
          <w:p w14:paraId="16344712" w14:textId="77777777" w:rsidR="007B2994" w:rsidRDefault="007B2994">
            <w:pPr>
              <w:rPr>
                <w:sz w:val="20"/>
                <w:szCs w:val="20"/>
              </w:rPr>
            </w:pPr>
          </w:p>
          <w:p w14:paraId="6E9742C5" w14:textId="77777777" w:rsidR="007B2994" w:rsidRDefault="007B2994"/>
          <w:p w14:paraId="3BE9797A" w14:textId="77777777" w:rsidR="007B2994" w:rsidRDefault="007B2994"/>
        </w:tc>
        <w:tc>
          <w:tcPr>
            <w:tcW w:w="1479" w:type="dxa"/>
            <w:tcBorders>
              <w:top w:val="single" w:sz="4" w:space="0" w:color="auto"/>
              <w:left w:val="single" w:sz="4" w:space="0" w:color="auto"/>
              <w:bottom w:val="single" w:sz="4" w:space="0" w:color="auto"/>
              <w:right w:val="single" w:sz="4" w:space="0" w:color="auto"/>
            </w:tcBorders>
          </w:tcPr>
          <w:p w14:paraId="06E6052E" w14:textId="77777777" w:rsidR="007B2994" w:rsidRDefault="007B2994">
            <w:pPr>
              <w:rPr>
                <w:rFonts w:cs="Times New Roman"/>
              </w:rPr>
            </w:pPr>
          </w:p>
        </w:tc>
      </w:tr>
      <w:tr w:rsidR="007B2994" w14:paraId="32C95CF8"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53912EFA" w14:textId="6B0F8636" w:rsidR="006D5F28" w:rsidRPr="006D5F28" w:rsidRDefault="006D5F28" w:rsidP="006D5F28">
            <w:pPr>
              <w:pStyle w:val="Default"/>
              <w:rPr>
                <w:rFonts w:eastAsia="Calibri"/>
                <w:color w:val="0070C0"/>
                <w:sz w:val="22"/>
                <w:szCs w:val="22"/>
              </w:rPr>
            </w:pPr>
            <w:r w:rsidRPr="00CF0042">
              <w:rPr>
                <w:rFonts w:eastAsia="Calibri"/>
                <w:b/>
                <w:bCs/>
                <w:color w:val="0070C0"/>
                <w:sz w:val="22"/>
                <w:szCs w:val="22"/>
              </w:rPr>
              <w:t>Childcare</w:t>
            </w:r>
            <w:r w:rsidR="00CF0042">
              <w:rPr>
                <w:rFonts w:eastAsia="Calibri"/>
                <w:b/>
                <w:bCs/>
                <w:color w:val="0070C0"/>
                <w:sz w:val="22"/>
                <w:szCs w:val="22"/>
              </w:rPr>
              <w:t xml:space="preserve"> Disqualification check</w:t>
            </w:r>
            <w:r w:rsidRPr="00CF0042">
              <w:rPr>
                <w:rFonts w:eastAsia="Calibri"/>
                <w:b/>
                <w:bCs/>
                <w:color w:val="0070C0"/>
                <w:sz w:val="22"/>
                <w:szCs w:val="22"/>
              </w:rPr>
              <w:t xml:space="preserve"> - must </w:t>
            </w:r>
            <w:r w:rsidRPr="006D5F28">
              <w:rPr>
                <w:rFonts w:eastAsia="Calibri"/>
                <w:color w:val="0070C0"/>
                <w:sz w:val="22"/>
                <w:szCs w:val="22"/>
              </w:rPr>
              <w:t xml:space="preserve">ensure that appropriate checks are carried out to ensure that individuals employed to work in reception </w:t>
            </w:r>
          </w:p>
          <w:p w14:paraId="7054CD9C" w14:textId="03C40E62" w:rsidR="007B2994" w:rsidRDefault="006D5F28" w:rsidP="006D5F28">
            <w:pPr>
              <w:pStyle w:val="Default"/>
              <w:rPr>
                <w:rFonts w:eastAsia="Calibri"/>
                <w:b/>
                <w:bCs/>
                <w:sz w:val="22"/>
                <w:szCs w:val="22"/>
              </w:rPr>
            </w:pPr>
            <w:r w:rsidRPr="006D5F28">
              <w:rPr>
                <w:rFonts w:eastAsia="Calibri"/>
                <w:color w:val="0070C0"/>
                <w:sz w:val="22"/>
                <w:szCs w:val="22"/>
              </w:rPr>
              <w:t>classes, or in wraparound care for children up to the age of 8</w:t>
            </w:r>
          </w:p>
        </w:tc>
        <w:tc>
          <w:tcPr>
            <w:tcW w:w="1843" w:type="dxa"/>
            <w:tcBorders>
              <w:top w:val="single" w:sz="4" w:space="0" w:color="auto"/>
              <w:left w:val="single" w:sz="4" w:space="0" w:color="auto"/>
              <w:bottom w:val="single" w:sz="4" w:space="0" w:color="auto"/>
              <w:right w:val="single" w:sz="4" w:space="0" w:color="auto"/>
            </w:tcBorders>
          </w:tcPr>
          <w:p w14:paraId="0060C86C"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1BF57655" w14:textId="77777777" w:rsidR="007B2994" w:rsidRDefault="007B2994">
            <w:pPr>
              <w:rPr>
                <w:rFonts w:cs="Times New Roman"/>
              </w:rPr>
            </w:pPr>
          </w:p>
        </w:tc>
      </w:tr>
      <w:tr w:rsidR="007B2994" w14:paraId="60A28588" w14:textId="77777777" w:rsidTr="007B2994">
        <w:trPr>
          <w:trHeight w:val="128"/>
          <w:jc w:val="center"/>
        </w:trPr>
        <w:tc>
          <w:tcPr>
            <w:tcW w:w="5920" w:type="dxa"/>
            <w:tcBorders>
              <w:top w:val="single" w:sz="4" w:space="0" w:color="auto"/>
              <w:left w:val="single" w:sz="4" w:space="0" w:color="auto"/>
              <w:bottom w:val="single" w:sz="4" w:space="0" w:color="auto"/>
              <w:right w:val="single" w:sz="4" w:space="0" w:color="auto"/>
            </w:tcBorders>
            <w:hideMark/>
          </w:tcPr>
          <w:p w14:paraId="136BD12D" w14:textId="418B6663" w:rsidR="007B2994" w:rsidRDefault="007B2994">
            <w:pPr>
              <w:pStyle w:val="Default"/>
              <w:rPr>
                <w:sz w:val="22"/>
                <w:szCs w:val="22"/>
              </w:rPr>
            </w:pPr>
            <w:r>
              <w:rPr>
                <w:b/>
                <w:bCs/>
                <w:sz w:val="22"/>
                <w:szCs w:val="22"/>
              </w:rPr>
              <w:t xml:space="preserve">Health </w:t>
            </w:r>
            <w:r>
              <w:rPr>
                <w:sz w:val="22"/>
                <w:szCs w:val="22"/>
              </w:rPr>
              <w:t xml:space="preserve">– the candidate is medically fit </w:t>
            </w:r>
            <w:r w:rsidR="00CF0042">
              <w:rPr>
                <w:sz w:val="22"/>
                <w:szCs w:val="22"/>
              </w:rPr>
              <w:t xml:space="preserve">- </w:t>
            </w:r>
            <w:r>
              <w:rPr>
                <w:sz w:val="22"/>
                <w:szCs w:val="22"/>
              </w:rPr>
              <w:t>Medical Pre Employment Questionnaire</w:t>
            </w:r>
            <w:r w:rsidR="00CF0042">
              <w:rPr>
                <w:sz w:val="22"/>
                <w:szCs w:val="22"/>
              </w:rPr>
              <w:t xml:space="preserve"> – </w:t>
            </w:r>
            <w:r w:rsidR="00CF0042" w:rsidRPr="00CF0042">
              <w:rPr>
                <w:color w:val="0070C0"/>
                <w:sz w:val="22"/>
                <w:szCs w:val="22"/>
              </w:rPr>
              <w:t xml:space="preserve">Fit4Jobs or alternative </w:t>
            </w:r>
          </w:p>
        </w:tc>
        <w:tc>
          <w:tcPr>
            <w:tcW w:w="1843" w:type="dxa"/>
            <w:tcBorders>
              <w:top w:val="single" w:sz="4" w:space="0" w:color="auto"/>
              <w:left w:val="single" w:sz="4" w:space="0" w:color="auto"/>
              <w:bottom w:val="single" w:sz="4" w:space="0" w:color="auto"/>
              <w:right w:val="single" w:sz="4" w:space="0" w:color="auto"/>
            </w:tcBorders>
          </w:tcPr>
          <w:p w14:paraId="2A445DED" w14:textId="77777777" w:rsidR="007B2994" w:rsidRDefault="007B2994">
            <w:pPr>
              <w:rPr>
                <w:sz w:val="20"/>
                <w:szCs w:val="20"/>
              </w:rPr>
            </w:pPr>
          </w:p>
          <w:p w14:paraId="1BD417E1" w14:textId="77777777" w:rsidR="007B2994" w:rsidRDefault="007B2994"/>
          <w:p w14:paraId="32A4D0DB" w14:textId="77777777" w:rsidR="007B2994" w:rsidRDefault="007B2994"/>
        </w:tc>
        <w:tc>
          <w:tcPr>
            <w:tcW w:w="1479" w:type="dxa"/>
            <w:tcBorders>
              <w:top w:val="single" w:sz="4" w:space="0" w:color="auto"/>
              <w:left w:val="single" w:sz="4" w:space="0" w:color="auto"/>
              <w:bottom w:val="single" w:sz="4" w:space="0" w:color="auto"/>
              <w:right w:val="single" w:sz="4" w:space="0" w:color="auto"/>
            </w:tcBorders>
          </w:tcPr>
          <w:p w14:paraId="77ED2B49" w14:textId="77777777" w:rsidR="007B2994" w:rsidRDefault="007B2994">
            <w:pPr>
              <w:rPr>
                <w:rFonts w:cs="Times New Roman"/>
              </w:rPr>
            </w:pPr>
          </w:p>
        </w:tc>
      </w:tr>
      <w:tr w:rsidR="007B2994" w14:paraId="1658F9D5"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3B4DC6C8" w14:textId="31CFC4D8" w:rsidR="008E79AB" w:rsidRPr="008E79AB" w:rsidRDefault="007B2994">
            <w:pPr>
              <w:pStyle w:val="Default"/>
              <w:rPr>
                <w:color w:val="0070C0"/>
                <w:sz w:val="22"/>
                <w:szCs w:val="22"/>
              </w:rPr>
            </w:pPr>
            <w:r>
              <w:rPr>
                <w:b/>
                <w:bCs/>
                <w:sz w:val="22"/>
                <w:szCs w:val="22"/>
              </w:rPr>
              <w:t xml:space="preserve">Prohibition from Teaching Work Check </w:t>
            </w:r>
            <w:r>
              <w:rPr>
                <w:sz w:val="22"/>
                <w:szCs w:val="22"/>
              </w:rPr>
              <w:t xml:space="preserve">– For those carrying out teaching work </w:t>
            </w:r>
            <w:r>
              <w:rPr>
                <w:b/>
                <w:sz w:val="22"/>
                <w:szCs w:val="22"/>
              </w:rPr>
              <w:t>(see below)</w:t>
            </w:r>
            <w:r>
              <w:rPr>
                <w:sz w:val="22"/>
                <w:szCs w:val="22"/>
              </w:rPr>
              <w:t xml:space="preserve"> the teacher has not been included in the prohibition list or interim prohibition list or has a GTCE sanction</w:t>
            </w:r>
            <w:r w:rsidR="00CF0042">
              <w:rPr>
                <w:sz w:val="22"/>
                <w:szCs w:val="22"/>
              </w:rPr>
              <w:t xml:space="preserve"> - </w:t>
            </w:r>
            <w:r w:rsidR="00CF0042" w:rsidRPr="00CF0042">
              <w:rPr>
                <w:color w:val="0070C0"/>
                <w:sz w:val="22"/>
                <w:szCs w:val="22"/>
              </w:rPr>
              <w:t>https://www.gov.uk/guidance/check-a-teachers-record</w:t>
            </w:r>
          </w:p>
          <w:p w14:paraId="55E98F8B" w14:textId="7E48B1D1" w:rsidR="00CF0042" w:rsidRDefault="00CF0042">
            <w:pPr>
              <w:pStyle w:val="Default"/>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C3498DD"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08D96088" w14:textId="77777777" w:rsidR="007B2994" w:rsidRDefault="007B2994">
            <w:pPr>
              <w:rPr>
                <w:rFonts w:cs="Times New Roman"/>
              </w:rPr>
            </w:pPr>
          </w:p>
        </w:tc>
      </w:tr>
      <w:tr w:rsidR="007B2994" w14:paraId="1C358F6F"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6E750B3C" w14:textId="77777777" w:rsidR="007B2994" w:rsidRDefault="007B2994">
            <w:pPr>
              <w:pStyle w:val="Default"/>
              <w:rPr>
                <w:sz w:val="22"/>
                <w:szCs w:val="22"/>
              </w:rPr>
            </w:pPr>
            <w:r>
              <w:rPr>
                <w:b/>
                <w:bCs/>
                <w:sz w:val="22"/>
                <w:szCs w:val="22"/>
              </w:rPr>
              <w:t xml:space="preserve">Qualified Teacher Status (QTS) Check </w:t>
            </w:r>
            <w:r>
              <w:rPr>
                <w:sz w:val="22"/>
                <w:szCs w:val="22"/>
              </w:rPr>
              <w:t xml:space="preserve">– (for teaching posts in maintained schools) the teacher has obtained QTS or is exempt from the requirement to hold QTS (for teaching posts in FE colleges) the teacher has obtained a Post Graduate Certificate of Education (PGCE) or Certificate of Education (Cert. Ed) awarded by a higher education institution, or the FE Teaching Certificate conferred by an awarding body </w:t>
            </w:r>
          </w:p>
        </w:tc>
        <w:tc>
          <w:tcPr>
            <w:tcW w:w="1843" w:type="dxa"/>
            <w:tcBorders>
              <w:top w:val="single" w:sz="4" w:space="0" w:color="auto"/>
              <w:left w:val="single" w:sz="4" w:space="0" w:color="auto"/>
              <w:bottom w:val="single" w:sz="4" w:space="0" w:color="auto"/>
              <w:right w:val="single" w:sz="4" w:space="0" w:color="auto"/>
            </w:tcBorders>
          </w:tcPr>
          <w:p w14:paraId="1B3CF91B"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0D2D417A" w14:textId="77777777" w:rsidR="007B2994" w:rsidRDefault="007B2994">
            <w:pPr>
              <w:rPr>
                <w:rFonts w:cs="Times New Roman"/>
              </w:rPr>
            </w:pPr>
          </w:p>
        </w:tc>
      </w:tr>
      <w:tr w:rsidR="00CF0042" w14:paraId="25F0DC92"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tcPr>
          <w:p w14:paraId="556C11B1" w14:textId="77777777" w:rsidR="00CF0042" w:rsidRDefault="00CF0042" w:rsidP="009D4273">
            <w:pPr>
              <w:pStyle w:val="Default"/>
              <w:rPr>
                <w:color w:val="0070C0"/>
                <w:sz w:val="22"/>
                <w:szCs w:val="22"/>
              </w:rPr>
            </w:pPr>
            <w:r w:rsidRPr="009D4273">
              <w:rPr>
                <w:b/>
                <w:bCs/>
                <w:color w:val="0070C0"/>
                <w:sz w:val="22"/>
                <w:szCs w:val="22"/>
              </w:rPr>
              <w:t xml:space="preserve">Section 128 check </w:t>
            </w:r>
            <w:r w:rsidR="009D4273" w:rsidRPr="009D4273">
              <w:rPr>
                <w:b/>
                <w:bCs/>
                <w:color w:val="0070C0"/>
                <w:sz w:val="22"/>
                <w:szCs w:val="22"/>
              </w:rPr>
              <w:t xml:space="preserve">- </w:t>
            </w:r>
            <w:r w:rsidR="009D4273" w:rsidRPr="009D4273">
              <w:rPr>
                <w:color w:val="0070C0"/>
                <w:sz w:val="22"/>
                <w:szCs w:val="22"/>
              </w:rPr>
              <w:t xml:space="preserve">A Section 128 check for management positions [Free school, Independent or </w:t>
            </w:r>
            <w:r w:rsidR="009D4273" w:rsidRPr="009D4273">
              <w:rPr>
                <w:color w:val="0070C0"/>
                <w:sz w:val="22"/>
                <w:szCs w:val="22"/>
              </w:rPr>
              <w:lastRenderedPageBreak/>
              <w:t>Academy]. A Section 128 check carried out for all Governors or equivalents within a maintained setting</w:t>
            </w:r>
          </w:p>
          <w:p w14:paraId="2377DE50" w14:textId="71091F00" w:rsidR="008E79AB" w:rsidRPr="00505F30" w:rsidRDefault="00D74A71" w:rsidP="009D4273">
            <w:pPr>
              <w:pStyle w:val="Default"/>
              <w:rPr>
                <w:color w:val="0070C0"/>
                <w:sz w:val="22"/>
                <w:szCs w:val="22"/>
              </w:rPr>
            </w:pPr>
            <w:hyperlink r:id="rId14" w:history="1">
              <w:r w:rsidR="008E79AB" w:rsidRPr="00505F30">
                <w:rPr>
                  <w:rStyle w:val="Hyperlink"/>
                  <w:sz w:val="22"/>
                  <w:szCs w:val="22"/>
                </w:rPr>
                <w:t>https://www.gov.uk/government/collections/individuals-prohibited-from-managing-or-governing-schools</w:t>
              </w:r>
            </w:hyperlink>
          </w:p>
        </w:tc>
        <w:tc>
          <w:tcPr>
            <w:tcW w:w="1843" w:type="dxa"/>
            <w:tcBorders>
              <w:top w:val="single" w:sz="4" w:space="0" w:color="auto"/>
              <w:left w:val="single" w:sz="4" w:space="0" w:color="auto"/>
              <w:bottom w:val="single" w:sz="4" w:space="0" w:color="auto"/>
              <w:right w:val="single" w:sz="4" w:space="0" w:color="auto"/>
            </w:tcBorders>
          </w:tcPr>
          <w:p w14:paraId="489856FD" w14:textId="77777777" w:rsidR="00CF0042" w:rsidRDefault="00CF0042">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174DFD08" w14:textId="77777777" w:rsidR="00CF0042" w:rsidRDefault="00CF0042">
            <w:pPr>
              <w:rPr>
                <w:rFonts w:cs="Times New Roman"/>
              </w:rPr>
            </w:pPr>
          </w:p>
        </w:tc>
      </w:tr>
      <w:tr w:rsidR="007B2994" w14:paraId="1B86F81F"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093154B2" w14:textId="77777777" w:rsidR="00E72373" w:rsidRDefault="007B2994">
            <w:pPr>
              <w:pStyle w:val="Default"/>
              <w:rPr>
                <w:bCs/>
                <w:sz w:val="22"/>
                <w:szCs w:val="22"/>
              </w:rPr>
            </w:pPr>
            <w:r>
              <w:rPr>
                <w:b/>
                <w:bCs/>
                <w:sz w:val="22"/>
                <w:szCs w:val="22"/>
              </w:rPr>
              <w:lastRenderedPageBreak/>
              <w:t xml:space="preserve">Overseas Checks </w:t>
            </w:r>
            <w:r>
              <w:rPr>
                <w:bCs/>
                <w:sz w:val="22"/>
                <w:szCs w:val="22"/>
              </w:rPr>
              <w:t xml:space="preserve">– for individuals who have lived or worked abroad in the last </w:t>
            </w:r>
            <w:r w:rsidR="00E72373">
              <w:rPr>
                <w:bCs/>
                <w:sz w:val="22"/>
                <w:szCs w:val="22"/>
              </w:rPr>
              <w:t>10 years.**(See Below)</w:t>
            </w:r>
          </w:p>
          <w:p w14:paraId="4DCC4BF2" w14:textId="448AD35B" w:rsidR="007B2994" w:rsidRDefault="007B2994">
            <w:pPr>
              <w:pStyle w:val="Default"/>
              <w:rPr>
                <w:bCs/>
                <w:sz w:val="22"/>
                <w:szCs w:val="22"/>
              </w:rPr>
            </w:pPr>
            <w:r>
              <w:rPr>
                <w:b/>
                <w:bCs/>
                <w:sz w:val="22"/>
                <w:szCs w:val="22"/>
              </w:rPr>
              <w:t xml:space="preserve">(For </w:t>
            </w:r>
            <w:r>
              <w:rPr>
                <w:b/>
                <w:sz w:val="22"/>
                <w:szCs w:val="22"/>
              </w:rPr>
              <w:t>those carrying out teaching work within the EEA area this will include an EEA prohibition order check through Employer Access until Jan 21, after this date it will include a reference from any education employer overseas in the same period)</w:t>
            </w:r>
          </w:p>
        </w:tc>
        <w:tc>
          <w:tcPr>
            <w:tcW w:w="1843" w:type="dxa"/>
            <w:tcBorders>
              <w:top w:val="single" w:sz="4" w:space="0" w:color="auto"/>
              <w:left w:val="single" w:sz="4" w:space="0" w:color="auto"/>
              <w:bottom w:val="single" w:sz="4" w:space="0" w:color="auto"/>
              <w:right w:val="single" w:sz="4" w:space="0" w:color="auto"/>
            </w:tcBorders>
          </w:tcPr>
          <w:p w14:paraId="318A6CB7"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26796E3E" w14:textId="77777777" w:rsidR="007B2994" w:rsidRDefault="007B2994">
            <w:pPr>
              <w:rPr>
                <w:rFonts w:cs="Times New Roman"/>
              </w:rPr>
            </w:pPr>
          </w:p>
        </w:tc>
      </w:tr>
      <w:tr w:rsidR="007B2994" w14:paraId="37B624BE"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23E98E90" w14:textId="77777777" w:rsidR="007B2994" w:rsidRDefault="007B2994">
            <w:pPr>
              <w:pStyle w:val="Default"/>
              <w:rPr>
                <w:sz w:val="22"/>
                <w:szCs w:val="22"/>
              </w:rPr>
            </w:pPr>
            <w:r>
              <w:rPr>
                <w:b/>
                <w:bCs/>
                <w:sz w:val="22"/>
                <w:szCs w:val="22"/>
              </w:rPr>
              <w:t xml:space="preserve">Statutory Induction Completed </w:t>
            </w:r>
            <w:r>
              <w:rPr>
                <w:sz w:val="22"/>
                <w:szCs w:val="22"/>
              </w:rPr>
              <w:t xml:space="preserve">(for teachers who obtained QTS after 7 May 1999 and are not employed as NQTs) </w:t>
            </w:r>
          </w:p>
        </w:tc>
        <w:tc>
          <w:tcPr>
            <w:tcW w:w="1843" w:type="dxa"/>
            <w:tcBorders>
              <w:top w:val="single" w:sz="4" w:space="0" w:color="auto"/>
              <w:left w:val="single" w:sz="4" w:space="0" w:color="auto"/>
              <w:bottom w:val="single" w:sz="4" w:space="0" w:color="auto"/>
              <w:right w:val="single" w:sz="4" w:space="0" w:color="auto"/>
            </w:tcBorders>
          </w:tcPr>
          <w:p w14:paraId="520EE0DC" w14:textId="77777777" w:rsidR="007B2994" w:rsidRDefault="007B2994">
            <w:pPr>
              <w:rPr>
                <w:sz w:val="20"/>
                <w:szCs w:val="20"/>
              </w:rPr>
            </w:pPr>
          </w:p>
          <w:p w14:paraId="1FD53AC1" w14:textId="77777777" w:rsidR="007B2994" w:rsidRDefault="007B2994"/>
          <w:p w14:paraId="523BC7FE" w14:textId="77777777" w:rsidR="007B2994" w:rsidRDefault="007B2994"/>
        </w:tc>
        <w:tc>
          <w:tcPr>
            <w:tcW w:w="1479" w:type="dxa"/>
            <w:tcBorders>
              <w:top w:val="single" w:sz="4" w:space="0" w:color="auto"/>
              <w:left w:val="single" w:sz="4" w:space="0" w:color="auto"/>
              <w:bottom w:val="single" w:sz="4" w:space="0" w:color="auto"/>
              <w:right w:val="single" w:sz="4" w:space="0" w:color="auto"/>
            </w:tcBorders>
          </w:tcPr>
          <w:p w14:paraId="5A7438DC" w14:textId="77777777" w:rsidR="007B2994" w:rsidRDefault="007B2994">
            <w:pPr>
              <w:rPr>
                <w:rFonts w:cs="Times New Roman"/>
              </w:rPr>
            </w:pPr>
          </w:p>
        </w:tc>
      </w:tr>
      <w:tr w:rsidR="007B2994" w14:paraId="0CA17E2E"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61AC582D" w14:textId="77777777" w:rsidR="007B2994" w:rsidRDefault="007B2994">
            <w:pPr>
              <w:pStyle w:val="Default"/>
              <w:rPr>
                <w:b/>
                <w:bCs/>
                <w:sz w:val="22"/>
                <w:szCs w:val="22"/>
              </w:rPr>
            </w:pPr>
            <w:r>
              <w:rPr>
                <w:b/>
                <w:bCs/>
                <w:sz w:val="22"/>
                <w:szCs w:val="22"/>
              </w:rPr>
              <w:t xml:space="preserve">Risk Assessment – </w:t>
            </w:r>
            <w:r>
              <w:rPr>
                <w:bCs/>
                <w:sz w:val="22"/>
                <w:szCs w:val="22"/>
              </w:rPr>
              <w:t>for Volunteers a written Risk assessment in relation to undertaking an Enhanced DBS</w:t>
            </w:r>
          </w:p>
        </w:tc>
        <w:tc>
          <w:tcPr>
            <w:tcW w:w="1843" w:type="dxa"/>
            <w:tcBorders>
              <w:top w:val="single" w:sz="4" w:space="0" w:color="auto"/>
              <w:left w:val="single" w:sz="4" w:space="0" w:color="auto"/>
              <w:bottom w:val="single" w:sz="4" w:space="0" w:color="auto"/>
              <w:right w:val="single" w:sz="4" w:space="0" w:color="auto"/>
            </w:tcBorders>
          </w:tcPr>
          <w:p w14:paraId="2BBF974E"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701C66D2" w14:textId="77777777" w:rsidR="007B2994" w:rsidRDefault="007B2994">
            <w:pPr>
              <w:rPr>
                <w:rFonts w:cs="Times New Roman"/>
              </w:rPr>
            </w:pPr>
          </w:p>
        </w:tc>
      </w:tr>
      <w:tr w:rsidR="007B2994" w14:paraId="7B07516F"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2A724FCD" w14:textId="77777777" w:rsidR="007B2994" w:rsidRDefault="007B2994">
            <w:pPr>
              <w:pStyle w:val="Default"/>
              <w:rPr>
                <w:sz w:val="22"/>
                <w:szCs w:val="22"/>
              </w:rPr>
            </w:pPr>
            <w:r>
              <w:rPr>
                <w:b/>
                <w:bCs/>
                <w:sz w:val="22"/>
                <w:szCs w:val="22"/>
              </w:rPr>
              <w:t xml:space="preserve">Child Protection &amp; Online safety training </w:t>
            </w:r>
            <w:r>
              <w:rPr>
                <w:sz w:val="22"/>
                <w:szCs w:val="22"/>
              </w:rPr>
              <w:t xml:space="preserve">and other induction such as H&amp;S, Safe Working Practice / code of staff behaviour, </w:t>
            </w:r>
            <w:proofErr w:type="spellStart"/>
            <w:r>
              <w:rPr>
                <w:sz w:val="22"/>
                <w:szCs w:val="22"/>
              </w:rPr>
              <w:t>etc</w:t>
            </w:r>
            <w:proofErr w:type="spellEnd"/>
            <w:r>
              <w:rPr>
                <w:sz w:val="22"/>
                <w:szCs w:val="22"/>
              </w:rPr>
              <w:t xml:space="preserve"> </w:t>
            </w:r>
          </w:p>
          <w:p w14:paraId="7E6C41F0" w14:textId="77777777" w:rsidR="007B2994" w:rsidRDefault="007B2994">
            <w:pPr>
              <w:pStyle w:val="Default"/>
              <w:rPr>
                <w:sz w:val="22"/>
                <w:szCs w:val="22"/>
              </w:rPr>
            </w:pPr>
            <w:r>
              <w:rPr>
                <w:sz w:val="22"/>
                <w:szCs w:val="22"/>
              </w:rPr>
              <w:t xml:space="preserve">Including: </w:t>
            </w:r>
          </w:p>
          <w:p w14:paraId="1A2A858F" w14:textId="77777777" w:rsidR="007B2994" w:rsidRDefault="007B2994">
            <w:pPr>
              <w:pStyle w:val="Default"/>
              <w:rPr>
                <w:b/>
                <w:color w:val="auto"/>
                <w:sz w:val="22"/>
                <w:szCs w:val="22"/>
              </w:rPr>
            </w:pPr>
            <w:r>
              <w:rPr>
                <w:b/>
                <w:color w:val="auto"/>
                <w:sz w:val="22"/>
                <w:szCs w:val="22"/>
              </w:rPr>
              <w:t>Safeguarding &amp; Child Protection Policy</w:t>
            </w:r>
          </w:p>
          <w:p w14:paraId="6C526BAE" w14:textId="0B8AFD0E" w:rsidR="007B2994" w:rsidRDefault="00D3699C">
            <w:pPr>
              <w:pStyle w:val="Default"/>
              <w:rPr>
                <w:b/>
                <w:color w:val="auto"/>
                <w:sz w:val="22"/>
                <w:szCs w:val="22"/>
              </w:rPr>
            </w:pPr>
            <w:r>
              <w:rPr>
                <w:b/>
                <w:color w:val="auto"/>
                <w:sz w:val="22"/>
                <w:szCs w:val="22"/>
              </w:rPr>
              <w:t xml:space="preserve">Guidance for </w:t>
            </w:r>
            <w:r w:rsidR="007B2994">
              <w:rPr>
                <w:b/>
                <w:color w:val="auto"/>
                <w:sz w:val="22"/>
                <w:szCs w:val="22"/>
              </w:rPr>
              <w:t xml:space="preserve">Safer Working Practice </w:t>
            </w:r>
            <w:r>
              <w:rPr>
                <w:b/>
                <w:color w:val="auto"/>
                <w:sz w:val="22"/>
                <w:szCs w:val="22"/>
              </w:rPr>
              <w:t xml:space="preserve">document </w:t>
            </w:r>
          </w:p>
          <w:p w14:paraId="30F9DCE9" w14:textId="77777777" w:rsidR="007B2994" w:rsidRDefault="007B2994">
            <w:pPr>
              <w:pStyle w:val="Default"/>
              <w:rPr>
                <w:b/>
                <w:color w:val="auto"/>
                <w:sz w:val="22"/>
                <w:szCs w:val="22"/>
              </w:rPr>
            </w:pPr>
            <w:r>
              <w:rPr>
                <w:b/>
                <w:color w:val="auto"/>
                <w:sz w:val="22"/>
                <w:szCs w:val="22"/>
              </w:rPr>
              <w:t>Whistleblowing procedures</w:t>
            </w:r>
          </w:p>
          <w:p w14:paraId="7C9CA34B" w14:textId="77777777" w:rsidR="007B2994" w:rsidRDefault="007B2994">
            <w:pPr>
              <w:pStyle w:val="Default"/>
              <w:rPr>
                <w:b/>
                <w:color w:val="auto"/>
                <w:sz w:val="22"/>
                <w:szCs w:val="22"/>
              </w:rPr>
            </w:pPr>
            <w:proofErr w:type="spellStart"/>
            <w:r>
              <w:rPr>
                <w:b/>
                <w:color w:val="auto"/>
                <w:sz w:val="22"/>
                <w:szCs w:val="22"/>
              </w:rPr>
              <w:t>KCSiE</w:t>
            </w:r>
            <w:proofErr w:type="spellEnd"/>
            <w:r>
              <w:rPr>
                <w:b/>
                <w:color w:val="auto"/>
                <w:sz w:val="22"/>
                <w:szCs w:val="22"/>
              </w:rPr>
              <w:t xml:space="preserve"> &amp; Annexe A</w:t>
            </w:r>
          </w:p>
          <w:p w14:paraId="20316D7B" w14:textId="77777777" w:rsidR="007B2994" w:rsidRDefault="007B2994">
            <w:pPr>
              <w:pStyle w:val="Default"/>
              <w:rPr>
                <w:b/>
                <w:color w:val="auto"/>
                <w:sz w:val="22"/>
                <w:szCs w:val="22"/>
              </w:rPr>
            </w:pPr>
            <w:r>
              <w:rPr>
                <w:b/>
                <w:color w:val="auto"/>
                <w:sz w:val="22"/>
                <w:szCs w:val="22"/>
              </w:rPr>
              <w:t>ICT Acceptable Use Policy</w:t>
            </w:r>
          </w:p>
          <w:p w14:paraId="2341DDA1" w14:textId="77777777" w:rsidR="007B2994" w:rsidRDefault="007B2994">
            <w:pPr>
              <w:pStyle w:val="Default"/>
              <w:rPr>
                <w:b/>
                <w:color w:val="auto"/>
                <w:sz w:val="22"/>
                <w:szCs w:val="22"/>
              </w:rPr>
            </w:pPr>
            <w:r>
              <w:rPr>
                <w:b/>
                <w:color w:val="auto"/>
                <w:sz w:val="22"/>
                <w:szCs w:val="22"/>
              </w:rPr>
              <w:t>Online Safety Policy &amp; Guidance</w:t>
            </w:r>
          </w:p>
          <w:p w14:paraId="30E02A14" w14:textId="7CDCBB43" w:rsidR="007B2994" w:rsidRPr="006D5F28" w:rsidRDefault="007B2994">
            <w:pPr>
              <w:pStyle w:val="Default"/>
              <w:rPr>
                <w:color w:val="0070C0"/>
                <w:sz w:val="22"/>
                <w:szCs w:val="22"/>
              </w:rPr>
            </w:pPr>
            <w:r w:rsidRPr="006D5F28">
              <w:rPr>
                <w:color w:val="0070C0"/>
                <w:sz w:val="22"/>
                <w:szCs w:val="22"/>
              </w:rPr>
              <w:t>Children</w:t>
            </w:r>
            <w:r w:rsidR="006D5F28" w:rsidRPr="006D5F28">
              <w:rPr>
                <w:color w:val="0070C0"/>
                <w:sz w:val="22"/>
                <w:szCs w:val="22"/>
              </w:rPr>
              <w:t xml:space="preserve"> absent from</w:t>
            </w:r>
            <w:r w:rsidRPr="006D5F28">
              <w:rPr>
                <w:color w:val="0070C0"/>
                <w:sz w:val="22"/>
                <w:szCs w:val="22"/>
              </w:rPr>
              <w:t xml:space="preserve"> Education Policy</w:t>
            </w:r>
          </w:p>
          <w:p w14:paraId="22BB0AC6" w14:textId="77777777" w:rsidR="007B2994" w:rsidRDefault="007B2994">
            <w:pPr>
              <w:pStyle w:val="Default"/>
              <w:rPr>
                <w:sz w:val="22"/>
                <w:szCs w:val="22"/>
              </w:rPr>
            </w:pPr>
            <w:r>
              <w:rPr>
                <w:sz w:val="22"/>
                <w:szCs w:val="22"/>
              </w:rPr>
              <w:t>Behaviour Policy</w:t>
            </w:r>
          </w:p>
        </w:tc>
        <w:tc>
          <w:tcPr>
            <w:tcW w:w="1843" w:type="dxa"/>
            <w:tcBorders>
              <w:top w:val="single" w:sz="4" w:space="0" w:color="auto"/>
              <w:left w:val="single" w:sz="4" w:space="0" w:color="auto"/>
              <w:bottom w:val="single" w:sz="4" w:space="0" w:color="auto"/>
              <w:right w:val="single" w:sz="4" w:space="0" w:color="auto"/>
            </w:tcBorders>
          </w:tcPr>
          <w:p w14:paraId="7C9908AC" w14:textId="77777777" w:rsidR="007B2994" w:rsidRDefault="007B2994">
            <w:pPr>
              <w:rPr>
                <w:sz w:val="20"/>
                <w:szCs w:val="20"/>
              </w:rPr>
            </w:pPr>
          </w:p>
          <w:p w14:paraId="15EE97E9" w14:textId="77777777" w:rsidR="007B2994" w:rsidRDefault="007B2994"/>
          <w:p w14:paraId="7D468EFF" w14:textId="77777777" w:rsidR="007B2994" w:rsidRDefault="007B2994"/>
        </w:tc>
        <w:tc>
          <w:tcPr>
            <w:tcW w:w="1479" w:type="dxa"/>
            <w:tcBorders>
              <w:top w:val="single" w:sz="4" w:space="0" w:color="auto"/>
              <w:left w:val="single" w:sz="4" w:space="0" w:color="auto"/>
              <w:bottom w:val="single" w:sz="4" w:space="0" w:color="auto"/>
              <w:right w:val="single" w:sz="4" w:space="0" w:color="auto"/>
            </w:tcBorders>
          </w:tcPr>
          <w:p w14:paraId="16E8C62C" w14:textId="77777777" w:rsidR="007B2994" w:rsidRDefault="007B2994">
            <w:pPr>
              <w:rPr>
                <w:rFonts w:cs="Times New Roman"/>
              </w:rPr>
            </w:pPr>
          </w:p>
        </w:tc>
      </w:tr>
    </w:tbl>
    <w:p w14:paraId="62CC0C27" w14:textId="77777777" w:rsidR="007B2994" w:rsidRDefault="007B2994" w:rsidP="007B2994">
      <w:pPr>
        <w:rPr>
          <w:rFonts w:eastAsia="Calibri"/>
          <w:b/>
          <w:sz w:val="16"/>
          <w:szCs w:val="16"/>
        </w:rPr>
      </w:pPr>
    </w:p>
    <w:p w14:paraId="48FB25AF" w14:textId="77777777" w:rsidR="007B2994" w:rsidRDefault="007B2994" w:rsidP="007B2994">
      <w:pPr>
        <w:shd w:val="clear" w:color="auto" w:fill="FFFFFF"/>
        <w:rPr>
          <w:rFonts w:eastAsia="Times New Roman"/>
          <w:b/>
          <w:color w:val="000000"/>
          <w:sz w:val="16"/>
          <w:szCs w:val="16"/>
        </w:rPr>
      </w:pPr>
      <w:r>
        <w:rPr>
          <w:rFonts w:eastAsia="Times New Roman"/>
          <w:b/>
          <w:color w:val="000000"/>
          <w:sz w:val="16"/>
          <w:szCs w:val="16"/>
          <w:lang w:val="en"/>
        </w:rPr>
        <w:t>Each of the following activities is teaching work: planning and preparing lessons and courses for pupils, delivering* lessons to pupils; assessing the development, progress and attainment of pupils; and reporting on the development, progress and attainment of pupils.</w:t>
      </w:r>
    </w:p>
    <w:p w14:paraId="6788EF42" w14:textId="77777777" w:rsidR="00E72373" w:rsidRDefault="007B2994" w:rsidP="007B2994">
      <w:pPr>
        <w:shd w:val="clear" w:color="auto" w:fill="FFFFFF"/>
        <w:ind w:firstLine="240"/>
        <w:rPr>
          <w:rFonts w:eastAsia="Times New Roman"/>
          <w:b/>
          <w:color w:val="000000"/>
          <w:sz w:val="16"/>
          <w:szCs w:val="16"/>
          <w:lang w:val="en"/>
        </w:rPr>
      </w:pPr>
      <w:r>
        <w:rPr>
          <w:rFonts w:eastAsia="Times New Roman"/>
          <w:b/>
          <w:color w:val="000000"/>
          <w:sz w:val="16"/>
          <w:szCs w:val="16"/>
          <w:lang w:val="en"/>
        </w:rPr>
        <w:t>* “delivering” includes delivering lessons through distance learning or computer aided techniques. The activities specified above are not teaching work for the purposes of the Regulations if the person carrying out the activity does so (other than for the purposes of induction) subject to the direction and supervision of a qualified teacher(</w:t>
      </w:r>
      <w:hyperlink r:id="rId15" w:anchor="f00009" w:tgtFrame="_blank" w:tooltip="Go to footnote 2" w:history="1">
        <w:r>
          <w:rPr>
            <w:rStyle w:val="Hyperlink"/>
            <w:rFonts w:eastAsia="Times New Roman"/>
            <w:b/>
            <w:bCs/>
            <w:color w:val="006699"/>
            <w:sz w:val="16"/>
            <w:szCs w:val="16"/>
            <w:lang w:val="en"/>
          </w:rPr>
          <w:t>2</w:t>
        </w:r>
      </w:hyperlink>
      <w:r>
        <w:rPr>
          <w:rFonts w:eastAsia="Times New Roman"/>
          <w:b/>
          <w:color w:val="000000"/>
          <w:sz w:val="16"/>
          <w:szCs w:val="16"/>
          <w:lang w:val="en"/>
        </w:rPr>
        <w:t xml:space="preserve">) or other </w:t>
      </w:r>
    </w:p>
    <w:p w14:paraId="65E18B88" w14:textId="0B4F9B9C" w:rsidR="007B2994" w:rsidRDefault="007B2994" w:rsidP="00E72373">
      <w:pPr>
        <w:shd w:val="clear" w:color="auto" w:fill="FFFFFF"/>
        <w:rPr>
          <w:rFonts w:eastAsia="Times New Roman"/>
          <w:b/>
          <w:color w:val="000000"/>
          <w:sz w:val="16"/>
          <w:szCs w:val="16"/>
          <w:lang w:val="en"/>
        </w:rPr>
      </w:pPr>
      <w:r>
        <w:rPr>
          <w:rFonts w:eastAsia="Times New Roman"/>
          <w:b/>
          <w:color w:val="000000"/>
          <w:sz w:val="16"/>
          <w:szCs w:val="16"/>
          <w:lang w:val="en"/>
        </w:rPr>
        <w:t>person nominated by the head teacher to provide such direction and supervision.</w:t>
      </w:r>
    </w:p>
    <w:p w14:paraId="081160FA" w14:textId="77777777" w:rsidR="00E72373" w:rsidRDefault="00E72373" w:rsidP="00E72373">
      <w:pPr>
        <w:shd w:val="clear" w:color="auto" w:fill="FFFFFF"/>
        <w:rPr>
          <w:rFonts w:eastAsia="Times New Roman"/>
          <w:b/>
          <w:color w:val="000000"/>
          <w:sz w:val="16"/>
          <w:szCs w:val="16"/>
        </w:rPr>
      </w:pPr>
    </w:p>
    <w:p w14:paraId="18B2BBE5" w14:textId="1DC21E3B" w:rsidR="007B2994" w:rsidRDefault="007B2994" w:rsidP="007B2994">
      <w:pPr>
        <w:shd w:val="clear" w:color="auto" w:fill="FFFFFF"/>
        <w:ind w:firstLine="240"/>
        <w:rPr>
          <w:rFonts w:eastAsia="Times New Roman"/>
          <w:b/>
          <w:color w:val="000000"/>
          <w:sz w:val="16"/>
          <w:szCs w:val="16"/>
          <w:lang w:val="en"/>
        </w:rPr>
      </w:pPr>
      <w:r>
        <w:rPr>
          <w:rFonts w:eastAsia="Times New Roman"/>
          <w:b/>
          <w:color w:val="000000"/>
          <w:sz w:val="16"/>
          <w:szCs w:val="16"/>
          <w:lang w:val="en"/>
        </w:rPr>
        <w:t>* “delivering” includes delivering lessons through distance learning or computer aided techniques. The activities specified above are not teaching work for the purposes of the Regulations if the person carrying out the activity does so (other than for the purposes of induction) subject to the direction and supervision of a qualified teacher(</w:t>
      </w:r>
      <w:hyperlink r:id="rId16" w:anchor="f00009" w:tgtFrame="_blank" w:tooltip="Go to footnote 2" w:history="1">
        <w:r>
          <w:rPr>
            <w:rStyle w:val="Hyperlink"/>
            <w:rFonts w:eastAsia="Times New Roman"/>
            <w:b/>
            <w:bCs/>
            <w:color w:val="006699"/>
            <w:sz w:val="16"/>
            <w:szCs w:val="16"/>
            <w:lang w:val="en"/>
          </w:rPr>
          <w:t>2</w:t>
        </w:r>
      </w:hyperlink>
      <w:r>
        <w:rPr>
          <w:rFonts w:eastAsia="Times New Roman"/>
          <w:b/>
          <w:color w:val="000000"/>
          <w:sz w:val="16"/>
          <w:szCs w:val="16"/>
          <w:lang w:val="en"/>
        </w:rPr>
        <w:t>) or other person nominated by the head teacher to provide such direction and supervision.</w:t>
      </w:r>
    </w:p>
    <w:p w14:paraId="3B0E74E2" w14:textId="77777777" w:rsidR="00E72373" w:rsidRDefault="00E72373" w:rsidP="007B2994">
      <w:pPr>
        <w:shd w:val="clear" w:color="auto" w:fill="FFFFFF"/>
        <w:ind w:firstLine="240"/>
        <w:rPr>
          <w:rFonts w:eastAsia="Times New Roman"/>
          <w:b/>
          <w:color w:val="000000"/>
          <w:sz w:val="16"/>
          <w:szCs w:val="16"/>
          <w:lang w:val="en"/>
        </w:rPr>
      </w:pPr>
    </w:p>
    <w:p w14:paraId="2622C9F3" w14:textId="7277A216" w:rsidR="00E72373" w:rsidRPr="00E72373" w:rsidRDefault="00E72373" w:rsidP="00E72373">
      <w:pPr>
        <w:ind w:firstLine="240"/>
        <w:rPr>
          <w:rStyle w:val="Hyperlink"/>
          <w:b/>
          <w:bCs/>
          <w:color w:val="auto"/>
          <w:sz w:val="16"/>
          <w:szCs w:val="16"/>
          <w:u w:val="none"/>
        </w:rPr>
      </w:pPr>
      <w:r>
        <w:rPr>
          <w:rFonts w:eastAsia="Times New Roman"/>
          <w:b/>
          <w:color w:val="000000"/>
          <w:sz w:val="16"/>
          <w:szCs w:val="16"/>
          <w:lang w:val="en"/>
        </w:rPr>
        <w:t>**</w:t>
      </w:r>
      <w:r w:rsidRPr="00E72373">
        <w:t xml:space="preserve"> </w:t>
      </w:r>
      <w:r w:rsidRPr="00E72373">
        <w:rPr>
          <w:rStyle w:val="Hyperlink"/>
          <w:b/>
          <w:bCs/>
          <w:color w:val="auto"/>
          <w:sz w:val="16"/>
          <w:szCs w:val="16"/>
        </w:rPr>
        <w:t xml:space="preserve">The </w:t>
      </w:r>
      <w:proofErr w:type="spellStart"/>
      <w:r w:rsidRPr="00E72373">
        <w:rPr>
          <w:rStyle w:val="Hyperlink"/>
          <w:b/>
          <w:bCs/>
          <w:color w:val="auto"/>
          <w:sz w:val="16"/>
          <w:szCs w:val="16"/>
        </w:rPr>
        <w:t>DfE</w:t>
      </w:r>
      <w:proofErr w:type="spellEnd"/>
      <w:r w:rsidRPr="00E72373">
        <w:rPr>
          <w:rStyle w:val="Hyperlink"/>
          <w:b/>
          <w:bCs/>
          <w:color w:val="auto"/>
          <w:sz w:val="16"/>
          <w:szCs w:val="16"/>
        </w:rPr>
        <w:t xml:space="preserve"> does not issue guidance on which circumstances require these overseas checks, stating that it is for schools to determine. However, with effect from 6</w:t>
      </w:r>
      <w:r w:rsidRPr="00E72373">
        <w:rPr>
          <w:rStyle w:val="Hyperlink"/>
          <w:b/>
          <w:bCs/>
          <w:color w:val="auto"/>
          <w:sz w:val="16"/>
          <w:szCs w:val="16"/>
          <w:vertAlign w:val="superscript"/>
        </w:rPr>
        <w:t>th</w:t>
      </w:r>
      <w:r w:rsidRPr="00E72373">
        <w:rPr>
          <w:rStyle w:val="Hyperlink"/>
          <w:b/>
          <w:bCs/>
          <w:color w:val="auto"/>
          <w:sz w:val="16"/>
          <w:szCs w:val="16"/>
        </w:rPr>
        <w:t xml:space="preserve"> April 2017 the Home Office confirmed that an overseas criminal check will be completed for everyone in an education role applying for a visa to work in the UK. </w:t>
      </w:r>
    </w:p>
    <w:p w14:paraId="5EAD84A5" w14:textId="77777777" w:rsidR="00E72373" w:rsidRPr="00E72373" w:rsidRDefault="00E72373" w:rsidP="00E72373">
      <w:pPr>
        <w:rPr>
          <w:b/>
          <w:bCs/>
        </w:rPr>
      </w:pPr>
      <w:r w:rsidRPr="00E72373">
        <w:rPr>
          <w:b/>
          <w:bCs/>
          <w:sz w:val="16"/>
          <w:szCs w:val="16"/>
        </w:rPr>
        <w:t xml:space="preserve">The requirement is mandatory to applicants from overseas applying under certain Standard Occupational Classification (SOC) codes, including teaching and school leadership. The requirement to provide an overseas criminal record certificate applies to anyone that has lived abroad for 12 months or more in the last 10 years. From April 2017 schools have a statutory duty to inform Tier 2 skilled worker applicants of the need to source and submit overseas criminal certificates as part of their visa application. You can find an FAQ document about obtaining overseas criminality information here: </w:t>
      </w:r>
      <w:hyperlink r:id="rId17" w:history="1">
        <w:r w:rsidRPr="00E72373">
          <w:rPr>
            <w:rStyle w:val="Hyperlink"/>
            <w:b/>
            <w:bCs/>
            <w:color w:val="auto"/>
            <w:sz w:val="16"/>
            <w:szCs w:val="16"/>
          </w:rPr>
          <w:t>Obtaining Overseas Criminal Record Checks</w:t>
        </w:r>
      </w:hyperlink>
      <w:r w:rsidRPr="00E72373">
        <w:rPr>
          <w:b/>
          <w:bCs/>
        </w:rPr>
        <w:t xml:space="preserve"> </w:t>
      </w:r>
    </w:p>
    <w:p w14:paraId="7EA8081E" w14:textId="41C68B3A" w:rsidR="00E72373" w:rsidRDefault="00E72373" w:rsidP="007B2994">
      <w:pPr>
        <w:shd w:val="clear" w:color="auto" w:fill="FFFFFF"/>
        <w:ind w:firstLine="240"/>
        <w:rPr>
          <w:rFonts w:eastAsia="Times New Roman"/>
          <w:b/>
          <w:color w:val="000000"/>
          <w:sz w:val="16"/>
          <w:szCs w:val="16"/>
        </w:rPr>
      </w:pPr>
    </w:p>
    <w:p w14:paraId="1BDF11B7" w14:textId="6B4DA075" w:rsidR="007B2994" w:rsidRDefault="007B2994" w:rsidP="007B2994">
      <w:pPr>
        <w:pStyle w:val="BodyText"/>
        <w:rPr>
          <w:rFonts w:ascii="Verdana" w:hAnsi="Verdana" w:cs="Calibri"/>
          <w:sz w:val="22"/>
          <w:szCs w:val="22"/>
        </w:rPr>
      </w:pPr>
    </w:p>
    <w:p w14:paraId="1C119DB2" w14:textId="6ADB6C6F" w:rsidR="00011543" w:rsidRDefault="00011543" w:rsidP="007B2994">
      <w:pPr>
        <w:pStyle w:val="BodyText"/>
        <w:rPr>
          <w:rFonts w:ascii="Verdana" w:hAnsi="Verdana" w:cs="Calibri"/>
          <w:sz w:val="22"/>
          <w:szCs w:val="22"/>
        </w:rPr>
      </w:pPr>
    </w:p>
    <w:p w14:paraId="7EDBD60E" w14:textId="52AFE17A" w:rsidR="00011543" w:rsidRDefault="00011543" w:rsidP="007B2994">
      <w:pPr>
        <w:pStyle w:val="BodyText"/>
        <w:rPr>
          <w:rFonts w:ascii="Verdana" w:hAnsi="Verdana" w:cs="Calibri"/>
          <w:sz w:val="22"/>
          <w:szCs w:val="22"/>
        </w:rPr>
      </w:pPr>
    </w:p>
    <w:p w14:paraId="4069F20B" w14:textId="3B7758FA" w:rsidR="00011543" w:rsidRDefault="00011543" w:rsidP="007B2994">
      <w:pPr>
        <w:pStyle w:val="BodyText"/>
        <w:rPr>
          <w:rFonts w:ascii="Verdana" w:hAnsi="Verdana" w:cs="Calibri"/>
          <w:sz w:val="22"/>
          <w:szCs w:val="22"/>
        </w:rPr>
      </w:pPr>
    </w:p>
    <w:p w14:paraId="6C9D4583" w14:textId="6880927F" w:rsidR="00011543" w:rsidRDefault="00011543" w:rsidP="007B2994">
      <w:pPr>
        <w:pStyle w:val="BodyText"/>
        <w:rPr>
          <w:rFonts w:ascii="Verdana" w:hAnsi="Verdana" w:cs="Calibri"/>
          <w:sz w:val="22"/>
          <w:szCs w:val="22"/>
        </w:rPr>
      </w:pPr>
    </w:p>
    <w:p w14:paraId="2780FF29" w14:textId="1AC98663" w:rsidR="00011543" w:rsidRDefault="00011543" w:rsidP="007B2994">
      <w:pPr>
        <w:pStyle w:val="BodyText"/>
        <w:rPr>
          <w:rFonts w:ascii="Verdana" w:hAnsi="Verdana" w:cs="Calibri"/>
          <w:sz w:val="22"/>
          <w:szCs w:val="22"/>
        </w:rPr>
      </w:pPr>
    </w:p>
    <w:p w14:paraId="33A08700" w14:textId="77777777" w:rsidR="00011543" w:rsidRDefault="00011543" w:rsidP="00011543">
      <w:pPr>
        <w:spacing w:after="200" w:line="276" w:lineRule="auto"/>
        <w:jc w:val="both"/>
        <w:rPr>
          <w:b/>
          <w:sz w:val="22"/>
          <w:szCs w:val="22"/>
        </w:rPr>
      </w:pPr>
    </w:p>
    <w:p w14:paraId="18C66BB1" w14:textId="77777777" w:rsidR="00011543" w:rsidRDefault="00011543" w:rsidP="00011543">
      <w:pPr>
        <w:spacing w:after="200" w:line="276" w:lineRule="auto"/>
        <w:jc w:val="both"/>
        <w:rPr>
          <w:b/>
          <w:sz w:val="22"/>
          <w:szCs w:val="22"/>
        </w:rPr>
      </w:pPr>
    </w:p>
    <w:p w14:paraId="115E73D2" w14:textId="77777777" w:rsidR="00011543" w:rsidRDefault="00011543" w:rsidP="00011543">
      <w:pPr>
        <w:spacing w:after="200" w:line="276" w:lineRule="auto"/>
        <w:jc w:val="both"/>
        <w:rPr>
          <w:b/>
          <w:sz w:val="22"/>
          <w:szCs w:val="22"/>
        </w:rPr>
      </w:pPr>
    </w:p>
    <w:p w14:paraId="34EBEC43" w14:textId="77777777" w:rsidR="00011543" w:rsidRDefault="00011543" w:rsidP="00011543">
      <w:pPr>
        <w:spacing w:after="200" w:line="276" w:lineRule="auto"/>
        <w:jc w:val="both"/>
        <w:rPr>
          <w:b/>
          <w:sz w:val="22"/>
          <w:szCs w:val="22"/>
        </w:rPr>
      </w:pPr>
    </w:p>
    <w:p w14:paraId="25DA6037" w14:textId="77777777" w:rsidR="00011543" w:rsidRDefault="00011543" w:rsidP="00011543">
      <w:pPr>
        <w:spacing w:after="200" w:line="276" w:lineRule="auto"/>
        <w:jc w:val="both"/>
        <w:rPr>
          <w:b/>
          <w:sz w:val="22"/>
          <w:szCs w:val="22"/>
        </w:rPr>
      </w:pPr>
    </w:p>
    <w:p w14:paraId="1FB57D17" w14:textId="77777777" w:rsidR="00011543" w:rsidRDefault="00011543" w:rsidP="00011543">
      <w:pPr>
        <w:spacing w:after="200" w:line="276" w:lineRule="auto"/>
        <w:jc w:val="both"/>
        <w:rPr>
          <w:b/>
          <w:sz w:val="22"/>
          <w:szCs w:val="22"/>
        </w:rPr>
      </w:pPr>
    </w:p>
    <w:p w14:paraId="7ED12AB3" w14:textId="7EDD89BA" w:rsidR="00011543" w:rsidRDefault="00E50E00" w:rsidP="00011543">
      <w:pPr>
        <w:spacing w:after="200" w:line="276" w:lineRule="auto"/>
        <w:jc w:val="both"/>
        <w:rPr>
          <w:b/>
          <w:sz w:val="22"/>
          <w:szCs w:val="22"/>
        </w:rPr>
      </w:pPr>
      <w:r>
        <w:rPr>
          <w:noProof/>
          <w:lang w:eastAsia="en-GB"/>
        </w:rPr>
        <w:drawing>
          <wp:inline distT="0" distB="0" distL="0" distR="0" wp14:anchorId="13F995CA" wp14:editId="22DA2987">
            <wp:extent cx="5591175" cy="6341745"/>
            <wp:effectExtent l="0" t="0" r="9525"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91175" cy="6341745"/>
                    </a:xfrm>
                    <a:prstGeom prst="rect">
                      <a:avLst/>
                    </a:prstGeom>
                    <a:noFill/>
                    <a:ln>
                      <a:noFill/>
                    </a:ln>
                  </pic:spPr>
                </pic:pic>
              </a:graphicData>
            </a:graphic>
          </wp:inline>
        </w:drawing>
      </w:r>
    </w:p>
    <w:p w14:paraId="33132D19" w14:textId="78A2978E" w:rsidR="00011543" w:rsidRDefault="00011543" w:rsidP="00011543">
      <w:pPr>
        <w:spacing w:after="200" w:line="276" w:lineRule="auto"/>
        <w:jc w:val="both"/>
        <w:rPr>
          <w:b/>
          <w:sz w:val="22"/>
          <w:szCs w:val="22"/>
        </w:rPr>
      </w:pPr>
    </w:p>
    <w:p w14:paraId="1EC74E43" w14:textId="77777777" w:rsidR="00011543" w:rsidRDefault="00011543" w:rsidP="00011543">
      <w:pPr>
        <w:spacing w:after="200" w:line="276" w:lineRule="auto"/>
        <w:jc w:val="both"/>
        <w:rPr>
          <w:b/>
          <w:sz w:val="22"/>
          <w:szCs w:val="22"/>
        </w:rPr>
      </w:pPr>
    </w:p>
    <w:p w14:paraId="4FFDE510" w14:textId="5EFD9130" w:rsidR="00EE3629" w:rsidRDefault="00EE3629" w:rsidP="00011543">
      <w:r>
        <w:rPr>
          <w:noProof/>
          <w:lang w:eastAsia="en-GB"/>
        </w:rPr>
        <w:lastRenderedPageBreak/>
        <w:drawing>
          <wp:inline distT="0" distB="0" distL="0" distR="0" wp14:anchorId="4161681A" wp14:editId="477BAA65">
            <wp:extent cx="5638800" cy="7258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38800" cy="7258050"/>
                    </a:xfrm>
                    <a:prstGeom prst="rect">
                      <a:avLst/>
                    </a:prstGeom>
                    <a:noFill/>
                    <a:ln>
                      <a:noFill/>
                    </a:ln>
                  </pic:spPr>
                </pic:pic>
              </a:graphicData>
            </a:graphic>
          </wp:inline>
        </w:drawing>
      </w:r>
    </w:p>
    <w:p w14:paraId="66698D7C" w14:textId="77777777" w:rsidR="00E50E00" w:rsidRDefault="00E50E00" w:rsidP="00E50E00">
      <w:pPr>
        <w:rPr>
          <w:b/>
          <w:sz w:val="22"/>
          <w:szCs w:val="22"/>
        </w:rPr>
      </w:pPr>
    </w:p>
    <w:p w14:paraId="2D08518C" w14:textId="77777777" w:rsidR="00E50E00" w:rsidRDefault="00E50E00" w:rsidP="00E50E00">
      <w:pPr>
        <w:rPr>
          <w:b/>
          <w:sz w:val="22"/>
          <w:szCs w:val="22"/>
        </w:rPr>
      </w:pPr>
    </w:p>
    <w:p w14:paraId="6724E564" w14:textId="77777777" w:rsidR="00E50E00" w:rsidRDefault="00E50E00" w:rsidP="00E50E00">
      <w:pPr>
        <w:rPr>
          <w:b/>
          <w:sz w:val="22"/>
          <w:szCs w:val="22"/>
        </w:rPr>
      </w:pPr>
    </w:p>
    <w:p w14:paraId="2DA5E422" w14:textId="77777777" w:rsidR="00E50E00" w:rsidRDefault="00E50E00" w:rsidP="00E50E00">
      <w:pPr>
        <w:rPr>
          <w:b/>
          <w:sz w:val="22"/>
          <w:szCs w:val="22"/>
        </w:rPr>
      </w:pPr>
    </w:p>
    <w:p w14:paraId="06EB198C" w14:textId="77777777" w:rsidR="00E50E00" w:rsidRDefault="00E50E00" w:rsidP="00E50E00">
      <w:pPr>
        <w:rPr>
          <w:b/>
          <w:sz w:val="22"/>
          <w:szCs w:val="22"/>
        </w:rPr>
      </w:pPr>
    </w:p>
    <w:p w14:paraId="1B865F51" w14:textId="77777777" w:rsidR="00E50E00" w:rsidRDefault="00E50E00" w:rsidP="00E50E00">
      <w:pPr>
        <w:rPr>
          <w:b/>
          <w:sz w:val="22"/>
          <w:szCs w:val="22"/>
        </w:rPr>
      </w:pPr>
    </w:p>
    <w:p w14:paraId="0E12321C" w14:textId="77777777" w:rsidR="00E50E00" w:rsidRDefault="00E50E00" w:rsidP="00E50E00"/>
    <w:p w14:paraId="6B191CD5" w14:textId="77777777" w:rsidR="00E50E00" w:rsidRDefault="00E50E00" w:rsidP="00E50E00"/>
    <w:p w14:paraId="40B7C910" w14:textId="12C31941" w:rsidR="00EE3629" w:rsidRPr="00011543" w:rsidRDefault="00EE3629" w:rsidP="00011543"/>
    <w:sectPr w:rsidR="00EE3629" w:rsidRPr="00011543">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2E748" w14:textId="77777777" w:rsidR="00D74A71" w:rsidRDefault="00D74A71" w:rsidP="00914A9B">
      <w:r>
        <w:separator/>
      </w:r>
    </w:p>
  </w:endnote>
  <w:endnote w:type="continuationSeparator" w:id="0">
    <w:p w14:paraId="7A95F14D" w14:textId="77777777" w:rsidR="00D74A71" w:rsidRDefault="00D74A71" w:rsidP="0091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3058A" w14:textId="72EF68A8" w:rsidR="00756BA7" w:rsidRDefault="00756BA7" w:rsidP="00914A9B">
    <w:pPr>
      <w:pStyle w:val="Footer"/>
      <w:pBdr>
        <w:top w:val="thinThickSmallGap" w:sz="24" w:space="1" w:color="622423" w:themeColor="accent2" w:themeShade="7F"/>
      </w:pBdr>
      <w:rPr>
        <w:rFonts w:asciiTheme="majorHAnsi" w:eastAsiaTheme="majorEastAsia" w:hAnsiTheme="majorHAnsi" w:cstheme="majorBidi"/>
      </w:rPr>
    </w:pPr>
    <w:r>
      <w:rPr>
        <w:noProof/>
        <w:color w:val="4F81BD" w:themeColor="accent1"/>
        <w:lang w:eastAsia="en-GB"/>
      </w:rPr>
      <mc:AlternateContent>
        <mc:Choice Requires="wps">
          <w:drawing>
            <wp:anchor distT="0" distB="0" distL="114300" distR="114300" simplePos="0" relativeHeight="251480064" behindDoc="0" locked="0" layoutInCell="1" allowOverlap="1" wp14:anchorId="0B4AFB8B" wp14:editId="25E9AC08">
              <wp:simplePos x="0" y="0"/>
              <wp:positionH relativeFrom="page">
                <wp:align>center</wp:align>
              </wp:positionH>
              <wp:positionV relativeFrom="page">
                <wp:align>center</wp:align>
              </wp:positionV>
              <wp:extent cx="7364730" cy="9528810"/>
              <wp:effectExtent l="0" t="0" r="26670" b="26670"/>
              <wp:wrapNone/>
              <wp:docPr id="452" name="Rectangle 452">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w16se="http://schemas.microsoft.com/office/word/2015/wordml/symex" xmlns:cx="http://schemas.microsoft.com/office/drawing/2014/chartex" val="1"/>
                  </a:ext>
                </a:extLst>
              </wp:docPr>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1C9D5828" id="Rectangle 452" o:spid="_x0000_s1026" alt="&quot;&quot;" style="position:absolute;margin-left:0;margin-top:0;width:579.9pt;height:750.3pt;z-index:2514800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color w:val="4F81BD" w:themeColor="accent1"/>
      </w:rPr>
      <w:t xml:space="preserve"> </w:t>
    </w:r>
    <w:r w:rsidRPr="001516DF">
      <w:rPr>
        <w:rFonts w:asciiTheme="majorHAnsi" w:eastAsiaTheme="majorEastAsia" w:hAnsiTheme="majorHAnsi" w:cstheme="majorBidi"/>
        <w:color w:val="000000" w:themeColor="text1"/>
        <w:sz w:val="20"/>
        <w:szCs w:val="20"/>
      </w:rPr>
      <w:t xml:space="preserve">pg. </w:t>
    </w:r>
    <w:r w:rsidRPr="001516DF">
      <w:rPr>
        <w:rFonts w:asciiTheme="minorHAnsi" w:eastAsiaTheme="minorEastAsia" w:hAnsiTheme="minorHAnsi" w:cstheme="minorBidi"/>
        <w:color w:val="000000" w:themeColor="text1"/>
        <w:sz w:val="20"/>
        <w:szCs w:val="20"/>
      </w:rPr>
      <w:fldChar w:fldCharType="begin"/>
    </w:r>
    <w:r w:rsidRPr="001516DF">
      <w:rPr>
        <w:color w:val="000000" w:themeColor="text1"/>
        <w:sz w:val="20"/>
        <w:szCs w:val="20"/>
      </w:rPr>
      <w:instrText xml:space="preserve"> PAGE    \* MERGEFORMAT </w:instrText>
    </w:r>
    <w:r w:rsidRPr="001516DF">
      <w:rPr>
        <w:rFonts w:asciiTheme="minorHAnsi" w:eastAsiaTheme="minorEastAsia" w:hAnsiTheme="minorHAnsi" w:cstheme="minorBidi"/>
        <w:color w:val="000000" w:themeColor="text1"/>
        <w:sz w:val="20"/>
        <w:szCs w:val="20"/>
      </w:rPr>
      <w:fldChar w:fldCharType="separate"/>
    </w:r>
    <w:r w:rsidR="00DC75DC" w:rsidRPr="00DC75DC">
      <w:rPr>
        <w:rFonts w:asciiTheme="majorHAnsi" w:eastAsiaTheme="majorEastAsia" w:hAnsiTheme="majorHAnsi" w:cstheme="majorBidi"/>
        <w:noProof/>
        <w:color w:val="000000" w:themeColor="text1"/>
        <w:sz w:val="20"/>
        <w:szCs w:val="20"/>
      </w:rPr>
      <w:t>2</w:t>
    </w:r>
    <w:r w:rsidRPr="001516DF">
      <w:rPr>
        <w:rFonts w:asciiTheme="majorHAnsi" w:eastAsiaTheme="majorEastAsia" w:hAnsiTheme="majorHAnsi" w:cstheme="majorBidi"/>
        <w:noProof/>
        <w:color w:val="000000" w:themeColor="text1"/>
        <w:sz w:val="20"/>
        <w:szCs w:val="20"/>
      </w:rPr>
      <w:fldChar w:fldCharType="end"/>
    </w:r>
    <w:r>
      <w:rPr>
        <w:rFonts w:asciiTheme="majorHAnsi" w:eastAsiaTheme="majorEastAsia" w:hAnsiTheme="majorHAnsi" w:cstheme="majorBidi"/>
        <w:noProof/>
        <w:color w:val="4F81BD" w:themeColor="accent1"/>
        <w:sz w:val="20"/>
        <w:szCs w:val="20"/>
      </w:rPr>
      <w:t xml:space="preserve">   </w:t>
    </w:r>
    <w:r>
      <w:rPr>
        <w:rFonts w:asciiTheme="majorHAnsi" w:eastAsiaTheme="majorEastAsia" w:hAnsiTheme="majorHAnsi" w:cstheme="majorBidi"/>
      </w:rPr>
      <w:t>This policy is in line with Keeping Children Safe in Education 202</w:t>
    </w:r>
    <w:r w:rsidR="00762266">
      <w:rPr>
        <w:rFonts w:asciiTheme="majorHAnsi" w:eastAsiaTheme="majorEastAsia" w:hAnsiTheme="majorHAnsi" w:cstheme="majorBidi"/>
      </w:rPr>
      <w:t>5</w:t>
    </w:r>
  </w:p>
  <w:p w14:paraId="28284711" w14:textId="4966CA89" w:rsidR="00756BA7" w:rsidRDefault="00756BA7" w:rsidP="00914A9B">
    <w:pPr>
      <w:pStyle w:val="Footer"/>
      <w:tabs>
        <w:tab w:val="clear" w:pos="4513"/>
        <w:tab w:val="clear" w:pos="9026"/>
        <w:tab w:val="left" w:pos="1020"/>
      </w:tabs>
    </w:pPr>
    <w:r>
      <w:rPr>
        <w:rFonts w:asciiTheme="majorHAnsi" w:eastAsiaTheme="majorEastAsia" w:hAnsiTheme="majorHAnsi" w:cstheme="majorBidi"/>
      </w:rPr>
      <w:t xml:space="preserve">           Updated </w:t>
    </w:r>
    <w:r w:rsidR="00E25101">
      <w:rPr>
        <w:rFonts w:asciiTheme="majorHAnsi" w:eastAsiaTheme="majorEastAsia" w:hAnsiTheme="majorHAnsi" w:cstheme="majorBidi"/>
      </w:rPr>
      <w:t>Ju</w:t>
    </w:r>
    <w:r w:rsidR="00762266">
      <w:rPr>
        <w:rFonts w:asciiTheme="majorHAnsi" w:eastAsiaTheme="majorEastAsia" w:hAnsiTheme="majorHAnsi" w:cstheme="majorBidi"/>
      </w:rPr>
      <w:t>ly</w:t>
    </w:r>
    <w:r w:rsidR="00E25101">
      <w:rPr>
        <w:rFonts w:asciiTheme="majorHAnsi" w:eastAsiaTheme="majorEastAsia" w:hAnsiTheme="majorHAnsi" w:cstheme="majorBidi"/>
      </w:rPr>
      <w:t xml:space="preserve"> 202</w:t>
    </w:r>
    <w:r w:rsidR="00762266">
      <w:rPr>
        <w:rFonts w:asciiTheme="majorHAnsi" w:eastAsiaTheme="majorEastAsia" w:hAnsiTheme="majorHAnsi" w:cstheme="majorBidi"/>
      </w:rPr>
      <w:t xml:space="preserve">5 </w:t>
    </w:r>
    <w:r>
      <w:rPr>
        <w:rFonts w:asciiTheme="majorHAnsi" w:eastAsiaTheme="majorEastAsia" w:hAnsiTheme="majorHAnsi" w:cstheme="majorBidi"/>
      </w:rPr>
      <w:t>by the Education Safeguarding Advisory Team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BC015" w14:textId="77777777" w:rsidR="00D74A71" w:rsidRDefault="00D74A71" w:rsidP="00914A9B">
      <w:r>
        <w:separator/>
      </w:r>
    </w:p>
  </w:footnote>
  <w:footnote w:type="continuationSeparator" w:id="0">
    <w:p w14:paraId="594B8E78" w14:textId="77777777" w:rsidR="00D74A71" w:rsidRDefault="00D74A71" w:rsidP="00914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3649E" w14:textId="032A6E3B" w:rsidR="00756BA7" w:rsidRDefault="00756BA7" w:rsidP="00CC6668">
    <w:pPr>
      <w:pStyle w:val="Header"/>
      <w:jc w:val="center"/>
    </w:pPr>
    <w:r>
      <w:rPr>
        <w:caps/>
        <w:noProof/>
        <w:color w:val="808080" w:themeColor="background1" w:themeShade="80"/>
        <w:sz w:val="20"/>
        <w:szCs w:val="20"/>
        <w:lang w:eastAsia="en-GB"/>
      </w:rPr>
      <mc:AlternateContent>
        <mc:Choice Requires="wpg">
          <w:drawing>
            <wp:anchor distT="0" distB="0" distL="114300" distR="114300" simplePos="0" relativeHeight="251560960" behindDoc="0" locked="0" layoutInCell="1" allowOverlap="1" wp14:anchorId="65DE3069" wp14:editId="039929EA">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w16se="http://schemas.microsoft.com/office/word/2015/wordml/symex" xmlns:cx="http://schemas.microsoft.com/office/drawing/2014/chartex"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A61C4" w14:textId="345592DB" w:rsidR="00756BA7" w:rsidRDefault="00756BA7">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DC75DC">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DE3069" id="Group 158" o:spid="_x0000_s1026" style="position:absolute;left:0;text-align:left;margin-left:0;margin-top:0;width:133.9pt;height:80.65pt;z-index:251560960;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aeIg1AUAAN0aAAAOAAAAZHJzL2Uyb0RvYy54bWzsGWtv2zbw+4D9B0If&#10;B6SWZPmJOkUeTVcgaIM2Q7uPNEVZwiRRI+nY2bD/vjs+ZNnxajcFUnSIP8gUeS/eHe+Op5ev1lVJ&#10;7rhUhahnQfQiDAivmUiLejELfru9OhkHRGlap7QUNZ8F91wFr05//unlqpnyWOSiTLkkQKRW01Uz&#10;C3Ktm2mvp1jOK6peiIbXsJgJWVENr3LRSyVdAfWq7MVhOOythEwbKRhXCmYv7WJwauhnGWf6fZYp&#10;rkk5C0A2bZ7SPOf47J2+pNOFpE1eMCcGfYQUFS1qYNqSuqSakqUsHpCqCiaFEpl+wUTVE1lWMG72&#10;ALuJwp3dvJFi2Zi9LKarRdOqCVS7o6dHk2Xv7m4kKVKw3QBMVdMKjGT4EpzALfG1vlbajeym/r6I&#10;xv3L0dXw5DyZjE+S/nn/ZJKMz0+iUTw+H8RnZ8PXyT+o3N4Gv7dqFlPDD61jhm9k87G5kQCHEwv7&#10;hpzWmazwHxRE1sZa9621QB7CYDIaheFonASEwVoUxkkUj609WQ5Gf4DH8tcHMEFYy9iI2orTytbK&#10;3apssquyCUrwg+0OTp7aOJf6Nuf6mNOGG59V1tjWuYZw+KxzfYAzSetFyUkEk0ZbBrJ1BDVV4BPf&#10;6gWtLem0kUq/4aIiOJgFEgQwjk3vwK+tj3oQ5KpEWaRXRVmaFwxE/KKU5I5CCJkvIotaNjm1U2YP&#10;wM2ELIQ0Tr9FpKyRVC2QqOWHM+BkfqtmpO9LjnBl/YFnoDVw8dgwaylbhpQxXmsrh8ppyu30IIQf&#10;6vOBLIYgUs6Af0vbEdjen6dtyTh4ROUmlrbI4ZcEs8gthuEsat0iV0Ut5D4CJezKcbbwXklWNail&#10;uUjv4fRJYSO5athVAVa9pkrfUAmhG/wM0pF+D4+sFKtZINwoILmQf+2bR3hwelgNyApSwSxQfy6p&#10;5AEp39ZwHCZRkmDuMC/JYBTDi+yuzLsr9bK6EOAqESS+hpkhwuvSDzMpqk+Qtc6QKyzRmgHvWcC0&#10;9C8X2qYoyHuMn50ZMMgXDdXX9ceGIXHUKnrt7foTlY1zbQ2x8Z3wR5BOdzzcwiJmLc6WWmSFcf+N&#10;Xp2+IRxgEHuSuABqehAXvioqxPF4CI5P9iSIZNgP0XI2QUSQqhLnXz6/sKUNDagTryxI4qlLeIvU&#10;CcdEXatC889ALatK8LNfeiQkKxIlw3gcx0gW8XbAf98Gz0kUgi+NjZfvAf8MymipO8qHeXSRQnKQ&#10;R/wYHltIdg+HOfU7nI7QVRfc6ekwD0j/rcaO4LENflBX2+b70a09icL+KD7sUF1j90dwhoaH7dA1&#10;3hF26IJ/B1tDimzPOM1tFUCnbF27cw8jCMtQZts81wiF1WQ3CEC08a9wyG3SAiyMAgeQ4bh2kX3G&#10;Ow4ZTNNFNnEHNnMcMii9i9z/KrHh5HSRfSA1nK0ETndYXuFtqzS3LQ2pD0qugMBta26jJGQxVDmq&#10;CocEcrSPoiTHSt6GSFyvIHnfCgOpd+p54LlZLesuVEsNBPa28RD+vzH07IkwO7OO7lTiofy/hYZo&#10;ABS9fNbmHsL/dyF3ebNSKG7RcOOmUmuVgTrsJKOt+vE/CkBLagvyudLMnivN50pz7w0UYueDSnNo&#10;IiiWutCYOHwD/VKtOYqjPc0IONa+1vR3zCOvofOyaPwtFMeu+wPRdKf3s6dHZvtKl4ItK7gq2kaZ&#10;5CXV0KVTedEoiMpTXs15CrH5berqUaUl1wzikr8pMnc7bhdgN12xnqPNc7T54e61m97ek91xofCy&#10;kecWe5fnYg2tL1N9dQIP0WtYwJs9pHWc7zbBSAYB4FdcxMPpmqJxfxQOR7YmGU8Sdwf13dEkgXsp&#10;FG149+2PBvF44GqbR4ajtnuFDSqs2Yb9ga2O2xWIDjYi2NaPLauP6HId0Uza38I6AvGpW1jpH76g&#10;d6HhYQtLr+drZ+Pv3s1yra093Sy38n/pZplTD99QTNHtvvfgR5ruuzHV5qvU6b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e0JlU3QAAAAUBAAAPAAAAZHJzL2Rvd25yZXYueG1s&#10;TI9BS8NAEIXvQv/DMgVvdtOKUdJsShGq6KFiW/C6zU6TtNnZsLtpo7/e0YteBh7v8eZ7+WKwrTij&#10;D40jBdNJAgKpdKahSsFuu7p5ABGiJqNbR6jgEwMsitFVrjPjLvSO502sBJdQyLSCOsYukzKUNVod&#10;Jq5DYu/gvNWRpa+k8frC5baVsyRJpdUN8Ydad/hYY3na9FbBx/Py9Wm9Pb587VK76t/M+i7xvVLX&#10;42E5BxFxiH9h+MFndCiYae96MkG0CnhI/L3szdJ7nrHnUDq9BVnk8j998Q0AAP//AwBQSwMECgAA&#10;AAAAAAAhAGNkTZd4GgAAeBoAABQAAABkcnMvbWVkaWEvaW1hZ2UxLnBuZ4lQTkcNChoKAAAADUlI&#10;RFIAAAHkAAABUAgGAAAAbvUNmgAAAAlwSFlzAAAuIwAALiMBeKU/dgAAABl0RVh0U29mdHdhcmUA&#10;QWRvYmUgSW1hZ2VSZWFkeXHJZTwAABoFSURBVHja7N0NlxTVnQfgy04gCAyMO7zoyMsghIMhkChI&#10;QAJRUDBqQsSAGHOMuvlg+1H2S+zH2HP27GbzIgT2/tPVOjYzTL9UdVfdep5z7iFBZqa7ek7/+t76&#10;1a0dCWAKT58+Xcp/nMljTwcf/v928DH/eY4/a28eP8jjSQPfe7VFx3R/Hjtb8vt4aoe3FWDKQF5v&#10;2Zsr9VjJ42Aef3EoGhXH91QeN/L4PI//+IFjAkwRxoeFcZEO5bFPGDfqv/K4lce9PH628T8IZGDS&#10;MI4Z1DFHojhH02D59u8ORe0e5bE7j9/k8XEarEI8QyADk4RxnC9edySKEjlwPI9vhHHt/lId20/y&#10;+HCcFwJgnDCOElec81pyNIoK45N5/J9DUat/pMG54U8n+QArkIFxRaN6l8NQjDhXvJbm294u2aPq&#10;w+oXedxOWyxLC2Rg1tlxfMrf40gU48U0KOUJ49nFsvRbedzJ49os30ggA9uF8WrSqC6JJnU9/pYG&#10;Ja2PUk29CoEMPC+Ml5MSV0nitXyalLemFcvSUdKKy5Ye1P3NBTKwVRjHEvUpR6IIG5vUTxyOif1P&#10;GpS0nrl2WCADTYdxlFNOJI3qUsJYk3o68fsflyzFsvTKPF4ogFExM1bi6j5N6skNt7SM88MfzvMH&#10;C2RgdHYcu3AtOxKdp0k9mbh2+GY1I15fxAMQyMDGMI438MOOROdpUo8nSlovVbPhd9IclqUFMjBO&#10;GNsWswzxGmpSP198UImSVrSlr7XlQQlkIMI4duA640h0mib19nZXIXynjR8+BTIIY3tUlxHGmtSb&#10;e5S+u+/wg7a/iEC/xUxBo7q7NKk3F6s+P06DGzyc68qnKqC/s+N4I19xJDprWN4Sxt+Z67XDAhmo&#10;I4yjUf2yI9FZ8drFOVHlrcGy9IU0OD98u6tPQiBDP8M4lqiPORKdtZ7HY2Gc/iWP62mB1w4LZGCW&#10;MI4lvWhUK3F18z37RBXEfW5Sx+pOK64dFsiAMO6fWJ6OVY2+Nqnj2uFYko629LUSn6BAhn6JN3SN&#10;6u6J4tZLPQ3j2Mb1ZhXG6yU/UYEM/Zkdx5aYq45E5/RxG8woaZ3N42pq+bXDAhmYNIxXkhJXF/Wt&#10;SR3XDkdbOkpa5/r2YgtkKD+M7VHdTfGa9aVJvbsK4djSsrfXxQtkKDuMbYvZzfflPjSpY1n6YhqU&#10;tG572QUylC4a1bschk7NFEtvUsfvY5wbfpjHK15ygQx9mB2vJ43qLim9SR2FwuGWlghk6E0YryaN&#10;6i4ptUkdy9LD+w5f9jILZOhbGMd1m+uORGeU2KR+sQrimBG7eYlAhl6GcSxRn3IkOiM+OJXUpB7e&#10;d/hjL61Ahj6HcTSpo52rUd2N996Tefw1db9JHSWtaEt/kZS0BDLw7exEiav94lzxkdT98lacGrmX&#10;BueHLUsLZKCaHR+r3iBpfxhHk7qr5a0oaV3J41dJSUsgA8+EcbSpDzsSrRdN6v0dDeNYlh6WtCxL&#10;C2RgkzC2LWY3vFKF2l879rhjNh/L0u97CQUysHUYxxv8GUei9eIDU5ea1LEsPbzvsGVpgQxsE8b2&#10;qO7G+2uXmtRx2mO4peVeL59ABsafdWlUt1eXmtSnqhmxLS0FMjDh7Hgtucyk7WHc9iZ1zIDjvsP/&#10;lhQCBTIwVRhHo/plR6K12t6kji0tYwOPiz7UCWRg+jCOJepjjkRrtblJHQH8mzxe9zIJZGC2MI7y&#10;VjSqlbjaaT21r0kdHw7iuuEbybXDAhkQxj14D21bkzpWUYZbWiKQgZrfYDWq26dNTeq4djg27/hV&#10;cm26QAYamR1HA3bVkWidKEQdTIsvb8Xvx3BLS9cOC2SgoTBeSUpcbdSGJvXZNFiWvuLlEMhAs2Fs&#10;j+p2OprHzrSYJnXMgIf3HXbtsEAG5hDGtsVs53tlhPEimtQRvp9Vs2HL0gIZmKMo5exyGFr1PhlN&#10;6nmXt2I2HOeGf+IlEMjA/GfH60mjuk2G22DOK4xjBhwbeNxKlqUFMrCwMI42tUZ1e8yzSX1yQxAj&#10;kIEFhvFyUuJqk0PV7LjpML5VBfFJhxyBDIsP41iiPuVItMawSd1UeevwhtmwkhYCGVoSxtGkPpE0&#10;qtvyfthkk/p8Hr9Orh1GIEMrxcxYiasd74VNNKn3pu+WpZW0EMjQ0tlx7MK17EgsXBNNatcOI5Ch&#10;I2G8asbUCnU3qW9Vw7XDCGToQBjbFrMd6mpSu3YYgQwdDOPYgcvt8RavjiZ1lLRuJtcOI5Chc2Fs&#10;j+p2vOet5/G3GcLYtcMIZOi4CAKN6sW+303bpHbtMAIZCpkdr6VBgYjFiHPF8Rr8ecKvc+0wAhkK&#10;CuNoVL/sSCzMi2mwR/i4YezaYQQyFBjGsUR9zJFYmEma1K4dRiBDoWEc5a1oVCtxLcZ6vAxp+/KW&#10;a4cRyCCMaeh97Xge3+TxZIt/49phBDL0RCxTa1Qv5j3teU1q1w4jkKFHs+OYca06EnO3VZM6ZsNX&#10;kmuHEcjQqzBeSUpci7BZk9q1wwhk6GkY26N6MUab1DEbvplcO4xAhl6GsW0xFyM+AD2t3svuJNcO&#10;I5Ch96JRvcthmOt7VzSp4yYRHybXDiOQgTw7jlmaRvV837e+yuNacu0wAhmowjiKRBrV87E7j9/l&#10;8WmyFSkCGdgQxstJiWsejuTxZh5/yOO0w4FABjaGcSxRn3IkGnWhGqeqP084JAhkYGMYL1XhoFFd&#10;v93VbDgC+EAeO/O4Uf1vEMjA98SMTYmrXkc2BPFQhPBVxxqBDGw2O45duJYdidoMl6WPj/x9bPZx&#10;pZohg0AGvhfG0aa26cTsRpelR8XpgIsOEwIZ2CyMbYs5u82WpTebMWtSI5CBTcM4duA640hMbatl&#10;6VEXkyY1AhnYIoztUT2dWJaOew9fTts3pDWpQSDDttaTlu8kIlSvp8GKwu4x//0lYQwCGZ43O46b&#10;3a84EmM5U82Gj0/wNQeqmbEmNQhk2DKMo1Ftv+Tnm2RZepQmNQhk2DaMY4n6mCPx3JntJMvSo16r&#10;BiCQYcswXqqCRonrWdMsS4/SpAaBDMJ4CrMsS2+kSQ0CGcYWy9Qa1QOzLkuPfi9NahDIMNbsOLbE&#10;XHUkalmWHg1jTWoQyDBWGK+kfpe4dldBfL3mWawmNQhkGDuM+7xH9YFqNnw+zb4sPUqTGgQyjB3G&#10;fd0WM2aub6bm9ufWpAaBDBOJQNrVk+fa1LL0RprUIJBh4tnxeupHo7rJZenRn6NJDQIZJgrjaFOX&#10;3qhuell6NIw1qUEgw0RhvJzKLXHNY1l6s+C/IIxBIMMkYRxL1KcKfGrzWpYedboKY0Agw9hhvFTN&#10;5kpqVM9zWXqUJjUIZJhKzIxLKXHFrHSey9IbxdL01TwO+pUCgQyTzo5jF67ljj+NA1UQx4x494Ie&#10;w54qjDWpQSDDxGEcberDHX4KsSx8Pi3+XK0mNQhkmDqMu7wt5nA2fKQlHwo0qUEgw1RhHDtwnenY&#10;w27DsvQoTWoQyDB1GHdtj+q2LEuP0qQGgQwzWU/daFS3aVl6I01qEMgw8+x4Lf+x0uKH2MZl6Y00&#10;qUEgw8xhHI3ql1v68Nq6LD36YUGTGgQyzBTGMbM71sKH1tZl6c0+MGhSg0CGmcI4ylvRqG5LiWt3&#10;FcIXUjeWfjWpQSBDUWF8ZEMQd4UmNQhkqEUsUy+6UX2hGsc7dNx2VmG85lcIBDLMOjuOLTFXF/Tj&#10;u7YsPRrGN5ImNQhkqCGMV9JiSlxdXJbeSJMaBDLUFsaL2KO6i8vSo2J5+qIwBoEMdYTxPLfF7PKy&#10;9KgTVRgDAhlqEY3qXQ3/jK4vS4/SpAaBDLXOjtdTs43qEpalN9KkBoEMtYdxtKmbaFTHsnRsaXk5&#10;ldU61qQGgQy1h/Fyqr/EFUF1PQ2WwHcXdsg0qUEgQ+1hHEvUp2r8lmeq2fDxQg+ZJjUIZKg9jKNJ&#10;HWWkWRvVpS5Lj9KkBoEMjYiZ8SwlrpKXpUdpUoNAhkZmx7EL1/KUX176svRGmtQgkKGxMI429eEJ&#10;v6wvy9KjYaxJDQIZGgnjSbfF7NOy9Ojz1qQGgQyNhPGuKljH0adl6VGH8rgijEEgQxNhPM4e1bur&#10;IL6e+rtMq0kNAhkatZ62blQfqGbD51O/lqVHxbaep/2qgECGpmbH0RBe2WI2+GYafxm7VDurMHZZ&#10;EwhkaCyMo1H98oa/siz9bBhrUoNAhkbDOJaoj1X/17L0s+KYXE3N3uEKEMj0PIyXqpnwq8my9GY0&#10;qUEgQ+NhHJc3fZLHe8lS7GY0qUEgQ+NBfCSPB3lci79yVJ6hSQ0CGRoL4mhQx1aYsTf1j9OgsPUP&#10;R+Z7NKlBIEMjIbxUzYajRb2r+usIm98K403DWJMaBDLUGsR7qtnw6sh/2p/HXUfoGZrUgECm1iAe&#10;3qFps2CJ2fLv89jnSH2PJjUgkKklhIclrdX0/D2oH1b/RonrO5rUgEBm5iBermbDK2P88yhwnczj&#10;iSP3LU1qQCAzdQgvVbPcmBHvGvPLzubxTh6PHcF/0qQGBDJTB/GeDbPhpQm+NL7mnjD+XhhrUgMC&#10;mYmDeLWaES9P8eXRqP7MUfxWhPAlYQwIZMYN4ViKPljNbpem/DZL1cx4ryP6bRjfSJrUgEBmjCBe&#10;rmbDqzV8u7jW+JWkUR00qQGBzLYhHDPZOC+8lsYvaW3nrTzOJTtxhdeqASCQ2TSId1UhPGlJaztx&#10;G8W4e9MjR/mfs2JNakAgs2kQz1LS2s6wxNX3MNakBgQym4bwZjd4qFuUt75KzhlrUgMCmWeCuM6S&#10;1vNE4P82aVRrUgMCme/Nhof3HZ7XnYPez2O957NjTWpAIDPRDR7qFncpeiP1u1GtSQ0IZEH8dDgb&#10;Xl7Aj49G9c2eh7EmNSCQexzC09zgoW7RqP60xy+DJjUgkHscxMMbPKwu+KHEB4JoVO/o6UuhSQ0I&#10;5J4G8Wqab0lruzB+mMe+1M8SlyY1IJB7FsJ13OChCW+n/jaqNakBgdyjIF5O3913uG1+lgb7VPex&#10;xHU6jwt+QwGBXHYIt6GkNc7s8IOehrEmNSCQCw/iPRtmw0stfqjRqL7fw5cozhNfTYNTBwACucAg&#10;bvIGD3WLDwpftnjm3pQ9VRhrUgMCubAQHpa0mrzBQxMeVh8c+lTi0qQGBHKBQTyvGzw04XoeJ/N4&#10;0qOXLM4VXxDGgEAuI4SHN3hYS91d6j2bxzt5PO7RS6dJDQjkQoJ4VxXCbS9pbedoHvd6Fsaa1IBA&#10;LiCIF3mDh7pFo/qTHr18mtSAQO54CMcMeHi7w1IayMNtMff25GXUpAYEcoeDuMslre3czeNQ6kej&#10;WpMaEMgdnQ0Pl6X3FPo0Y0vMc6kfO3FpUgMCuWNBHEvRw2XppYKf6qt5vJfHox68rJrUgEDuUBCv&#10;VCG80oOnG2Wmz3oSxprUgEDuQAh34QYPdYvy1uep/HPGmtSAQO5AEA9v8LDas6ceH0AepPIb1RHG&#10;Ud7SpAYEckuDeDWVXdLazm/SYBOTkmfHmtSAQG5pCA9v8HA4lV3S2s6VPH6Sym5Ux4eNi8IYEMjt&#10;CuLl9N19h/suGtU3Cw/jE1UYAwjkFoRwH0ta24ltMT8t/DlqUgMCuSVBXMoNHur2Qh5f5bGj0Oe3&#10;swrjNS81IJAXG8TD7SyXvZzPiA8mcfemfanMEpcmNSCQWzAbPpjKusFDE27ncTKPJwU+N01qQCAv&#10;MIhLvsFD3S7ncSmVWeLSpAYE8gJCeHiDhzWz4bFFuendQsNYkxoQyHMO4r7c4KFu0ai+X+hz06QG&#10;BPIcg3h4u0MlrcnFB5cvU3krCZrUgECeUwgvbZgNW5ae3sPqg0xJjWpNakAgzyGIlbTqcysNduMq&#10;6byxJjUgkBsO4r7f4KFuF/K4lsfjgp6TJjUgkBsKYSWtZhzN46PCwliTGhDIDQTxShXCbvBQv2hU&#10;f1LgbP+0lxYQyPWEsBs8NC+OcZS49hbyfHZWYeyyJkAg1xDEcU74cFLSmocHeRxKZTSqNakBgVxT&#10;ELvBw3y9lQbLuiU0qiOEryYFP0AgTx3Cwxs8xIxYSWt+zubxXh6PCnguMcO/kjSpASYP5Ora4Qhh&#10;Ja35i0uBPikkjDWpASYNZDd4aIUob8Ue1SWcM9akBpgkkKtl6bUqjC1LL04c+wep+41qTWqASQJZ&#10;Sat17lYfjLo8O9akBhgnkDeUtNzgoV2i9HQudbtRrUkNsF0gu8FDq8XNIt7P45sOPwdNaoAxZ8hn&#10;HIZWitWKTzsexprUABMEMu3zQh6f57Gjw89BkxpAIHfacI/qfambJS5NagCBXITbebySx5OOhrEm&#10;NYBA7rzLeVxK3WxUH6geuzAGEMidFku873Y4jG8kTWoAgdxx+9OgxNXVDxKa1AACufOiUf1lRx/7&#10;a9UAQCB33r002KK0a43qi0mTGkAgF+JWGuzG1aXzxprUAAK5KHGt7rU8HnfoMWtSAwjkohzN46MO&#10;hrEmNYBALkY0qj/r2GPWpAYQyEWJbTG/6NgsU5MaQCAX50EaLP12pVGtSQ0gkIvzThrc/agLjWpN&#10;agCBXKSzVcA96sBj1aQGEMhFWsvjkw6FsSY1gEAuzt487qdunDPWpAYQyEWKRvUfqlBuO01qAIFc&#10;rJgZH+zA7FiTGkAgF+tKHj9K7W5Ux3niq9WHBgAEcnGiUf1+Ht+0+DHuqcJYkxpAIBcpZpsftzyM&#10;NakBBHLRXsjj8zx2tPgxxrniC8IYQCCXKhrVD/PYl9pb4jqVx0+9VAACuWRxK8VX8njS0senSQ0g&#10;kIt3OQ2WgdvYqI6l6Z/ncdjLBCCQSxazzg9SO0tccU77raRJDSCQC7c/DUpcbQxjTWoAgdwLMfv8&#10;ssWz9vPCGEAg98G9PJZT+xrVmtQAArk3fpXHq6l9JS5NagCB3BuX8ngzj8ctekya1AACuVeO5nG7&#10;ZWGsSQ0gkHslGtV/TO06Z6xJDSCQeyW2xfyiZWH8UhosnwtjAIHcGw+q2WhbAjmWzi97WQAEcp+8&#10;k8fp1J5GtSY1gEDundifOs7RPmrBY4ml6der2TEAArk31vL4dUvCOM5h/yKPF70sAAK5T/amwR7V&#10;bThnHO3uXyblLQCB3DMxG/26JQGoSQ0gkHvrfjUrXfTs+JU02H0LAIHcO1fy+FFabKP6aTUr1qQG&#10;EMi9dDaP99Ni722sSQ0gkHstGtUfLziMNakBBHKvxc0Z4rzxjgU+Bk1qAHodyMM9qvelxZW4NKkB&#10;6H0gf5THoTyeLOjna1ID0PtAjpszxNaYi2hUa1IDIJCrIPwgLabEFUvT54QxAH0P5INpsC3mIsJY&#10;kxoAgZwGjerfL+hnR5P6ahrskw0AvQ7kh3ksp/k3qv81j7fy2OXXDYC+B/LdNNgBa94lrth05Ipf&#10;MwAE8qDR/NM8Hs/xZ8Ys/HweZ/yKASCQB7Pi23MO42GT+lW/XgAI5EGR6o9pvueMo0l9LQ3OGwNA&#10;7wM5GtVfzDmMozAW5S1NagAEcuW3eRyYYyBrUgMgkEfcyeN0ml+jWpMaAIE84lIVjo/m8LM0qQEQ&#10;yFvMVO/MKYw1qQEQyJuIItXnaT7njDWpARDIWwTk19WstWma1AAI5C3cT4NrjpueHe/L45dJkxoA&#10;gfyMG3n8KDXfqNakBkAgb+FCHjdTs/c2jll3tKjP+1UBQCBvPmP9cA5h/HrSpAZAIG8qtsWM88Y7&#10;GvwZURS7njSpARDIWwZl7FG9LzVX4orvfUkYAyCQt3Yvj0N5PGno++/J4+2kSQ2AQN7S5TzOpuYa&#10;1ZrUAAjkbcSlTR+kZkpcT6vvf8GvAwAC+fkz1/sNhXEsfb+RNKkBEMjPFY3q3zX0vaMg9nZS3gJA&#10;IG/rYRrsH113o1qTGgCBPKa7eRxN9Ze4NKkBEMhjitnrT/N4XPP31aQGQCCPKWbFH6V6S1ya1AAI&#10;5AkczOOPNYexJjUAAnkC0ah+mOotcEWT+q08XvJSAyCQx/MgjwM1BvLOPK4lTWoABPLY7uRxPNXX&#10;qI4mddwrWZMaAIE8pmhUR/P5UU3fL5rUbwhjAATyZOF5p6YwjqXuY2lwEwoAEMhj2pvHV6mec8aP&#10;q5m2JjUAAnkC0aj+uqYw1qQGQCBPKbbF3F9DIO+swnjVSwmAQJ7MjTTYNWvWRnXMsm8l5S0ABPLE&#10;YuvKuBxp1p24NKkBEMgzhOiHM4axJjUAAnkGsbz8hzx2zPA9NKkBEMgziBb0n9KggPV0hu+hSQ2A&#10;QJ7BvTTYo/rJlF+vSQ2AQJ7RL/I4m6ZvVGtSAyCQZxSXNr2bpi9xxYz4qjAGQCBPLxrV96cM4zjP&#10;fKSaXQOAQJ7SC1UYT0OTGgCBXJMv8tiXJm9UxyVRP8/jhJcFAIE8m5gZH06Tl7givH+ZNKkBEMgz&#10;i6Xm19Jg2XkSu9Og/KW8BYBAntGpPD5Kk5W4YlZ8MGlSA0AtgRyh+nCKMNakBoCaAjka1Z+lyQpc&#10;saQdd2o67fADQD2B/CCP/RMEsiY1ANQcyL/O43gav1GtSQ0ANQdyNKpj2fnRmP9ekxoAag7ktWp2&#10;/PcxZ8Wa1ABQcyDvzeOrCcJYkxoAag7kaFR/Pea/1aQGgIYC+W4ar1GtSQ0ADQVyFLLi/sbbNao1&#10;qQGgoUCORnWcB95uJ65oUl/PY9lhBYB6Azka1e9tE8ZPqxB+O2lSA0DtgTwscT3ZJow1qQGgoUBe&#10;yuNP6fkFrmhSn6sGANBAIN/L48A2s+PX06DoBQA0EMix/Hw2bd2ojlnz20mTGgAaC+RYfo5LnLYq&#10;cf0wjxtJkxoAGgvkaFTf3SKMNakBYA6BHI3qz7f4N5rUADCnQP5TNfMdbVVrUgPAnAL5fh4rafMS&#10;lyY1AMwpkF+rZsIbaVIDwJwDeTSMNakBYAGBvHFWrEkNAAsMZE1qAFhwIMeS9ek83nA4AGBxgfyf&#10;efx7Hn91OABgIf77/wUYABrqfiTH5BigAAAAAElFTkSuQmCCUEsBAi0AFAAGAAgAAAAhALGCZ7YK&#10;AQAAEwIAABMAAAAAAAAAAAAAAAAAAAAAAFtDb250ZW50X1R5cGVzXS54bWxQSwECLQAUAAYACAAA&#10;ACEAOP0h/9YAAACUAQAACwAAAAAAAAAAAAAAAAA7AQAAX3JlbHMvLnJlbHNQSwECLQAUAAYACAAA&#10;ACEAl2niINQFAADdGgAADgAAAAAAAAAAAAAAAAA6AgAAZHJzL2Uyb0RvYy54bWxQSwECLQAUAAYA&#10;CAAAACEAqiYOvrwAAAAhAQAAGQAAAAAAAAAAAAAAAAA6CAAAZHJzL19yZWxzL2Uyb0RvYy54bWwu&#10;cmVsc1BLAQItABQABgAIAAAAIQDe0JlU3QAAAAUBAAAPAAAAAAAAAAAAAAAAAC0JAABkcnMvZG93&#10;bnJldi54bWxQSwECLQAKAAAAAAAAACEAY2RNl3gaAAB4GgAAFAAAAAAAAAAAAAAAAAA3CgAAZHJz&#10;L21lZGlhL2ltYWdlMS5wbmdQSwUGAAAAAAYABgB8AQAA4SQAAAAA&#10;">
              <v:group id="Group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lAjcQA&#10;AADcAAAADwAAAGRycy9kb3ducmV2LnhtbESPT2/CMAzF75P2HSJP2m2kcOigIyA0DQ2O/NEkblZj&#10;2orGqZJAy7fHh0ncbL3n936eLwfXqhuF2Hg2MB5loIhLbxuuDBwP648pqJiQLbaeycCdIiwXry9z&#10;LKzveUe3faqUhHAs0ECdUldoHcuaHMaR74hFO/vgMMkaKm0D9hLuWj3Jslw7bFgaauzou6bysr86&#10;A7N8sg27v99Tf773p0v1iZvZDxrz/jasvkAlGtLT/H+9sYKfC748IxPo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pQI3EAAAA3AAAAA8AAAAAAAAAAAAAAAAAmAIAAGRycy9k&#10;b3ducmV2LnhtbFBLBQYAAAAABAAEAPUAAACJAwAAAAA=&#10;" fillcolor="white [3212]" stroked="f" strokeweight="2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rJDMEA&#10;AADcAAAADwAAAGRycy9kb3ducmV2LnhtbERPzWrCQBC+F3yHZYTe6sYSQo2uIpZIToWqDzBkxySa&#10;nQ27axLfvlso9DYf3+9sdpPpxEDOt5YVLBcJCOLK6pZrBZdz8fYBwgdkjZ1lUvAkD7vt7GWDubYj&#10;f9NwCrWIIexzVNCE0OdS+qohg35he+LIXa0zGCJ0tdQOxxhuOvmeJJk02HJsaLCnQ0PV/fQwCuRq&#10;NYyF7dLL1/g8usmWt0+dKvU6n/ZrEIGm8C/+c5c6zs+W8PtMvE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6yQzBAAAA3AAAAA8AAAAAAAAAAAAAAAAAmAIAAGRycy9kb3du&#10;cmV2LnhtbFBLBQYAAAAABAAEAPUAAACGAwAAAAA=&#10;" path="m,l1462822,,910372,376306,,1014481,,xe" fillcolor="#4f81bd [3204]" stroked="f" strokeweight="2pt">
                  <v:path arrowok="t" o:connecttype="custom" o:connectlocs="0,0;1463040,0;910508,376493;0,1014984;0,0" o:connectangles="0,0,0,0,0"/>
                </v:shape>
                <v:rect id="Rectangle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HTK8YA&#10;AADcAAAADwAAAGRycy9kb3ducmV2LnhtbESP3WrCQBCF7wu+wzKCd3WjiJToKipI/6AQFcS7YXdM&#10;otnZkN3GtE/fLQjezXDO+ebMfNnZSrTU+NKxgtEwAUGsnSk5V3DYb59fQPiAbLByTAp+yMNy0Xua&#10;Y2rcjTNqdyEXEcI+RQVFCHUqpdcFWfRDVxNH7ewaiyGuTS5Ng7cIt5UcJ8lUWiw5Xiiwpk1B+rr7&#10;tpFy0F/Z6bWerD+PbZZ8vOe/F71SatDvVjMQgbrwMN/TbybWn47h/5k4gV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6HTK8YAAADcAAAADwAAAAAAAAAAAAAAAACYAgAAZHJz&#10;L2Rvd25yZXYueG1sUEsFBgAAAAAEAAQA9QAAAIsDA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14:paraId="73AA61C4" w14:textId="345592DB" w:rsidR="00756BA7" w:rsidRDefault="00756BA7">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DC75DC">
                        <w:rPr>
                          <w:noProof/>
                          <w:color w:val="FFFFFF" w:themeColor="background1"/>
                        </w:rPr>
                        <w:t>2</w:t>
                      </w:r>
                      <w:r>
                        <w:rPr>
                          <w:noProof/>
                          <w:color w:val="FFFFFF" w:themeColor="background1"/>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96521"/>
    <w:multiLevelType w:val="hybridMultilevel"/>
    <w:tmpl w:val="D0BE96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894A08"/>
    <w:multiLevelType w:val="hybridMultilevel"/>
    <w:tmpl w:val="BD121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C6465D"/>
    <w:multiLevelType w:val="hybridMultilevel"/>
    <w:tmpl w:val="321CC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46761EF"/>
    <w:multiLevelType w:val="hybridMultilevel"/>
    <w:tmpl w:val="C9FA1D36"/>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163C8F"/>
    <w:multiLevelType w:val="hybridMultilevel"/>
    <w:tmpl w:val="F9283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81E640E"/>
    <w:multiLevelType w:val="hybridMultilevel"/>
    <w:tmpl w:val="8AA8D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C3D16EF"/>
    <w:multiLevelType w:val="hybridMultilevel"/>
    <w:tmpl w:val="D9228F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nsid w:val="1C71529F"/>
    <w:multiLevelType w:val="hybridMultilevel"/>
    <w:tmpl w:val="2ED29FA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E3B6A04"/>
    <w:multiLevelType w:val="hybridMultilevel"/>
    <w:tmpl w:val="C0529D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3E0122"/>
    <w:multiLevelType w:val="hybridMultilevel"/>
    <w:tmpl w:val="3EA46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A617E46"/>
    <w:multiLevelType w:val="hybridMultilevel"/>
    <w:tmpl w:val="1BCE09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116DB7"/>
    <w:multiLevelType w:val="hybridMultilevel"/>
    <w:tmpl w:val="A232F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2CAB6238"/>
    <w:multiLevelType w:val="hybridMultilevel"/>
    <w:tmpl w:val="84A2C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378944A3"/>
    <w:multiLevelType w:val="hybridMultilevel"/>
    <w:tmpl w:val="BA1EB4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C91906"/>
    <w:multiLevelType w:val="multilevel"/>
    <w:tmpl w:val="465E07A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AE63DD3"/>
    <w:multiLevelType w:val="hybridMultilevel"/>
    <w:tmpl w:val="6E30888A"/>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F6725BA"/>
    <w:multiLevelType w:val="hybridMultilevel"/>
    <w:tmpl w:val="B218ECA8"/>
    <w:lvl w:ilvl="0" w:tplc="08090001">
      <w:start w:val="1"/>
      <w:numFmt w:val="bullet"/>
      <w:lvlText w:val=""/>
      <w:lvlJc w:val="left"/>
      <w:pPr>
        <w:ind w:left="1492" w:hanging="360"/>
      </w:pPr>
      <w:rPr>
        <w:rFonts w:ascii="Symbol" w:hAnsi="Symbol" w:hint="default"/>
      </w:rPr>
    </w:lvl>
    <w:lvl w:ilvl="1" w:tplc="9CEA3C0C">
      <w:numFmt w:val="bullet"/>
      <w:lvlText w:val="•"/>
      <w:lvlJc w:val="left"/>
      <w:pPr>
        <w:ind w:left="2782" w:hanging="930"/>
      </w:pPr>
      <w:rPr>
        <w:rFonts w:ascii="Arial" w:eastAsia="Times New Roman" w:hAnsi="Arial" w:cs="Arial"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7">
    <w:nsid w:val="4C3675E1"/>
    <w:multiLevelType w:val="multilevel"/>
    <w:tmpl w:val="1EC27C82"/>
    <w:lvl w:ilvl="0">
      <w:start w:val="1"/>
      <w:numFmt w:val="decimal"/>
      <w:lvlText w:val="%1"/>
      <w:lvlJc w:val="left"/>
      <w:pPr>
        <w:ind w:left="760" w:hanging="760"/>
      </w:pPr>
      <w:rPr>
        <w:rFonts w:hint="default"/>
      </w:rPr>
    </w:lvl>
    <w:lvl w:ilvl="1">
      <w:start w:val="1"/>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789793D"/>
    <w:multiLevelType w:val="hybridMultilevel"/>
    <w:tmpl w:val="B7A84E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58C37151"/>
    <w:multiLevelType w:val="hybridMultilevel"/>
    <w:tmpl w:val="056EBB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C26767F"/>
    <w:multiLevelType w:val="hybridMultilevel"/>
    <w:tmpl w:val="82E4F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61500F93"/>
    <w:multiLevelType w:val="hybridMultilevel"/>
    <w:tmpl w:val="78D8786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6E0B7475"/>
    <w:multiLevelType w:val="hybridMultilevel"/>
    <w:tmpl w:val="F156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FD812DE"/>
    <w:multiLevelType w:val="hybridMultilevel"/>
    <w:tmpl w:val="E8EC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7B0D06C7"/>
    <w:multiLevelType w:val="hybridMultilevel"/>
    <w:tmpl w:val="735065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7DD656FD"/>
    <w:multiLevelType w:val="hybridMultilevel"/>
    <w:tmpl w:val="BAAA8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10"/>
  </w:num>
  <w:num w:numId="3">
    <w:abstractNumId w:val="25"/>
  </w:num>
  <w:num w:numId="4">
    <w:abstractNumId w:val="18"/>
  </w:num>
  <w:num w:numId="5">
    <w:abstractNumId w:val="19"/>
  </w:num>
  <w:num w:numId="6">
    <w:abstractNumId w:val="13"/>
  </w:num>
  <w:num w:numId="7">
    <w:abstractNumId w:val="7"/>
  </w:num>
  <w:num w:numId="8">
    <w:abstractNumId w:val="16"/>
  </w:num>
  <w:num w:numId="9">
    <w:abstractNumId w:val="6"/>
  </w:num>
  <w:num w:numId="10">
    <w:abstractNumId w:val="22"/>
  </w:num>
  <w:num w:numId="11">
    <w:abstractNumId w:val="15"/>
  </w:num>
  <w:num w:numId="12">
    <w:abstractNumId w:val="3"/>
  </w:num>
  <w:num w:numId="13">
    <w:abstractNumId w:val="21"/>
  </w:num>
  <w:num w:numId="14">
    <w:abstractNumId w:val="0"/>
  </w:num>
  <w:num w:numId="15">
    <w:abstractNumId w:val="17"/>
  </w:num>
  <w:num w:numId="16">
    <w:abstractNumId w:val="1"/>
  </w:num>
  <w:num w:numId="17">
    <w:abstractNumId w:val="14"/>
  </w:num>
  <w:num w:numId="18">
    <w:abstractNumId w:val="12"/>
  </w:num>
  <w:num w:numId="19">
    <w:abstractNumId w:val="20"/>
  </w:num>
  <w:num w:numId="20">
    <w:abstractNumId w:val="11"/>
  </w:num>
  <w:num w:numId="21">
    <w:abstractNumId w:val="23"/>
  </w:num>
  <w:num w:numId="22">
    <w:abstractNumId w:val="24"/>
  </w:num>
  <w:num w:numId="23">
    <w:abstractNumId w:val="4"/>
  </w:num>
  <w:num w:numId="24">
    <w:abstractNumId w:val="5"/>
  </w:num>
  <w:num w:numId="25">
    <w:abstractNumId w:val="9"/>
  </w:num>
  <w:num w:numId="26">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A9B"/>
    <w:rsid w:val="00001914"/>
    <w:rsid w:val="0000235A"/>
    <w:rsid w:val="00011543"/>
    <w:rsid w:val="000378D2"/>
    <w:rsid w:val="00050E76"/>
    <w:rsid w:val="00095B5C"/>
    <w:rsid w:val="000B4310"/>
    <w:rsid w:val="000B73E6"/>
    <w:rsid w:val="000D7B3F"/>
    <w:rsid w:val="001001CE"/>
    <w:rsid w:val="00102D09"/>
    <w:rsid w:val="00111E1C"/>
    <w:rsid w:val="00134233"/>
    <w:rsid w:val="00137693"/>
    <w:rsid w:val="001376DA"/>
    <w:rsid w:val="001516DF"/>
    <w:rsid w:val="00176843"/>
    <w:rsid w:val="001A5FF2"/>
    <w:rsid w:val="001B5D0D"/>
    <w:rsid w:val="001B5DA5"/>
    <w:rsid w:val="001C7A39"/>
    <w:rsid w:val="001D34AE"/>
    <w:rsid w:val="001D3DC3"/>
    <w:rsid w:val="001E5034"/>
    <w:rsid w:val="001F3A4D"/>
    <w:rsid w:val="001F6D6C"/>
    <w:rsid w:val="001F73D1"/>
    <w:rsid w:val="002010BE"/>
    <w:rsid w:val="002012A6"/>
    <w:rsid w:val="0020337C"/>
    <w:rsid w:val="00203915"/>
    <w:rsid w:val="00211DFE"/>
    <w:rsid w:val="00215641"/>
    <w:rsid w:val="00237CCA"/>
    <w:rsid w:val="00240407"/>
    <w:rsid w:val="00261EEF"/>
    <w:rsid w:val="00271495"/>
    <w:rsid w:val="00284F65"/>
    <w:rsid w:val="002A53CF"/>
    <w:rsid w:val="002B621C"/>
    <w:rsid w:val="002B6386"/>
    <w:rsid w:val="002C6480"/>
    <w:rsid w:val="002D2544"/>
    <w:rsid w:val="00300850"/>
    <w:rsid w:val="003078E5"/>
    <w:rsid w:val="00307ED8"/>
    <w:rsid w:val="00313C53"/>
    <w:rsid w:val="003201E7"/>
    <w:rsid w:val="003254B9"/>
    <w:rsid w:val="003413C7"/>
    <w:rsid w:val="00351BF9"/>
    <w:rsid w:val="00353774"/>
    <w:rsid w:val="00380C1B"/>
    <w:rsid w:val="00396609"/>
    <w:rsid w:val="003A27ED"/>
    <w:rsid w:val="003F1CB9"/>
    <w:rsid w:val="004000D7"/>
    <w:rsid w:val="00404121"/>
    <w:rsid w:val="00410E0A"/>
    <w:rsid w:val="004247E6"/>
    <w:rsid w:val="00425487"/>
    <w:rsid w:val="0044172B"/>
    <w:rsid w:val="0044422B"/>
    <w:rsid w:val="00453990"/>
    <w:rsid w:val="004548EC"/>
    <w:rsid w:val="00461163"/>
    <w:rsid w:val="00467D1A"/>
    <w:rsid w:val="004733F7"/>
    <w:rsid w:val="00477E4B"/>
    <w:rsid w:val="00483952"/>
    <w:rsid w:val="00494D4E"/>
    <w:rsid w:val="004A027E"/>
    <w:rsid w:val="004A3E38"/>
    <w:rsid w:val="004C51A9"/>
    <w:rsid w:val="004C7DC8"/>
    <w:rsid w:val="004D32FF"/>
    <w:rsid w:val="00504E43"/>
    <w:rsid w:val="00505F30"/>
    <w:rsid w:val="00506678"/>
    <w:rsid w:val="005125E5"/>
    <w:rsid w:val="00524275"/>
    <w:rsid w:val="00536A9F"/>
    <w:rsid w:val="00560CED"/>
    <w:rsid w:val="00561A23"/>
    <w:rsid w:val="0057466C"/>
    <w:rsid w:val="005754A5"/>
    <w:rsid w:val="00581DB1"/>
    <w:rsid w:val="005875C0"/>
    <w:rsid w:val="005962EC"/>
    <w:rsid w:val="005A17BE"/>
    <w:rsid w:val="005A6B7B"/>
    <w:rsid w:val="005B56E7"/>
    <w:rsid w:val="005C1189"/>
    <w:rsid w:val="005C7E53"/>
    <w:rsid w:val="005D32BF"/>
    <w:rsid w:val="005E4E68"/>
    <w:rsid w:val="005E6721"/>
    <w:rsid w:val="006002E2"/>
    <w:rsid w:val="00606DA5"/>
    <w:rsid w:val="00611B5F"/>
    <w:rsid w:val="0061215E"/>
    <w:rsid w:val="0063192D"/>
    <w:rsid w:val="0063229E"/>
    <w:rsid w:val="0064274E"/>
    <w:rsid w:val="00644192"/>
    <w:rsid w:val="006520CA"/>
    <w:rsid w:val="00657B72"/>
    <w:rsid w:val="00672D2D"/>
    <w:rsid w:val="00696F11"/>
    <w:rsid w:val="006A5DE3"/>
    <w:rsid w:val="006C2374"/>
    <w:rsid w:val="006C2DCC"/>
    <w:rsid w:val="006D1AF2"/>
    <w:rsid w:val="006D4308"/>
    <w:rsid w:val="006D5F28"/>
    <w:rsid w:val="006D7FB8"/>
    <w:rsid w:val="006E5D2F"/>
    <w:rsid w:val="006F7A75"/>
    <w:rsid w:val="007142A7"/>
    <w:rsid w:val="007151D6"/>
    <w:rsid w:val="007211CB"/>
    <w:rsid w:val="00723704"/>
    <w:rsid w:val="00727114"/>
    <w:rsid w:val="00731BFB"/>
    <w:rsid w:val="00733A0A"/>
    <w:rsid w:val="00745085"/>
    <w:rsid w:val="00752F63"/>
    <w:rsid w:val="00756BA7"/>
    <w:rsid w:val="00761E57"/>
    <w:rsid w:val="00762266"/>
    <w:rsid w:val="00773F30"/>
    <w:rsid w:val="00781056"/>
    <w:rsid w:val="007908F4"/>
    <w:rsid w:val="007A3AFE"/>
    <w:rsid w:val="007B2994"/>
    <w:rsid w:val="007C4237"/>
    <w:rsid w:val="007C5E64"/>
    <w:rsid w:val="007D72A8"/>
    <w:rsid w:val="007E2241"/>
    <w:rsid w:val="007E5455"/>
    <w:rsid w:val="007F7C58"/>
    <w:rsid w:val="00820CD2"/>
    <w:rsid w:val="00823898"/>
    <w:rsid w:val="0083668A"/>
    <w:rsid w:val="00856B6E"/>
    <w:rsid w:val="00861B12"/>
    <w:rsid w:val="0086653A"/>
    <w:rsid w:val="00876209"/>
    <w:rsid w:val="00892C33"/>
    <w:rsid w:val="00896AC9"/>
    <w:rsid w:val="008B1B13"/>
    <w:rsid w:val="008B48E2"/>
    <w:rsid w:val="008B5FEA"/>
    <w:rsid w:val="008B602D"/>
    <w:rsid w:val="008C721C"/>
    <w:rsid w:val="008D07EC"/>
    <w:rsid w:val="008E79AB"/>
    <w:rsid w:val="008F1273"/>
    <w:rsid w:val="00904BCC"/>
    <w:rsid w:val="00914A9B"/>
    <w:rsid w:val="0091511F"/>
    <w:rsid w:val="00930DD3"/>
    <w:rsid w:val="00940BBB"/>
    <w:rsid w:val="009536D9"/>
    <w:rsid w:val="009561AA"/>
    <w:rsid w:val="00956EB4"/>
    <w:rsid w:val="00957B3A"/>
    <w:rsid w:val="00971D5A"/>
    <w:rsid w:val="009908D0"/>
    <w:rsid w:val="00995F7C"/>
    <w:rsid w:val="009C7368"/>
    <w:rsid w:val="009D1909"/>
    <w:rsid w:val="009D4273"/>
    <w:rsid w:val="00A0102D"/>
    <w:rsid w:val="00A07438"/>
    <w:rsid w:val="00A36596"/>
    <w:rsid w:val="00A371B6"/>
    <w:rsid w:val="00A4509D"/>
    <w:rsid w:val="00A474AC"/>
    <w:rsid w:val="00A51F57"/>
    <w:rsid w:val="00A527B3"/>
    <w:rsid w:val="00A543FF"/>
    <w:rsid w:val="00A57765"/>
    <w:rsid w:val="00A64646"/>
    <w:rsid w:val="00A718B9"/>
    <w:rsid w:val="00A94E1B"/>
    <w:rsid w:val="00AA0391"/>
    <w:rsid w:val="00AC1504"/>
    <w:rsid w:val="00AC427D"/>
    <w:rsid w:val="00AC5CA4"/>
    <w:rsid w:val="00AC7700"/>
    <w:rsid w:val="00AD4112"/>
    <w:rsid w:val="00B03788"/>
    <w:rsid w:val="00B16069"/>
    <w:rsid w:val="00B16135"/>
    <w:rsid w:val="00B24995"/>
    <w:rsid w:val="00B2587C"/>
    <w:rsid w:val="00B33F59"/>
    <w:rsid w:val="00B35C88"/>
    <w:rsid w:val="00B45161"/>
    <w:rsid w:val="00B531E7"/>
    <w:rsid w:val="00B66A09"/>
    <w:rsid w:val="00B7415B"/>
    <w:rsid w:val="00B8210C"/>
    <w:rsid w:val="00B83289"/>
    <w:rsid w:val="00BA3BE8"/>
    <w:rsid w:val="00BD1D0C"/>
    <w:rsid w:val="00BE7933"/>
    <w:rsid w:val="00BF3150"/>
    <w:rsid w:val="00BF357B"/>
    <w:rsid w:val="00C02A7D"/>
    <w:rsid w:val="00C03ACB"/>
    <w:rsid w:val="00C0621C"/>
    <w:rsid w:val="00C07E6F"/>
    <w:rsid w:val="00C10B11"/>
    <w:rsid w:val="00C327E5"/>
    <w:rsid w:val="00C4399B"/>
    <w:rsid w:val="00C464CB"/>
    <w:rsid w:val="00C55797"/>
    <w:rsid w:val="00C61145"/>
    <w:rsid w:val="00C67D24"/>
    <w:rsid w:val="00CA6AB1"/>
    <w:rsid w:val="00CB255D"/>
    <w:rsid w:val="00CC6668"/>
    <w:rsid w:val="00CD4915"/>
    <w:rsid w:val="00CE5CDF"/>
    <w:rsid w:val="00CF0042"/>
    <w:rsid w:val="00CF5CC9"/>
    <w:rsid w:val="00CF78AA"/>
    <w:rsid w:val="00D0116B"/>
    <w:rsid w:val="00D126B2"/>
    <w:rsid w:val="00D23D6B"/>
    <w:rsid w:val="00D33BC5"/>
    <w:rsid w:val="00D3699C"/>
    <w:rsid w:val="00D62A85"/>
    <w:rsid w:val="00D65513"/>
    <w:rsid w:val="00D676B7"/>
    <w:rsid w:val="00D74A71"/>
    <w:rsid w:val="00D931D2"/>
    <w:rsid w:val="00D9335A"/>
    <w:rsid w:val="00D956E3"/>
    <w:rsid w:val="00DA771A"/>
    <w:rsid w:val="00DB1ED8"/>
    <w:rsid w:val="00DC75DC"/>
    <w:rsid w:val="00DE0059"/>
    <w:rsid w:val="00DF27BF"/>
    <w:rsid w:val="00E0036A"/>
    <w:rsid w:val="00E02A4F"/>
    <w:rsid w:val="00E04E06"/>
    <w:rsid w:val="00E10909"/>
    <w:rsid w:val="00E25101"/>
    <w:rsid w:val="00E2516D"/>
    <w:rsid w:val="00E35E19"/>
    <w:rsid w:val="00E362EB"/>
    <w:rsid w:val="00E436FA"/>
    <w:rsid w:val="00E45820"/>
    <w:rsid w:val="00E50E00"/>
    <w:rsid w:val="00E51A04"/>
    <w:rsid w:val="00E72373"/>
    <w:rsid w:val="00E8571A"/>
    <w:rsid w:val="00EE3064"/>
    <w:rsid w:val="00EE3629"/>
    <w:rsid w:val="00EE7BC2"/>
    <w:rsid w:val="00EF6B43"/>
    <w:rsid w:val="00F04890"/>
    <w:rsid w:val="00F173C7"/>
    <w:rsid w:val="00F317C9"/>
    <w:rsid w:val="00F341FD"/>
    <w:rsid w:val="00F351DA"/>
    <w:rsid w:val="00F43194"/>
    <w:rsid w:val="00F46AB6"/>
    <w:rsid w:val="00F651E8"/>
    <w:rsid w:val="00F77877"/>
    <w:rsid w:val="00F8009F"/>
    <w:rsid w:val="00F84D1F"/>
    <w:rsid w:val="00F85F69"/>
    <w:rsid w:val="00F8657B"/>
    <w:rsid w:val="00F908EB"/>
    <w:rsid w:val="00F931D8"/>
    <w:rsid w:val="00F9740D"/>
    <w:rsid w:val="00FC728F"/>
    <w:rsid w:val="00FD1527"/>
    <w:rsid w:val="00FD28B2"/>
    <w:rsid w:val="00FD3A85"/>
    <w:rsid w:val="00FD6F12"/>
    <w:rsid w:val="00FE1B81"/>
    <w:rsid w:val="00FE7286"/>
    <w:rsid w:val="00FF437B"/>
    <w:rsid w:val="00FF4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F4E37"/>
  <w15:chartTrackingRefBased/>
  <w15:docId w15:val="{8615D780-D11B-4EDD-A2D0-DF673342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0D7"/>
  </w:style>
  <w:style w:type="paragraph" w:styleId="Heading1">
    <w:name w:val="heading 1"/>
    <w:basedOn w:val="Normal"/>
    <w:next w:val="Normal"/>
    <w:link w:val="Heading1Char"/>
    <w:uiPriority w:val="9"/>
    <w:qFormat/>
    <w:rsid w:val="009561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56BA7"/>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A9B"/>
    <w:pPr>
      <w:tabs>
        <w:tab w:val="center" w:pos="4513"/>
        <w:tab w:val="right" w:pos="9026"/>
      </w:tabs>
    </w:pPr>
  </w:style>
  <w:style w:type="character" w:customStyle="1" w:styleId="HeaderChar">
    <w:name w:val="Header Char"/>
    <w:basedOn w:val="DefaultParagraphFont"/>
    <w:link w:val="Header"/>
    <w:uiPriority w:val="99"/>
    <w:rsid w:val="00914A9B"/>
  </w:style>
  <w:style w:type="paragraph" w:styleId="Footer">
    <w:name w:val="footer"/>
    <w:basedOn w:val="Normal"/>
    <w:link w:val="FooterChar"/>
    <w:uiPriority w:val="99"/>
    <w:unhideWhenUsed/>
    <w:rsid w:val="00914A9B"/>
    <w:pPr>
      <w:tabs>
        <w:tab w:val="center" w:pos="4513"/>
        <w:tab w:val="right" w:pos="9026"/>
      </w:tabs>
    </w:pPr>
  </w:style>
  <w:style w:type="character" w:customStyle="1" w:styleId="FooterChar">
    <w:name w:val="Footer Char"/>
    <w:basedOn w:val="DefaultParagraphFont"/>
    <w:link w:val="Footer"/>
    <w:uiPriority w:val="99"/>
    <w:rsid w:val="00914A9B"/>
  </w:style>
  <w:style w:type="table" w:styleId="TableGrid">
    <w:name w:val="Table Grid"/>
    <w:basedOn w:val="TableNormal"/>
    <w:uiPriority w:val="59"/>
    <w:rsid w:val="00914A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46AB6"/>
    <w:rPr>
      <w:color w:val="0000FF" w:themeColor="hyperlink"/>
      <w:u w:val="single"/>
    </w:rPr>
  </w:style>
  <w:style w:type="character" w:customStyle="1" w:styleId="UnresolvedMention">
    <w:name w:val="Unresolved Mention"/>
    <w:basedOn w:val="DefaultParagraphFont"/>
    <w:uiPriority w:val="99"/>
    <w:semiHidden/>
    <w:unhideWhenUsed/>
    <w:rsid w:val="00F46AB6"/>
    <w:rPr>
      <w:color w:val="605E5C"/>
      <w:shd w:val="clear" w:color="auto" w:fill="E1DFDD"/>
    </w:rPr>
  </w:style>
  <w:style w:type="character" w:styleId="CommentReference">
    <w:name w:val="annotation reference"/>
    <w:basedOn w:val="DefaultParagraphFont"/>
    <w:uiPriority w:val="99"/>
    <w:semiHidden/>
    <w:unhideWhenUsed/>
    <w:rsid w:val="00823898"/>
    <w:rPr>
      <w:sz w:val="16"/>
      <w:szCs w:val="16"/>
    </w:rPr>
  </w:style>
  <w:style w:type="paragraph" w:styleId="CommentText">
    <w:name w:val="annotation text"/>
    <w:basedOn w:val="Normal"/>
    <w:link w:val="CommentTextChar"/>
    <w:uiPriority w:val="99"/>
    <w:semiHidden/>
    <w:unhideWhenUsed/>
    <w:rsid w:val="00823898"/>
    <w:rPr>
      <w:sz w:val="20"/>
      <w:szCs w:val="20"/>
    </w:rPr>
  </w:style>
  <w:style w:type="character" w:customStyle="1" w:styleId="CommentTextChar">
    <w:name w:val="Comment Text Char"/>
    <w:basedOn w:val="DefaultParagraphFont"/>
    <w:link w:val="CommentText"/>
    <w:uiPriority w:val="99"/>
    <w:semiHidden/>
    <w:rsid w:val="00823898"/>
    <w:rPr>
      <w:sz w:val="20"/>
      <w:szCs w:val="20"/>
    </w:rPr>
  </w:style>
  <w:style w:type="paragraph" w:styleId="CommentSubject">
    <w:name w:val="annotation subject"/>
    <w:basedOn w:val="CommentText"/>
    <w:next w:val="CommentText"/>
    <w:link w:val="CommentSubjectChar"/>
    <w:uiPriority w:val="99"/>
    <w:semiHidden/>
    <w:unhideWhenUsed/>
    <w:rsid w:val="00823898"/>
    <w:rPr>
      <w:b/>
      <w:bCs/>
    </w:rPr>
  </w:style>
  <w:style w:type="character" w:customStyle="1" w:styleId="CommentSubjectChar">
    <w:name w:val="Comment Subject Char"/>
    <w:basedOn w:val="CommentTextChar"/>
    <w:link w:val="CommentSubject"/>
    <w:uiPriority w:val="99"/>
    <w:semiHidden/>
    <w:rsid w:val="00823898"/>
    <w:rPr>
      <w:b/>
      <w:bCs/>
      <w:sz w:val="20"/>
      <w:szCs w:val="20"/>
    </w:rPr>
  </w:style>
  <w:style w:type="paragraph" w:styleId="BalloonText">
    <w:name w:val="Balloon Text"/>
    <w:basedOn w:val="Normal"/>
    <w:link w:val="BalloonTextChar"/>
    <w:uiPriority w:val="99"/>
    <w:semiHidden/>
    <w:unhideWhenUsed/>
    <w:rsid w:val="008238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898"/>
    <w:rPr>
      <w:rFonts w:ascii="Segoe UI" w:hAnsi="Segoe UI" w:cs="Segoe UI"/>
      <w:sz w:val="18"/>
      <w:szCs w:val="18"/>
    </w:rPr>
  </w:style>
  <w:style w:type="paragraph" w:styleId="ListParagraph">
    <w:name w:val="List Paragraph"/>
    <w:basedOn w:val="Normal"/>
    <w:uiPriority w:val="34"/>
    <w:qFormat/>
    <w:rsid w:val="00823898"/>
    <w:pPr>
      <w:ind w:left="720"/>
      <w:contextualSpacing/>
    </w:pPr>
    <w:rPr>
      <w:rFonts w:ascii="Times New Roman" w:eastAsia="Times New Roman" w:hAnsi="Times New Roman" w:cs="Times New Roman"/>
      <w:sz w:val="20"/>
      <w:szCs w:val="20"/>
    </w:rPr>
  </w:style>
  <w:style w:type="paragraph" w:styleId="NormalWeb">
    <w:name w:val="Normal (Web)"/>
    <w:basedOn w:val="Normal"/>
    <w:rsid w:val="002C6480"/>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6002E2"/>
    <w:pPr>
      <w:autoSpaceDE w:val="0"/>
      <w:autoSpaceDN w:val="0"/>
      <w:adjustRightInd w:val="0"/>
    </w:pPr>
    <w:rPr>
      <w:color w:val="000000"/>
    </w:rPr>
  </w:style>
  <w:style w:type="character" w:styleId="Strong">
    <w:name w:val="Strong"/>
    <w:basedOn w:val="DefaultParagraphFont"/>
    <w:uiPriority w:val="22"/>
    <w:qFormat/>
    <w:rsid w:val="00672D2D"/>
    <w:rPr>
      <w:b/>
      <w:bCs/>
    </w:rPr>
  </w:style>
  <w:style w:type="paragraph" w:customStyle="1" w:styleId="CM25">
    <w:name w:val="CM25"/>
    <w:basedOn w:val="Normal"/>
    <w:next w:val="Normal"/>
    <w:rsid w:val="00261EEF"/>
    <w:pPr>
      <w:autoSpaceDE w:val="0"/>
      <w:autoSpaceDN w:val="0"/>
      <w:adjustRightInd w:val="0"/>
      <w:spacing w:before="200"/>
    </w:pPr>
    <w:rPr>
      <w:rFonts w:ascii="JFPEE K+ Helvetica Neue" w:eastAsia="Times New Roman" w:hAnsi="JFPEE K+ Helvetica Neue" w:cs="Times New Roman"/>
      <w:lang w:val="en-US" w:bidi="en-US"/>
    </w:rPr>
  </w:style>
  <w:style w:type="paragraph" w:customStyle="1" w:styleId="CM28">
    <w:name w:val="CM28"/>
    <w:basedOn w:val="Default"/>
    <w:next w:val="Default"/>
    <w:rsid w:val="00261EEF"/>
    <w:pPr>
      <w:spacing w:before="200"/>
    </w:pPr>
    <w:rPr>
      <w:rFonts w:ascii="JCBCG O+ Helvetica Neue" w:eastAsia="Times New Roman" w:hAnsi="JCBCG O+ Helvetica Neue" w:cs="Times New Roman"/>
      <w:color w:val="auto"/>
      <w:lang w:val="en-US" w:bidi="en-US"/>
    </w:rPr>
  </w:style>
  <w:style w:type="paragraph" w:customStyle="1" w:styleId="CM26">
    <w:name w:val="CM26"/>
    <w:basedOn w:val="Default"/>
    <w:next w:val="Default"/>
    <w:rsid w:val="00261EEF"/>
    <w:rPr>
      <w:rFonts w:ascii="JCBCG O+ Helvetica Neue" w:eastAsia="Times New Roman" w:hAnsi="JCBCG O+ Helvetica Neue" w:cs="Times New Roman"/>
      <w:color w:val="auto"/>
      <w:lang w:eastAsia="en-GB"/>
    </w:rPr>
  </w:style>
  <w:style w:type="character" w:styleId="FollowedHyperlink">
    <w:name w:val="FollowedHyperlink"/>
    <w:basedOn w:val="DefaultParagraphFont"/>
    <w:uiPriority w:val="99"/>
    <w:semiHidden/>
    <w:unhideWhenUsed/>
    <w:rsid w:val="00A474AC"/>
    <w:rPr>
      <w:color w:val="800080" w:themeColor="followedHyperlink"/>
      <w:u w:val="single"/>
    </w:rPr>
  </w:style>
  <w:style w:type="character" w:customStyle="1" w:styleId="Heading1Char">
    <w:name w:val="Heading 1 Char"/>
    <w:basedOn w:val="DefaultParagraphFont"/>
    <w:link w:val="Heading1"/>
    <w:uiPriority w:val="9"/>
    <w:rsid w:val="009561AA"/>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uiPriority w:val="59"/>
    <w:rsid w:val="00CC6668"/>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C6668"/>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56BA7"/>
    <w:rPr>
      <w:rFonts w:asciiTheme="majorHAnsi" w:eastAsiaTheme="majorEastAsia" w:hAnsiTheme="majorHAnsi" w:cstheme="majorBidi"/>
      <w:b/>
      <w:bCs/>
      <w:color w:val="4F81BD" w:themeColor="accent1"/>
      <w:sz w:val="26"/>
      <w:szCs w:val="26"/>
    </w:rPr>
  </w:style>
  <w:style w:type="numbering" w:customStyle="1" w:styleId="NoList1">
    <w:name w:val="No List1"/>
    <w:next w:val="NoList"/>
    <w:uiPriority w:val="99"/>
    <w:semiHidden/>
    <w:unhideWhenUsed/>
    <w:rsid w:val="00756BA7"/>
  </w:style>
  <w:style w:type="table" w:customStyle="1" w:styleId="TableGrid3">
    <w:name w:val="Table Grid3"/>
    <w:basedOn w:val="TableNormal"/>
    <w:next w:val="TableGrid"/>
    <w:uiPriority w:val="59"/>
    <w:rsid w:val="00756BA7"/>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756BA7"/>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unhideWhenUsed/>
    <w:rsid w:val="007B2994"/>
    <w:pPr>
      <w:spacing w:after="120"/>
    </w:pPr>
    <w:rPr>
      <w:rFonts w:eastAsia="Times New Roman" w:cs="Times New Roman"/>
      <w:lang w:eastAsia="en-GB"/>
    </w:rPr>
  </w:style>
  <w:style w:type="character" w:customStyle="1" w:styleId="BodyTextChar">
    <w:name w:val="Body Text Char"/>
    <w:basedOn w:val="DefaultParagraphFont"/>
    <w:link w:val="BodyText"/>
    <w:semiHidden/>
    <w:rsid w:val="007B2994"/>
    <w:rPr>
      <w:rFonts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5822">
      <w:bodyDiv w:val="1"/>
      <w:marLeft w:val="0"/>
      <w:marRight w:val="0"/>
      <w:marTop w:val="0"/>
      <w:marBottom w:val="0"/>
      <w:divBdr>
        <w:top w:val="none" w:sz="0" w:space="0" w:color="auto"/>
        <w:left w:val="none" w:sz="0" w:space="0" w:color="auto"/>
        <w:bottom w:val="none" w:sz="0" w:space="0" w:color="auto"/>
        <w:right w:val="none" w:sz="0" w:space="0" w:color="auto"/>
      </w:divBdr>
    </w:div>
    <w:div w:id="117113792">
      <w:bodyDiv w:val="1"/>
      <w:marLeft w:val="0"/>
      <w:marRight w:val="0"/>
      <w:marTop w:val="0"/>
      <w:marBottom w:val="0"/>
      <w:divBdr>
        <w:top w:val="none" w:sz="0" w:space="0" w:color="auto"/>
        <w:left w:val="none" w:sz="0" w:space="0" w:color="auto"/>
        <w:bottom w:val="none" w:sz="0" w:space="0" w:color="auto"/>
        <w:right w:val="none" w:sz="0" w:space="0" w:color="auto"/>
      </w:divBdr>
      <w:divsChild>
        <w:div w:id="981226992">
          <w:marLeft w:val="0"/>
          <w:marRight w:val="0"/>
          <w:marTop w:val="0"/>
          <w:marBottom w:val="0"/>
          <w:divBdr>
            <w:top w:val="none" w:sz="0" w:space="0" w:color="auto"/>
            <w:left w:val="none" w:sz="0" w:space="0" w:color="auto"/>
            <w:bottom w:val="none" w:sz="0" w:space="0" w:color="auto"/>
            <w:right w:val="none" w:sz="0" w:space="0" w:color="auto"/>
          </w:divBdr>
        </w:div>
      </w:divsChild>
    </w:div>
    <w:div w:id="290328624">
      <w:bodyDiv w:val="1"/>
      <w:marLeft w:val="0"/>
      <w:marRight w:val="0"/>
      <w:marTop w:val="0"/>
      <w:marBottom w:val="0"/>
      <w:divBdr>
        <w:top w:val="none" w:sz="0" w:space="0" w:color="auto"/>
        <w:left w:val="none" w:sz="0" w:space="0" w:color="auto"/>
        <w:bottom w:val="none" w:sz="0" w:space="0" w:color="auto"/>
        <w:right w:val="none" w:sz="0" w:space="0" w:color="auto"/>
      </w:divBdr>
    </w:div>
    <w:div w:id="318268911">
      <w:bodyDiv w:val="1"/>
      <w:marLeft w:val="0"/>
      <w:marRight w:val="0"/>
      <w:marTop w:val="0"/>
      <w:marBottom w:val="0"/>
      <w:divBdr>
        <w:top w:val="none" w:sz="0" w:space="0" w:color="auto"/>
        <w:left w:val="none" w:sz="0" w:space="0" w:color="auto"/>
        <w:bottom w:val="none" w:sz="0" w:space="0" w:color="auto"/>
        <w:right w:val="none" w:sz="0" w:space="0" w:color="auto"/>
      </w:divBdr>
    </w:div>
    <w:div w:id="362752616">
      <w:bodyDiv w:val="1"/>
      <w:marLeft w:val="0"/>
      <w:marRight w:val="0"/>
      <w:marTop w:val="0"/>
      <w:marBottom w:val="0"/>
      <w:divBdr>
        <w:top w:val="none" w:sz="0" w:space="0" w:color="auto"/>
        <w:left w:val="none" w:sz="0" w:space="0" w:color="auto"/>
        <w:bottom w:val="none" w:sz="0" w:space="0" w:color="auto"/>
        <w:right w:val="none" w:sz="0" w:space="0" w:color="auto"/>
      </w:divBdr>
    </w:div>
    <w:div w:id="362832080">
      <w:bodyDiv w:val="1"/>
      <w:marLeft w:val="0"/>
      <w:marRight w:val="0"/>
      <w:marTop w:val="0"/>
      <w:marBottom w:val="0"/>
      <w:divBdr>
        <w:top w:val="none" w:sz="0" w:space="0" w:color="auto"/>
        <w:left w:val="none" w:sz="0" w:space="0" w:color="auto"/>
        <w:bottom w:val="none" w:sz="0" w:space="0" w:color="auto"/>
        <w:right w:val="none" w:sz="0" w:space="0" w:color="auto"/>
      </w:divBdr>
    </w:div>
    <w:div w:id="685208566">
      <w:bodyDiv w:val="1"/>
      <w:marLeft w:val="0"/>
      <w:marRight w:val="0"/>
      <w:marTop w:val="0"/>
      <w:marBottom w:val="0"/>
      <w:divBdr>
        <w:top w:val="none" w:sz="0" w:space="0" w:color="auto"/>
        <w:left w:val="none" w:sz="0" w:space="0" w:color="auto"/>
        <w:bottom w:val="none" w:sz="0" w:space="0" w:color="auto"/>
        <w:right w:val="none" w:sz="0" w:space="0" w:color="auto"/>
      </w:divBdr>
    </w:div>
    <w:div w:id="795831657">
      <w:bodyDiv w:val="1"/>
      <w:marLeft w:val="0"/>
      <w:marRight w:val="0"/>
      <w:marTop w:val="0"/>
      <w:marBottom w:val="0"/>
      <w:divBdr>
        <w:top w:val="none" w:sz="0" w:space="0" w:color="auto"/>
        <w:left w:val="none" w:sz="0" w:space="0" w:color="auto"/>
        <w:bottom w:val="none" w:sz="0" w:space="0" w:color="auto"/>
        <w:right w:val="none" w:sz="0" w:space="0" w:color="auto"/>
      </w:divBdr>
      <w:divsChild>
        <w:div w:id="809175382">
          <w:marLeft w:val="3"/>
          <w:marRight w:val="0"/>
          <w:marTop w:val="0"/>
          <w:marBottom w:val="0"/>
          <w:divBdr>
            <w:top w:val="none" w:sz="0" w:space="0" w:color="auto"/>
            <w:left w:val="none" w:sz="0" w:space="0" w:color="auto"/>
            <w:bottom w:val="none" w:sz="0" w:space="0" w:color="auto"/>
            <w:right w:val="none" w:sz="0" w:space="0" w:color="auto"/>
          </w:divBdr>
        </w:div>
      </w:divsChild>
    </w:div>
    <w:div w:id="914053353">
      <w:bodyDiv w:val="1"/>
      <w:marLeft w:val="0"/>
      <w:marRight w:val="0"/>
      <w:marTop w:val="0"/>
      <w:marBottom w:val="0"/>
      <w:divBdr>
        <w:top w:val="none" w:sz="0" w:space="0" w:color="auto"/>
        <w:left w:val="none" w:sz="0" w:space="0" w:color="auto"/>
        <w:bottom w:val="none" w:sz="0" w:space="0" w:color="auto"/>
        <w:right w:val="none" w:sz="0" w:space="0" w:color="auto"/>
      </w:divBdr>
    </w:div>
    <w:div w:id="1011760615">
      <w:bodyDiv w:val="1"/>
      <w:marLeft w:val="0"/>
      <w:marRight w:val="0"/>
      <w:marTop w:val="0"/>
      <w:marBottom w:val="0"/>
      <w:divBdr>
        <w:top w:val="none" w:sz="0" w:space="0" w:color="auto"/>
        <w:left w:val="none" w:sz="0" w:space="0" w:color="auto"/>
        <w:bottom w:val="none" w:sz="0" w:space="0" w:color="auto"/>
        <w:right w:val="none" w:sz="0" w:space="0" w:color="auto"/>
      </w:divBdr>
    </w:div>
    <w:div w:id="1057701624">
      <w:bodyDiv w:val="1"/>
      <w:marLeft w:val="0"/>
      <w:marRight w:val="0"/>
      <w:marTop w:val="0"/>
      <w:marBottom w:val="0"/>
      <w:divBdr>
        <w:top w:val="none" w:sz="0" w:space="0" w:color="auto"/>
        <w:left w:val="none" w:sz="0" w:space="0" w:color="auto"/>
        <w:bottom w:val="none" w:sz="0" w:space="0" w:color="auto"/>
        <w:right w:val="none" w:sz="0" w:space="0" w:color="auto"/>
      </w:divBdr>
    </w:div>
    <w:div w:id="1100568820">
      <w:bodyDiv w:val="1"/>
      <w:marLeft w:val="0"/>
      <w:marRight w:val="0"/>
      <w:marTop w:val="0"/>
      <w:marBottom w:val="0"/>
      <w:divBdr>
        <w:top w:val="none" w:sz="0" w:space="0" w:color="auto"/>
        <w:left w:val="none" w:sz="0" w:space="0" w:color="auto"/>
        <w:bottom w:val="none" w:sz="0" w:space="0" w:color="auto"/>
        <w:right w:val="none" w:sz="0" w:space="0" w:color="auto"/>
      </w:divBdr>
    </w:div>
    <w:div w:id="1235820978">
      <w:bodyDiv w:val="1"/>
      <w:marLeft w:val="0"/>
      <w:marRight w:val="0"/>
      <w:marTop w:val="0"/>
      <w:marBottom w:val="0"/>
      <w:divBdr>
        <w:top w:val="none" w:sz="0" w:space="0" w:color="auto"/>
        <w:left w:val="none" w:sz="0" w:space="0" w:color="auto"/>
        <w:bottom w:val="none" w:sz="0" w:space="0" w:color="auto"/>
        <w:right w:val="none" w:sz="0" w:space="0" w:color="auto"/>
      </w:divBdr>
    </w:div>
    <w:div w:id="1253734031">
      <w:bodyDiv w:val="1"/>
      <w:marLeft w:val="0"/>
      <w:marRight w:val="0"/>
      <w:marTop w:val="0"/>
      <w:marBottom w:val="0"/>
      <w:divBdr>
        <w:top w:val="none" w:sz="0" w:space="0" w:color="auto"/>
        <w:left w:val="none" w:sz="0" w:space="0" w:color="auto"/>
        <w:bottom w:val="none" w:sz="0" w:space="0" w:color="auto"/>
        <w:right w:val="none" w:sz="0" w:space="0" w:color="auto"/>
      </w:divBdr>
    </w:div>
    <w:div w:id="1306933323">
      <w:bodyDiv w:val="1"/>
      <w:marLeft w:val="0"/>
      <w:marRight w:val="0"/>
      <w:marTop w:val="0"/>
      <w:marBottom w:val="0"/>
      <w:divBdr>
        <w:top w:val="none" w:sz="0" w:space="0" w:color="auto"/>
        <w:left w:val="none" w:sz="0" w:space="0" w:color="auto"/>
        <w:bottom w:val="none" w:sz="0" w:space="0" w:color="auto"/>
        <w:right w:val="none" w:sz="0" w:space="0" w:color="auto"/>
      </w:divBdr>
    </w:div>
    <w:div w:id="1453400441">
      <w:bodyDiv w:val="1"/>
      <w:marLeft w:val="0"/>
      <w:marRight w:val="0"/>
      <w:marTop w:val="0"/>
      <w:marBottom w:val="0"/>
      <w:divBdr>
        <w:top w:val="none" w:sz="0" w:space="0" w:color="auto"/>
        <w:left w:val="none" w:sz="0" w:space="0" w:color="auto"/>
        <w:bottom w:val="none" w:sz="0" w:space="0" w:color="auto"/>
        <w:right w:val="none" w:sz="0" w:space="0" w:color="auto"/>
      </w:divBdr>
    </w:div>
    <w:div w:id="1500995807">
      <w:bodyDiv w:val="1"/>
      <w:marLeft w:val="0"/>
      <w:marRight w:val="0"/>
      <w:marTop w:val="0"/>
      <w:marBottom w:val="0"/>
      <w:divBdr>
        <w:top w:val="none" w:sz="0" w:space="0" w:color="auto"/>
        <w:left w:val="none" w:sz="0" w:space="0" w:color="auto"/>
        <w:bottom w:val="none" w:sz="0" w:space="0" w:color="auto"/>
        <w:right w:val="none" w:sz="0" w:space="0" w:color="auto"/>
      </w:divBdr>
    </w:div>
    <w:div w:id="1735394910">
      <w:bodyDiv w:val="1"/>
      <w:marLeft w:val="0"/>
      <w:marRight w:val="0"/>
      <w:marTop w:val="0"/>
      <w:marBottom w:val="0"/>
      <w:divBdr>
        <w:top w:val="none" w:sz="0" w:space="0" w:color="auto"/>
        <w:left w:val="none" w:sz="0" w:space="0" w:color="auto"/>
        <w:bottom w:val="none" w:sz="0" w:space="0" w:color="auto"/>
        <w:right w:val="none" w:sz="0" w:space="0" w:color="auto"/>
      </w:divBdr>
    </w:div>
    <w:div w:id="1771973438">
      <w:bodyDiv w:val="1"/>
      <w:marLeft w:val="0"/>
      <w:marRight w:val="0"/>
      <w:marTop w:val="0"/>
      <w:marBottom w:val="0"/>
      <w:divBdr>
        <w:top w:val="none" w:sz="0" w:space="0" w:color="auto"/>
        <w:left w:val="none" w:sz="0" w:space="0" w:color="auto"/>
        <w:bottom w:val="none" w:sz="0" w:space="0" w:color="auto"/>
        <w:right w:val="none" w:sz="0" w:space="0" w:color="auto"/>
      </w:divBdr>
    </w:div>
    <w:div w:id="1837380458">
      <w:bodyDiv w:val="1"/>
      <w:marLeft w:val="0"/>
      <w:marRight w:val="0"/>
      <w:marTop w:val="0"/>
      <w:marBottom w:val="0"/>
      <w:divBdr>
        <w:top w:val="none" w:sz="0" w:space="0" w:color="auto"/>
        <w:left w:val="none" w:sz="0" w:space="0" w:color="auto"/>
        <w:bottom w:val="none" w:sz="0" w:space="0" w:color="auto"/>
        <w:right w:val="none" w:sz="0" w:space="0" w:color="auto"/>
      </w:divBdr>
    </w:div>
    <w:div w:id="189165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identity-checking-guidelines/id-checking-guidelines-for-standardenhanced-dbs-check-applications-from-22-april-2025"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uploads/system/uploads/attachment_data/file/607755/Criminal_Record_Checks_Apr_17.pdf" TargetMode="External"/><Relationship Id="rId2" Type="http://schemas.openxmlformats.org/officeDocument/2006/relationships/customXml" Target="../customXml/item2.xml"/><Relationship Id="rId16" Type="http://schemas.openxmlformats.org/officeDocument/2006/relationships/hyperlink" Target="http://www.legislation.gov.uk/uksi/2012/560/regulation/3/ma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legislation.gov.uk/uksi/2012/560/regulation/3/mad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individuals-prohibited-from-managing-or-governing-school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0D0E5B8AC0554CB9439BF04A3A4A61" ma:contentTypeVersion="12" ma:contentTypeDescription="Create a new document." ma:contentTypeScope="" ma:versionID="cdd1efa85405436eb288d3fd7645f2e8">
  <xsd:schema xmlns:xsd="http://www.w3.org/2001/XMLSchema" xmlns:xs="http://www.w3.org/2001/XMLSchema" xmlns:p="http://schemas.microsoft.com/office/2006/metadata/properties" xmlns:ns3="afaaedb7-ed11-4b76-8563-2688e38e187d" xmlns:ns4="cedc6e6b-83cc-4881-b7f7-73cd59c3e7a3" targetNamespace="http://schemas.microsoft.com/office/2006/metadata/properties" ma:root="true" ma:fieldsID="d5d7b3b42485f3301bacc7bb85d76897" ns3:_="" ns4:_="">
    <xsd:import namespace="afaaedb7-ed11-4b76-8563-2688e38e187d"/>
    <xsd:import namespace="cedc6e6b-83cc-4881-b7f7-73cd59c3e7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aedb7-ed11-4b76-8563-2688e38e1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dc6e6b-83cc-4881-b7f7-73cd59c3e7a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73EAB-56DC-4A53-B052-19227F4CA4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6F4DAC-7E27-48D7-B152-082BB3C49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aedb7-ed11-4b76-8563-2688e38e187d"/>
    <ds:schemaRef ds:uri="cedc6e6b-83cc-4881-b7f7-73cd59c3e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534792-BC49-41FF-8E62-4E1FCE7041FB}">
  <ds:schemaRefs>
    <ds:schemaRef ds:uri="http://schemas.microsoft.com/sharepoint/v3/contenttype/forms"/>
  </ds:schemaRefs>
</ds:datastoreItem>
</file>

<file path=customXml/itemProps4.xml><?xml version="1.0" encoding="utf-8"?>
<ds:datastoreItem xmlns:ds="http://schemas.openxmlformats.org/officeDocument/2006/customXml" ds:itemID="{E3E6CBE0-AE92-4361-BB1D-3132CC979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3267</Words>
  <Characters>18624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Beasley, Alison - Safeguarding</dc:creator>
  <cp:keywords/>
  <dc:description/>
  <cp:lastModifiedBy>Neil Wilson</cp:lastModifiedBy>
  <cp:revision>5</cp:revision>
  <cp:lastPrinted>2021-08-25T10:12:00Z</cp:lastPrinted>
  <dcterms:created xsi:type="dcterms:W3CDTF">2025-07-17T13:32:00Z</dcterms:created>
  <dcterms:modified xsi:type="dcterms:W3CDTF">2025-09-02T14:15:00Z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0x0101004F0D0E5B8AC0554CB9439BF04A3A4A61</vt:lpwstr>
  </property>
</Properties>
</file>