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57D06" w14:textId="2D0A347C" w:rsidR="00993168" w:rsidRPr="00993168" w:rsidRDefault="00993168" w:rsidP="004D3F51">
      <w:pPr>
        <w:pStyle w:val="Titolo2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5B7AF49" wp14:editId="660862BC">
                <wp:simplePos x="0" y="0"/>
                <wp:positionH relativeFrom="page">
                  <wp:posOffset>1273629</wp:posOffset>
                </wp:positionH>
                <wp:positionV relativeFrom="page">
                  <wp:posOffset>581298</wp:posOffset>
                </wp:positionV>
                <wp:extent cx="5016500" cy="561612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5616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0FF9B3" w14:textId="77777777" w:rsidR="00FC1DB9" w:rsidRDefault="00982511">
                            <w:pPr>
                              <w:pStyle w:val="Nomesociet"/>
                            </w:pPr>
                            <w:r>
                              <w:t>Carlo Alberto caruzzo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7AF4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100.3pt;margin-top:45.75pt;width:395pt;height:44.2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" filled="f" stroked="f" strokeweight="1pt">
                <v:stroke miterlimit="4"/>
                <v:textbox inset="0,0,0,0">
                  <w:txbxContent>
                    <w:p w14:paraId="200FF9B3" w14:textId="77777777" w:rsidR="00FC1DB9" w:rsidRDefault="00982511">
                      <w:pPr>
                        <w:pStyle w:val="Nomesociet"/>
                      </w:pPr>
                      <w:r>
                        <w:t>Carlo Alberto caruzzo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82511" w:rsidRPr="00993168">
        <w:t>Profile</w:t>
      </w:r>
    </w:p>
    <w:p w14:paraId="0D90F7D3" w14:textId="77777777" w:rsidR="00993168" w:rsidRPr="00993168" w:rsidRDefault="00993168" w:rsidP="00993168">
      <w:pPr>
        <w:pStyle w:val="Corpo"/>
        <w:rPr>
          <w:lang w:val="en-US"/>
        </w:rPr>
      </w:pPr>
      <w:r w:rsidRPr="00993168">
        <w:rPr>
          <w:lang w:val="en-US"/>
        </w:rPr>
        <w:t>Email: carloalberto.caruzzo@gmail.com</w:t>
      </w:r>
    </w:p>
    <w:p w14:paraId="0D800198" w14:textId="77777777" w:rsidR="00993168" w:rsidRPr="002A5DD1" w:rsidRDefault="00993168" w:rsidP="00993168">
      <w:pPr>
        <w:pStyle w:val="Corpo"/>
      </w:pPr>
      <w:r w:rsidRPr="002A5DD1">
        <w:t>Phone: +39 3495499070</w:t>
      </w:r>
    </w:p>
    <w:p w14:paraId="02C9D095" w14:textId="5A2C00C5" w:rsidR="00993168" w:rsidRPr="00993168" w:rsidRDefault="00993168" w:rsidP="00993168">
      <w:pPr>
        <w:pStyle w:val="Corpo"/>
      </w:pPr>
      <w:proofErr w:type="spellStart"/>
      <w:r w:rsidRPr="00993168">
        <w:t>Address</w:t>
      </w:r>
      <w:proofErr w:type="spellEnd"/>
      <w:r w:rsidRPr="00993168">
        <w:t xml:space="preserve">: Via </w:t>
      </w:r>
      <w:r w:rsidR="002A5DD1">
        <w:t>Bartolomeo Varenna</w:t>
      </w:r>
      <w:r w:rsidR="00E01622">
        <w:t xml:space="preserve"> 36</w:t>
      </w:r>
      <w:r w:rsidRPr="00993168">
        <w:t>, 6</w:t>
      </w:r>
      <w:r w:rsidR="002A5DD1">
        <w:t>6</w:t>
      </w:r>
      <w:r w:rsidRPr="00993168">
        <w:t xml:space="preserve">00 </w:t>
      </w:r>
      <w:r w:rsidR="002A5DD1">
        <w:t>Locarno</w:t>
      </w:r>
      <w:r w:rsidRPr="00993168">
        <w:t xml:space="preserve">, </w:t>
      </w:r>
      <w:proofErr w:type="spellStart"/>
      <w:r w:rsidRPr="00993168">
        <w:t>Switzerland</w:t>
      </w:r>
      <w:proofErr w:type="spellEnd"/>
    </w:p>
    <w:p w14:paraId="135385A0" w14:textId="77777777" w:rsidR="00993168" w:rsidRPr="00993168" w:rsidRDefault="00993168" w:rsidP="00993168">
      <w:pPr>
        <w:pStyle w:val="Corpo"/>
        <w:rPr>
          <w:lang w:val="en-US"/>
        </w:rPr>
      </w:pPr>
      <w:r w:rsidRPr="00993168">
        <w:rPr>
          <w:lang w:val="en-US"/>
        </w:rPr>
        <w:t>Date of Birth: January 4, 1996</w:t>
      </w:r>
    </w:p>
    <w:p w14:paraId="063A0606" w14:textId="77777777" w:rsidR="00993168" w:rsidRPr="00993168" w:rsidRDefault="00993168" w:rsidP="00993168">
      <w:pPr>
        <w:pStyle w:val="Corpo"/>
        <w:rPr>
          <w:lang w:val="en-US"/>
        </w:rPr>
      </w:pPr>
      <w:r w:rsidRPr="00993168">
        <w:rPr>
          <w:lang w:val="en-US"/>
        </w:rPr>
        <w:t>Nationality: Italian</w:t>
      </w:r>
    </w:p>
    <w:p w14:paraId="417CD8C3" w14:textId="77777777" w:rsidR="00FC1DB9" w:rsidRPr="00993168" w:rsidRDefault="00FC1DB9">
      <w:pPr>
        <w:pStyle w:val="Corpo"/>
        <w:rPr>
          <w:lang w:val="en-US"/>
        </w:rPr>
      </w:pPr>
    </w:p>
    <w:p w14:paraId="550D7536" w14:textId="77777777" w:rsidR="00993168" w:rsidRPr="00993168" w:rsidRDefault="00993168" w:rsidP="00993168">
      <w:pPr>
        <w:pStyle w:val="Sottointestazione"/>
        <w:rPr>
          <w:rFonts w:ascii="Avenir Next Medium" w:hAnsi="Avenir Next Medium"/>
          <w:b/>
          <w:bCs/>
          <w:spacing w:val="20"/>
          <w:sz w:val="20"/>
          <w:szCs w:val="20"/>
          <w:lang w:val="en-US"/>
        </w:rPr>
      </w:pPr>
      <w:r w:rsidRPr="00993168">
        <w:rPr>
          <w:rFonts w:ascii="Avenir Next Medium" w:hAnsi="Avenir Next Medium"/>
          <w:b/>
          <w:bCs/>
          <w:spacing w:val="20"/>
          <w:sz w:val="20"/>
          <w:szCs w:val="20"/>
          <w:lang w:val="en-US"/>
        </w:rPr>
        <w:t>PROFESSIONAL EXPERIENCE</w:t>
      </w:r>
    </w:p>
    <w:p w14:paraId="0F640089" w14:textId="4B39B666" w:rsidR="00993168" w:rsidRPr="002A5DD1" w:rsidRDefault="00993168" w:rsidP="00993168">
      <w:pPr>
        <w:pStyle w:val="Corpo"/>
        <w:rPr>
          <w:caps/>
          <w:color w:val="594B3B"/>
          <w:spacing w:val="18"/>
          <w:sz w:val="18"/>
          <w:szCs w:val="18"/>
          <w:lang w:val="en-US"/>
        </w:rPr>
      </w:pPr>
      <w:r w:rsidRPr="002A5DD1">
        <w:rPr>
          <w:caps/>
          <w:color w:val="594B3B"/>
          <w:spacing w:val="18"/>
          <w:sz w:val="18"/>
          <w:szCs w:val="18"/>
          <w:lang w:val="en-US"/>
        </w:rPr>
        <w:t>Resident in Cardiology</w:t>
      </w:r>
    </w:p>
    <w:p w14:paraId="0A753B79" w14:textId="77777777" w:rsidR="00993168" w:rsidRPr="003D7267" w:rsidRDefault="00993168" w:rsidP="00993168">
      <w:pPr>
        <w:rPr>
          <w:lang w:val="it-IT"/>
        </w:rPr>
      </w:pPr>
      <w:r w:rsidRPr="003D7267">
        <w:rPr>
          <w:lang w:val="it-IT"/>
        </w:rPr>
        <w:t xml:space="preserve">Istituto </w:t>
      </w:r>
      <w:proofErr w:type="spellStart"/>
      <w:r w:rsidRPr="003D7267">
        <w:rPr>
          <w:lang w:val="it-IT"/>
        </w:rPr>
        <w:t>Cardiocentro</w:t>
      </w:r>
      <w:proofErr w:type="spellEnd"/>
      <w:r w:rsidRPr="003D7267">
        <w:rPr>
          <w:lang w:val="it-IT"/>
        </w:rPr>
        <w:t xml:space="preserve"> del Ticino, Lugano – Mar 2023 to </w:t>
      </w:r>
      <w:proofErr w:type="spellStart"/>
      <w:r w:rsidRPr="003D7267">
        <w:rPr>
          <w:lang w:val="it-IT"/>
        </w:rPr>
        <w:t>Sep</w:t>
      </w:r>
      <w:proofErr w:type="spellEnd"/>
      <w:r w:rsidRPr="003D7267">
        <w:rPr>
          <w:lang w:val="it-IT"/>
        </w:rPr>
        <w:t xml:space="preserve"> 2024</w:t>
      </w:r>
    </w:p>
    <w:p w14:paraId="4C9F0805" w14:textId="77777777" w:rsidR="00F21632" w:rsidRPr="00993168" w:rsidRDefault="00993168" w:rsidP="00F21632">
      <w:r w:rsidRPr="00993168">
        <w:t>Active role in clinical cardiology, advanced imaging, and interventional units (Cat. A). Contributed to data collection</w:t>
      </w:r>
      <w:r w:rsidR="00F21632">
        <w:t xml:space="preserve"> </w:t>
      </w:r>
      <w:r w:rsidR="00F21632" w:rsidRPr="00993168">
        <w:t>on catheter-based pulmonary embolism treatments.</w:t>
      </w:r>
    </w:p>
    <w:p w14:paraId="4E77512C" w14:textId="0C0376DF" w:rsidR="00993168" w:rsidRPr="00993168" w:rsidRDefault="00993168" w:rsidP="00993168">
      <w:r w:rsidRPr="00993168">
        <w:t xml:space="preserve"> and scientific publication </w:t>
      </w:r>
    </w:p>
    <w:p w14:paraId="5271D203" w14:textId="77777777" w:rsidR="00993168" w:rsidRPr="00993168" w:rsidRDefault="00993168" w:rsidP="00993168">
      <w:pPr>
        <w:pStyle w:val="Corpo"/>
        <w:rPr>
          <w:caps/>
          <w:color w:val="594B3B"/>
          <w:spacing w:val="18"/>
          <w:sz w:val="18"/>
          <w:szCs w:val="18"/>
          <w:lang w:val="en-US"/>
        </w:rPr>
      </w:pPr>
    </w:p>
    <w:p w14:paraId="73928C70" w14:textId="77777777" w:rsidR="00993168" w:rsidRPr="002A5DD1" w:rsidRDefault="00993168" w:rsidP="00993168">
      <w:pPr>
        <w:pStyle w:val="Corpo"/>
        <w:rPr>
          <w:caps/>
          <w:color w:val="594B3B"/>
          <w:spacing w:val="18"/>
          <w:sz w:val="18"/>
          <w:szCs w:val="18"/>
          <w:lang w:val="en-US"/>
        </w:rPr>
      </w:pPr>
      <w:r w:rsidRPr="002A5DD1">
        <w:rPr>
          <w:caps/>
          <w:color w:val="594B3B"/>
          <w:spacing w:val="18"/>
          <w:sz w:val="18"/>
          <w:szCs w:val="18"/>
          <w:lang w:val="en-US"/>
        </w:rPr>
        <w:t>Resident in Internal Medicine</w:t>
      </w:r>
    </w:p>
    <w:p w14:paraId="58228C3D" w14:textId="77777777" w:rsidR="00993168" w:rsidRPr="002A5DD1" w:rsidRDefault="00993168" w:rsidP="00993168">
      <w:pPr>
        <w:rPr>
          <w:lang w:val="it-IT"/>
        </w:rPr>
      </w:pPr>
      <w:r w:rsidRPr="002A5DD1">
        <w:rPr>
          <w:lang w:val="it-IT"/>
        </w:rPr>
        <w:t xml:space="preserve">Ospedale La Carità, Locarno – </w:t>
      </w:r>
      <w:proofErr w:type="spellStart"/>
      <w:r w:rsidRPr="002A5DD1">
        <w:rPr>
          <w:lang w:val="it-IT"/>
        </w:rPr>
        <w:t>Oct</w:t>
      </w:r>
      <w:proofErr w:type="spellEnd"/>
      <w:r w:rsidRPr="002A5DD1">
        <w:rPr>
          <w:lang w:val="it-IT"/>
        </w:rPr>
        <w:t xml:space="preserve"> 2024 to </w:t>
      </w:r>
      <w:proofErr w:type="spellStart"/>
      <w:r w:rsidRPr="002A5DD1">
        <w:rPr>
          <w:lang w:val="it-IT"/>
        </w:rPr>
        <w:t>Oct</w:t>
      </w:r>
      <w:proofErr w:type="spellEnd"/>
      <w:r w:rsidRPr="002A5DD1">
        <w:rPr>
          <w:lang w:val="it-IT"/>
        </w:rPr>
        <w:t xml:space="preserve"> 2026</w:t>
      </w:r>
    </w:p>
    <w:p w14:paraId="406ADB33" w14:textId="77777777" w:rsidR="00993168" w:rsidRPr="00993168" w:rsidRDefault="00993168" w:rsidP="00993168">
      <w:r w:rsidRPr="00993168">
        <w:t>Selected for the Internal Medicine assistant program (Cat. A) within EOC.</w:t>
      </w:r>
    </w:p>
    <w:p w14:paraId="5E68019A" w14:textId="77777777" w:rsidR="00993168" w:rsidRPr="00993168" w:rsidRDefault="00993168" w:rsidP="00993168">
      <w:pPr>
        <w:pStyle w:val="Corpo"/>
        <w:rPr>
          <w:caps/>
          <w:color w:val="594B3B"/>
          <w:spacing w:val="18"/>
          <w:sz w:val="18"/>
          <w:szCs w:val="18"/>
          <w:lang w:val="en-US"/>
        </w:rPr>
      </w:pPr>
    </w:p>
    <w:p w14:paraId="57125520" w14:textId="77777777" w:rsidR="00993168" w:rsidRPr="00993168" w:rsidRDefault="00993168" w:rsidP="00993168">
      <w:pPr>
        <w:pStyle w:val="Corpo"/>
        <w:rPr>
          <w:caps/>
          <w:color w:val="594B3B"/>
          <w:spacing w:val="18"/>
          <w:sz w:val="18"/>
          <w:szCs w:val="18"/>
          <w:lang w:val="en-US"/>
        </w:rPr>
      </w:pPr>
      <w:r w:rsidRPr="00993168">
        <w:rPr>
          <w:caps/>
          <w:color w:val="594B3B"/>
          <w:spacing w:val="18"/>
          <w:sz w:val="18"/>
          <w:szCs w:val="18"/>
          <w:lang w:val="en-US"/>
        </w:rPr>
        <w:t>Resident in Cardiology – Specialist Rotation</w:t>
      </w:r>
    </w:p>
    <w:p w14:paraId="5F53BE9A" w14:textId="7B06B424" w:rsidR="00993168" w:rsidRPr="00993168" w:rsidRDefault="00993168" w:rsidP="00F21632">
      <w:proofErr w:type="spellStart"/>
      <w:r w:rsidRPr="00993168">
        <w:t>Istituto</w:t>
      </w:r>
      <w:proofErr w:type="spellEnd"/>
      <w:r w:rsidRPr="00993168">
        <w:t xml:space="preserve"> </w:t>
      </w:r>
      <w:proofErr w:type="spellStart"/>
      <w:r w:rsidRPr="00993168">
        <w:t>Cardiocentro</w:t>
      </w:r>
      <w:proofErr w:type="spellEnd"/>
      <w:r w:rsidRPr="00993168">
        <w:t xml:space="preserve"> del Ticino – Oct 2026 to Oct 2027 (confirmed)</w:t>
      </w:r>
    </w:p>
    <w:p w14:paraId="2AC3F596" w14:textId="77777777" w:rsidR="00993168" w:rsidRPr="00993168" w:rsidRDefault="00993168" w:rsidP="00993168">
      <w:pPr>
        <w:pStyle w:val="Corpo"/>
        <w:rPr>
          <w:caps/>
          <w:color w:val="594B3B"/>
          <w:spacing w:val="18"/>
          <w:sz w:val="18"/>
          <w:szCs w:val="18"/>
          <w:lang w:val="en-US"/>
        </w:rPr>
      </w:pPr>
    </w:p>
    <w:p w14:paraId="3AB13497" w14:textId="77777777" w:rsidR="00993168" w:rsidRPr="00993168" w:rsidRDefault="00993168" w:rsidP="00993168">
      <w:pPr>
        <w:pStyle w:val="Corpo"/>
        <w:rPr>
          <w:caps/>
          <w:color w:val="594B3B"/>
          <w:spacing w:val="18"/>
          <w:sz w:val="18"/>
          <w:szCs w:val="18"/>
          <w:lang w:val="en-US"/>
        </w:rPr>
      </w:pPr>
      <w:r w:rsidRPr="00993168">
        <w:rPr>
          <w:caps/>
          <w:color w:val="594B3B"/>
          <w:spacing w:val="18"/>
          <w:sz w:val="18"/>
          <w:szCs w:val="18"/>
          <w:lang w:val="en-US"/>
        </w:rPr>
        <w:t>Clinical Rotations and COVID Unit Experience</w:t>
      </w:r>
    </w:p>
    <w:p w14:paraId="3B3B4811" w14:textId="77777777" w:rsidR="00993168" w:rsidRPr="00993168" w:rsidRDefault="00993168" w:rsidP="00993168">
      <w:pPr>
        <w:rPr>
          <w:szCs w:val="20"/>
        </w:rPr>
      </w:pPr>
      <w:r w:rsidRPr="00993168">
        <w:rPr>
          <w:szCs w:val="20"/>
        </w:rPr>
        <w:t>Various hospitals in Turin – Sep 2021 to Jul 2022</w:t>
      </w:r>
    </w:p>
    <w:p w14:paraId="6C488B64" w14:textId="77777777" w:rsidR="00993168" w:rsidRPr="00993168" w:rsidRDefault="00993168" w:rsidP="00993168">
      <w:pPr>
        <w:rPr>
          <w:szCs w:val="20"/>
        </w:rPr>
      </w:pPr>
      <w:r w:rsidRPr="00993168">
        <w:rPr>
          <w:szCs w:val="20"/>
        </w:rPr>
        <w:t xml:space="preserve">Internal medicine rotations under Dr. Domenico </w:t>
      </w:r>
      <w:proofErr w:type="spellStart"/>
      <w:r w:rsidRPr="00993168">
        <w:rPr>
          <w:szCs w:val="20"/>
        </w:rPr>
        <w:t>Martelli</w:t>
      </w:r>
      <w:proofErr w:type="spellEnd"/>
      <w:r w:rsidRPr="00993168">
        <w:rPr>
          <w:szCs w:val="20"/>
        </w:rPr>
        <w:t>.</w:t>
      </w:r>
    </w:p>
    <w:p w14:paraId="361865A7" w14:textId="77777777" w:rsidR="00993168" w:rsidRPr="00993168" w:rsidRDefault="00993168" w:rsidP="00993168">
      <w:pPr>
        <w:rPr>
          <w:szCs w:val="20"/>
        </w:rPr>
      </w:pPr>
      <w:r w:rsidRPr="00993168">
        <w:rPr>
          <w:szCs w:val="20"/>
        </w:rPr>
        <w:t>Worked in the COVID sub-intensive care unit during the winter 2021–22 surge.</w:t>
      </w:r>
    </w:p>
    <w:p w14:paraId="610087EA" w14:textId="77777777" w:rsidR="00993168" w:rsidRPr="00993168" w:rsidRDefault="00993168" w:rsidP="00993168">
      <w:pPr>
        <w:pStyle w:val="Corpo"/>
        <w:rPr>
          <w:caps/>
          <w:color w:val="594B3B"/>
          <w:spacing w:val="18"/>
          <w:sz w:val="18"/>
          <w:szCs w:val="18"/>
          <w:lang w:val="en-US"/>
        </w:rPr>
      </w:pPr>
    </w:p>
    <w:p w14:paraId="6C6B0A73" w14:textId="77777777" w:rsidR="00993168" w:rsidRPr="00993168" w:rsidRDefault="00993168" w:rsidP="00993168">
      <w:pPr>
        <w:pStyle w:val="Corpo"/>
        <w:rPr>
          <w:caps/>
          <w:color w:val="594B3B"/>
          <w:spacing w:val="18"/>
          <w:sz w:val="18"/>
          <w:szCs w:val="18"/>
        </w:rPr>
      </w:pPr>
      <w:r w:rsidRPr="00993168">
        <w:rPr>
          <w:caps/>
          <w:color w:val="594B3B"/>
          <w:spacing w:val="18"/>
          <w:sz w:val="18"/>
          <w:szCs w:val="18"/>
        </w:rPr>
        <w:t>Sports Medicine Intern</w:t>
      </w:r>
    </w:p>
    <w:p w14:paraId="617CD3F0" w14:textId="77777777" w:rsidR="00993168" w:rsidRPr="002A5DD1" w:rsidRDefault="00993168" w:rsidP="00993168">
      <w:pPr>
        <w:rPr>
          <w:szCs w:val="20"/>
          <w:lang w:val="it-IT"/>
        </w:rPr>
      </w:pPr>
      <w:r w:rsidRPr="002A5DD1">
        <w:rPr>
          <w:szCs w:val="20"/>
          <w:lang w:val="it-IT"/>
        </w:rPr>
        <w:t xml:space="preserve">Istituto di Medicina dello Sport, </w:t>
      </w:r>
      <w:proofErr w:type="spellStart"/>
      <w:r w:rsidRPr="002A5DD1">
        <w:rPr>
          <w:szCs w:val="20"/>
          <w:lang w:val="it-IT"/>
        </w:rPr>
        <w:t>Turin</w:t>
      </w:r>
      <w:proofErr w:type="spellEnd"/>
      <w:r w:rsidRPr="002A5DD1">
        <w:rPr>
          <w:szCs w:val="20"/>
          <w:lang w:val="it-IT"/>
        </w:rPr>
        <w:t xml:space="preserve"> – </w:t>
      </w:r>
      <w:proofErr w:type="spellStart"/>
      <w:r w:rsidRPr="002A5DD1">
        <w:rPr>
          <w:szCs w:val="20"/>
          <w:lang w:val="it-IT"/>
        </w:rPr>
        <w:t>Sep</w:t>
      </w:r>
      <w:proofErr w:type="spellEnd"/>
      <w:r w:rsidRPr="002A5DD1">
        <w:rPr>
          <w:szCs w:val="20"/>
          <w:lang w:val="it-IT"/>
        </w:rPr>
        <w:t xml:space="preserve"> to </w:t>
      </w:r>
      <w:proofErr w:type="spellStart"/>
      <w:r w:rsidRPr="002A5DD1">
        <w:rPr>
          <w:szCs w:val="20"/>
          <w:lang w:val="it-IT"/>
        </w:rPr>
        <w:t>Dec</w:t>
      </w:r>
      <w:proofErr w:type="spellEnd"/>
      <w:r w:rsidRPr="002A5DD1">
        <w:rPr>
          <w:szCs w:val="20"/>
          <w:lang w:val="it-IT"/>
        </w:rPr>
        <w:t xml:space="preserve"> 2021</w:t>
      </w:r>
    </w:p>
    <w:p w14:paraId="0CDB8943" w14:textId="77777777" w:rsidR="00993168" w:rsidRPr="00993168" w:rsidRDefault="00993168" w:rsidP="00993168">
      <w:pPr>
        <w:rPr>
          <w:szCs w:val="20"/>
        </w:rPr>
      </w:pPr>
      <w:r w:rsidRPr="00993168">
        <w:rPr>
          <w:szCs w:val="20"/>
        </w:rPr>
        <w:t>Training in cardiopulmonary stress testing, sudden cardiac death prevention, and athlete medical screening.</w:t>
      </w:r>
    </w:p>
    <w:p w14:paraId="5D2D9878" w14:textId="77777777" w:rsidR="00993168" w:rsidRPr="00993168" w:rsidRDefault="00993168" w:rsidP="00993168">
      <w:pPr>
        <w:pStyle w:val="Corpo"/>
        <w:rPr>
          <w:caps/>
          <w:color w:val="594B3B"/>
          <w:spacing w:val="18"/>
          <w:sz w:val="18"/>
          <w:szCs w:val="18"/>
          <w:lang w:val="en-US"/>
        </w:rPr>
      </w:pPr>
    </w:p>
    <w:p w14:paraId="393F1839" w14:textId="77777777" w:rsidR="00993168" w:rsidRPr="00993168" w:rsidRDefault="00993168" w:rsidP="004D3F51">
      <w:pPr>
        <w:pStyle w:val="Titolo3"/>
      </w:pPr>
      <w:r w:rsidRPr="00993168">
        <w:t>Cardiology Observer</w:t>
      </w:r>
    </w:p>
    <w:p w14:paraId="44911A60" w14:textId="77777777" w:rsidR="00993168" w:rsidRPr="00993168" w:rsidRDefault="00993168" w:rsidP="00993168">
      <w:pPr>
        <w:rPr>
          <w:szCs w:val="20"/>
        </w:rPr>
      </w:pPr>
      <w:r w:rsidRPr="00993168">
        <w:rPr>
          <w:szCs w:val="20"/>
        </w:rPr>
        <w:t>Centre Cardio-</w:t>
      </w:r>
      <w:proofErr w:type="spellStart"/>
      <w:r w:rsidRPr="00993168">
        <w:rPr>
          <w:szCs w:val="20"/>
        </w:rPr>
        <w:t>Thoracique</w:t>
      </w:r>
      <w:proofErr w:type="spellEnd"/>
      <w:r w:rsidRPr="00993168">
        <w:rPr>
          <w:szCs w:val="20"/>
        </w:rPr>
        <w:t xml:space="preserve"> de Monaco – Sep to Oct 2022</w:t>
      </w:r>
    </w:p>
    <w:p w14:paraId="0DAD9C49" w14:textId="77777777" w:rsidR="00993168" w:rsidRPr="00993168" w:rsidRDefault="00993168" w:rsidP="00993168">
      <w:pPr>
        <w:rPr>
          <w:szCs w:val="20"/>
        </w:rPr>
      </w:pPr>
      <w:r w:rsidRPr="00993168">
        <w:rPr>
          <w:szCs w:val="20"/>
        </w:rPr>
        <w:t xml:space="preserve">Shadowed and trained under Dr. </w:t>
      </w:r>
      <w:proofErr w:type="spellStart"/>
      <w:r w:rsidRPr="00993168">
        <w:rPr>
          <w:szCs w:val="20"/>
        </w:rPr>
        <w:t>Civaia</w:t>
      </w:r>
      <w:proofErr w:type="spellEnd"/>
      <w:r w:rsidRPr="00993168">
        <w:rPr>
          <w:szCs w:val="20"/>
        </w:rPr>
        <w:t xml:space="preserve"> in advanced cardiology.</w:t>
      </w:r>
    </w:p>
    <w:p w14:paraId="64C7C9DD" w14:textId="77777777" w:rsidR="00FC1DB9" w:rsidRPr="00993168" w:rsidRDefault="00FC1DB9" w:rsidP="00993168"/>
    <w:p w14:paraId="77C79136" w14:textId="77777777" w:rsidR="00993168" w:rsidRPr="00993168" w:rsidRDefault="00993168" w:rsidP="004D3F51">
      <w:pPr>
        <w:pStyle w:val="Titolo2"/>
      </w:pPr>
      <w:r w:rsidRPr="00993168">
        <w:t>ACADEMIC BACKGROUND</w:t>
      </w:r>
    </w:p>
    <w:p w14:paraId="0E653561" w14:textId="259A721C" w:rsidR="00993168" w:rsidRPr="00993168" w:rsidRDefault="00993168" w:rsidP="004D3F51">
      <w:pPr>
        <w:pStyle w:val="Titolo3"/>
      </w:pPr>
      <w:r w:rsidRPr="00993168">
        <w:t>MD Degree – University of Turin</w:t>
      </w:r>
      <w:r w:rsidR="004D3F51">
        <w:t xml:space="preserve"> </w:t>
      </w:r>
      <w:r w:rsidRPr="00993168">
        <w:t>2015 – 2021</w:t>
      </w:r>
    </w:p>
    <w:p w14:paraId="1221C969" w14:textId="3FFF868B" w:rsidR="00993168" w:rsidRPr="00993168" w:rsidRDefault="00993168" w:rsidP="00993168">
      <w:r w:rsidRPr="00993168">
        <w:t>Final Grade: 104/110 with publication authorization</w:t>
      </w:r>
      <w:r>
        <w:t xml:space="preserve"> of e</w:t>
      </w:r>
      <w:r w:rsidRPr="00993168">
        <w:t>xperimental thesis on TAVI and pacemaker implantation, conducted across 9 centers.</w:t>
      </w:r>
    </w:p>
    <w:p w14:paraId="35387F69" w14:textId="77777777" w:rsidR="00993168" w:rsidRPr="00993168" w:rsidRDefault="00993168" w:rsidP="00993168"/>
    <w:p w14:paraId="537CB6CF" w14:textId="77777777" w:rsidR="00993168" w:rsidRPr="00993168" w:rsidRDefault="00993168" w:rsidP="004D3F51">
      <w:pPr>
        <w:pStyle w:val="Titolo3"/>
      </w:pPr>
      <w:r w:rsidRPr="00993168">
        <w:t>High School – Scientific Lyceum “Piero Gobetti”</w:t>
      </w:r>
    </w:p>
    <w:p w14:paraId="7C71B688" w14:textId="131F5B0B" w:rsidR="00FC1DB9" w:rsidRDefault="00993168" w:rsidP="00993168">
      <w:r w:rsidRPr="00993168">
        <w:t>Final Grade: 93/100</w:t>
      </w:r>
    </w:p>
    <w:p w14:paraId="34F4804D" w14:textId="77777777" w:rsidR="004D3F51" w:rsidRPr="00993168" w:rsidRDefault="004D3F51" w:rsidP="00993168">
      <w:pPr>
        <w:rPr>
          <w:rFonts w:eastAsia="Avenir Next Regular" w:cs="Avenir Next Regular"/>
          <w:i/>
          <w:iCs/>
        </w:rPr>
      </w:pPr>
    </w:p>
    <w:p w14:paraId="388E8822" w14:textId="77777777" w:rsidR="00993168" w:rsidRPr="004D3F51" w:rsidRDefault="00993168" w:rsidP="004D3F51">
      <w:pPr>
        <w:pStyle w:val="Titolo2"/>
        <w:rPr>
          <w:rStyle w:val="Enfasidelicata"/>
          <w:i w:val="0"/>
          <w:iCs w:val="0"/>
        </w:rPr>
      </w:pPr>
      <w:r w:rsidRPr="004D3F51">
        <w:rPr>
          <w:rStyle w:val="Enfasidelicata"/>
          <w:i w:val="0"/>
          <w:iCs w:val="0"/>
        </w:rPr>
        <w:t>RESEARCH &amp; PUBLICATIONS</w:t>
      </w:r>
    </w:p>
    <w:p w14:paraId="7DCAA178" w14:textId="293E92F0" w:rsidR="003D7267" w:rsidRPr="004D3F51" w:rsidRDefault="003D7267" w:rsidP="003D7267">
      <w:pPr>
        <w:pStyle w:val="Titolo3"/>
      </w:pPr>
      <w:r w:rsidRPr="004D3F51">
        <w:t>202</w:t>
      </w:r>
      <w:r>
        <w:t>5</w:t>
      </w:r>
      <w:r w:rsidRPr="004D3F51">
        <w:t xml:space="preserve"> – First Author</w:t>
      </w:r>
    </w:p>
    <w:p w14:paraId="61A16277" w14:textId="599C68E9" w:rsidR="003D7267" w:rsidRPr="003D7267" w:rsidRDefault="003D7267" w:rsidP="003D7267">
      <w:pPr>
        <w:pStyle w:val="Titolo3"/>
        <w:rPr>
          <w:lang w:val="it-IT"/>
        </w:rPr>
      </w:pPr>
      <w:r w:rsidRPr="003D7267">
        <w:rPr>
          <w:lang w:val="it-IT"/>
        </w:rPr>
        <w:t>Revue mé</w:t>
      </w:r>
      <w:r>
        <w:rPr>
          <w:lang w:val="it-IT"/>
        </w:rPr>
        <w:t>dicale suisse</w:t>
      </w:r>
    </w:p>
    <w:p w14:paraId="5A62079B" w14:textId="6031C489" w:rsidR="003D7267" w:rsidRPr="003D7267" w:rsidRDefault="003D7267" w:rsidP="003D7267">
      <w:pPr>
        <w:pStyle w:val="Corpo"/>
      </w:pPr>
      <w:proofErr w:type="spellStart"/>
      <w:r w:rsidRPr="003D7267">
        <w:t>Sodium</w:t>
      </w:r>
      <w:proofErr w:type="spellEnd"/>
      <w:r w:rsidRPr="003D7267">
        <w:t xml:space="preserve">, </w:t>
      </w:r>
      <w:proofErr w:type="spellStart"/>
      <w:r w:rsidRPr="003D7267">
        <w:t>potassium</w:t>
      </w:r>
      <w:proofErr w:type="spellEnd"/>
      <w:r w:rsidRPr="003D7267">
        <w:t xml:space="preserve"> et </w:t>
      </w:r>
      <w:proofErr w:type="spellStart"/>
      <w:r w:rsidRPr="003D7267">
        <w:t>hypertension</w:t>
      </w:r>
      <w:proofErr w:type="spellEnd"/>
      <w:r w:rsidRPr="003D7267">
        <w:t xml:space="preserve"> </w:t>
      </w:r>
      <w:proofErr w:type="spellStart"/>
      <w:r w:rsidRPr="003D7267">
        <w:t>artérielle</w:t>
      </w:r>
      <w:proofErr w:type="spellEnd"/>
      <w:r w:rsidRPr="003D7267">
        <w:t xml:space="preserve">: un ménage à </w:t>
      </w:r>
      <w:proofErr w:type="spellStart"/>
      <w:r w:rsidRPr="003D7267">
        <w:t>trois</w:t>
      </w:r>
      <w:proofErr w:type="spellEnd"/>
    </w:p>
    <w:p w14:paraId="358F93A1" w14:textId="2310FBAC" w:rsidR="003D7267" w:rsidRPr="003D7267" w:rsidRDefault="003D7267" w:rsidP="003D7267">
      <w:pPr>
        <w:pStyle w:val="Corpo"/>
        <w:rPr>
          <w:rStyle w:val="Collegamentoipertestuale"/>
        </w:rPr>
      </w:pPr>
      <w:hyperlink r:id="rId7" w:history="1">
        <w:r w:rsidRPr="003D7267">
          <w:rPr>
            <w:rStyle w:val="Collegamentoipertestuale"/>
          </w:rPr>
          <w:t>https://pubmed.ncbi.nlm.nih.gov/40937742/</w:t>
        </w:r>
      </w:hyperlink>
    </w:p>
    <w:p w14:paraId="090A05E6" w14:textId="77777777" w:rsidR="003D7267" w:rsidRDefault="003D7267" w:rsidP="004D3F51">
      <w:pPr>
        <w:pStyle w:val="Titolo3"/>
        <w:rPr>
          <w:caps w:val="0"/>
          <w:color w:val="000000"/>
          <w:spacing w:val="0"/>
          <w:sz w:val="20"/>
          <w:szCs w:val="20"/>
          <w:lang w:val="it-IT"/>
        </w:rPr>
      </w:pPr>
    </w:p>
    <w:p w14:paraId="3507ED26" w14:textId="5D93C56E" w:rsidR="004D3F51" w:rsidRPr="004D3F51" w:rsidRDefault="004D3F51" w:rsidP="004D3F51">
      <w:pPr>
        <w:pStyle w:val="Titolo3"/>
      </w:pPr>
      <w:r w:rsidRPr="004D3F51">
        <w:t>2024 – First Author</w:t>
      </w:r>
    </w:p>
    <w:p w14:paraId="0C218E65" w14:textId="77777777" w:rsidR="004D3F51" w:rsidRPr="004D3F51" w:rsidRDefault="004D3F51" w:rsidP="004D3F51">
      <w:pPr>
        <w:pStyle w:val="Titolo3"/>
      </w:pPr>
      <w:r w:rsidRPr="004D3F51">
        <w:t>World Journal of Cardiology</w:t>
      </w:r>
    </w:p>
    <w:p w14:paraId="7E606605" w14:textId="77777777" w:rsidR="004D3F51" w:rsidRPr="004D3F51" w:rsidRDefault="004D3F51" w:rsidP="004D3F51">
      <w:pPr>
        <w:pStyle w:val="Corpo"/>
        <w:rPr>
          <w:lang w:val="en-US"/>
        </w:rPr>
      </w:pPr>
      <w:r w:rsidRPr="004D3F51">
        <w:rPr>
          <w:lang w:val="en-US"/>
        </w:rPr>
        <w:t>Left bundle branch area pacing: A new era of cardiac resynchronization therapy?</w:t>
      </w:r>
    </w:p>
    <w:p w14:paraId="5336C9E6" w14:textId="5C0DD91A" w:rsidR="004D3F51" w:rsidRPr="003D7267" w:rsidRDefault="00482300" w:rsidP="004D3F51">
      <w:pPr>
        <w:pStyle w:val="Corpo"/>
        <w:rPr>
          <w:rStyle w:val="Collegamentoipertestuale"/>
        </w:rPr>
      </w:pPr>
      <w:hyperlink r:id="rId8" w:history="1">
        <w:r w:rsidR="004D3F51" w:rsidRPr="003D7267">
          <w:rPr>
            <w:rStyle w:val="Collegamentoipertestuale"/>
          </w:rPr>
          <w:t>https://dx.doi.org/10.4330/wjc.v16.i9.</w:t>
        </w:r>
        <w:r w:rsidR="004D3F51" w:rsidRPr="003D7267">
          <w:rPr>
            <w:rStyle w:val="Collegamentoipertestuale"/>
          </w:rPr>
          <w:t>5</w:t>
        </w:r>
        <w:r w:rsidR="004D3F51" w:rsidRPr="003D7267">
          <w:rPr>
            <w:rStyle w:val="Collegamentoipertestuale"/>
          </w:rPr>
          <w:t>42</w:t>
        </w:r>
      </w:hyperlink>
    </w:p>
    <w:p w14:paraId="77EC4E99" w14:textId="77777777" w:rsidR="004D3F51" w:rsidRPr="004D3F51" w:rsidRDefault="004D3F51" w:rsidP="004D3F51">
      <w:pPr>
        <w:pStyle w:val="Corpo"/>
        <w:rPr>
          <w:lang w:val="en-US"/>
        </w:rPr>
      </w:pPr>
    </w:p>
    <w:p w14:paraId="3F903FD0" w14:textId="77777777" w:rsidR="004D3F51" w:rsidRPr="004D3F51" w:rsidRDefault="004D3F51" w:rsidP="004D3F51">
      <w:pPr>
        <w:pStyle w:val="Titolo3"/>
      </w:pPr>
      <w:r w:rsidRPr="004D3F51">
        <w:t>2024 – Co-Author</w:t>
      </w:r>
    </w:p>
    <w:p w14:paraId="1BECEEB3" w14:textId="77777777" w:rsidR="004D3F51" w:rsidRPr="004D3F51" w:rsidRDefault="004D3F51" w:rsidP="004D3F51">
      <w:pPr>
        <w:pStyle w:val="Titolo3"/>
      </w:pPr>
      <w:r w:rsidRPr="004D3F51">
        <w:t>European Heart Journal – Case Reports</w:t>
      </w:r>
    </w:p>
    <w:p w14:paraId="6B8DFE39" w14:textId="77777777" w:rsidR="004D3F51" w:rsidRPr="004D3F51" w:rsidRDefault="004D3F51" w:rsidP="004D3F51">
      <w:pPr>
        <w:pStyle w:val="Corpo"/>
        <w:rPr>
          <w:lang w:val="en-US"/>
        </w:rPr>
      </w:pPr>
      <w:r w:rsidRPr="004D3F51">
        <w:rPr>
          <w:lang w:val="en-US"/>
        </w:rPr>
        <w:t>Polycystic kidney disease and pericardial effusion: coincidence? I think not!</w:t>
      </w:r>
    </w:p>
    <w:p w14:paraId="415ECF90" w14:textId="4D6D6EC7" w:rsidR="004D3F51" w:rsidRPr="004D3F51" w:rsidRDefault="00482300" w:rsidP="004D3F51">
      <w:pPr>
        <w:pStyle w:val="Corpo"/>
        <w:rPr>
          <w:lang w:val="en-US"/>
        </w:rPr>
      </w:pPr>
      <w:hyperlink r:id="rId9" w:history="1">
        <w:r w:rsidR="004D3F51" w:rsidRPr="004D3F51">
          <w:rPr>
            <w:rStyle w:val="Collegamentoipertestuale"/>
            <w:lang w:val="en-US"/>
          </w:rPr>
          <w:t>https://doi.org/10.1093/ehjcr/ytae144</w:t>
        </w:r>
      </w:hyperlink>
    </w:p>
    <w:p w14:paraId="6D4D8EB7" w14:textId="77777777" w:rsidR="004D3F51" w:rsidRPr="004D3F51" w:rsidRDefault="004D3F51" w:rsidP="004D3F51">
      <w:pPr>
        <w:pStyle w:val="Corpo"/>
        <w:rPr>
          <w:lang w:val="en-US"/>
        </w:rPr>
      </w:pPr>
    </w:p>
    <w:p w14:paraId="536906A7" w14:textId="77777777" w:rsidR="004D3F51" w:rsidRPr="004D3F51" w:rsidRDefault="004D3F51" w:rsidP="004D3F51">
      <w:pPr>
        <w:pStyle w:val="Titolo3"/>
      </w:pPr>
      <w:r w:rsidRPr="004D3F51">
        <w:t>2023 – First Author</w:t>
      </w:r>
    </w:p>
    <w:p w14:paraId="7F311E63" w14:textId="77777777" w:rsidR="004D3F51" w:rsidRPr="004D3F51" w:rsidRDefault="004D3F51" w:rsidP="004D3F51">
      <w:pPr>
        <w:pStyle w:val="Titolo3"/>
      </w:pPr>
      <w:r w:rsidRPr="004D3F51">
        <w:t>Tribuna Medica Ticinese</w:t>
      </w:r>
    </w:p>
    <w:p w14:paraId="1A67C77C" w14:textId="77777777" w:rsidR="004D3F51" w:rsidRPr="004D3F51" w:rsidRDefault="004D3F51" w:rsidP="004D3F51">
      <w:pPr>
        <w:pStyle w:val="Corpo"/>
        <w:rPr>
          <w:lang w:val="en-US"/>
        </w:rPr>
      </w:pPr>
      <w:r w:rsidRPr="004D3F51">
        <w:rPr>
          <w:lang w:val="en-US"/>
        </w:rPr>
        <w:t>Renal denervation in hypertension: evidence and indications</w:t>
      </w:r>
    </w:p>
    <w:p w14:paraId="1A5C9BEB" w14:textId="77777777" w:rsidR="004D3F51" w:rsidRPr="004D3F51" w:rsidRDefault="004D3F51" w:rsidP="004D3F51">
      <w:pPr>
        <w:pStyle w:val="Corpo"/>
        <w:rPr>
          <w:lang w:val="en-US"/>
        </w:rPr>
      </w:pPr>
    </w:p>
    <w:p w14:paraId="6DD63EDD" w14:textId="77777777" w:rsidR="004D3F51" w:rsidRPr="004D3F51" w:rsidRDefault="004D3F51" w:rsidP="004D3F51">
      <w:pPr>
        <w:pStyle w:val="Titolo3"/>
      </w:pPr>
      <w:r w:rsidRPr="004D3F51">
        <w:t>2021 – Co-Author</w:t>
      </w:r>
    </w:p>
    <w:p w14:paraId="4F36A2D7" w14:textId="77777777" w:rsidR="004D3F51" w:rsidRPr="004D3F51" w:rsidRDefault="004D3F51" w:rsidP="004D3F51">
      <w:pPr>
        <w:pStyle w:val="Titolo3"/>
      </w:pPr>
      <w:r w:rsidRPr="004D3F51">
        <w:t>IJC Heart &amp; Vasculature</w:t>
      </w:r>
    </w:p>
    <w:p w14:paraId="7E11E400" w14:textId="77777777" w:rsidR="004D3F51" w:rsidRPr="004D3F51" w:rsidRDefault="004D3F51" w:rsidP="004D3F51">
      <w:pPr>
        <w:pStyle w:val="Corpo"/>
        <w:rPr>
          <w:lang w:val="en-US"/>
        </w:rPr>
      </w:pPr>
      <w:r w:rsidRPr="004D3F51">
        <w:rPr>
          <w:lang w:val="en-US"/>
        </w:rPr>
        <w:t>Hypnotic communication for S-ICD implantation</w:t>
      </w:r>
    </w:p>
    <w:p w14:paraId="277E9F79" w14:textId="5DF179E8" w:rsidR="004D3F51" w:rsidRPr="004D3F51" w:rsidRDefault="00482300" w:rsidP="00640716">
      <w:pPr>
        <w:pStyle w:val="Corpo"/>
        <w:rPr>
          <w:lang w:val="en-US"/>
        </w:rPr>
      </w:pPr>
      <w:hyperlink r:id="rId10" w:history="1">
        <w:r w:rsidR="004D3F51" w:rsidRPr="004D3F51">
          <w:rPr>
            <w:rStyle w:val="Collegamentoipertestuale"/>
            <w:lang w:val="en-US"/>
          </w:rPr>
          <w:t>https://doi.org/10.</w:t>
        </w:r>
        <w:r w:rsidR="004D3F51" w:rsidRPr="004D3F51">
          <w:rPr>
            <w:rStyle w:val="Collegamentoipertestuale"/>
            <w:lang w:val="en-US"/>
          </w:rPr>
          <w:t>1</w:t>
        </w:r>
        <w:r w:rsidR="004D3F51" w:rsidRPr="004D3F51">
          <w:rPr>
            <w:rStyle w:val="Collegamentoipertestuale"/>
            <w:lang w:val="en-US"/>
          </w:rPr>
          <w:t>016/j.ijcha.2021.100839</w:t>
        </w:r>
      </w:hyperlink>
    </w:p>
    <w:p w14:paraId="60F4CD6F" w14:textId="77777777" w:rsidR="00640716" w:rsidRDefault="00640716" w:rsidP="004D3F51">
      <w:pPr>
        <w:pStyle w:val="Titolo3"/>
      </w:pPr>
    </w:p>
    <w:p w14:paraId="3FB8B1D5" w14:textId="13DEAF39" w:rsidR="004D3F51" w:rsidRPr="004D3F51" w:rsidRDefault="004D3F51" w:rsidP="004D3F51">
      <w:pPr>
        <w:pStyle w:val="Titolo3"/>
      </w:pPr>
      <w:r w:rsidRPr="004D3F51">
        <w:t xml:space="preserve">2021 – </w:t>
      </w:r>
      <w:r>
        <w:t>co-</w:t>
      </w:r>
      <w:r w:rsidRPr="004D3F51">
        <w:t>Author</w:t>
      </w:r>
    </w:p>
    <w:p w14:paraId="2B8B2028" w14:textId="77777777" w:rsidR="004D3F51" w:rsidRPr="004D3F51" w:rsidRDefault="004D3F51" w:rsidP="004D3F51">
      <w:pPr>
        <w:pStyle w:val="Titolo3"/>
      </w:pPr>
      <w:r w:rsidRPr="004D3F51">
        <w:t>JACC: Cardiovascular Interventions</w:t>
      </w:r>
    </w:p>
    <w:p w14:paraId="135D67F7" w14:textId="77777777" w:rsidR="004D3F51" w:rsidRPr="004D3F51" w:rsidRDefault="004D3F51" w:rsidP="004D3F51">
      <w:pPr>
        <w:pStyle w:val="Corpo"/>
        <w:rPr>
          <w:lang w:val="en-US"/>
        </w:rPr>
      </w:pPr>
      <w:r w:rsidRPr="004D3F51">
        <w:rPr>
          <w:lang w:val="en-US"/>
        </w:rPr>
        <w:t>Impact of RV pacing in TAVI patients</w:t>
      </w:r>
    </w:p>
    <w:p w14:paraId="016A2283" w14:textId="4262B648" w:rsidR="004D3F51" w:rsidRPr="004D3F51" w:rsidRDefault="00482300" w:rsidP="004D3F51">
      <w:pPr>
        <w:pStyle w:val="Corpo"/>
        <w:rPr>
          <w:lang w:val="en-US"/>
        </w:rPr>
      </w:pPr>
      <w:hyperlink r:id="rId11" w:history="1">
        <w:r w:rsidR="004D3F51" w:rsidRPr="004D3F51">
          <w:rPr>
            <w:rStyle w:val="Collegamentoipertestuale"/>
            <w:lang w:val="en-US"/>
          </w:rPr>
          <w:t>https://doi.org/10.1016/j.jcin.2023.02.003</w:t>
        </w:r>
      </w:hyperlink>
    </w:p>
    <w:p w14:paraId="67B0E133" w14:textId="77777777" w:rsidR="00FC1DB9" w:rsidRPr="00993168" w:rsidRDefault="00FC1DB9">
      <w:pPr>
        <w:pStyle w:val="Corpo"/>
        <w:rPr>
          <w:lang w:val="en-US"/>
        </w:rPr>
      </w:pPr>
    </w:p>
    <w:p w14:paraId="43EAC3B8" w14:textId="77777777" w:rsidR="004D3F51" w:rsidRDefault="004D3F51" w:rsidP="004D3F51">
      <w:pPr>
        <w:pStyle w:val="Titolo2"/>
      </w:pPr>
      <w:r>
        <w:t>INTERNATIONAL MEDICAL EXPERIENCE</w:t>
      </w:r>
    </w:p>
    <w:p w14:paraId="206330E1" w14:textId="77777777" w:rsidR="004D3F51" w:rsidRDefault="004D3F51" w:rsidP="004D3F51">
      <w:proofErr w:type="spellStart"/>
      <w:r>
        <w:t>Kanti</w:t>
      </w:r>
      <w:proofErr w:type="spellEnd"/>
      <w:r>
        <w:t xml:space="preserve"> Children’s Hospital, Kathmandu, Nepal – Aug 2016</w:t>
      </w:r>
    </w:p>
    <w:p w14:paraId="1856E2B6" w14:textId="77777777" w:rsidR="004D3F51" w:rsidRDefault="004D3F51" w:rsidP="004D3F51">
      <w:r>
        <w:t>Rotation in oncology, pediatric surgery, and burn unit.</w:t>
      </w:r>
    </w:p>
    <w:p w14:paraId="32DBB7FA" w14:textId="77777777" w:rsidR="00FC1DB9" w:rsidRPr="00993168" w:rsidRDefault="00FC1DB9" w:rsidP="004D3F51"/>
    <w:p w14:paraId="20019A17" w14:textId="77777777" w:rsidR="004D3F51" w:rsidRDefault="004D3F51" w:rsidP="004D3F51"/>
    <w:p w14:paraId="788116A1" w14:textId="77777777" w:rsidR="004D3F51" w:rsidRDefault="004D3F51" w:rsidP="004D3F51">
      <w:pPr>
        <w:pStyle w:val="Titolo2"/>
      </w:pPr>
      <w:r>
        <w:t>CERTIFICATIONS &amp; COURSES</w:t>
      </w:r>
    </w:p>
    <w:p w14:paraId="0B4E1A20" w14:textId="77777777" w:rsidR="004D3F51" w:rsidRDefault="004D3F51" w:rsidP="00531F07">
      <w:r>
        <w:t>SIECVI Echocardiography – Theoretical Module | Sep 2022</w:t>
      </w:r>
    </w:p>
    <w:p w14:paraId="4E4CE603" w14:textId="77777777" w:rsidR="004D3F51" w:rsidRDefault="004D3F51" w:rsidP="00531F07">
      <w:r>
        <w:t>Advanced Life Support (ALS) – Italian Resuscitation Council | Nov 2023</w:t>
      </w:r>
    </w:p>
    <w:p w14:paraId="7720D741" w14:textId="767086CB" w:rsidR="004D3F51" w:rsidRDefault="004D3F51" w:rsidP="00531F07">
      <w:r>
        <w:t>WINFOCUS Point-of-Care Echocardiography | Dec 2023</w:t>
      </w:r>
    </w:p>
    <w:p w14:paraId="55F00D36" w14:textId="62759E14" w:rsidR="00DD70DF" w:rsidRDefault="00DD70DF" w:rsidP="00531F07">
      <w:r>
        <w:t xml:space="preserve">POCUS course | Sep 2025 </w:t>
      </w:r>
    </w:p>
    <w:p w14:paraId="41EED478" w14:textId="77777777" w:rsidR="004D3F51" w:rsidRDefault="004D3F51" w:rsidP="004D3F51">
      <w:pPr>
        <w:pStyle w:val="Titolo3"/>
      </w:pPr>
    </w:p>
    <w:p w14:paraId="0259E32D" w14:textId="77777777" w:rsidR="004D3F51" w:rsidRDefault="004D3F51" w:rsidP="004D3F51">
      <w:pPr>
        <w:pStyle w:val="Titolo2"/>
      </w:pPr>
      <w:r>
        <w:t>LANGUAGES</w:t>
      </w:r>
    </w:p>
    <w:p w14:paraId="3FCD3E4B" w14:textId="695A1F5B" w:rsidR="004D3F51" w:rsidRDefault="004D3F51" w:rsidP="00531F07">
      <w:r w:rsidRPr="00531F07">
        <w:rPr>
          <w:b/>
          <w:bCs/>
        </w:rPr>
        <w:t>Italian</w:t>
      </w:r>
      <w:r>
        <w:t>: Native</w:t>
      </w:r>
    </w:p>
    <w:p w14:paraId="4171D541" w14:textId="77777777" w:rsidR="00531F07" w:rsidRDefault="00531F07" w:rsidP="00531F07"/>
    <w:p w14:paraId="6879FDD0" w14:textId="3FDBA88D" w:rsidR="004D3F51" w:rsidRDefault="004D3F51" w:rsidP="004D3F51">
      <w:r w:rsidRPr="00531F07">
        <w:rPr>
          <w:b/>
          <w:bCs/>
        </w:rPr>
        <w:t>English</w:t>
      </w:r>
      <w:r>
        <w:t>: Upper-Intermediate (FCE – Cambridge B2). Multiple study experiences in the UK.</w:t>
      </w:r>
    </w:p>
    <w:p w14:paraId="68DDF2E0" w14:textId="77777777" w:rsidR="004D3F51" w:rsidRDefault="004D3F51" w:rsidP="004D3F51"/>
    <w:p w14:paraId="2B0B0422" w14:textId="77777777" w:rsidR="004D3F51" w:rsidRDefault="004D3F51" w:rsidP="004D3F51">
      <w:r w:rsidRPr="00531F07">
        <w:rPr>
          <w:b/>
          <w:bCs/>
        </w:rPr>
        <w:t>French</w:t>
      </w:r>
      <w:r>
        <w:t>: B2 (DELF – June 2022). Studying with private tutor since 2021.</w:t>
      </w:r>
    </w:p>
    <w:p w14:paraId="45C4C35B" w14:textId="77777777" w:rsidR="00531F07" w:rsidRDefault="00531F07" w:rsidP="004D3F51"/>
    <w:p w14:paraId="60AA5195" w14:textId="164DE7DD" w:rsidR="004D3F51" w:rsidRDefault="004D3F51" w:rsidP="004D3F51">
      <w:r w:rsidRPr="00531F07">
        <w:rPr>
          <w:b/>
          <w:bCs/>
        </w:rPr>
        <w:t>Spanish</w:t>
      </w:r>
      <w:r>
        <w:t>: Intermediate (5 years studied in high school)</w:t>
      </w:r>
    </w:p>
    <w:p w14:paraId="0108BB0B" w14:textId="77777777" w:rsidR="004D3F51" w:rsidRDefault="004D3F51" w:rsidP="004D3F51"/>
    <w:p w14:paraId="21CEE94D" w14:textId="77777777" w:rsidR="00531F07" w:rsidRDefault="00531F07" w:rsidP="004D3F51">
      <w:pPr>
        <w:pStyle w:val="Titolo2"/>
      </w:pPr>
    </w:p>
    <w:p w14:paraId="46FC366A" w14:textId="470EE75E" w:rsidR="004D3F51" w:rsidRDefault="004D3F51" w:rsidP="004D3F51">
      <w:pPr>
        <w:pStyle w:val="Titolo2"/>
      </w:pPr>
      <w:r>
        <w:t>PERSONAL INTERESTS</w:t>
      </w:r>
    </w:p>
    <w:p w14:paraId="54C05ACC" w14:textId="77777777" w:rsidR="004D3F51" w:rsidRDefault="004D3F51" w:rsidP="004D3F51">
      <w:r>
        <w:t xml:space="preserve">Former semi-professional ski racer with the </w:t>
      </w:r>
      <w:proofErr w:type="spellStart"/>
      <w:r>
        <w:t>Valsusa</w:t>
      </w:r>
      <w:proofErr w:type="spellEnd"/>
      <w:r>
        <w:t xml:space="preserve"> team, winner of multiple regional trophies (FIE, FISI circuits).</w:t>
      </w:r>
    </w:p>
    <w:p w14:paraId="726824B0" w14:textId="65523240" w:rsidR="004D3F51" w:rsidRDefault="004D3F51" w:rsidP="004D3F51">
      <w:r>
        <w:t xml:space="preserve">Enthusiastic about sports (football, tennis, </w:t>
      </w:r>
      <w:r w:rsidR="005C3543">
        <w:t xml:space="preserve">cycling, skiing, </w:t>
      </w:r>
      <w:proofErr w:type="spellStart"/>
      <w:r w:rsidR="005C3543">
        <w:t>boxe</w:t>
      </w:r>
      <w:proofErr w:type="spellEnd"/>
      <w:r>
        <w:t>), live music, travel, volunteering, and international politics.</w:t>
      </w:r>
    </w:p>
    <w:p w14:paraId="224D1C3D" w14:textId="0126CE80" w:rsidR="00FC1DB9" w:rsidRPr="00993168" w:rsidRDefault="00FC1DB9" w:rsidP="004D3F51">
      <w:pPr>
        <w:pStyle w:val="Intestazione"/>
        <w:rPr>
          <w:lang w:val="en-US"/>
        </w:rPr>
      </w:pPr>
    </w:p>
    <w:sectPr w:rsidR="00FC1DB9" w:rsidRPr="00993168">
      <w:headerReference w:type="default" r:id="rId12"/>
      <w:footerReference w:type="default" r:id="rId13"/>
      <w:pgSz w:w="11900" w:h="16840"/>
      <w:pgMar w:top="2880" w:right="2000" w:bottom="1800" w:left="2000" w:header="5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7079C" w14:textId="77777777" w:rsidR="00482300" w:rsidRDefault="00482300">
      <w:r>
        <w:separator/>
      </w:r>
    </w:p>
  </w:endnote>
  <w:endnote w:type="continuationSeparator" w:id="0">
    <w:p w14:paraId="3278C643" w14:textId="77777777" w:rsidR="00482300" w:rsidRDefault="0048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Didot">
    <w:altName w:val="﷽﷽﷽﷽﷽﷽㴿Ɛ࢈"/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Avenir Next Regular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Hoefler Text">
    <w:altName w:val="﷽﷽﷽﷽﷽﷽﷽﷽Text"/>
    <w:panose1 w:val="02030602050506020203"/>
    <w:charset w:val="4D"/>
    <w:family w:val="roman"/>
    <w:pitch w:val="variable"/>
    <w:sig w:usb0="800002FF" w:usb1="5000204B" w:usb2="00000004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C0CE9" w14:textId="77777777" w:rsidR="00FC1DB9" w:rsidRDefault="00FC1D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56E27" w14:textId="77777777" w:rsidR="00482300" w:rsidRDefault="00482300">
      <w:r>
        <w:separator/>
      </w:r>
    </w:p>
  </w:footnote>
  <w:footnote w:type="continuationSeparator" w:id="0">
    <w:p w14:paraId="33893724" w14:textId="77777777" w:rsidR="00482300" w:rsidRDefault="0048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C1AA2" w14:textId="77777777" w:rsidR="00FC1DB9" w:rsidRDefault="00FC1D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D27AD"/>
    <w:multiLevelType w:val="hybridMultilevel"/>
    <w:tmpl w:val="BB121CBC"/>
    <w:numStyleLink w:val="Puntielenco"/>
  </w:abstractNum>
  <w:abstractNum w:abstractNumId="1" w15:restartNumberingAfterBreak="0">
    <w:nsid w:val="54DB0DED"/>
    <w:multiLevelType w:val="hybridMultilevel"/>
    <w:tmpl w:val="BB121CBC"/>
    <w:styleLink w:val="Puntielenco"/>
    <w:lvl w:ilvl="0" w:tplc="9ABE14C6">
      <w:start w:val="1"/>
      <w:numFmt w:val="bullet"/>
      <w:lvlText w:val="-"/>
      <w:lvlJc w:val="left"/>
      <w:pPr>
        <w:ind w:left="16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6E0AE224">
      <w:start w:val="1"/>
      <w:numFmt w:val="bullet"/>
      <w:lvlText w:val="-"/>
      <w:lvlJc w:val="left"/>
      <w:pPr>
        <w:ind w:left="32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3300D61C">
      <w:start w:val="1"/>
      <w:numFmt w:val="bullet"/>
      <w:lvlText w:val="-"/>
      <w:lvlJc w:val="left"/>
      <w:pPr>
        <w:ind w:left="48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915C0FB4">
      <w:start w:val="1"/>
      <w:numFmt w:val="bullet"/>
      <w:lvlText w:val="-"/>
      <w:lvlJc w:val="left"/>
      <w:pPr>
        <w:ind w:left="64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DF0EB14C">
      <w:start w:val="1"/>
      <w:numFmt w:val="bullet"/>
      <w:lvlText w:val="-"/>
      <w:lvlJc w:val="left"/>
      <w:pPr>
        <w:ind w:left="80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67CA1B9C">
      <w:start w:val="1"/>
      <w:numFmt w:val="bullet"/>
      <w:lvlText w:val="-"/>
      <w:lvlJc w:val="left"/>
      <w:pPr>
        <w:ind w:left="96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7ABAA114">
      <w:start w:val="1"/>
      <w:numFmt w:val="bullet"/>
      <w:lvlText w:val="-"/>
      <w:lvlJc w:val="left"/>
      <w:pPr>
        <w:ind w:left="112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E8382878">
      <w:start w:val="1"/>
      <w:numFmt w:val="bullet"/>
      <w:lvlText w:val="-"/>
      <w:lvlJc w:val="left"/>
      <w:pPr>
        <w:ind w:left="128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068EDE88">
      <w:start w:val="1"/>
      <w:numFmt w:val="bullet"/>
      <w:lvlText w:val="-"/>
      <w:lvlJc w:val="left"/>
      <w:pPr>
        <w:ind w:left="144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BD84000C">
        <w:start w:val="1"/>
        <w:numFmt w:val="bullet"/>
        <w:lvlText w:val="-"/>
        <w:lvlJc w:val="left"/>
        <w:pPr>
          <w:ind w:left="16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C0E924">
        <w:start w:val="1"/>
        <w:numFmt w:val="bullet"/>
        <w:lvlText w:val="•"/>
        <w:lvlJc w:val="left"/>
        <w:pPr>
          <w:ind w:left="32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B42B06">
        <w:start w:val="1"/>
        <w:numFmt w:val="bullet"/>
        <w:lvlText w:val="•"/>
        <w:lvlJc w:val="left"/>
        <w:pPr>
          <w:ind w:left="4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DA41BE">
        <w:start w:val="1"/>
        <w:numFmt w:val="bullet"/>
        <w:lvlText w:val="•"/>
        <w:lvlJc w:val="left"/>
        <w:pPr>
          <w:ind w:left="64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B2C1AE">
        <w:start w:val="1"/>
        <w:numFmt w:val="bullet"/>
        <w:lvlText w:val="•"/>
        <w:lvlJc w:val="left"/>
        <w:pPr>
          <w:ind w:left="80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FAE614">
        <w:start w:val="1"/>
        <w:numFmt w:val="bullet"/>
        <w:lvlText w:val="•"/>
        <w:lvlJc w:val="left"/>
        <w:pPr>
          <w:ind w:left="96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D03CB4">
        <w:start w:val="1"/>
        <w:numFmt w:val="bullet"/>
        <w:lvlText w:val="•"/>
        <w:lvlJc w:val="left"/>
        <w:pPr>
          <w:ind w:left="112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5C92F0">
        <w:start w:val="1"/>
        <w:numFmt w:val="bullet"/>
        <w:lvlText w:val="•"/>
        <w:lvlJc w:val="left"/>
        <w:pPr>
          <w:ind w:left="12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DCA800">
        <w:start w:val="1"/>
        <w:numFmt w:val="bullet"/>
        <w:lvlText w:val="•"/>
        <w:lvlJc w:val="left"/>
        <w:pPr>
          <w:ind w:left="144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BD84000C">
        <w:start w:val="1"/>
        <w:numFmt w:val="bullet"/>
        <w:lvlText w:val="-"/>
        <w:lvlJc w:val="left"/>
        <w:pPr>
          <w:ind w:left="159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C0E924">
        <w:start w:val="1"/>
        <w:numFmt w:val="bullet"/>
        <w:lvlText w:val="-"/>
        <w:lvlJc w:val="left"/>
        <w:pPr>
          <w:ind w:left="32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B42B06">
        <w:start w:val="1"/>
        <w:numFmt w:val="bullet"/>
        <w:lvlText w:val="-"/>
        <w:lvlJc w:val="left"/>
        <w:pPr>
          <w:ind w:left="4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DA41BE">
        <w:start w:val="1"/>
        <w:numFmt w:val="bullet"/>
        <w:lvlText w:val="-"/>
        <w:lvlJc w:val="left"/>
        <w:pPr>
          <w:ind w:left="64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B2C1AE">
        <w:start w:val="1"/>
        <w:numFmt w:val="bullet"/>
        <w:lvlText w:val="-"/>
        <w:lvlJc w:val="left"/>
        <w:pPr>
          <w:ind w:left="80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FAE614">
        <w:start w:val="1"/>
        <w:numFmt w:val="bullet"/>
        <w:lvlText w:val="-"/>
        <w:lvlJc w:val="left"/>
        <w:pPr>
          <w:ind w:left="96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D03CB4">
        <w:start w:val="1"/>
        <w:numFmt w:val="bullet"/>
        <w:lvlText w:val="-"/>
        <w:lvlJc w:val="left"/>
        <w:pPr>
          <w:ind w:left="112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5C92F0">
        <w:start w:val="1"/>
        <w:numFmt w:val="bullet"/>
        <w:lvlText w:val="-"/>
        <w:lvlJc w:val="left"/>
        <w:pPr>
          <w:ind w:left="12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DCA800">
        <w:start w:val="1"/>
        <w:numFmt w:val="bullet"/>
        <w:lvlText w:val="-"/>
        <w:lvlJc w:val="left"/>
        <w:pPr>
          <w:ind w:left="144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B9"/>
    <w:rsid w:val="00023B34"/>
    <w:rsid w:val="001417FB"/>
    <w:rsid w:val="001B3299"/>
    <w:rsid w:val="001B5BE2"/>
    <w:rsid w:val="002A5DD1"/>
    <w:rsid w:val="003D7267"/>
    <w:rsid w:val="00420479"/>
    <w:rsid w:val="00482300"/>
    <w:rsid w:val="004D3F51"/>
    <w:rsid w:val="00531F07"/>
    <w:rsid w:val="005C3543"/>
    <w:rsid w:val="00640716"/>
    <w:rsid w:val="00692C87"/>
    <w:rsid w:val="00890D94"/>
    <w:rsid w:val="00982511"/>
    <w:rsid w:val="00993168"/>
    <w:rsid w:val="00DD70DF"/>
    <w:rsid w:val="00E01622"/>
    <w:rsid w:val="00F21632"/>
    <w:rsid w:val="00F37E5D"/>
    <w:rsid w:val="00F95743"/>
    <w:rsid w:val="00FC1DB9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58DD"/>
  <w15:docId w15:val="{FFFE79CB-77A4-9A40-A33C-B3D7041C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F51"/>
    <w:pPr>
      <w:jc w:val="center"/>
    </w:pPr>
    <w:rPr>
      <w:rFonts w:ascii="Avenir Next" w:hAnsi="Avenir Next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31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418883" w:themeColor="accent1" w:themeShade="BF"/>
      <w:sz w:val="28"/>
      <w:szCs w:val="28"/>
      <w:bdr w:val="none" w:sz="0" w:space="0" w:color="auto"/>
    </w:rPr>
  </w:style>
  <w:style w:type="paragraph" w:styleId="Titolo2">
    <w:name w:val="heading 2"/>
    <w:basedOn w:val="Corpo"/>
    <w:next w:val="Normale"/>
    <w:link w:val="Titolo2Carattere"/>
    <w:uiPriority w:val="9"/>
    <w:unhideWhenUsed/>
    <w:qFormat/>
    <w:rsid w:val="004D3F51"/>
    <w:pPr>
      <w:outlineLvl w:val="1"/>
    </w:pPr>
    <w:rPr>
      <w:rFonts w:ascii="Avenir Next Medium" w:hAnsi="Avenir Next Medium"/>
      <w:b/>
      <w:bCs/>
      <w:caps/>
      <w:color w:val="594B3B"/>
      <w:spacing w:val="20"/>
      <w:lang w:val="en-US"/>
    </w:rPr>
  </w:style>
  <w:style w:type="paragraph" w:styleId="Titolo3">
    <w:name w:val="heading 3"/>
    <w:basedOn w:val="Corpo"/>
    <w:next w:val="Normale"/>
    <w:link w:val="Titolo3Carattere"/>
    <w:uiPriority w:val="9"/>
    <w:unhideWhenUsed/>
    <w:qFormat/>
    <w:rsid w:val="004D3F51"/>
    <w:pPr>
      <w:outlineLvl w:val="2"/>
    </w:pPr>
    <w:rPr>
      <w:caps/>
      <w:color w:val="594B3B"/>
      <w:spacing w:val="18"/>
      <w:sz w:val="18"/>
      <w:szCs w:val="1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next w:val="Corpo2"/>
    <w:pPr>
      <w:spacing w:before="240" w:after="80"/>
      <w:jc w:val="center"/>
    </w:pPr>
    <w:rPr>
      <w:rFonts w:ascii="Avenir Next Medium" w:hAnsi="Avenir Next Medium" w:cs="Arial Unicode MS"/>
      <w:caps/>
      <w:color w:val="594B3B"/>
      <w:spacing w:val="2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2">
    <w:name w:val="Corpo 2"/>
    <w:pPr>
      <w:spacing w:after="180" w:line="336" w:lineRule="auto"/>
    </w:pPr>
    <w:rPr>
      <w:rFonts w:ascii="Hoefler Text" w:hAnsi="Hoefler Text" w:cs="Arial Unicode MS"/>
      <w:color w:val="594B3B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tabs>
        <w:tab w:val="left" w:pos="5760"/>
      </w:tabs>
      <w:spacing w:after="180"/>
      <w:jc w:val="center"/>
    </w:pPr>
    <w:rPr>
      <w:rFonts w:ascii="Avenir Next Regular" w:hAnsi="Avenir Next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  <w:style w:type="paragraph" w:customStyle="1" w:styleId="Sottointestazione">
    <w:name w:val="Sottointestazione"/>
    <w:next w:val="Corpo2"/>
    <w:pPr>
      <w:spacing w:before="80" w:after="40"/>
      <w:jc w:val="center"/>
    </w:pPr>
    <w:rPr>
      <w:rFonts w:ascii="Avenir Next Regular" w:hAnsi="Avenir Next Regular" w:cs="Arial Unicode MS"/>
      <w:caps/>
      <w:color w:val="594B3B"/>
      <w:spacing w:val="18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Nomesociet">
    <w:name w:val="Nome società"/>
    <w:next w:val="Corpo2"/>
    <w:pPr>
      <w:spacing w:before="240" w:after="240"/>
      <w:jc w:val="center"/>
    </w:pPr>
    <w:rPr>
      <w:rFonts w:ascii="Didot" w:hAnsi="Didot" w:cs="Arial Unicode MS"/>
      <w:caps/>
      <w:color w:val="594B3B"/>
      <w:spacing w:val="48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931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3168"/>
    <w:rPr>
      <w:rFonts w:ascii="Avenir Next" w:hAnsi="Avenir Next"/>
      <w:szCs w:val="24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3168"/>
    <w:rPr>
      <w:rFonts w:asciiTheme="majorHAnsi" w:eastAsiaTheme="majorEastAsia" w:hAnsiTheme="majorHAnsi" w:cstheme="majorBidi"/>
      <w:b/>
      <w:bCs/>
      <w:color w:val="418883" w:themeColor="accent1" w:themeShade="BF"/>
      <w:sz w:val="28"/>
      <w:szCs w:val="28"/>
      <w:bdr w:val="none" w:sz="0" w:space="0" w:color="auto"/>
      <w:lang w:val="en-US" w:eastAsia="en-US"/>
    </w:rPr>
  </w:style>
  <w:style w:type="character" w:styleId="Enfasidelicata">
    <w:name w:val="Subtle Emphasis"/>
    <w:basedOn w:val="Carpredefinitoparagrafo"/>
    <w:uiPriority w:val="19"/>
    <w:qFormat/>
    <w:rsid w:val="004D3F51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3F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3F5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3F51"/>
    <w:rPr>
      <w:rFonts w:ascii="Avenir Next Medium" w:hAnsi="Avenir Next Medium" w:cs="Arial Unicode MS"/>
      <w:b/>
      <w:bCs/>
      <w:caps/>
      <w:color w:val="594B3B"/>
      <w:spacing w:val="2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4D3F51"/>
    <w:rPr>
      <w:rFonts w:ascii="Avenir Next Regular" w:hAnsi="Avenir Next Regular" w:cs="Arial Unicode MS"/>
      <w:caps/>
      <w:color w:val="594B3B"/>
      <w:spacing w:val="18"/>
      <w:sz w:val="18"/>
      <w:szCs w:val="18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D3F5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726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4330/wjc.v16.i9.54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40937742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cin.2023.02.00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ijcha.2021.100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ehjcr/ytae1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5_NewElegant-Resume">
  <a:themeElements>
    <a:clrScheme name="05_NewElegant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Elegant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Elegant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 Alberto Caruzzo</cp:lastModifiedBy>
  <cp:revision>7</cp:revision>
  <dcterms:created xsi:type="dcterms:W3CDTF">2025-09-24T17:20:00Z</dcterms:created>
  <dcterms:modified xsi:type="dcterms:W3CDTF">2025-09-26T13:39:00Z</dcterms:modified>
</cp:coreProperties>
</file>