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B94A" w14:textId="77AE6C84" w:rsidR="00AB1660" w:rsidRDefault="006F7F3E" w:rsidP="00AB1660">
      <w:pPr>
        <w:spacing w:after="0" w:line="240" w:lineRule="auto"/>
        <w:jc w:val="center"/>
        <w:rPr>
          <w:rFonts w:ascii="Tahoma" w:eastAsia="Times" w:hAnsi="Tahoma" w:cs="Tahoma"/>
          <w:sz w:val="28"/>
          <w:szCs w:val="28"/>
          <w:lang w:eastAsia="en-GB"/>
        </w:rPr>
      </w:pPr>
      <w:r>
        <w:rPr>
          <w:noProof/>
          <w:lang w:eastAsia="en-GB"/>
          <w14:ligatures w14:val="standardContextual"/>
        </w:rPr>
        <mc:AlternateContent>
          <mc:Choice Requires="wps">
            <w:drawing>
              <wp:anchor distT="0" distB="0" distL="114300" distR="114300" simplePos="0" relativeHeight="251659264" behindDoc="0" locked="0" layoutInCell="1" allowOverlap="1" wp14:anchorId="7985EDAC" wp14:editId="3BBDC60F">
                <wp:simplePos x="0" y="0"/>
                <wp:positionH relativeFrom="column">
                  <wp:posOffset>2216727</wp:posOffset>
                </wp:positionH>
                <wp:positionV relativeFrom="paragraph">
                  <wp:posOffset>739833</wp:posOffset>
                </wp:positionV>
                <wp:extent cx="1350818" cy="381000"/>
                <wp:effectExtent l="0" t="0" r="20955" b="19050"/>
                <wp:wrapNone/>
                <wp:docPr id="792784253" name="Text Box 1"/>
                <wp:cNvGraphicFramePr/>
                <a:graphic xmlns:a="http://schemas.openxmlformats.org/drawingml/2006/main">
                  <a:graphicData uri="http://schemas.microsoft.com/office/word/2010/wordprocessingShape">
                    <wps:wsp>
                      <wps:cNvSpPr txBox="1"/>
                      <wps:spPr>
                        <a:xfrm>
                          <a:off x="0" y="0"/>
                          <a:ext cx="1350818" cy="381000"/>
                        </a:xfrm>
                        <a:prstGeom prst="rect">
                          <a:avLst/>
                        </a:prstGeom>
                        <a:solidFill>
                          <a:schemeClr val="lt1"/>
                        </a:solidFill>
                        <a:ln w="6350">
                          <a:solidFill>
                            <a:prstClr val="black"/>
                          </a:solidFill>
                        </a:ln>
                      </wps:spPr>
                      <wps:txbx>
                        <w:txbxContent>
                          <w:p w14:paraId="488022C0" w14:textId="4521AF39" w:rsidR="006F7F3E" w:rsidRPr="006F7F3E" w:rsidRDefault="006F7F3E" w:rsidP="006F7F3E">
                            <w:pPr>
                              <w:jc w:val="center"/>
                              <w:rPr>
                                <w:rFonts w:ascii="Comic Sans MS" w:hAnsi="Comic Sans MS"/>
                                <w:b/>
                                <w:bCs/>
                                <w:sz w:val="28"/>
                                <w:szCs w:val="28"/>
                              </w:rPr>
                            </w:pPr>
                            <w:r w:rsidRPr="006F7F3E">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5EDAC" id="_x0000_t202" coordsize="21600,21600" o:spt="202" path="m,l,21600r21600,l21600,xe">
                <v:stroke joinstyle="miter"/>
                <v:path gradientshapeok="t" o:connecttype="rect"/>
              </v:shapetype>
              <v:shape id="Text Box 1" o:spid="_x0000_s1026" type="#_x0000_t202" style="position:absolute;left:0;text-align:left;margin-left:174.55pt;margin-top:58.25pt;width:106.35pt;height:3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" fillcolor="white [3201]" strokeweight=".5pt">
                <v:textbox>
                  <w:txbxContent>
                    <w:p w14:paraId="488022C0" w14:textId="4521AF39" w:rsidR="006F7F3E" w:rsidRPr="006F7F3E" w:rsidRDefault="006F7F3E" w:rsidP="006F7F3E">
                      <w:pPr>
                        <w:jc w:val="center"/>
                        <w:rPr>
                          <w:rFonts w:ascii="Comic Sans MS" w:hAnsi="Comic Sans MS"/>
                          <w:b/>
                          <w:bCs/>
                          <w:sz w:val="28"/>
                          <w:szCs w:val="28"/>
                        </w:rPr>
                      </w:pPr>
                      <w:r w:rsidRPr="006F7F3E">
                        <w:rPr>
                          <w:rFonts w:ascii="Comic Sans MS" w:hAnsi="Comic Sans MS"/>
                          <w:b/>
                          <w:bCs/>
                          <w:sz w:val="28"/>
                          <w:szCs w:val="28"/>
                        </w:rPr>
                        <w:t>Childcare</w:t>
                      </w:r>
                    </w:p>
                  </w:txbxContent>
                </v:textbox>
              </v:shape>
            </w:pict>
          </mc:Fallback>
        </mc:AlternateContent>
      </w:r>
      <w:r w:rsidR="00AB1660">
        <w:rPr>
          <w:noProof/>
          <w:lang w:eastAsia="en-GB"/>
        </w:rPr>
        <w:drawing>
          <wp:inline distT="0" distB="0" distL="0" distR="0" wp14:anchorId="496ECD02" wp14:editId="3ABBAA5B">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3A1C8DC2" w14:textId="77777777" w:rsidR="00AB1660" w:rsidRPr="005C1BD5" w:rsidRDefault="00AB1660" w:rsidP="00AB1660">
      <w:pPr>
        <w:spacing w:after="0" w:line="240" w:lineRule="auto"/>
        <w:rPr>
          <w:rFonts w:ascii="Tahoma" w:eastAsia="Times" w:hAnsi="Tahoma" w:cs="Tahoma"/>
          <w:sz w:val="28"/>
          <w:szCs w:val="28"/>
          <w:lang w:eastAsia="en-GB"/>
        </w:rPr>
      </w:pPr>
    </w:p>
    <w:p w14:paraId="74771919" w14:textId="77777777" w:rsidR="00AB1660" w:rsidRDefault="00AB1660" w:rsidP="00AB1660">
      <w:pPr>
        <w:spacing w:line="360" w:lineRule="auto"/>
        <w:rPr>
          <w:rFonts w:ascii="Tahoma" w:hAnsi="Tahoma" w:cs="Tahoma"/>
          <w:b/>
          <w:sz w:val="28"/>
          <w:szCs w:val="28"/>
        </w:rPr>
      </w:pPr>
    </w:p>
    <w:p w14:paraId="180ADB2E" w14:textId="77777777" w:rsidR="00AB1660" w:rsidRDefault="00AB1660" w:rsidP="00AB1660">
      <w:pPr>
        <w:spacing w:after="0" w:line="240" w:lineRule="auto"/>
        <w:rPr>
          <w:rFonts w:ascii="Tahoma" w:eastAsia="Times" w:hAnsi="Tahoma" w:cs="Tahoma"/>
          <w:b/>
          <w:sz w:val="28"/>
          <w:szCs w:val="28"/>
          <w:lang w:eastAsia="en-GB"/>
        </w:rPr>
      </w:pPr>
      <w:r w:rsidRPr="003101C9">
        <w:rPr>
          <w:rFonts w:ascii="Arial" w:hAnsi="Arial" w:cs="Arial"/>
          <w:b/>
          <w:color w:val="FF0000"/>
        </w:rPr>
        <w:t>THIS POLICY RELATES TO BOTH PAID AND VOLUNTARY STAFF MEMBERS.</w:t>
      </w:r>
    </w:p>
    <w:p w14:paraId="73873A5E" w14:textId="77777777" w:rsidR="00AB1660" w:rsidRDefault="00AB1660" w:rsidP="00AB1660">
      <w:pPr>
        <w:spacing w:after="0" w:line="240" w:lineRule="auto"/>
        <w:rPr>
          <w:rFonts w:ascii="Tahoma" w:eastAsia="Times" w:hAnsi="Tahoma" w:cs="Tahoma"/>
          <w:b/>
          <w:sz w:val="28"/>
          <w:szCs w:val="28"/>
          <w:lang w:eastAsia="en-GB"/>
        </w:rPr>
      </w:pPr>
    </w:p>
    <w:p w14:paraId="78C156F4" w14:textId="5D3B535C" w:rsidR="00F11754" w:rsidRDefault="00ED673E" w:rsidP="00AB1660">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39</w:t>
      </w:r>
      <w:r w:rsidR="0005688C">
        <w:rPr>
          <w:rFonts w:ascii="Tahoma" w:eastAsia="Times" w:hAnsi="Tahoma" w:cs="Tahoma"/>
          <w:b/>
          <w:sz w:val="28"/>
          <w:szCs w:val="28"/>
          <w:lang w:eastAsia="en-GB"/>
        </w:rPr>
        <w:t xml:space="preserve">. </w:t>
      </w:r>
      <w:r w:rsidR="00F11754">
        <w:rPr>
          <w:rFonts w:ascii="Tahoma" w:eastAsia="Times" w:hAnsi="Tahoma" w:cs="Tahoma"/>
          <w:b/>
          <w:sz w:val="28"/>
          <w:szCs w:val="28"/>
          <w:lang w:eastAsia="en-GB"/>
        </w:rPr>
        <w:t xml:space="preserve">Valuing Diversity and Promoting Equality Policy </w:t>
      </w:r>
      <w:r w:rsidR="0005688C">
        <w:rPr>
          <w:rFonts w:ascii="Tahoma" w:eastAsia="Times" w:hAnsi="Tahoma" w:cs="Tahoma"/>
          <w:b/>
          <w:sz w:val="28"/>
          <w:szCs w:val="28"/>
          <w:lang w:eastAsia="en-GB"/>
        </w:rPr>
        <w:t>– Including dealing with Racial Harassment and Discrimination</w:t>
      </w:r>
    </w:p>
    <w:p w14:paraId="07547331" w14:textId="77777777" w:rsidR="00AB1660" w:rsidRPr="00855556" w:rsidRDefault="00AB1660" w:rsidP="00AB1660">
      <w:pPr>
        <w:spacing w:after="0" w:line="240" w:lineRule="auto"/>
        <w:rPr>
          <w:rFonts w:ascii="Arial" w:eastAsia="Times" w:hAnsi="Arial" w:cs="Times New Roman"/>
          <w:sz w:val="24"/>
          <w:szCs w:val="20"/>
          <w:lang w:eastAsia="en-GB"/>
        </w:rPr>
      </w:pPr>
    </w:p>
    <w:p w14:paraId="3C8BD792" w14:textId="210BF858" w:rsidR="00CA0C77" w:rsidRPr="00CA0C77" w:rsidRDefault="00CA0C77" w:rsidP="00CA0C77">
      <w:pPr>
        <w:pStyle w:val="ListParagraph"/>
        <w:numPr>
          <w:ilvl w:val="0"/>
          <w:numId w:val="16"/>
        </w:numPr>
        <w:spacing w:after="0" w:line="240" w:lineRule="auto"/>
        <w:rPr>
          <w:rFonts w:ascii="Tahoma" w:hAnsi="Tahoma" w:cs="Tahoma"/>
          <w:b/>
          <w:bCs/>
          <w:sz w:val="24"/>
          <w:szCs w:val="24"/>
        </w:rPr>
      </w:pPr>
      <w:r w:rsidRPr="00CA0C77">
        <w:rPr>
          <w:rFonts w:ascii="Tahoma" w:hAnsi="Tahoma" w:cs="Tahoma"/>
          <w:b/>
          <w:bCs/>
          <w:sz w:val="24"/>
          <w:szCs w:val="24"/>
        </w:rPr>
        <w:t>Introduction</w:t>
      </w:r>
    </w:p>
    <w:p w14:paraId="5DF004B9" w14:textId="66CF5F67" w:rsidR="003F5FA3" w:rsidRPr="00304CF6" w:rsidRDefault="00C764F1" w:rsidP="00CA0C77">
      <w:pPr>
        <w:spacing w:after="0" w:line="240" w:lineRule="auto"/>
        <w:rPr>
          <w:rFonts w:ascii="Tahoma" w:hAnsi="Tahoma" w:cs="Tahoma"/>
          <w:sz w:val="24"/>
          <w:szCs w:val="24"/>
        </w:rPr>
      </w:pPr>
      <w:r w:rsidRPr="00304CF6">
        <w:rPr>
          <w:rFonts w:ascii="Tahoma" w:hAnsi="Tahoma" w:cs="Tahoma"/>
          <w:sz w:val="24"/>
          <w:szCs w:val="24"/>
        </w:rPr>
        <w:t xml:space="preserve">We are committed to ensuring that our service is fully inclusive in meeting the needs of all children. </w:t>
      </w:r>
      <w:r w:rsidR="00CA0C77" w:rsidRPr="00304CF6">
        <w:rPr>
          <w:rFonts w:ascii="Tahoma" w:hAnsi="Tahoma" w:cs="Tahoma"/>
          <w:sz w:val="24"/>
          <w:szCs w:val="24"/>
        </w:rPr>
        <w:t>Our families</w:t>
      </w:r>
      <w:r w:rsidRPr="00304CF6">
        <w:rPr>
          <w:rFonts w:ascii="Tahoma" w:hAnsi="Tahoma" w:cs="Tahoma"/>
          <w:sz w:val="24"/>
          <w:szCs w:val="24"/>
        </w:rPr>
        <w:t xml:space="preserve"> reflect a wide range of backgrounds with individual needs, beliefs and values.  The family structures are equally diverse and may include one or two parents of the same or different </w:t>
      </w:r>
      <w:r w:rsidR="00CA0C77" w:rsidRPr="00304CF6">
        <w:rPr>
          <w:rFonts w:ascii="Tahoma" w:hAnsi="Tahoma" w:cs="Tahoma"/>
          <w:sz w:val="24"/>
          <w:szCs w:val="24"/>
        </w:rPr>
        <w:t>sex, extended</w:t>
      </w:r>
      <w:r w:rsidRPr="00304CF6">
        <w:rPr>
          <w:rFonts w:ascii="Tahoma" w:hAnsi="Tahoma" w:cs="Tahoma"/>
          <w:sz w:val="24"/>
          <w:szCs w:val="24"/>
        </w:rPr>
        <w:t xml:space="preserve"> families of grandparents, aunts, uncles and cousins; while other children may be more removed from close kin or may live with other relatives or foster carers. </w:t>
      </w:r>
      <w:r w:rsidR="00CA0C77" w:rsidRPr="00304CF6">
        <w:rPr>
          <w:rFonts w:ascii="Tahoma" w:hAnsi="Tahoma" w:cs="Tahoma"/>
          <w:sz w:val="24"/>
          <w:szCs w:val="24"/>
        </w:rPr>
        <w:t>Some families</w:t>
      </w:r>
      <w:r w:rsidRPr="00304CF6">
        <w:rPr>
          <w:rFonts w:ascii="Tahoma" w:hAnsi="Tahoma" w:cs="Tahoma"/>
          <w:sz w:val="24"/>
          <w:szCs w:val="24"/>
        </w:rPr>
        <w:t xml:space="preserve"> who experience poverty,</w:t>
      </w:r>
      <w:r w:rsidR="003F5FA3" w:rsidRPr="00304CF6">
        <w:rPr>
          <w:rFonts w:ascii="Tahoma" w:hAnsi="Tahoma" w:cs="Tahoma"/>
          <w:sz w:val="24"/>
          <w:szCs w:val="24"/>
        </w:rPr>
        <w:t xml:space="preserve"> </w:t>
      </w:r>
      <w:r w:rsidRPr="00304CF6">
        <w:rPr>
          <w:rFonts w:ascii="Tahoma" w:hAnsi="Tahoma" w:cs="Tahoma"/>
          <w:sz w:val="24"/>
          <w:szCs w:val="24"/>
        </w:rPr>
        <w:t xml:space="preserve">discrimination and prejudice because of their ethnicity, disability and/or ability, the languages they speak, their religious or personal beliefs, their sexual orientation and marital status. </w:t>
      </w:r>
    </w:p>
    <w:p w14:paraId="0CD511D5" w14:textId="4A0932D5" w:rsidR="00C764F1" w:rsidRPr="00304CF6" w:rsidRDefault="00C764F1" w:rsidP="00CA0C77">
      <w:pPr>
        <w:spacing w:after="0" w:line="240" w:lineRule="auto"/>
        <w:rPr>
          <w:rFonts w:ascii="Tahoma" w:hAnsi="Tahoma" w:cs="Tahoma"/>
          <w:sz w:val="24"/>
          <w:szCs w:val="24"/>
        </w:rPr>
      </w:pPr>
      <w:r w:rsidRPr="00304CF6">
        <w:rPr>
          <w:rFonts w:ascii="Tahoma" w:hAnsi="Tahoma" w:cs="Tahoma"/>
          <w:sz w:val="24"/>
          <w:szCs w:val="24"/>
        </w:rPr>
        <w:t xml:space="preserve">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attainment and life outcomes. </w:t>
      </w:r>
    </w:p>
    <w:p w14:paraId="4DD3CF21" w14:textId="6A2A61A6"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 xml:space="preserve">Our setting is committed to promoting tolerance and fairness towards all members of staff, students, volunteers, children and parents/carers. We fully and wholeheartedly adhere to both the spirit and detail of both the Race Relations Act 1976,the Race Relations (Amendment) Act 2000 and the Equalities 2010, which outlaw discrimination against anyone on grounds of race, colour, nationality, religion, gender, gender reassignment, pregnancy, maternity or ethnicity. </w:t>
      </w:r>
    </w:p>
    <w:p w14:paraId="51BE04E5" w14:textId="77777777" w:rsidR="00AB1660" w:rsidRPr="00304CF6" w:rsidRDefault="00AB1660" w:rsidP="00CA0C77">
      <w:pPr>
        <w:spacing w:after="0" w:line="240" w:lineRule="auto"/>
        <w:rPr>
          <w:rFonts w:ascii="Tahoma" w:eastAsia="Times" w:hAnsi="Tahoma" w:cs="Tahoma"/>
          <w:sz w:val="24"/>
          <w:szCs w:val="24"/>
          <w:lang w:eastAsia="en-GB"/>
        </w:rPr>
      </w:pPr>
    </w:p>
    <w:p w14:paraId="01CEB237" w14:textId="66ACC246"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The setting accepts its duty to try to eliminate discrimination and to promote equality of opportunity and good race relations. All staff and children at the setting are entitled to an environment free from harassment and discrimination, as outlined in the Equal Opportunities policy</w:t>
      </w:r>
      <w:r w:rsidR="00D93021" w:rsidRPr="00304CF6">
        <w:rPr>
          <w:rFonts w:ascii="Tahoma" w:eastAsia="Times" w:hAnsi="Tahoma" w:cs="Tahoma"/>
          <w:sz w:val="24"/>
          <w:szCs w:val="24"/>
          <w:lang w:eastAsia="en-GB"/>
        </w:rPr>
        <w:t>.</w:t>
      </w:r>
    </w:p>
    <w:p w14:paraId="2382DD2E" w14:textId="77777777" w:rsidR="00357CA7" w:rsidRPr="00304CF6" w:rsidRDefault="00357CA7" w:rsidP="00CA0C77">
      <w:pPr>
        <w:spacing w:after="0" w:line="240" w:lineRule="auto"/>
        <w:rPr>
          <w:rFonts w:ascii="Tahoma" w:eastAsia="Times" w:hAnsi="Tahoma" w:cs="Tahoma"/>
          <w:sz w:val="24"/>
          <w:szCs w:val="24"/>
          <w:lang w:eastAsia="en-GB"/>
        </w:rPr>
      </w:pPr>
    </w:p>
    <w:p w14:paraId="356A7697" w14:textId="77777777" w:rsidR="00D93021" w:rsidRPr="00304CF6" w:rsidRDefault="00D93021" w:rsidP="00CA0C77">
      <w:pPr>
        <w:spacing w:after="0" w:line="240" w:lineRule="auto"/>
        <w:rPr>
          <w:rFonts w:ascii="Tahoma" w:eastAsia="Times" w:hAnsi="Tahoma" w:cs="Tahoma"/>
          <w:sz w:val="24"/>
          <w:szCs w:val="24"/>
          <w:lang w:eastAsia="en-GB"/>
        </w:rPr>
      </w:pPr>
    </w:p>
    <w:p w14:paraId="4B32607F" w14:textId="77777777" w:rsidR="00D93021" w:rsidRPr="00304CF6" w:rsidRDefault="00D93021" w:rsidP="00CA0C77">
      <w:pPr>
        <w:spacing w:after="0" w:line="240" w:lineRule="auto"/>
        <w:rPr>
          <w:rFonts w:ascii="Tahoma" w:eastAsia="Times" w:hAnsi="Tahoma" w:cs="Tahoma"/>
          <w:sz w:val="24"/>
          <w:szCs w:val="24"/>
          <w:lang w:eastAsia="en-GB"/>
        </w:rPr>
      </w:pPr>
    </w:p>
    <w:p w14:paraId="2ED0CE90" w14:textId="77777777" w:rsidR="00357CA7" w:rsidRPr="00304CF6" w:rsidRDefault="00357CA7" w:rsidP="00CA0C77">
      <w:pPr>
        <w:pStyle w:val="Heading3"/>
        <w:numPr>
          <w:ilvl w:val="0"/>
          <w:numId w:val="16"/>
        </w:numPr>
        <w:spacing w:after="0" w:line="240" w:lineRule="auto"/>
        <w:rPr>
          <w:rFonts w:ascii="Tahoma" w:hAnsi="Tahoma" w:cs="Tahoma"/>
          <w:b/>
          <w:iCs/>
          <w:color w:val="auto"/>
          <w:sz w:val="24"/>
          <w:szCs w:val="24"/>
        </w:rPr>
      </w:pPr>
      <w:r w:rsidRPr="00304CF6">
        <w:rPr>
          <w:rFonts w:ascii="Tahoma" w:hAnsi="Tahoma" w:cs="Tahoma"/>
          <w:b/>
          <w:iCs/>
          <w:color w:val="auto"/>
          <w:sz w:val="24"/>
          <w:szCs w:val="24"/>
        </w:rPr>
        <w:lastRenderedPageBreak/>
        <w:t>Admissions</w:t>
      </w:r>
    </w:p>
    <w:p w14:paraId="1B913877"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Our setting is open and accessible to all members of the community.</w:t>
      </w:r>
    </w:p>
    <w:p w14:paraId="5AE628BB" w14:textId="29A7690F"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 xml:space="preserve">We base our Admissions Policy on a fair system. We do not discriminate against a child or their family in our service provision, including preventing their entry to our setting based on a protected characteristic as defined by the Equality Act (2010). </w:t>
      </w:r>
    </w:p>
    <w:p w14:paraId="4F5204CC" w14:textId="77777777" w:rsidR="00357CA7" w:rsidRPr="00304CF6" w:rsidRDefault="00357CA7" w:rsidP="00CA0C77">
      <w:pPr>
        <w:spacing w:after="0" w:line="240" w:lineRule="auto"/>
        <w:rPr>
          <w:rFonts w:ascii="Tahoma" w:hAnsi="Tahoma" w:cs="Tahoma"/>
          <w:sz w:val="24"/>
          <w:szCs w:val="24"/>
        </w:rPr>
      </w:pPr>
    </w:p>
    <w:p w14:paraId="2C15EBB5" w14:textId="1E4F2F61"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advertise our service widely and provide information in clear, concise language, whether in spoken or written form and provide information in other languages (where ever possible).</w:t>
      </w:r>
    </w:p>
    <w:p w14:paraId="52696A6D" w14:textId="77777777" w:rsidR="00AE6156" w:rsidRPr="00304CF6" w:rsidRDefault="00AE6156" w:rsidP="00CA0C77">
      <w:pPr>
        <w:spacing w:after="0" w:line="240" w:lineRule="auto"/>
        <w:rPr>
          <w:rFonts w:ascii="Tahoma" w:hAnsi="Tahoma" w:cs="Tahoma"/>
          <w:sz w:val="24"/>
          <w:szCs w:val="24"/>
        </w:rPr>
      </w:pPr>
    </w:p>
    <w:p w14:paraId="600047F5" w14:textId="5ED9539C"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reflect the diversity of our community and wider society in our publicity and promotional materials.</w:t>
      </w:r>
    </w:p>
    <w:p w14:paraId="4480298E" w14:textId="41698BE0"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provide information on our offer of provision for children with special educational needs and disabilities</w:t>
      </w:r>
      <w:r w:rsidR="00E25E11" w:rsidRPr="00304CF6">
        <w:rPr>
          <w:rFonts w:ascii="Tahoma" w:hAnsi="Tahoma" w:cs="Tahoma"/>
          <w:sz w:val="24"/>
          <w:szCs w:val="24"/>
        </w:rPr>
        <w:t xml:space="preserve">. </w:t>
      </w:r>
      <w:r w:rsidRPr="00304CF6">
        <w:rPr>
          <w:rFonts w:ascii="Tahoma" w:hAnsi="Tahoma" w:cs="Tahoma"/>
          <w:sz w:val="24"/>
          <w:szCs w:val="24"/>
        </w:rPr>
        <w:t xml:space="preserve">We make reasonable adjustments to ensure that disabled children can participate successfully in the services and in the curriculum offered by the setting. </w:t>
      </w:r>
    </w:p>
    <w:p w14:paraId="5D5C3A1D" w14:textId="77777777" w:rsidR="00E25E11" w:rsidRPr="00304CF6" w:rsidRDefault="00E25E11" w:rsidP="00CA0C77">
      <w:pPr>
        <w:spacing w:after="0" w:line="240" w:lineRule="auto"/>
        <w:rPr>
          <w:rFonts w:ascii="Tahoma" w:hAnsi="Tahoma" w:cs="Tahoma"/>
          <w:sz w:val="24"/>
          <w:szCs w:val="24"/>
        </w:rPr>
      </w:pPr>
    </w:p>
    <w:p w14:paraId="03C706E1" w14:textId="0927F7DB"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 xml:space="preserve">We ensure, wherever possible, that we have a balanced intake of boys and girls in the setting. </w:t>
      </w:r>
    </w:p>
    <w:p w14:paraId="26B822B2" w14:textId="77777777" w:rsidR="00CA0C77" w:rsidRPr="00304CF6" w:rsidRDefault="00CA0C77" w:rsidP="00CA0C77">
      <w:pPr>
        <w:spacing w:after="0" w:line="240" w:lineRule="auto"/>
        <w:rPr>
          <w:rFonts w:ascii="Tahoma" w:hAnsi="Tahoma" w:cs="Tahoma"/>
          <w:sz w:val="24"/>
          <w:szCs w:val="24"/>
        </w:rPr>
      </w:pPr>
    </w:p>
    <w:p w14:paraId="055F947F"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take action against any discriminatory, harassing or victimising behaviour by our staff, volunteers or parents whether by:</w:t>
      </w:r>
    </w:p>
    <w:p w14:paraId="3ED08CCD" w14:textId="5F8A30A0" w:rsidR="00357CA7" w:rsidRPr="00304CF6" w:rsidRDefault="00357CA7" w:rsidP="00CA0C77">
      <w:pPr>
        <w:numPr>
          <w:ilvl w:val="0"/>
          <w:numId w:val="6"/>
        </w:numPr>
        <w:spacing w:after="0" w:line="240" w:lineRule="auto"/>
        <w:rPr>
          <w:rFonts w:ascii="Tahoma" w:hAnsi="Tahoma" w:cs="Tahoma"/>
          <w:sz w:val="24"/>
          <w:szCs w:val="24"/>
        </w:rPr>
      </w:pPr>
      <w:r w:rsidRPr="00304CF6">
        <w:rPr>
          <w:rFonts w:ascii="Tahoma" w:hAnsi="Tahoma" w:cs="Tahoma"/>
          <w:sz w:val="24"/>
          <w:szCs w:val="24"/>
        </w:rPr>
        <w:t xml:space="preserve">direct discrimination – someone is treated less favourably because of a protected characteristic e.g. preventing families of a specific ethnic group from using the </w:t>
      </w:r>
      <w:r w:rsidR="00CA0C77" w:rsidRPr="00304CF6">
        <w:rPr>
          <w:rFonts w:ascii="Tahoma" w:hAnsi="Tahoma" w:cs="Tahoma"/>
          <w:sz w:val="24"/>
          <w:szCs w:val="24"/>
        </w:rPr>
        <w:t>service.</w:t>
      </w:r>
    </w:p>
    <w:p w14:paraId="61B664F2" w14:textId="4B3B2537" w:rsidR="00357CA7" w:rsidRPr="00304CF6" w:rsidRDefault="00357CA7" w:rsidP="00CA0C77">
      <w:pPr>
        <w:numPr>
          <w:ilvl w:val="0"/>
          <w:numId w:val="6"/>
        </w:numPr>
        <w:spacing w:after="0" w:line="240" w:lineRule="auto"/>
        <w:rPr>
          <w:rFonts w:ascii="Tahoma" w:hAnsi="Tahoma" w:cs="Tahoma"/>
          <w:sz w:val="24"/>
          <w:szCs w:val="24"/>
        </w:rPr>
      </w:pPr>
      <w:r w:rsidRPr="00304CF6">
        <w:rPr>
          <w:rFonts w:ascii="Tahoma" w:hAnsi="Tahoma" w:cs="Tahoma"/>
          <w:sz w:val="24"/>
          <w:szCs w:val="24"/>
        </w:rPr>
        <w:t xml:space="preserve">indirect discrimination – someone is affected unfavourably by a general policy e.g. children must only speak English in the </w:t>
      </w:r>
      <w:r w:rsidR="00CA0C77" w:rsidRPr="00304CF6">
        <w:rPr>
          <w:rFonts w:ascii="Tahoma" w:hAnsi="Tahoma" w:cs="Tahoma"/>
          <w:sz w:val="24"/>
          <w:szCs w:val="24"/>
        </w:rPr>
        <w:t>setting.</w:t>
      </w:r>
    </w:p>
    <w:p w14:paraId="2D4B74E7" w14:textId="6C8774DC" w:rsidR="00357CA7" w:rsidRPr="00304CF6" w:rsidRDefault="00357CA7" w:rsidP="00CA0C77">
      <w:pPr>
        <w:numPr>
          <w:ilvl w:val="0"/>
          <w:numId w:val="6"/>
        </w:numPr>
        <w:spacing w:after="0" w:line="240" w:lineRule="auto"/>
        <w:rPr>
          <w:rFonts w:ascii="Tahoma" w:hAnsi="Tahoma" w:cs="Tahoma"/>
          <w:sz w:val="24"/>
          <w:szCs w:val="24"/>
        </w:rPr>
      </w:pPr>
      <w:r w:rsidRPr="00304CF6">
        <w:rPr>
          <w:rFonts w:ascii="Tahoma" w:hAnsi="Tahoma" w:cs="Tahoma"/>
          <w:sz w:val="24"/>
          <w:szCs w:val="24"/>
        </w:rPr>
        <w:t xml:space="preserve">discrimination arising from a disability – someone is treated less favourably because of something connected with their disability e.g. a child with a visual impairment is excluded from an </w:t>
      </w:r>
      <w:r w:rsidR="00CA0C77" w:rsidRPr="00304CF6">
        <w:rPr>
          <w:rFonts w:ascii="Tahoma" w:hAnsi="Tahoma" w:cs="Tahoma"/>
          <w:sz w:val="24"/>
          <w:szCs w:val="24"/>
        </w:rPr>
        <w:t>activity.</w:t>
      </w:r>
    </w:p>
    <w:p w14:paraId="42D0855B" w14:textId="77777777" w:rsidR="00357CA7" w:rsidRPr="00304CF6" w:rsidRDefault="00357CA7" w:rsidP="00CA0C77">
      <w:pPr>
        <w:numPr>
          <w:ilvl w:val="0"/>
          <w:numId w:val="6"/>
        </w:numPr>
        <w:spacing w:after="0" w:line="240" w:lineRule="auto"/>
        <w:rPr>
          <w:rFonts w:ascii="Tahoma" w:hAnsi="Tahoma" w:cs="Tahoma"/>
          <w:sz w:val="24"/>
          <w:szCs w:val="24"/>
        </w:rPr>
      </w:pPr>
      <w:r w:rsidRPr="00304CF6">
        <w:rPr>
          <w:rFonts w:ascii="Tahoma" w:hAnsi="Tahoma" w:cs="Tahoma"/>
          <w:sz w:val="24"/>
          <w:szCs w:val="24"/>
        </w:rPr>
        <w:t>association – discriminating against someone who is associated with a person with a protected characteristic e.g. behaving unfavourably to someone who is married to a person from a different cultural background; or</w:t>
      </w:r>
    </w:p>
    <w:p w14:paraId="5498B9D1" w14:textId="77777777" w:rsidR="00357CA7" w:rsidRPr="00304CF6" w:rsidRDefault="00357CA7" w:rsidP="00CA0C77">
      <w:pPr>
        <w:numPr>
          <w:ilvl w:val="0"/>
          <w:numId w:val="6"/>
        </w:numPr>
        <w:spacing w:after="0" w:line="240" w:lineRule="auto"/>
        <w:rPr>
          <w:rFonts w:ascii="Tahoma" w:hAnsi="Tahoma" w:cs="Tahoma"/>
          <w:sz w:val="24"/>
          <w:szCs w:val="24"/>
        </w:rPr>
      </w:pPr>
      <w:r w:rsidRPr="00304CF6">
        <w:rPr>
          <w:rFonts w:ascii="Tahoma" w:hAnsi="Tahoma" w:cs="Tahoma"/>
          <w:sz w:val="24"/>
          <w:szCs w:val="24"/>
        </w:rPr>
        <w:t>perception – discrimination on the basis that it is thought someone has a protected characteristic e.g. making assumptions about someone's sexual orientation.</w:t>
      </w:r>
    </w:p>
    <w:p w14:paraId="07EAB621" w14:textId="77777777" w:rsidR="00CA0C77" w:rsidRPr="00304CF6" w:rsidRDefault="00CA0C77" w:rsidP="00CA0C77">
      <w:pPr>
        <w:numPr>
          <w:ilvl w:val="0"/>
          <w:numId w:val="6"/>
        </w:numPr>
        <w:spacing w:after="0" w:line="240" w:lineRule="auto"/>
        <w:rPr>
          <w:rFonts w:ascii="Tahoma" w:hAnsi="Tahoma" w:cs="Tahoma"/>
          <w:sz w:val="24"/>
          <w:szCs w:val="24"/>
        </w:rPr>
      </w:pPr>
    </w:p>
    <w:p w14:paraId="021D64E4" w14:textId="362E5529"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 xml:space="preserve">Failure to comply may lead to the adult being excluded from the premises. </w:t>
      </w:r>
    </w:p>
    <w:p w14:paraId="3CB429C3" w14:textId="77777777" w:rsidR="00357CA7" w:rsidRPr="00304CF6" w:rsidRDefault="00357CA7" w:rsidP="00CA0C77">
      <w:pPr>
        <w:pStyle w:val="Heading2"/>
        <w:numPr>
          <w:ilvl w:val="0"/>
          <w:numId w:val="16"/>
        </w:numPr>
        <w:spacing w:after="0" w:line="240" w:lineRule="auto"/>
        <w:rPr>
          <w:rFonts w:ascii="Tahoma" w:hAnsi="Tahoma" w:cs="Tahoma"/>
          <w:b/>
          <w:bCs/>
          <w:color w:val="auto"/>
          <w:sz w:val="24"/>
          <w:szCs w:val="24"/>
        </w:rPr>
      </w:pPr>
      <w:r w:rsidRPr="00304CF6">
        <w:rPr>
          <w:rFonts w:ascii="Tahoma" w:hAnsi="Tahoma" w:cs="Tahoma"/>
          <w:b/>
          <w:bCs/>
          <w:color w:val="auto"/>
          <w:sz w:val="24"/>
          <w:szCs w:val="24"/>
        </w:rPr>
        <w:t>Employment</w:t>
      </w:r>
    </w:p>
    <w:p w14:paraId="66B2FAC0" w14:textId="26C7D6FD" w:rsidR="00357CA7"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 xml:space="preserve">We want our staff to reflect the community they </w:t>
      </w:r>
      <w:r w:rsidR="00CA0C77" w:rsidRPr="00304CF6">
        <w:rPr>
          <w:rFonts w:ascii="Tahoma" w:hAnsi="Tahoma" w:cs="Tahoma"/>
          <w:sz w:val="24"/>
          <w:szCs w:val="24"/>
        </w:rPr>
        <w:t>serve;</w:t>
      </w:r>
      <w:r w:rsidRPr="00304CF6">
        <w:rPr>
          <w:rFonts w:ascii="Tahoma" w:hAnsi="Tahoma" w:cs="Tahoma"/>
          <w:sz w:val="24"/>
          <w:szCs w:val="24"/>
        </w:rPr>
        <w:t xml:space="preserve"> w</w:t>
      </w:r>
      <w:r w:rsidR="00357CA7" w:rsidRPr="00304CF6">
        <w:rPr>
          <w:rFonts w:ascii="Tahoma" w:hAnsi="Tahoma" w:cs="Tahoma"/>
          <w:sz w:val="24"/>
          <w:szCs w:val="24"/>
        </w:rPr>
        <w:t>e advertise posts and all applicants are judged against explicit and fair criteria.</w:t>
      </w:r>
    </w:p>
    <w:p w14:paraId="76BFE84D" w14:textId="379D0208"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Applicants are welcome from all backgrounds and posts are open to all.</w:t>
      </w:r>
      <w:r w:rsidR="00E25E11" w:rsidRPr="00304CF6">
        <w:rPr>
          <w:rFonts w:ascii="Tahoma" w:hAnsi="Tahoma" w:cs="Tahoma"/>
          <w:sz w:val="24"/>
          <w:szCs w:val="24"/>
        </w:rPr>
        <w:t xml:space="preserve"> </w:t>
      </w:r>
      <w:r w:rsidRPr="00304CF6">
        <w:rPr>
          <w:rFonts w:ascii="Tahoma" w:hAnsi="Tahoma" w:cs="Tahoma"/>
          <w:sz w:val="24"/>
          <w:szCs w:val="24"/>
        </w:rPr>
        <w:t>We may use the exemption clauses in relevant legislation to enable the service to best meet the needs of the community.</w:t>
      </w:r>
    </w:p>
    <w:p w14:paraId="16C9AAB3" w14:textId="2A098A0F" w:rsidR="00E25E11"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Posts are subject to safer recruitment guidance (see Safer Recruitment policy)</w:t>
      </w:r>
    </w:p>
    <w:p w14:paraId="5F5F7984" w14:textId="77777777" w:rsidR="00357CA7" w:rsidRPr="00304CF6" w:rsidRDefault="00357CA7" w:rsidP="00CA0C77">
      <w:pPr>
        <w:pStyle w:val="Heading3"/>
        <w:numPr>
          <w:ilvl w:val="0"/>
          <w:numId w:val="16"/>
        </w:numPr>
        <w:spacing w:after="0" w:line="240" w:lineRule="auto"/>
        <w:rPr>
          <w:rFonts w:ascii="Tahoma" w:hAnsi="Tahoma" w:cs="Tahoma"/>
          <w:b/>
          <w:iCs/>
          <w:color w:val="auto"/>
          <w:sz w:val="24"/>
          <w:szCs w:val="24"/>
        </w:rPr>
      </w:pPr>
      <w:r w:rsidRPr="00304CF6">
        <w:rPr>
          <w:rFonts w:ascii="Tahoma" w:hAnsi="Tahoma" w:cs="Tahoma"/>
          <w:b/>
          <w:iCs/>
          <w:color w:val="auto"/>
          <w:sz w:val="24"/>
          <w:szCs w:val="24"/>
        </w:rPr>
        <w:lastRenderedPageBreak/>
        <w:t>Training</w:t>
      </w:r>
    </w:p>
    <w:p w14:paraId="38F5C36B" w14:textId="01F7219B"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seek out training opportunities for our staff and volunteers to enable them to develop anti-discriminatory and inclusive practices.</w:t>
      </w:r>
      <w:r w:rsidR="00E25E11" w:rsidRPr="00304CF6">
        <w:rPr>
          <w:rFonts w:ascii="Tahoma" w:hAnsi="Tahoma" w:cs="Tahoma"/>
          <w:sz w:val="24"/>
          <w:szCs w:val="24"/>
        </w:rPr>
        <w:t xml:space="preserve"> S</w:t>
      </w:r>
      <w:r w:rsidRPr="00304CF6">
        <w:rPr>
          <w:rFonts w:ascii="Tahoma" w:hAnsi="Tahoma" w:cs="Tahoma"/>
          <w:sz w:val="24"/>
          <w:szCs w:val="24"/>
        </w:rPr>
        <w:t>taff are confident and fully trained in administering relevant medicines and performing invasive care procedures on children when these are required.</w:t>
      </w:r>
      <w:r w:rsidR="00E25E11" w:rsidRPr="00304CF6">
        <w:rPr>
          <w:rFonts w:ascii="Tahoma" w:hAnsi="Tahoma" w:cs="Tahoma"/>
          <w:sz w:val="24"/>
          <w:szCs w:val="24"/>
        </w:rPr>
        <w:t xml:space="preserve"> </w:t>
      </w:r>
      <w:r w:rsidRPr="00304CF6">
        <w:rPr>
          <w:rFonts w:ascii="Tahoma" w:hAnsi="Tahoma" w:cs="Tahoma"/>
          <w:sz w:val="24"/>
          <w:szCs w:val="24"/>
        </w:rPr>
        <w:t>We review our practices to ensure that we are fully implementing our policy for Valuing Diversity and Promoting Equality.</w:t>
      </w:r>
    </w:p>
    <w:p w14:paraId="612B7A4F" w14:textId="77777777" w:rsidR="00357CA7" w:rsidRPr="00304CF6" w:rsidRDefault="00357CA7" w:rsidP="00CA0C77">
      <w:pPr>
        <w:pStyle w:val="Heading3"/>
        <w:numPr>
          <w:ilvl w:val="0"/>
          <w:numId w:val="16"/>
        </w:numPr>
        <w:spacing w:after="0" w:line="240" w:lineRule="auto"/>
        <w:rPr>
          <w:rFonts w:ascii="Tahoma" w:hAnsi="Tahoma" w:cs="Tahoma"/>
          <w:b/>
          <w:iCs/>
          <w:color w:val="auto"/>
          <w:sz w:val="24"/>
          <w:szCs w:val="24"/>
        </w:rPr>
      </w:pPr>
      <w:r w:rsidRPr="00304CF6">
        <w:rPr>
          <w:rFonts w:ascii="Tahoma" w:hAnsi="Tahoma" w:cs="Tahoma"/>
          <w:b/>
          <w:iCs/>
          <w:color w:val="auto"/>
          <w:sz w:val="24"/>
          <w:szCs w:val="24"/>
        </w:rPr>
        <w:t>Curriculum</w:t>
      </w:r>
    </w:p>
    <w:p w14:paraId="5C002142" w14:textId="7179AEC4"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 xml:space="preserve">The curriculum offered in our setting encourages children to develop positive attitudes about themselves as well as about people who are different from themselves. It encourages development of confidence and </w:t>
      </w:r>
      <w:r w:rsidR="00CA0C77" w:rsidRPr="00304CF6">
        <w:rPr>
          <w:rFonts w:ascii="Tahoma" w:hAnsi="Tahoma" w:cs="Tahoma"/>
          <w:sz w:val="24"/>
          <w:szCs w:val="24"/>
        </w:rPr>
        <w:t>self-esteem</w:t>
      </w:r>
      <w:r w:rsidRPr="00304CF6">
        <w:rPr>
          <w:rFonts w:ascii="Tahoma" w:hAnsi="Tahoma" w:cs="Tahoma"/>
          <w:sz w:val="24"/>
          <w:szCs w:val="24"/>
        </w:rPr>
        <w:t>, empathy, critical thinking and reflection.</w:t>
      </w:r>
    </w:p>
    <w:p w14:paraId="342EB4E2" w14:textId="77777777" w:rsidR="00CA0C77" w:rsidRPr="00304CF6" w:rsidRDefault="00CA0C77" w:rsidP="00CA0C77">
      <w:pPr>
        <w:spacing w:after="0" w:line="240" w:lineRule="auto"/>
        <w:rPr>
          <w:rFonts w:ascii="Tahoma" w:hAnsi="Tahoma" w:cs="Tahoma"/>
          <w:sz w:val="24"/>
          <w:szCs w:val="24"/>
        </w:rPr>
      </w:pPr>
    </w:p>
    <w:p w14:paraId="47720466" w14:textId="6C8246D0"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 xml:space="preserve">We </w:t>
      </w:r>
      <w:r w:rsidR="00E25E11" w:rsidRPr="00304CF6">
        <w:rPr>
          <w:rFonts w:ascii="Tahoma" w:hAnsi="Tahoma" w:cs="Tahoma"/>
          <w:sz w:val="24"/>
          <w:szCs w:val="24"/>
        </w:rPr>
        <w:t>positively encourage British Values in our setting by:</w:t>
      </w:r>
    </w:p>
    <w:p w14:paraId="7C1F8B6D" w14:textId="041902D7"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creating an environment of mutual respect and </w:t>
      </w:r>
      <w:r w:rsidR="00CA0C77" w:rsidRPr="00304CF6">
        <w:rPr>
          <w:rFonts w:ascii="Tahoma" w:hAnsi="Tahoma" w:cs="Tahoma"/>
          <w:sz w:val="24"/>
          <w:szCs w:val="24"/>
        </w:rPr>
        <w:t>tolerance.</w:t>
      </w:r>
    </w:p>
    <w:p w14:paraId="6134D4A6" w14:textId="53FF9971"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modelling desirable behaviour to children and helping children to understand that discriminatory behaviour and remarks are hurtful and </w:t>
      </w:r>
      <w:r w:rsidR="00CA0C77" w:rsidRPr="00304CF6">
        <w:rPr>
          <w:rFonts w:ascii="Tahoma" w:hAnsi="Tahoma" w:cs="Tahoma"/>
          <w:sz w:val="24"/>
          <w:szCs w:val="24"/>
        </w:rPr>
        <w:t>unacceptable.</w:t>
      </w:r>
    </w:p>
    <w:p w14:paraId="42CECE7A" w14:textId="32CCFD8A"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positively reflecting the widest possible range of communities within </w:t>
      </w:r>
      <w:r w:rsidR="00CA0C77" w:rsidRPr="00304CF6">
        <w:rPr>
          <w:rFonts w:ascii="Tahoma" w:hAnsi="Tahoma" w:cs="Tahoma"/>
          <w:sz w:val="24"/>
          <w:szCs w:val="24"/>
        </w:rPr>
        <w:t>resources.</w:t>
      </w:r>
    </w:p>
    <w:p w14:paraId="12D406EC" w14:textId="6BF7FFB5"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avoiding use of stereotypes or derogatory images within our books or any other visual </w:t>
      </w:r>
      <w:r w:rsidR="00CA0C77" w:rsidRPr="00304CF6">
        <w:rPr>
          <w:rFonts w:ascii="Tahoma" w:hAnsi="Tahoma" w:cs="Tahoma"/>
          <w:sz w:val="24"/>
          <w:szCs w:val="24"/>
        </w:rPr>
        <w:t>materials.</w:t>
      </w:r>
    </w:p>
    <w:p w14:paraId="6B1A5516" w14:textId="0725F31F"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celebrating locally observed festivals and holy </w:t>
      </w:r>
      <w:r w:rsidR="00CA0C77" w:rsidRPr="00304CF6">
        <w:rPr>
          <w:rFonts w:ascii="Tahoma" w:hAnsi="Tahoma" w:cs="Tahoma"/>
          <w:sz w:val="24"/>
          <w:szCs w:val="24"/>
        </w:rPr>
        <w:t>days.</w:t>
      </w:r>
    </w:p>
    <w:p w14:paraId="6C3F2686" w14:textId="73B5B070"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 xml:space="preserve">ensuring that children learning English as an additional language have full access to the curriculum and are supported in their </w:t>
      </w:r>
      <w:r w:rsidR="00CA0C77" w:rsidRPr="00304CF6">
        <w:rPr>
          <w:rFonts w:ascii="Tahoma" w:hAnsi="Tahoma" w:cs="Tahoma"/>
          <w:sz w:val="24"/>
          <w:szCs w:val="24"/>
        </w:rPr>
        <w:t>learning.</w:t>
      </w:r>
      <w:r w:rsidRPr="00304CF6">
        <w:rPr>
          <w:rFonts w:ascii="Tahoma" w:hAnsi="Tahoma" w:cs="Tahoma"/>
          <w:sz w:val="24"/>
          <w:szCs w:val="24"/>
        </w:rPr>
        <w:t xml:space="preserve"> </w:t>
      </w:r>
    </w:p>
    <w:p w14:paraId="4DB5D47F" w14:textId="2D227655"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ensuring that disabled children with and without special educational needs are fully supported</w:t>
      </w:r>
      <w:r w:rsidR="00CA0C77" w:rsidRPr="00304CF6">
        <w:rPr>
          <w:rFonts w:ascii="Tahoma" w:hAnsi="Tahoma" w:cs="Tahoma"/>
          <w:sz w:val="24"/>
          <w:szCs w:val="24"/>
        </w:rPr>
        <w:t>.</w:t>
      </w:r>
    </w:p>
    <w:p w14:paraId="2971B933" w14:textId="77777777" w:rsidR="00CA0C77" w:rsidRPr="00304CF6" w:rsidRDefault="00CA0C77" w:rsidP="00CA0C77">
      <w:pPr>
        <w:spacing w:after="0" w:line="240" w:lineRule="auto"/>
        <w:rPr>
          <w:rFonts w:ascii="Tahoma" w:hAnsi="Tahoma" w:cs="Tahoma"/>
          <w:sz w:val="24"/>
          <w:szCs w:val="24"/>
        </w:rPr>
      </w:pPr>
    </w:p>
    <w:p w14:paraId="48064090" w14:textId="1E226B0E"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will ensure that our environment is as accessible as possible for all visitors and service users. We do this by:</w:t>
      </w:r>
    </w:p>
    <w:p w14:paraId="32E7A191" w14:textId="77777777"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undertaking an access audit to establish if the setting is accessible to all disabled children and adults. If access to the setting is found to treat disabled children or adults less favourably, then we make reasonable adjustments to accommodate the needs of disabled children and adults.</w:t>
      </w:r>
    </w:p>
    <w:p w14:paraId="7B2E0107" w14:textId="77777777" w:rsidR="00357CA7" w:rsidRPr="00304CF6" w:rsidRDefault="00357CA7" w:rsidP="00CA0C77">
      <w:pPr>
        <w:numPr>
          <w:ilvl w:val="0"/>
          <w:numId w:val="4"/>
        </w:numPr>
        <w:spacing w:after="0" w:line="240" w:lineRule="auto"/>
        <w:rPr>
          <w:rFonts w:ascii="Tahoma" w:hAnsi="Tahoma" w:cs="Tahoma"/>
          <w:sz w:val="24"/>
          <w:szCs w:val="24"/>
        </w:rPr>
      </w:pPr>
      <w:r w:rsidRPr="00304CF6">
        <w:rPr>
          <w:rFonts w:ascii="Tahoma" w:hAnsi="Tahoma" w:cs="Tahoma"/>
          <w:sz w:val="24"/>
          <w:szCs w:val="24"/>
        </w:rPr>
        <w:t>fully differentiating the environment, resources and curriculum to accommodate a wide range of learning, physical and sensory needs.</w:t>
      </w:r>
    </w:p>
    <w:p w14:paraId="2EEA6314" w14:textId="77777777" w:rsidR="00357CA7" w:rsidRPr="00304CF6" w:rsidRDefault="00357CA7" w:rsidP="00CA0C77">
      <w:pPr>
        <w:pStyle w:val="ListParagraph"/>
        <w:spacing w:after="0" w:line="240" w:lineRule="auto"/>
        <w:ind w:left="0"/>
        <w:rPr>
          <w:rFonts w:ascii="Tahoma" w:hAnsi="Tahoma" w:cs="Tahoma"/>
          <w:sz w:val="24"/>
          <w:szCs w:val="24"/>
        </w:rPr>
      </w:pPr>
    </w:p>
    <w:p w14:paraId="70E7C1B7" w14:textId="77777777" w:rsidR="00357CA7" w:rsidRPr="00304CF6" w:rsidRDefault="00357CA7" w:rsidP="00CA0C77">
      <w:pPr>
        <w:pStyle w:val="ListParagraph"/>
        <w:numPr>
          <w:ilvl w:val="0"/>
          <w:numId w:val="16"/>
        </w:numPr>
        <w:spacing w:after="0" w:line="240" w:lineRule="auto"/>
        <w:rPr>
          <w:rFonts w:ascii="Tahoma" w:hAnsi="Tahoma" w:cs="Tahoma"/>
          <w:b/>
          <w:sz w:val="24"/>
          <w:szCs w:val="24"/>
        </w:rPr>
      </w:pPr>
      <w:r w:rsidRPr="00304CF6">
        <w:rPr>
          <w:rFonts w:ascii="Tahoma" w:hAnsi="Tahoma" w:cs="Tahoma"/>
          <w:b/>
          <w:sz w:val="24"/>
          <w:szCs w:val="24"/>
        </w:rPr>
        <w:t>Valuing diversity in families</w:t>
      </w:r>
    </w:p>
    <w:p w14:paraId="05FF8651" w14:textId="656162D3" w:rsidR="00357CA7"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Our families are as diverse as our community</w:t>
      </w:r>
      <w:r w:rsidR="00357CA7" w:rsidRPr="00304CF6">
        <w:rPr>
          <w:rFonts w:ascii="Tahoma" w:hAnsi="Tahoma" w:cs="Tahoma"/>
          <w:sz w:val="24"/>
          <w:szCs w:val="24"/>
        </w:rPr>
        <w:t>.</w:t>
      </w:r>
    </w:p>
    <w:p w14:paraId="36D07637" w14:textId="77777777" w:rsidR="00357CA7" w:rsidRPr="00304CF6" w:rsidRDefault="00357CA7" w:rsidP="00CA0C77">
      <w:pPr>
        <w:pStyle w:val="ListParagraph"/>
        <w:numPr>
          <w:ilvl w:val="0"/>
          <w:numId w:val="10"/>
        </w:numPr>
        <w:spacing w:after="0" w:line="240" w:lineRule="auto"/>
        <w:rPr>
          <w:rFonts w:ascii="Tahoma" w:hAnsi="Tahoma" w:cs="Tahoma"/>
          <w:sz w:val="24"/>
          <w:szCs w:val="24"/>
        </w:rPr>
      </w:pPr>
      <w:r w:rsidRPr="00304CF6">
        <w:rPr>
          <w:rFonts w:ascii="Tahoma" w:hAnsi="Tahoma" w:cs="Tahoma"/>
          <w:sz w:val="24"/>
          <w:szCs w:val="24"/>
        </w:rPr>
        <w:t>We encourage children to contribute stories of their everyday life to the setting.</w:t>
      </w:r>
    </w:p>
    <w:p w14:paraId="7653FCEF" w14:textId="77777777" w:rsidR="00357CA7" w:rsidRPr="00304CF6" w:rsidRDefault="00357CA7" w:rsidP="00CA0C77">
      <w:pPr>
        <w:pStyle w:val="ListParagraph"/>
        <w:numPr>
          <w:ilvl w:val="0"/>
          <w:numId w:val="10"/>
        </w:numPr>
        <w:spacing w:after="0" w:line="240" w:lineRule="auto"/>
        <w:rPr>
          <w:rFonts w:ascii="Tahoma" w:hAnsi="Tahoma" w:cs="Tahoma"/>
          <w:sz w:val="24"/>
          <w:szCs w:val="24"/>
        </w:rPr>
      </w:pPr>
      <w:r w:rsidRPr="00304CF6">
        <w:rPr>
          <w:rFonts w:ascii="Tahoma" w:hAnsi="Tahoma" w:cs="Tahoma"/>
          <w:sz w:val="24"/>
          <w:szCs w:val="24"/>
        </w:rPr>
        <w:t>We encourage mothers, fathers and other carers to take part in the life of the setting and to contribute fully.</w:t>
      </w:r>
    </w:p>
    <w:p w14:paraId="0F1B5EAE" w14:textId="77777777" w:rsidR="00357CA7" w:rsidRPr="00304CF6" w:rsidRDefault="00357CA7" w:rsidP="00CA0C77">
      <w:pPr>
        <w:pStyle w:val="ListParagraph"/>
        <w:numPr>
          <w:ilvl w:val="0"/>
          <w:numId w:val="10"/>
        </w:numPr>
        <w:spacing w:after="0" w:line="240" w:lineRule="auto"/>
        <w:rPr>
          <w:rFonts w:ascii="Tahoma" w:hAnsi="Tahoma" w:cs="Tahoma"/>
          <w:sz w:val="24"/>
          <w:szCs w:val="24"/>
        </w:rPr>
      </w:pPr>
      <w:r w:rsidRPr="00304CF6">
        <w:rPr>
          <w:rFonts w:ascii="Tahoma" w:hAnsi="Tahoma" w:cs="Tahoma"/>
          <w:sz w:val="24"/>
          <w:szCs w:val="24"/>
        </w:rPr>
        <w:t>For families who speak languages in addition to English, we will develop means to encourage their full inclusion.</w:t>
      </w:r>
    </w:p>
    <w:p w14:paraId="280BE472" w14:textId="77777777" w:rsidR="00357CA7" w:rsidRPr="00304CF6" w:rsidRDefault="00357CA7" w:rsidP="00CA0C77">
      <w:pPr>
        <w:pStyle w:val="ListParagraph"/>
        <w:numPr>
          <w:ilvl w:val="0"/>
          <w:numId w:val="10"/>
        </w:numPr>
        <w:spacing w:after="0" w:line="240" w:lineRule="auto"/>
        <w:rPr>
          <w:rFonts w:ascii="Tahoma" w:hAnsi="Tahoma" w:cs="Tahoma"/>
          <w:sz w:val="24"/>
          <w:szCs w:val="24"/>
        </w:rPr>
      </w:pPr>
      <w:r w:rsidRPr="00304CF6">
        <w:rPr>
          <w:rFonts w:ascii="Tahoma" w:hAnsi="Tahoma" w:cs="Tahoma"/>
          <w:sz w:val="24"/>
          <w:szCs w:val="24"/>
        </w:rPr>
        <w:t>We offer a flexible payment system for families experiencing financial difficulties and offer information regarding sources of financial support.</w:t>
      </w:r>
    </w:p>
    <w:p w14:paraId="6B47BBD5" w14:textId="77777777" w:rsidR="00357CA7" w:rsidRPr="00304CF6" w:rsidRDefault="00357CA7" w:rsidP="00CA0C77">
      <w:pPr>
        <w:pStyle w:val="ListParagraph"/>
        <w:numPr>
          <w:ilvl w:val="0"/>
          <w:numId w:val="10"/>
        </w:numPr>
        <w:spacing w:after="0" w:line="240" w:lineRule="auto"/>
        <w:rPr>
          <w:rFonts w:ascii="Tahoma" w:hAnsi="Tahoma" w:cs="Tahoma"/>
          <w:sz w:val="24"/>
          <w:szCs w:val="24"/>
        </w:rPr>
      </w:pPr>
      <w:r w:rsidRPr="00304CF6">
        <w:rPr>
          <w:rFonts w:ascii="Tahoma" w:hAnsi="Tahoma" w:cs="Tahoma"/>
          <w:sz w:val="24"/>
          <w:szCs w:val="24"/>
        </w:rPr>
        <w:t>We take positive action to encourage disadvantaged and under-represented groups to use the setting.</w:t>
      </w:r>
    </w:p>
    <w:p w14:paraId="39FDD317" w14:textId="77777777" w:rsidR="00357CA7" w:rsidRPr="00304CF6" w:rsidRDefault="00357CA7" w:rsidP="00CA0C77">
      <w:pPr>
        <w:pStyle w:val="ListParagraph"/>
        <w:spacing w:after="0" w:line="240" w:lineRule="auto"/>
        <w:ind w:left="0"/>
        <w:rPr>
          <w:rFonts w:ascii="Tahoma" w:hAnsi="Tahoma" w:cs="Tahoma"/>
          <w:sz w:val="24"/>
          <w:szCs w:val="24"/>
        </w:rPr>
      </w:pPr>
    </w:p>
    <w:p w14:paraId="5997E4CF" w14:textId="77777777" w:rsidR="00357CA7" w:rsidRPr="00304CF6" w:rsidRDefault="00357CA7" w:rsidP="00CA0C77">
      <w:pPr>
        <w:pStyle w:val="ListParagraph"/>
        <w:numPr>
          <w:ilvl w:val="0"/>
          <w:numId w:val="16"/>
        </w:numPr>
        <w:spacing w:after="0" w:line="240" w:lineRule="auto"/>
        <w:rPr>
          <w:rFonts w:ascii="Tahoma" w:hAnsi="Tahoma" w:cs="Tahoma"/>
          <w:b/>
          <w:sz w:val="24"/>
          <w:szCs w:val="24"/>
        </w:rPr>
      </w:pPr>
      <w:r w:rsidRPr="00304CF6">
        <w:rPr>
          <w:rFonts w:ascii="Tahoma" w:hAnsi="Tahoma" w:cs="Tahoma"/>
          <w:b/>
          <w:sz w:val="24"/>
          <w:szCs w:val="24"/>
        </w:rPr>
        <w:t>Food</w:t>
      </w:r>
    </w:p>
    <w:p w14:paraId="3331AFAB"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work in partnership with parents to ensure that dietary requirements of children that arise from their medical, religious or cultural needs are met where ever possible.</w:t>
      </w:r>
    </w:p>
    <w:p w14:paraId="142CFE21"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help children to learn about a range of food, and of cultural approaches to mealtimes and eating, and to respect the differences among them.</w:t>
      </w:r>
    </w:p>
    <w:p w14:paraId="1D1DE4A6" w14:textId="77777777" w:rsidR="00357CA7" w:rsidRPr="00304CF6" w:rsidRDefault="00357CA7" w:rsidP="00CA0C77">
      <w:pPr>
        <w:pStyle w:val="ListParagraph"/>
        <w:spacing w:after="0" w:line="240" w:lineRule="auto"/>
        <w:ind w:left="0"/>
        <w:rPr>
          <w:rFonts w:ascii="Tahoma" w:hAnsi="Tahoma" w:cs="Tahoma"/>
          <w:sz w:val="24"/>
          <w:szCs w:val="24"/>
        </w:rPr>
      </w:pPr>
    </w:p>
    <w:p w14:paraId="1ED971AC" w14:textId="77777777" w:rsidR="00357CA7" w:rsidRPr="00304CF6" w:rsidRDefault="00357CA7" w:rsidP="00CA0C77">
      <w:pPr>
        <w:pStyle w:val="ListParagraph"/>
        <w:numPr>
          <w:ilvl w:val="0"/>
          <w:numId w:val="16"/>
        </w:numPr>
        <w:spacing w:after="0" w:line="240" w:lineRule="auto"/>
        <w:rPr>
          <w:rFonts w:ascii="Tahoma" w:hAnsi="Tahoma" w:cs="Tahoma"/>
          <w:b/>
          <w:sz w:val="24"/>
          <w:szCs w:val="24"/>
        </w:rPr>
      </w:pPr>
      <w:r w:rsidRPr="00304CF6">
        <w:rPr>
          <w:rFonts w:ascii="Tahoma" w:hAnsi="Tahoma" w:cs="Tahoma"/>
          <w:b/>
          <w:sz w:val="24"/>
          <w:szCs w:val="24"/>
        </w:rPr>
        <w:t>Meetings</w:t>
      </w:r>
    </w:p>
    <w:p w14:paraId="16EAA443"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Meetings are arranged to ensure that all families who wish to may be involved in the running of the setting.</w:t>
      </w:r>
    </w:p>
    <w:p w14:paraId="42AC4A79"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positively encourage parents to be involved in the setting, especially those parents who do not live with the child.</w:t>
      </w:r>
    </w:p>
    <w:p w14:paraId="7DA4EC78" w14:textId="77777777" w:rsidR="00CA0C77" w:rsidRPr="00304CF6" w:rsidRDefault="00CA0C77" w:rsidP="00CA0C77">
      <w:pPr>
        <w:spacing w:after="0" w:line="240" w:lineRule="auto"/>
        <w:rPr>
          <w:rFonts w:ascii="Tahoma" w:hAnsi="Tahoma" w:cs="Tahoma"/>
          <w:sz w:val="24"/>
          <w:szCs w:val="24"/>
        </w:rPr>
      </w:pPr>
    </w:p>
    <w:p w14:paraId="66B1DD45" w14:textId="057BE8F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Information about meetings is communicated in a variety of ways - written, verbal and where resources allow in translation – to ensure that all mothers and fathers have information about, and access to, the meetings.</w:t>
      </w:r>
    </w:p>
    <w:p w14:paraId="789E00ED" w14:textId="77777777" w:rsidR="00CA0C77" w:rsidRPr="00304CF6" w:rsidRDefault="00CA0C77" w:rsidP="00CA0C77">
      <w:pPr>
        <w:spacing w:after="0" w:line="240" w:lineRule="auto"/>
        <w:rPr>
          <w:rFonts w:ascii="Tahoma" w:hAnsi="Tahoma" w:cs="Tahoma"/>
          <w:sz w:val="24"/>
          <w:szCs w:val="24"/>
        </w:rPr>
      </w:pPr>
    </w:p>
    <w:p w14:paraId="327F6B15" w14:textId="5203D8B9" w:rsidR="00E25E11"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We offer additional support to those who may have more difficulty understanding what is being said.</w:t>
      </w:r>
    </w:p>
    <w:p w14:paraId="50828DB0" w14:textId="77777777" w:rsidR="00357CA7" w:rsidRPr="00304CF6" w:rsidRDefault="00357CA7" w:rsidP="00CA0C77">
      <w:pPr>
        <w:pStyle w:val="ListParagraph"/>
        <w:spacing w:after="0" w:line="240" w:lineRule="auto"/>
        <w:ind w:left="0"/>
        <w:rPr>
          <w:rFonts w:ascii="Tahoma" w:hAnsi="Tahoma" w:cs="Tahoma"/>
          <w:sz w:val="24"/>
          <w:szCs w:val="24"/>
        </w:rPr>
      </w:pPr>
    </w:p>
    <w:p w14:paraId="3B8268D0" w14:textId="77777777" w:rsidR="00357CA7" w:rsidRPr="00304CF6" w:rsidRDefault="00357CA7" w:rsidP="00CA0C77">
      <w:pPr>
        <w:pStyle w:val="ListParagraph"/>
        <w:numPr>
          <w:ilvl w:val="0"/>
          <w:numId w:val="16"/>
        </w:numPr>
        <w:spacing w:after="0" w:line="240" w:lineRule="auto"/>
        <w:rPr>
          <w:rFonts w:ascii="Tahoma" w:hAnsi="Tahoma" w:cs="Tahoma"/>
          <w:b/>
          <w:sz w:val="24"/>
          <w:szCs w:val="24"/>
        </w:rPr>
      </w:pPr>
      <w:r w:rsidRPr="00304CF6">
        <w:rPr>
          <w:rFonts w:ascii="Tahoma" w:hAnsi="Tahoma" w:cs="Tahoma"/>
          <w:b/>
          <w:sz w:val="24"/>
          <w:szCs w:val="24"/>
        </w:rPr>
        <w:t>Monitoring and reviewing</w:t>
      </w:r>
    </w:p>
    <w:p w14:paraId="14FBBF2B" w14:textId="7792E3E9" w:rsidR="00357CA7"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We regularly review and update</w:t>
      </w:r>
      <w:r w:rsidR="00357CA7" w:rsidRPr="00304CF6">
        <w:rPr>
          <w:rFonts w:ascii="Tahoma" w:hAnsi="Tahoma" w:cs="Tahoma"/>
          <w:sz w:val="24"/>
          <w:szCs w:val="24"/>
        </w:rPr>
        <w:t xml:space="preserve"> our policies and procedures</w:t>
      </w:r>
      <w:r w:rsidRPr="00304CF6">
        <w:rPr>
          <w:rFonts w:ascii="Tahoma" w:hAnsi="Tahoma" w:cs="Tahoma"/>
          <w:sz w:val="24"/>
          <w:szCs w:val="24"/>
        </w:rPr>
        <w:t>,</w:t>
      </w:r>
      <w:r w:rsidR="00357CA7" w:rsidRPr="00304CF6">
        <w:rPr>
          <w:rFonts w:ascii="Tahoma" w:hAnsi="Tahoma" w:cs="Tahoma"/>
          <w:sz w:val="24"/>
          <w:szCs w:val="24"/>
        </w:rPr>
        <w:t xml:space="preserve"> monitor and revie</w:t>
      </w:r>
      <w:r w:rsidRPr="00304CF6">
        <w:rPr>
          <w:rFonts w:ascii="Tahoma" w:hAnsi="Tahoma" w:cs="Tahoma"/>
          <w:sz w:val="24"/>
          <w:szCs w:val="24"/>
        </w:rPr>
        <w:t>w</w:t>
      </w:r>
      <w:r w:rsidR="00357CA7" w:rsidRPr="00304CF6">
        <w:rPr>
          <w:rFonts w:ascii="Tahoma" w:hAnsi="Tahoma" w:cs="Tahoma"/>
          <w:sz w:val="24"/>
          <w:szCs w:val="24"/>
        </w:rPr>
        <w:t xml:space="preserve"> them annually to ensure our strategies meet our overall aims to promote equality, inclusion and to value diversity.</w:t>
      </w:r>
    </w:p>
    <w:p w14:paraId="18E192AA"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provide a complaints procedure and a complaints summary record for parents to see.</w:t>
      </w:r>
    </w:p>
    <w:p w14:paraId="20C44685" w14:textId="5C283040" w:rsidR="00357CA7" w:rsidRPr="00304CF6" w:rsidRDefault="00E25E11" w:rsidP="00CA0C77">
      <w:pPr>
        <w:spacing w:after="0" w:line="240" w:lineRule="auto"/>
        <w:rPr>
          <w:rFonts w:ascii="Tahoma" w:hAnsi="Tahoma" w:cs="Tahoma"/>
          <w:sz w:val="24"/>
          <w:szCs w:val="24"/>
        </w:rPr>
      </w:pPr>
      <w:r w:rsidRPr="00304CF6">
        <w:rPr>
          <w:rFonts w:ascii="Tahoma" w:hAnsi="Tahoma" w:cs="Tahoma"/>
          <w:sz w:val="24"/>
          <w:szCs w:val="24"/>
        </w:rPr>
        <w:t>We actively seek feedback from parents.</w:t>
      </w:r>
    </w:p>
    <w:p w14:paraId="22D4C929" w14:textId="77777777" w:rsidR="00E25E11" w:rsidRPr="00304CF6" w:rsidRDefault="00E25E11" w:rsidP="00CA0C77">
      <w:pPr>
        <w:pStyle w:val="ListParagraph"/>
        <w:spacing w:after="0" w:line="240" w:lineRule="auto"/>
        <w:ind w:left="0"/>
        <w:rPr>
          <w:rFonts w:ascii="Tahoma" w:hAnsi="Tahoma" w:cs="Tahoma"/>
          <w:b/>
          <w:sz w:val="24"/>
          <w:szCs w:val="24"/>
          <w:u w:val="single"/>
        </w:rPr>
      </w:pPr>
    </w:p>
    <w:p w14:paraId="24D23017" w14:textId="0CD00176" w:rsidR="00357CA7" w:rsidRPr="00304CF6" w:rsidRDefault="00357CA7" w:rsidP="00CA0C77">
      <w:pPr>
        <w:pStyle w:val="ListParagraph"/>
        <w:numPr>
          <w:ilvl w:val="0"/>
          <w:numId w:val="16"/>
        </w:numPr>
        <w:spacing w:after="0" w:line="240" w:lineRule="auto"/>
        <w:rPr>
          <w:rFonts w:ascii="Tahoma" w:hAnsi="Tahoma" w:cs="Tahoma"/>
          <w:b/>
          <w:sz w:val="24"/>
          <w:szCs w:val="24"/>
        </w:rPr>
      </w:pPr>
      <w:r w:rsidRPr="00304CF6">
        <w:rPr>
          <w:rFonts w:ascii="Tahoma" w:hAnsi="Tahoma" w:cs="Tahoma"/>
          <w:b/>
          <w:sz w:val="24"/>
          <w:szCs w:val="24"/>
        </w:rPr>
        <w:t>Public Sector Equality Duty</w:t>
      </w:r>
    </w:p>
    <w:p w14:paraId="2E8B98AE" w14:textId="77777777" w:rsidR="00357CA7" w:rsidRPr="00304CF6" w:rsidRDefault="00357CA7" w:rsidP="00CA0C77">
      <w:pPr>
        <w:spacing w:after="0" w:line="240" w:lineRule="auto"/>
        <w:rPr>
          <w:rFonts w:ascii="Tahoma" w:hAnsi="Tahoma" w:cs="Tahoma"/>
          <w:sz w:val="24"/>
          <w:szCs w:val="24"/>
        </w:rPr>
      </w:pPr>
      <w:r w:rsidRPr="00304CF6">
        <w:rPr>
          <w:rFonts w:ascii="Tahoma" w:hAnsi="Tahoma" w:cs="Tahoma"/>
          <w:sz w:val="24"/>
          <w:szCs w:val="24"/>
        </w:rPr>
        <w:t>We have regard to the Duty to eliminate discrimination, promote equality of opportunity, foster good relations between people who share a protected characteristic and those who do not.</w:t>
      </w:r>
    </w:p>
    <w:p w14:paraId="3C6D1923" w14:textId="77777777" w:rsidR="00357CA7" w:rsidRPr="00304CF6" w:rsidRDefault="00357CA7" w:rsidP="00CA0C77">
      <w:pPr>
        <w:pStyle w:val="ListParagraph"/>
        <w:spacing w:after="0" w:line="240" w:lineRule="auto"/>
        <w:ind w:left="0"/>
        <w:rPr>
          <w:rFonts w:ascii="Tahoma" w:hAnsi="Tahoma" w:cs="Tahoma"/>
          <w:sz w:val="24"/>
          <w:szCs w:val="24"/>
        </w:rPr>
      </w:pPr>
    </w:p>
    <w:p w14:paraId="61DA362A" w14:textId="77777777" w:rsidR="00AB1660" w:rsidRPr="00304CF6" w:rsidRDefault="00AB1660" w:rsidP="00CA0C77">
      <w:pPr>
        <w:pStyle w:val="ListParagraph"/>
        <w:keepNext/>
        <w:numPr>
          <w:ilvl w:val="0"/>
          <w:numId w:val="16"/>
        </w:numPr>
        <w:spacing w:after="0" w:line="240" w:lineRule="auto"/>
        <w:outlineLvl w:val="1"/>
        <w:rPr>
          <w:rFonts w:ascii="Tahoma" w:eastAsia="Times" w:hAnsi="Tahoma" w:cs="Tahoma"/>
          <w:b/>
          <w:bCs/>
          <w:sz w:val="24"/>
          <w:szCs w:val="24"/>
          <w:lang w:eastAsia="en-GB"/>
        </w:rPr>
      </w:pPr>
      <w:r w:rsidRPr="00304CF6">
        <w:rPr>
          <w:rFonts w:ascii="Tahoma" w:eastAsia="Times" w:hAnsi="Tahoma" w:cs="Tahoma"/>
          <w:b/>
          <w:bCs/>
          <w:sz w:val="24"/>
          <w:szCs w:val="24"/>
          <w:lang w:eastAsia="en-GB"/>
        </w:rPr>
        <w:t>Preventing Racial Harassment and Discrimination</w:t>
      </w:r>
    </w:p>
    <w:p w14:paraId="054A32FE" w14:textId="77777777"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 xml:space="preserve">Proactive steps can be taken to prevent racial harassment and discrimination, and the setting believes that this is more effective than tackling a situation once it has already occurred. Therefore, alongside the procedures outlined later in this policy to deal with incidents of racial harassment and discrimination, the setting will: </w:t>
      </w:r>
    </w:p>
    <w:p w14:paraId="42A365D1" w14:textId="782C8CE0"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xml:space="preserve">• Ensure that all children and parents are valued, irrespective of their religion, race, colour, nationality, gender, gender reassignment, pregnancy, maternity or ethnicity. </w:t>
      </w:r>
    </w:p>
    <w:p w14:paraId="587B90FA"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xml:space="preserve">• Encourage individuals to treat each other with respect. </w:t>
      </w:r>
    </w:p>
    <w:p w14:paraId="1775A4B5"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Acknowledge the existence of racism in society and take steps to promote harmonious race relations in our community.</w:t>
      </w:r>
    </w:p>
    <w:p w14:paraId="06BDCCAA"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lastRenderedPageBreak/>
        <w:t>• Promote good relations between different ethnic groups and cultures within the setting and in the wider community.</w:t>
      </w:r>
    </w:p>
    <w:p w14:paraId="634B80D0" w14:textId="77777777" w:rsidR="00E25E11"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Ensure that different cultural and religious needs are met, understood and communicated to all individuals involved in the setting.</w:t>
      </w:r>
    </w:p>
    <w:p w14:paraId="23069118" w14:textId="69D674CB" w:rsidR="00AB1660" w:rsidRPr="00304CF6" w:rsidRDefault="00AB1660" w:rsidP="00CA0C77">
      <w:pPr>
        <w:pStyle w:val="ListParagraph"/>
        <w:numPr>
          <w:ilvl w:val="0"/>
          <w:numId w:val="15"/>
        </w:num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Celebrate festivals that represent the cultures within our community.</w:t>
      </w:r>
    </w:p>
    <w:p w14:paraId="6095B28D" w14:textId="77777777" w:rsidR="00AB1660" w:rsidRPr="00304CF6" w:rsidRDefault="00AB1660" w:rsidP="00CA0C77">
      <w:pPr>
        <w:pStyle w:val="ListParagraph"/>
        <w:spacing w:after="0" w:line="240" w:lineRule="auto"/>
        <w:rPr>
          <w:rFonts w:ascii="Tahoma" w:eastAsia="Times" w:hAnsi="Tahoma" w:cs="Tahoma"/>
          <w:sz w:val="24"/>
          <w:szCs w:val="24"/>
          <w:lang w:eastAsia="en-GB"/>
        </w:rPr>
      </w:pPr>
    </w:p>
    <w:p w14:paraId="4DF8FC1E" w14:textId="77777777" w:rsidR="00AB1660" w:rsidRPr="00304CF6" w:rsidRDefault="00AB1660" w:rsidP="00CA0C77">
      <w:pPr>
        <w:pStyle w:val="ListParagraph"/>
        <w:keepNext/>
        <w:numPr>
          <w:ilvl w:val="0"/>
          <w:numId w:val="16"/>
        </w:numPr>
        <w:spacing w:after="0" w:line="240" w:lineRule="auto"/>
        <w:outlineLvl w:val="1"/>
        <w:rPr>
          <w:rFonts w:ascii="Tahoma" w:eastAsia="Times" w:hAnsi="Tahoma" w:cs="Tahoma"/>
          <w:b/>
          <w:bCs/>
          <w:sz w:val="24"/>
          <w:szCs w:val="24"/>
          <w:lang w:eastAsia="en-GB"/>
        </w:rPr>
      </w:pPr>
      <w:r w:rsidRPr="00304CF6">
        <w:rPr>
          <w:rFonts w:ascii="Tahoma" w:eastAsia="Times" w:hAnsi="Tahoma" w:cs="Tahoma"/>
          <w:b/>
          <w:bCs/>
          <w:sz w:val="24"/>
          <w:szCs w:val="24"/>
          <w:lang w:eastAsia="en-GB"/>
        </w:rPr>
        <w:t>Examples of Racial Harassment and Discrimination</w:t>
      </w:r>
    </w:p>
    <w:p w14:paraId="63ECDFCA" w14:textId="77777777"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 xml:space="preserve">Racial harassment and discrimination can manifest itself in a variety of ways, some overt and others much less so. Some examples of unacceptable behaviour include: </w:t>
      </w:r>
    </w:p>
    <w:p w14:paraId="1B8F617D"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The use of patronising words or actions towards an individual for racial reasons – including name calling, insults and racial jokes.</w:t>
      </w:r>
    </w:p>
    <w:p w14:paraId="7D6B91A4"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Threats made against a person or group of people because of their race, colour, nationality or ethnicity.</w:t>
      </w:r>
    </w:p>
    <w:p w14:paraId="1EA66483"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Racist graffiti or any other written insults or the distribution of racist literature.</w:t>
      </w:r>
    </w:p>
    <w:p w14:paraId="47C7D8A1"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Physical assault or abuse against a person or group of people because of their race, colour, nationality or ethnicity.</w:t>
      </w:r>
    </w:p>
    <w:p w14:paraId="58CE85A8" w14:textId="77777777" w:rsidR="00AB1660" w:rsidRPr="00304CF6" w:rsidRDefault="00AB1660" w:rsidP="00CA0C77">
      <w:pPr>
        <w:spacing w:after="0" w:line="240" w:lineRule="auto"/>
        <w:rPr>
          <w:rFonts w:ascii="Tahoma" w:eastAsia="Times" w:hAnsi="Tahoma" w:cs="Tahoma"/>
          <w:sz w:val="24"/>
          <w:szCs w:val="24"/>
          <w:lang w:eastAsia="en-GB"/>
        </w:rPr>
      </w:pPr>
    </w:p>
    <w:p w14:paraId="05EA70D3" w14:textId="69EFBBC3"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All staff and children should be encouraged to take responsibility for promoting racial tolerance and for protecting each other from racial harassment and discrimination by reporting any suspected incident to the Manager or another responsible person.</w:t>
      </w:r>
    </w:p>
    <w:p w14:paraId="0DF70C9F" w14:textId="77777777" w:rsidR="00AB1660" w:rsidRPr="00304CF6" w:rsidRDefault="00AB1660" w:rsidP="00CA0C77">
      <w:pPr>
        <w:spacing w:after="0" w:line="240" w:lineRule="auto"/>
        <w:rPr>
          <w:rFonts w:ascii="Tahoma" w:eastAsia="Times" w:hAnsi="Tahoma" w:cs="Tahoma"/>
          <w:sz w:val="24"/>
          <w:szCs w:val="24"/>
          <w:lang w:eastAsia="en-GB"/>
        </w:rPr>
      </w:pPr>
    </w:p>
    <w:p w14:paraId="47E4179F" w14:textId="77777777" w:rsidR="00CA0C77"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As an employer, the setting is committed to ensuring that the workforce reflects the multicultural community that it serves.</w:t>
      </w:r>
    </w:p>
    <w:p w14:paraId="59ABEB8E" w14:textId="146B0169"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To this end, the setting will:</w:t>
      </w:r>
    </w:p>
    <w:p w14:paraId="3098EAA2"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xml:space="preserve">• Advertise job vacancies in a variety of media sources and outlets and in a variety of places. </w:t>
      </w:r>
    </w:p>
    <w:p w14:paraId="1BF3C076" w14:textId="75B64A48"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xml:space="preserve">• Ensure that the setting’s human resource procedures prohibit racial discrimination and </w:t>
      </w:r>
      <w:r w:rsidR="00CA0C77" w:rsidRPr="00304CF6">
        <w:rPr>
          <w:rFonts w:ascii="Tahoma" w:eastAsia="Times" w:hAnsi="Tahoma" w:cs="Tahoma"/>
          <w:sz w:val="24"/>
          <w:szCs w:val="24"/>
          <w:lang w:eastAsia="en-GB"/>
        </w:rPr>
        <w:t>harassment and</w:t>
      </w:r>
      <w:r w:rsidRPr="00304CF6">
        <w:rPr>
          <w:rFonts w:ascii="Tahoma" w:eastAsia="Times" w:hAnsi="Tahoma" w:cs="Tahoma"/>
          <w:sz w:val="24"/>
          <w:szCs w:val="24"/>
          <w:lang w:eastAsia="en-GB"/>
        </w:rPr>
        <w:t xml:space="preserve"> investigate any concerns when this is suspected of failing.</w:t>
      </w:r>
    </w:p>
    <w:p w14:paraId="1EF3DA17"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investigate any allegation of racial discrimination or harassment according to the provisions of the Staff Disciplinary Procedures and Behaviour Management policies.</w:t>
      </w:r>
    </w:p>
    <w:p w14:paraId="54FB297E" w14:textId="77777777" w:rsidR="00AB1660" w:rsidRPr="00304CF6" w:rsidRDefault="00AB1660" w:rsidP="00CA0C77">
      <w:pPr>
        <w:spacing w:after="0" w:line="240" w:lineRule="auto"/>
        <w:ind w:left="720"/>
        <w:rPr>
          <w:rFonts w:ascii="Tahoma" w:eastAsia="Times" w:hAnsi="Tahoma" w:cs="Tahoma"/>
          <w:sz w:val="24"/>
          <w:szCs w:val="24"/>
          <w:lang w:eastAsia="en-GB"/>
        </w:rPr>
      </w:pPr>
      <w:r w:rsidRPr="00304CF6">
        <w:rPr>
          <w:rFonts w:ascii="Tahoma" w:eastAsia="Times" w:hAnsi="Tahoma" w:cs="Tahoma"/>
          <w:sz w:val="24"/>
          <w:szCs w:val="24"/>
          <w:lang w:eastAsia="en-GB"/>
        </w:rPr>
        <w:t xml:space="preserve">• Collect and monitor information about the ethnic background of the staff team and children. </w:t>
      </w:r>
    </w:p>
    <w:p w14:paraId="4273ACC0" w14:textId="77777777" w:rsidR="00AB1660" w:rsidRPr="00304CF6" w:rsidRDefault="00AB1660" w:rsidP="00CA0C77">
      <w:pPr>
        <w:spacing w:after="0" w:line="240" w:lineRule="auto"/>
        <w:ind w:left="720"/>
        <w:rPr>
          <w:rFonts w:ascii="Tahoma" w:eastAsia="Times" w:hAnsi="Tahoma" w:cs="Tahoma"/>
          <w:sz w:val="24"/>
          <w:szCs w:val="24"/>
          <w:lang w:eastAsia="en-GB"/>
        </w:rPr>
      </w:pPr>
    </w:p>
    <w:p w14:paraId="6AB723C1" w14:textId="77777777" w:rsidR="00AB1660" w:rsidRPr="00304CF6" w:rsidRDefault="00AB1660" w:rsidP="00CA0C77">
      <w:pPr>
        <w:pStyle w:val="ListParagraph"/>
        <w:keepNext/>
        <w:numPr>
          <w:ilvl w:val="0"/>
          <w:numId w:val="16"/>
        </w:numPr>
        <w:spacing w:after="0" w:line="240" w:lineRule="auto"/>
        <w:outlineLvl w:val="1"/>
        <w:rPr>
          <w:rFonts w:ascii="Tahoma" w:eastAsia="Times" w:hAnsi="Tahoma" w:cs="Tahoma"/>
          <w:b/>
          <w:bCs/>
          <w:sz w:val="24"/>
          <w:szCs w:val="24"/>
          <w:lang w:eastAsia="en-GB"/>
        </w:rPr>
      </w:pPr>
      <w:r w:rsidRPr="00304CF6">
        <w:rPr>
          <w:rFonts w:ascii="Tahoma" w:eastAsia="Times" w:hAnsi="Tahoma" w:cs="Tahoma"/>
          <w:b/>
          <w:bCs/>
          <w:sz w:val="24"/>
          <w:szCs w:val="24"/>
          <w:lang w:eastAsia="en-GB"/>
        </w:rPr>
        <w:t>Addressing Racial Harassment and Discrimination</w:t>
      </w:r>
    </w:p>
    <w:p w14:paraId="0EE3936F" w14:textId="77777777"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 xml:space="preserve">If a member of staff or a child becomes aware of an incident of racial harassment or discrimination occurring at the setting, they will be encouraged to report the incident to the Manager or other senior member of staff. </w:t>
      </w:r>
    </w:p>
    <w:p w14:paraId="4B9BC784" w14:textId="77777777" w:rsidR="00AB1660" w:rsidRPr="00304CF6" w:rsidRDefault="00AB1660" w:rsidP="00CA0C77">
      <w:pPr>
        <w:spacing w:after="0" w:line="240" w:lineRule="auto"/>
        <w:rPr>
          <w:rFonts w:ascii="Tahoma" w:eastAsia="Times" w:hAnsi="Tahoma" w:cs="Tahoma"/>
          <w:sz w:val="24"/>
          <w:szCs w:val="24"/>
          <w:lang w:eastAsia="en-GB"/>
        </w:rPr>
      </w:pPr>
    </w:p>
    <w:p w14:paraId="3241E3A7" w14:textId="77777777" w:rsidR="00AB1660" w:rsidRPr="00304CF6" w:rsidRDefault="00AB1660" w:rsidP="00CA0C77">
      <w:pPr>
        <w:spacing w:after="0" w:line="240" w:lineRule="auto"/>
        <w:rPr>
          <w:rFonts w:ascii="Tahoma" w:eastAsia="Times" w:hAnsi="Tahoma" w:cs="Tahoma"/>
          <w:sz w:val="24"/>
          <w:szCs w:val="24"/>
          <w:lang w:eastAsia="en-GB"/>
        </w:rPr>
      </w:pPr>
      <w:r w:rsidRPr="00304CF6">
        <w:rPr>
          <w:rFonts w:ascii="Tahoma" w:eastAsia="Times" w:hAnsi="Tahoma" w:cs="Tahoma"/>
          <w:sz w:val="24"/>
          <w:szCs w:val="24"/>
          <w:lang w:eastAsia="en-GB"/>
        </w:rPr>
        <w:t xml:space="preserve">Any allegation made against a member of staff or a child will be investigated thoroughly. The individual concerned will be told that such behaviour will not be tolerated at the setting, and that steps will have to be taken to ensure that it does not happen again. </w:t>
      </w:r>
    </w:p>
    <w:p w14:paraId="24C74933" w14:textId="77777777" w:rsidR="00AB1660" w:rsidRPr="00304CF6" w:rsidRDefault="00AB1660" w:rsidP="00CA0C77">
      <w:pPr>
        <w:spacing w:after="0" w:line="240" w:lineRule="auto"/>
        <w:rPr>
          <w:rFonts w:ascii="Tahoma" w:eastAsia="Times" w:hAnsi="Tahoma" w:cs="Tahoma"/>
          <w:sz w:val="24"/>
          <w:szCs w:val="24"/>
          <w:lang w:eastAsia="en-GB"/>
        </w:rPr>
      </w:pPr>
    </w:p>
    <w:p w14:paraId="0C4FE09A" w14:textId="0D7F0924" w:rsidR="00AB1660" w:rsidRPr="009F3C7D" w:rsidRDefault="00AB1660" w:rsidP="00CA0C77">
      <w:pPr>
        <w:spacing w:after="0" w:line="240" w:lineRule="auto"/>
        <w:rPr>
          <w:rFonts w:ascii="Tahoma" w:eastAsia="Times" w:hAnsi="Tahoma" w:cs="Tahoma"/>
          <w:color w:val="FF0000"/>
          <w:sz w:val="24"/>
          <w:szCs w:val="24"/>
          <w:lang w:eastAsia="en-GB"/>
        </w:rPr>
      </w:pPr>
      <w:r w:rsidRPr="00304CF6">
        <w:rPr>
          <w:rFonts w:ascii="Tahoma" w:eastAsia="Times" w:hAnsi="Tahoma" w:cs="Tahoma"/>
          <w:sz w:val="24"/>
          <w:szCs w:val="24"/>
          <w:lang w:eastAsia="en-GB"/>
        </w:rPr>
        <w:t xml:space="preserve">Each incident will be fully </w:t>
      </w:r>
      <w:r w:rsidR="00CA0C77" w:rsidRPr="00304CF6">
        <w:rPr>
          <w:rFonts w:ascii="Tahoma" w:eastAsia="Times" w:hAnsi="Tahoma" w:cs="Tahoma"/>
          <w:sz w:val="24"/>
          <w:szCs w:val="24"/>
          <w:lang w:eastAsia="en-GB"/>
        </w:rPr>
        <w:t>investigated,</w:t>
      </w:r>
      <w:r w:rsidRPr="00304CF6">
        <w:rPr>
          <w:rFonts w:ascii="Tahoma" w:eastAsia="Times" w:hAnsi="Tahoma" w:cs="Tahoma"/>
          <w:sz w:val="24"/>
          <w:szCs w:val="24"/>
          <w:lang w:eastAsia="en-GB"/>
        </w:rPr>
        <w:t xml:space="preserve"> and details will be recorded in a separate section of the Incident Record Book/Reporting a concern form and filed away in the Racist and Harassment reports folder in our secure box file.</w:t>
      </w:r>
    </w:p>
    <w:p w14:paraId="6F683AD3" w14:textId="77777777" w:rsidR="00AB1660" w:rsidRPr="00CA0C77" w:rsidRDefault="00AB1660" w:rsidP="00CA0C77">
      <w:pPr>
        <w:spacing w:after="0" w:line="240" w:lineRule="auto"/>
        <w:rPr>
          <w:rFonts w:ascii="Tahoma" w:eastAsia="Times" w:hAnsi="Tahoma" w:cs="Tahoma"/>
          <w:sz w:val="24"/>
          <w:szCs w:val="24"/>
          <w:lang w:eastAsia="en-GB"/>
        </w:rPr>
      </w:pPr>
    </w:p>
    <w:p w14:paraId="0CA5AA6A" w14:textId="77777777" w:rsidR="00AB1660" w:rsidRPr="00CA0C77" w:rsidRDefault="00AB1660" w:rsidP="00CA0C77">
      <w:pPr>
        <w:spacing w:after="0" w:line="240" w:lineRule="auto"/>
        <w:rPr>
          <w:rFonts w:ascii="Tahoma" w:eastAsia="Times" w:hAnsi="Tahoma" w:cs="Tahoma"/>
          <w:sz w:val="24"/>
          <w:szCs w:val="24"/>
          <w:lang w:eastAsia="en-GB"/>
        </w:rPr>
      </w:pPr>
      <w:r w:rsidRPr="00CA0C77">
        <w:rPr>
          <w:rFonts w:ascii="Tahoma" w:eastAsia="Times" w:hAnsi="Tahoma" w:cs="Tahoma"/>
          <w:sz w:val="24"/>
          <w:szCs w:val="24"/>
          <w:lang w:eastAsia="en-GB"/>
        </w:rPr>
        <w:t xml:space="preserve">In the case of children, incidents will be reported to their parent/carer and a course of action agreed upon to resolve the situation, in accordance with the provisions of the Behaviour Management policy. However, if a solution cannot be found, then the setting may have to inform the child – and their parent/carer – that they are no longer able to attend sessions at the setting, in accordance with the Suspensions and Exclusions policy. </w:t>
      </w:r>
    </w:p>
    <w:p w14:paraId="4A875E6D" w14:textId="77777777" w:rsidR="00AB1660" w:rsidRPr="00CA0C77" w:rsidRDefault="00AB1660" w:rsidP="00CA0C77">
      <w:pPr>
        <w:spacing w:after="0" w:line="240" w:lineRule="auto"/>
        <w:rPr>
          <w:rFonts w:ascii="Tahoma" w:eastAsia="Times" w:hAnsi="Tahoma" w:cs="Tahoma"/>
          <w:sz w:val="24"/>
          <w:szCs w:val="24"/>
          <w:lang w:eastAsia="en-GB"/>
        </w:rPr>
      </w:pPr>
    </w:p>
    <w:p w14:paraId="463E6519" w14:textId="77777777" w:rsidR="00AB1660" w:rsidRPr="00CA0C77" w:rsidRDefault="00AB1660" w:rsidP="00CA0C77">
      <w:pPr>
        <w:spacing w:after="0" w:line="240" w:lineRule="auto"/>
        <w:rPr>
          <w:rFonts w:ascii="Tahoma" w:eastAsia="Times" w:hAnsi="Tahoma" w:cs="Tahoma"/>
          <w:sz w:val="24"/>
          <w:szCs w:val="24"/>
          <w:lang w:eastAsia="en-GB"/>
        </w:rPr>
      </w:pPr>
      <w:r w:rsidRPr="00CA0C77">
        <w:rPr>
          <w:rFonts w:ascii="Tahoma" w:eastAsia="Times" w:hAnsi="Tahoma" w:cs="Tahoma"/>
          <w:sz w:val="24"/>
          <w:szCs w:val="24"/>
          <w:lang w:eastAsia="en-GB"/>
        </w:rPr>
        <w:t>In the case of staff, provisions within the Staff Disciplinary Procedures policy will be activated and a record of the incident will be kept and made available to statutory authorities if appropriate.</w:t>
      </w:r>
    </w:p>
    <w:p w14:paraId="62B94054" w14:textId="77777777" w:rsidR="00AB1660" w:rsidRPr="00CA0C77" w:rsidRDefault="00AB1660" w:rsidP="00CA0C77">
      <w:pPr>
        <w:spacing w:after="0" w:line="240" w:lineRule="auto"/>
        <w:rPr>
          <w:rFonts w:ascii="Tahoma" w:eastAsia="Times" w:hAnsi="Tahoma" w:cs="Tahoma"/>
          <w:sz w:val="24"/>
          <w:szCs w:val="24"/>
          <w:lang w:eastAsia="en-GB"/>
        </w:rPr>
      </w:pPr>
    </w:p>
    <w:p w14:paraId="77E5C4F5" w14:textId="77777777" w:rsidR="00AB1660" w:rsidRPr="00CA0C77" w:rsidRDefault="00AB1660" w:rsidP="00CA0C77">
      <w:pPr>
        <w:spacing w:after="0" w:line="240" w:lineRule="auto"/>
        <w:rPr>
          <w:rFonts w:ascii="Tahoma" w:eastAsia="Times" w:hAnsi="Tahoma" w:cs="Tahoma"/>
          <w:sz w:val="24"/>
          <w:szCs w:val="24"/>
          <w:lang w:eastAsia="en-GB"/>
        </w:rPr>
      </w:pPr>
      <w:r w:rsidRPr="00CA0C77">
        <w:rPr>
          <w:rFonts w:ascii="Tahoma" w:eastAsia="Times" w:hAnsi="Tahoma" w:cs="Tahoma"/>
          <w:sz w:val="24"/>
          <w:szCs w:val="24"/>
          <w:lang w:eastAsia="en-GB"/>
        </w:rPr>
        <w:t xml:space="preserve">The Manager is responsible for ensuring that all incidents are handled both professionally and sensitively. All incidents will be kept confidential, with initials being used in the place of names in the Incident Record book. In cases where the Manager is involved in an allegation, the Registered Person will handle the incident, or nominate a senior member of staff in their place. </w:t>
      </w:r>
    </w:p>
    <w:p w14:paraId="44C1E12A" w14:textId="77777777" w:rsidR="00AB1660" w:rsidRPr="00CA0C77" w:rsidRDefault="00AB1660" w:rsidP="00CA0C77">
      <w:pPr>
        <w:spacing w:after="0" w:line="240" w:lineRule="auto"/>
        <w:rPr>
          <w:rFonts w:ascii="Tahoma" w:eastAsia="Times" w:hAnsi="Tahoma" w:cs="Tahoma"/>
          <w:sz w:val="24"/>
          <w:szCs w:val="24"/>
          <w:lang w:eastAsia="en-GB"/>
        </w:rPr>
      </w:pPr>
    </w:p>
    <w:p w14:paraId="0FED8EC7" w14:textId="5CE7F354" w:rsidR="00EF5C54" w:rsidRDefault="00AB1660" w:rsidP="00CA0C77">
      <w:pPr>
        <w:spacing w:after="0" w:line="240" w:lineRule="auto"/>
        <w:rPr>
          <w:rFonts w:ascii="Tahoma" w:eastAsia="Times" w:hAnsi="Tahoma" w:cs="Tahoma"/>
          <w:sz w:val="24"/>
          <w:szCs w:val="24"/>
          <w:lang w:eastAsia="en-GB"/>
        </w:rPr>
      </w:pPr>
      <w:r w:rsidRPr="00CA0C77">
        <w:rPr>
          <w:rFonts w:ascii="Tahoma" w:eastAsia="Times" w:hAnsi="Tahoma" w:cs="Tahoma"/>
          <w:sz w:val="24"/>
          <w:szCs w:val="24"/>
          <w:lang w:eastAsia="en-GB"/>
        </w:rPr>
        <w:t>In all cases, continued racial harassment or discrimination from any individual will result in exclusion from the setting, where all other efforts have failed to provide a satisfactorily resolution.</w:t>
      </w:r>
    </w:p>
    <w:p w14:paraId="3CA19FFD" w14:textId="77777777" w:rsidR="00CA0C77" w:rsidRPr="00CA0C77" w:rsidRDefault="00CA0C77" w:rsidP="00CA0C77">
      <w:pPr>
        <w:spacing w:after="0" w:line="240" w:lineRule="auto"/>
        <w:rPr>
          <w:rFonts w:ascii="Tahoma" w:eastAsia="Times" w:hAnsi="Tahoma" w:cs="Tahoma"/>
          <w:sz w:val="24"/>
          <w:szCs w:val="24"/>
          <w:lang w:eastAsia="en-GB"/>
        </w:rPr>
      </w:pPr>
    </w:p>
    <w:p w14:paraId="52D2BF39" w14:textId="77777777" w:rsidR="00E25E11" w:rsidRPr="00CA0C77" w:rsidRDefault="00E25E11" w:rsidP="00CA0C77">
      <w:pPr>
        <w:pStyle w:val="ListParagraph"/>
        <w:numPr>
          <w:ilvl w:val="0"/>
          <w:numId w:val="16"/>
        </w:numPr>
        <w:spacing w:after="0" w:line="240" w:lineRule="auto"/>
        <w:rPr>
          <w:rFonts w:ascii="Tahoma" w:hAnsi="Tahoma" w:cs="Tahoma"/>
          <w:b/>
          <w:sz w:val="24"/>
          <w:szCs w:val="24"/>
        </w:rPr>
      </w:pPr>
      <w:r w:rsidRPr="00CA0C77">
        <w:rPr>
          <w:rFonts w:ascii="Tahoma" w:hAnsi="Tahoma" w:cs="Tahoma"/>
          <w:b/>
          <w:sz w:val="24"/>
          <w:szCs w:val="24"/>
        </w:rPr>
        <w:t>Legal framework</w:t>
      </w:r>
    </w:p>
    <w:p w14:paraId="4105D754" w14:textId="77777777" w:rsidR="00E25E11" w:rsidRPr="00CA0C77" w:rsidRDefault="00E25E11" w:rsidP="00CA0C77">
      <w:pPr>
        <w:pStyle w:val="ListParagraph"/>
        <w:spacing w:after="0" w:line="240" w:lineRule="auto"/>
        <w:ind w:left="0"/>
        <w:rPr>
          <w:rFonts w:ascii="Tahoma" w:hAnsi="Tahoma" w:cs="Tahoma"/>
          <w:sz w:val="24"/>
          <w:szCs w:val="24"/>
        </w:rPr>
      </w:pPr>
      <w:r w:rsidRPr="00CA0C77">
        <w:rPr>
          <w:rFonts w:ascii="Tahoma" w:hAnsi="Tahoma" w:cs="Tahoma"/>
          <w:sz w:val="24"/>
          <w:szCs w:val="24"/>
        </w:rPr>
        <w:t>The Equality Act (2010)</w:t>
      </w:r>
    </w:p>
    <w:p w14:paraId="182294A6" w14:textId="77777777" w:rsidR="00E25E11" w:rsidRPr="00CA0C77" w:rsidRDefault="00E25E11" w:rsidP="00CA0C77">
      <w:pPr>
        <w:pStyle w:val="ListParagraph"/>
        <w:spacing w:after="0" w:line="240" w:lineRule="auto"/>
        <w:ind w:left="0"/>
        <w:rPr>
          <w:rFonts w:ascii="Tahoma" w:hAnsi="Tahoma" w:cs="Tahoma"/>
          <w:sz w:val="24"/>
          <w:szCs w:val="24"/>
        </w:rPr>
      </w:pPr>
      <w:r w:rsidRPr="00CA0C77">
        <w:rPr>
          <w:rFonts w:ascii="Tahoma" w:hAnsi="Tahoma" w:cs="Tahoma"/>
          <w:sz w:val="24"/>
          <w:szCs w:val="24"/>
        </w:rPr>
        <w:t>Children Act (1989) &amp; (2004)</w:t>
      </w:r>
    </w:p>
    <w:p w14:paraId="01AD63B3" w14:textId="586C80EB" w:rsidR="00E25E11" w:rsidRPr="00CA0C77" w:rsidRDefault="00E25E11" w:rsidP="00CA0C77">
      <w:pPr>
        <w:pStyle w:val="ListParagraph"/>
        <w:spacing w:after="0" w:line="240" w:lineRule="auto"/>
        <w:ind w:left="0"/>
        <w:rPr>
          <w:rFonts w:ascii="Tahoma" w:hAnsi="Tahoma" w:cs="Tahoma"/>
          <w:sz w:val="24"/>
          <w:szCs w:val="24"/>
        </w:rPr>
      </w:pPr>
      <w:r w:rsidRPr="00CA0C77">
        <w:rPr>
          <w:rFonts w:ascii="Tahoma" w:hAnsi="Tahoma" w:cs="Tahoma"/>
          <w:sz w:val="24"/>
          <w:szCs w:val="24"/>
        </w:rPr>
        <w:t>Children and Families Act (2021)</w:t>
      </w:r>
    </w:p>
    <w:p w14:paraId="3F349CBA" w14:textId="248E78D3" w:rsidR="00E25E11" w:rsidRPr="00CA0C77" w:rsidRDefault="00E25E11" w:rsidP="00CA0C77">
      <w:pPr>
        <w:pStyle w:val="ListParagraph"/>
        <w:spacing w:after="0" w:line="240" w:lineRule="auto"/>
        <w:ind w:left="0"/>
        <w:rPr>
          <w:rFonts w:ascii="Tahoma" w:hAnsi="Tahoma" w:cs="Tahoma"/>
          <w:sz w:val="24"/>
          <w:szCs w:val="24"/>
        </w:rPr>
      </w:pPr>
      <w:r w:rsidRPr="00CA0C77">
        <w:rPr>
          <w:rFonts w:ascii="Tahoma" w:hAnsi="Tahoma" w:cs="Tahoma"/>
          <w:sz w:val="24"/>
          <w:szCs w:val="24"/>
        </w:rPr>
        <w:t>Working Together 2023</w:t>
      </w:r>
    </w:p>
    <w:p w14:paraId="73D670C3" w14:textId="559AADAF" w:rsidR="00E25E11" w:rsidRPr="00CA0C77" w:rsidRDefault="00E25E11" w:rsidP="00CA0C77">
      <w:pPr>
        <w:pStyle w:val="ListParagraph"/>
        <w:spacing w:after="0" w:line="240" w:lineRule="auto"/>
        <w:ind w:left="0"/>
        <w:rPr>
          <w:rFonts w:ascii="Tahoma" w:hAnsi="Tahoma" w:cs="Tahoma"/>
          <w:sz w:val="24"/>
          <w:szCs w:val="24"/>
        </w:rPr>
      </w:pPr>
      <w:r w:rsidRPr="00CA0C77">
        <w:rPr>
          <w:rFonts w:ascii="Tahoma" w:hAnsi="Tahoma" w:cs="Tahoma"/>
          <w:sz w:val="24"/>
          <w:szCs w:val="24"/>
        </w:rPr>
        <w:t xml:space="preserve">Special Educational Needs and Disabilities Code of Practice </w:t>
      </w:r>
    </w:p>
    <w:p w14:paraId="7CC5C573" w14:textId="77777777" w:rsidR="00E25E11" w:rsidRPr="00CA0C77" w:rsidRDefault="00E25E11" w:rsidP="00CA0C77">
      <w:pPr>
        <w:spacing w:after="0" w:line="240" w:lineRule="auto"/>
        <w:rPr>
          <w:rFonts w:ascii="Tahoma" w:hAnsi="Tahoma" w:cs="Tahoma"/>
          <w:sz w:val="24"/>
          <w:szCs w:val="24"/>
        </w:rPr>
      </w:pPr>
    </w:p>
    <w:sectPr w:rsidR="00E25E11" w:rsidRPr="00CA0C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1027" w14:textId="77777777" w:rsidR="00350A6D" w:rsidRDefault="00350A6D" w:rsidP="00AB1660">
      <w:pPr>
        <w:spacing w:after="0" w:line="240" w:lineRule="auto"/>
      </w:pPr>
      <w:r>
        <w:separator/>
      </w:r>
    </w:p>
  </w:endnote>
  <w:endnote w:type="continuationSeparator" w:id="0">
    <w:p w14:paraId="79142CB7" w14:textId="77777777" w:rsidR="00350A6D" w:rsidRDefault="00350A6D" w:rsidP="00AB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921B" w14:textId="77777777" w:rsidR="00350A6D" w:rsidRDefault="00350A6D" w:rsidP="00AB1660">
      <w:pPr>
        <w:spacing w:after="0" w:line="240" w:lineRule="auto"/>
      </w:pPr>
      <w:r>
        <w:separator/>
      </w:r>
    </w:p>
  </w:footnote>
  <w:footnote w:type="continuationSeparator" w:id="0">
    <w:p w14:paraId="6D5F5F9D" w14:textId="77777777" w:rsidR="00350A6D" w:rsidRDefault="00350A6D" w:rsidP="00AB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7EC1" w14:textId="77777777" w:rsidR="00D93021" w:rsidRPr="00D93021" w:rsidRDefault="00D93021" w:rsidP="00D93021">
    <w:pPr>
      <w:tabs>
        <w:tab w:val="center" w:pos="4513"/>
        <w:tab w:val="right" w:pos="9026"/>
      </w:tabs>
      <w:spacing w:after="0" w:line="240" w:lineRule="auto"/>
      <w:rPr>
        <w:rFonts w:ascii="Tahoma" w:eastAsia="Aptos" w:hAnsi="Tahoma" w:cs="Tahoma"/>
        <w:sz w:val="20"/>
        <w:szCs w:val="20"/>
        <w:lang w:val="en-US"/>
      </w:rPr>
    </w:pPr>
    <w:r w:rsidRPr="00D93021">
      <w:rPr>
        <w:rFonts w:ascii="Tahoma" w:eastAsia="Aptos" w:hAnsi="Tahoma" w:cs="Tahoma"/>
        <w:sz w:val="20"/>
        <w:szCs w:val="20"/>
        <w:lang w:val="en-US"/>
      </w:rPr>
      <w:t>Written: January 2024</w:t>
    </w:r>
  </w:p>
  <w:p w14:paraId="758A6B0E" w14:textId="79DB3966" w:rsidR="00D93021" w:rsidRPr="00D93021" w:rsidRDefault="00D93021" w:rsidP="00D93021">
    <w:pPr>
      <w:tabs>
        <w:tab w:val="center" w:pos="4513"/>
        <w:tab w:val="right" w:pos="9026"/>
      </w:tabs>
      <w:spacing w:after="0" w:line="240" w:lineRule="auto"/>
      <w:rPr>
        <w:rFonts w:ascii="Tahoma" w:eastAsia="Aptos" w:hAnsi="Tahoma" w:cs="Tahoma"/>
        <w:sz w:val="20"/>
        <w:szCs w:val="20"/>
        <w:lang w:val="en-US"/>
      </w:rPr>
    </w:pPr>
    <w:r w:rsidRPr="00D93021">
      <w:rPr>
        <w:rFonts w:ascii="Tahoma" w:eastAsia="Aptos" w:hAnsi="Tahoma" w:cs="Tahoma"/>
        <w:sz w:val="20"/>
        <w:szCs w:val="20"/>
        <w:lang w:val="en-US"/>
      </w:rPr>
      <w:t xml:space="preserve">Adopted: </w:t>
    </w:r>
    <w:r w:rsidR="009F5700">
      <w:rPr>
        <w:rFonts w:ascii="Tahoma" w:eastAsia="Aptos" w:hAnsi="Tahoma" w:cs="Tahoma"/>
        <w:sz w:val="20"/>
        <w:szCs w:val="20"/>
        <w:lang w:val="en-US"/>
      </w:rPr>
      <w:t>Little Stars</w:t>
    </w:r>
  </w:p>
  <w:p w14:paraId="5A39FA16" w14:textId="533647FC" w:rsidR="00D93021" w:rsidRDefault="00D93021" w:rsidP="00D93021">
    <w:pPr>
      <w:tabs>
        <w:tab w:val="center" w:pos="4513"/>
        <w:tab w:val="right" w:pos="9026"/>
      </w:tabs>
      <w:spacing w:after="0" w:line="240" w:lineRule="auto"/>
      <w:rPr>
        <w:rFonts w:ascii="Tahoma" w:eastAsia="Aptos" w:hAnsi="Tahoma" w:cs="Tahoma"/>
        <w:sz w:val="20"/>
        <w:szCs w:val="20"/>
        <w:lang w:val="en-US"/>
      </w:rPr>
    </w:pPr>
    <w:r w:rsidRPr="00D93021">
      <w:rPr>
        <w:rFonts w:ascii="Tahoma" w:eastAsia="Aptos" w:hAnsi="Tahoma" w:cs="Tahoma"/>
        <w:sz w:val="20"/>
        <w:szCs w:val="20"/>
        <w:lang w:val="en-US"/>
      </w:rPr>
      <w:t xml:space="preserve">To be reviewed: </w:t>
    </w:r>
    <w:r w:rsidR="00936EE3">
      <w:rPr>
        <w:rFonts w:ascii="Tahoma" w:eastAsia="Aptos" w:hAnsi="Tahoma" w:cs="Tahoma"/>
        <w:sz w:val="20"/>
        <w:szCs w:val="20"/>
        <w:lang w:val="en-US"/>
      </w:rPr>
      <w:t>March 2027</w:t>
    </w:r>
  </w:p>
  <w:p w14:paraId="286D02EA" w14:textId="472F3FF1" w:rsidR="006F7F3E" w:rsidRPr="00D93021" w:rsidRDefault="006F7F3E" w:rsidP="00D93021">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936EE3">
      <w:rPr>
        <w:rFonts w:ascii="Tahoma" w:eastAsia="Aptos" w:hAnsi="Tahoma" w:cs="Tahoma"/>
        <w:sz w:val="20"/>
        <w:szCs w:val="20"/>
        <w:lang w:val="en-US"/>
      </w:rPr>
      <w:t>March 2026</w:t>
    </w:r>
  </w:p>
  <w:p w14:paraId="7D3BFD86" w14:textId="0AF7AE40" w:rsidR="00D93021" w:rsidRPr="00D93021" w:rsidRDefault="00D93021" w:rsidP="00D93021">
    <w:pPr>
      <w:tabs>
        <w:tab w:val="center" w:pos="4513"/>
        <w:tab w:val="right" w:pos="9026"/>
      </w:tabs>
      <w:spacing w:after="0" w:line="240" w:lineRule="auto"/>
      <w:rPr>
        <w:rFonts w:ascii="Tahoma" w:eastAsia="Aptos" w:hAnsi="Tahoma" w:cs="Tahoma"/>
        <w:sz w:val="20"/>
        <w:szCs w:val="20"/>
        <w:lang w:val="en-US"/>
      </w:rPr>
    </w:pPr>
    <w:r w:rsidRPr="00D93021">
      <w:rPr>
        <w:rFonts w:ascii="Tahoma" w:eastAsia="Aptos" w:hAnsi="Tahoma" w:cs="Tahoma"/>
        <w:sz w:val="20"/>
        <w:szCs w:val="20"/>
        <w:lang w:val="en-US"/>
      </w:rPr>
      <w:t>Updated on website:</w:t>
    </w:r>
    <w:r w:rsidR="009F5700" w:rsidRPr="009F5700">
      <w:rPr>
        <w:rFonts w:ascii="Arial" w:eastAsia="Times New Roman" w:hAnsi="Arial" w:cs="Arial"/>
        <w:color w:val="000000"/>
        <w:shd w:val="clear" w:color="auto" w:fill="FFFFFF"/>
        <w:lang w:eastAsia="en-GB"/>
      </w:rPr>
      <w:t xml:space="preserve"> </w:t>
    </w:r>
    <w:r w:rsidR="00936EE3">
      <w:rPr>
        <w:rFonts w:ascii="Arial" w:eastAsia="Times New Roman" w:hAnsi="Arial" w:cs="Arial"/>
        <w:color w:val="000000"/>
        <w:shd w:val="clear" w:color="auto" w:fill="FFFFFF"/>
        <w:lang w:eastAsia="en-GB"/>
      </w:rPr>
      <w:t>April 2026</w:t>
    </w:r>
  </w:p>
  <w:p w14:paraId="797D2612" w14:textId="5341700A" w:rsidR="00AB1660" w:rsidRPr="00AB1660" w:rsidRDefault="00AB1660" w:rsidP="00AB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0C228D"/>
    <w:multiLevelType w:val="hybridMultilevel"/>
    <w:tmpl w:val="22568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A56F99"/>
    <w:multiLevelType w:val="hybridMultilevel"/>
    <w:tmpl w:val="0130FD2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6BC2426B"/>
    <w:multiLevelType w:val="hybridMultilevel"/>
    <w:tmpl w:val="784C78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0725264">
    <w:abstractNumId w:val="13"/>
  </w:num>
  <w:num w:numId="2" w16cid:durableId="1077751172">
    <w:abstractNumId w:val="4"/>
  </w:num>
  <w:num w:numId="3" w16cid:durableId="1754545476">
    <w:abstractNumId w:val="15"/>
  </w:num>
  <w:num w:numId="4" w16cid:durableId="715809720">
    <w:abstractNumId w:val="5"/>
  </w:num>
  <w:num w:numId="5" w16cid:durableId="965694335">
    <w:abstractNumId w:val="6"/>
  </w:num>
  <w:num w:numId="6" w16cid:durableId="1857959873">
    <w:abstractNumId w:val="7"/>
  </w:num>
  <w:num w:numId="7" w16cid:durableId="804351417">
    <w:abstractNumId w:val="11"/>
  </w:num>
  <w:num w:numId="8" w16cid:durableId="418257027">
    <w:abstractNumId w:val="2"/>
  </w:num>
  <w:num w:numId="9" w16cid:durableId="144518148">
    <w:abstractNumId w:val="1"/>
  </w:num>
  <w:num w:numId="10" w16cid:durableId="1423332990">
    <w:abstractNumId w:val="12"/>
  </w:num>
  <w:num w:numId="11" w16cid:durableId="1668552906">
    <w:abstractNumId w:val="8"/>
  </w:num>
  <w:num w:numId="12" w16cid:durableId="579797494">
    <w:abstractNumId w:val="9"/>
  </w:num>
  <w:num w:numId="13" w16cid:durableId="1796605260">
    <w:abstractNumId w:val="0"/>
  </w:num>
  <w:num w:numId="14" w16cid:durableId="936794995">
    <w:abstractNumId w:val="3"/>
  </w:num>
  <w:num w:numId="15" w16cid:durableId="998734858">
    <w:abstractNumId w:val="14"/>
  </w:num>
  <w:num w:numId="16" w16cid:durableId="551312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60"/>
    <w:rsid w:val="0005688C"/>
    <w:rsid w:val="00304CF6"/>
    <w:rsid w:val="00323E9F"/>
    <w:rsid w:val="00350A6D"/>
    <w:rsid w:val="00357CA7"/>
    <w:rsid w:val="003C3D3E"/>
    <w:rsid w:val="003F5FA3"/>
    <w:rsid w:val="00443679"/>
    <w:rsid w:val="004C4877"/>
    <w:rsid w:val="00635A20"/>
    <w:rsid w:val="006F7F3E"/>
    <w:rsid w:val="00763455"/>
    <w:rsid w:val="00794194"/>
    <w:rsid w:val="007D10E0"/>
    <w:rsid w:val="00837259"/>
    <w:rsid w:val="00936EE3"/>
    <w:rsid w:val="009F3C7D"/>
    <w:rsid w:val="009F5700"/>
    <w:rsid w:val="00A42839"/>
    <w:rsid w:val="00AB1660"/>
    <w:rsid w:val="00AE6156"/>
    <w:rsid w:val="00BE245C"/>
    <w:rsid w:val="00C764F1"/>
    <w:rsid w:val="00CA0C77"/>
    <w:rsid w:val="00D93021"/>
    <w:rsid w:val="00E253E9"/>
    <w:rsid w:val="00E25E11"/>
    <w:rsid w:val="00ED5C35"/>
    <w:rsid w:val="00ED673E"/>
    <w:rsid w:val="00EF5C54"/>
    <w:rsid w:val="00F11754"/>
    <w:rsid w:val="00FF1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0DCD"/>
  <w15:chartTrackingRefBased/>
  <w15:docId w15:val="{994F8195-6360-4226-B07E-4646595E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660"/>
    <w:pPr>
      <w:spacing w:after="200" w:line="276" w:lineRule="auto"/>
    </w:pPr>
    <w:rPr>
      <w:kern w:val="0"/>
      <w14:ligatures w14:val="none"/>
    </w:rPr>
  </w:style>
  <w:style w:type="paragraph" w:styleId="Heading1">
    <w:name w:val="heading 1"/>
    <w:basedOn w:val="Normal"/>
    <w:next w:val="Normal"/>
    <w:link w:val="Heading1Char"/>
    <w:uiPriority w:val="9"/>
    <w:qFormat/>
    <w:rsid w:val="00AB1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660"/>
    <w:rPr>
      <w:rFonts w:eastAsiaTheme="majorEastAsia" w:cstheme="majorBidi"/>
      <w:color w:val="272727" w:themeColor="text1" w:themeTint="D8"/>
    </w:rPr>
  </w:style>
  <w:style w:type="paragraph" w:styleId="Title">
    <w:name w:val="Title"/>
    <w:basedOn w:val="Normal"/>
    <w:next w:val="Normal"/>
    <w:link w:val="TitleChar"/>
    <w:uiPriority w:val="10"/>
    <w:qFormat/>
    <w:rsid w:val="00AB1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660"/>
    <w:pPr>
      <w:spacing w:before="160"/>
      <w:jc w:val="center"/>
    </w:pPr>
    <w:rPr>
      <w:i/>
      <w:iCs/>
      <w:color w:val="404040" w:themeColor="text1" w:themeTint="BF"/>
    </w:rPr>
  </w:style>
  <w:style w:type="character" w:customStyle="1" w:styleId="QuoteChar">
    <w:name w:val="Quote Char"/>
    <w:basedOn w:val="DefaultParagraphFont"/>
    <w:link w:val="Quote"/>
    <w:uiPriority w:val="29"/>
    <w:rsid w:val="00AB1660"/>
    <w:rPr>
      <w:i/>
      <w:iCs/>
      <w:color w:val="404040" w:themeColor="text1" w:themeTint="BF"/>
    </w:rPr>
  </w:style>
  <w:style w:type="paragraph" w:styleId="ListParagraph">
    <w:name w:val="List Paragraph"/>
    <w:basedOn w:val="Normal"/>
    <w:uiPriority w:val="34"/>
    <w:qFormat/>
    <w:rsid w:val="00AB1660"/>
    <w:pPr>
      <w:ind w:left="720"/>
      <w:contextualSpacing/>
    </w:pPr>
  </w:style>
  <w:style w:type="character" w:styleId="IntenseEmphasis">
    <w:name w:val="Intense Emphasis"/>
    <w:basedOn w:val="DefaultParagraphFont"/>
    <w:uiPriority w:val="21"/>
    <w:qFormat/>
    <w:rsid w:val="00AB1660"/>
    <w:rPr>
      <w:i/>
      <w:iCs/>
      <w:color w:val="0F4761" w:themeColor="accent1" w:themeShade="BF"/>
    </w:rPr>
  </w:style>
  <w:style w:type="paragraph" w:styleId="IntenseQuote">
    <w:name w:val="Intense Quote"/>
    <w:basedOn w:val="Normal"/>
    <w:next w:val="Normal"/>
    <w:link w:val="IntenseQuoteChar"/>
    <w:uiPriority w:val="30"/>
    <w:qFormat/>
    <w:rsid w:val="00AB1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660"/>
    <w:rPr>
      <w:i/>
      <w:iCs/>
      <w:color w:val="0F4761" w:themeColor="accent1" w:themeShade="BF"/>
    </w:rPr>
  </w:style>
  <w:style w:type="character" w:styleId="IntenseReference">
    <w:name w:val="Intense Reference"/>
    <w:basedOn w:val="DefaultParagraphFont"/>
    <w:uiPriority w:val="32"/>
    <w:qFormat/>
    <w:rsid w:val="00AB1660"/>
    <w:rPr>
      <w:b/>
      <w:bCs/>
      <w:smallCaps/>
      <w:color w:val="0F4761" w:themeColor="accent1" w:themeShade="BF"/>
      <w:spacing w:val="5"/>
    </w:rPr>
  </w:style>
  <w:style w:type="paragraph" w:styleId="NoSpacing">
    <w:name w:val="No Spacing"/>
    <w:uiPriority w:val="1"/>
    <w:qFormat/>
    <w:rsid w:val="00AB1660"/>
    <w:pPr>
      <w:spacing w:after="0" w:line="240" w:lineRule="auto"/>
    </w:pPr>
    <w:rPr>
      <w:kern w:val="0"/>
      <w14:ligatures w14:val="none"/>
    </w:rPr>
  </w:style>
  <w:style w:type="paragraph" w:styleId="Header">
    <w:name w:val="header"/>
    <w:basedOn w:val="Normal"/>
    <w:link w:val="HeaderChar"/>
    <w:uiPriority w:val="99"/>
    <w:unhideWhenUsed/>
    <w:rsid w:val="00AB1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660"/>
    <w:rPr>
      <w:kern w:val="0"/>
      <w14:ligatures w14:val="none"/>
    </w:rPr>
  </w:style>
  <w:style w:type="paragraph" w:styleId="Footer">
    <w:name w:val="footer"/>
    <w:basedOn w:val="Normal"/>
    <w:link w:val="FooterChar"/>
    <w:uiPriority w:val="99"/>
    <w:unhideWhenUsed/>
    <w:rsid w:val="00AB1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6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3</cp:revision>
  <dcterms:created xsi:type="dcterms:W3CDTF">2025-01-13T13:51:00Z</dcterms:created>
  <dcterms:modified xsi:type="dcterms:W3CDTF">2026-04-29T16:54:00Z</dcterms:modified>
</cp:coreProperties>
</file>