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041"/>
        <w:tblW w:w="0" w:type="auto"/>
        <w:tblLook w:val="01E0" w:firstRow="1" w:lastRow="1" w:firstColumn="1" w:lastColumn="1" w:noHBand="0" w:noVBand="0"/>
      </w:tblPr>
      <w:tblGrid>
        <w:gridCol w:w="1925"/>
        <w:gridCol w:w="1588"/>
        <w:gridCol w:w="5503"/>
      </w:tblGrid>
      <w:tr w:rsidR="00CD55D5" w14:paraId="42959455" w14:textId="77777777" w:rsidTr="0020665F">
        <w:tc>
          <w:tcPr>
            <w:tcW w:w="9016" w:type="dxa"/>
            <w:gridSpan w:val="3"/>
          </w:tcPr>
          <w:p w14:paraId="2E8B8D25" w14:textId="61CC6C28" w:rsidR="00CD55D5" w:rsidRDefault="0020665F" w:rsidP="0020665F">
            <w:pPr>
              <w:jc w:val="center"/>
              <w:rPr>
                <w:color w:val="000000"/>
                <w:sz w:val="22"/>
                <w:szCs w:val="22"/>
                <w:lang w:val="en-US" w:eastAsia="ja-JP"/>
              </w:rPr>
            </w:pPr>
            <w:r>
              <w:rPr>
                <w:noProof/>
                <w:lang w:eastAsia="en-GB"/>
              </w:rPr>
              <mc:AlternateContent>
                <mc:Choice Requires="wps">
                  <w:drawing>
                    <wp:anchor distT="0" distB="0" distL="114300" distR="114300" simplePos="0" relativeHeight="251659264" behindDoc="0" locked="0" layoutInCell="1" allowOverlap="1" wp14:anchorId="7A5E1D35" wp14:editId="6C7CD3C9">
                      <wp:simplePos x="0" y="0"/>
                      <wp:positionH relativeFrom="column">
                        <wp:posOffset>1665605</wp:posOffset>
                      </wp:positionH>
                      <wp:positionV relativeFrom="paragraph">
                        <wp:posOffset>732790</wp:posOffset>
                      </wp:positionV>
                      <wp:extent cx="2293620" cy="358140"/>
                      <wp:effectExtent l="0" t="0" r="11430" b="22860"/>
                      <wp:wrapNone/>
                      <wp:docPr id="1046354250" name="Text Box 1"/>
                      <wp:cNvGraphicFramePr/>
                      <a:graphic xmlns:a="http://schemas.openxmlformats.org/drawingml/2006/main">
                        <a:graphicData uri="http://schemas.microsoft.com/office/word/2010/wordprocessingShape">
                          <wps:wsp>
                            <wps:cNvSpPr txBox="1"/>
                            <wps:spPr>
                              <a:xfrm>
                                <a:off x="0" y="0"/>
                                <a:ext cx="2293620" cy="358140"/>
                              </a:xfrm>
                              <a:prstGeom prst="rect">
                                <a:avLst/>
                              </a:prstGeom>
                              <a:solidFill>
                                <a:schemeClr val="lt1"/>
                              </a:solidFill>
                              <a:ln w="6350">
                                <a:solidFill>
                                  <a:prstClr val="black"/>
                                </a:solidFill>
                              </a:ln>
                            </wps:spPr>
                            <wps:txbx>
                              <w:txbxContent>
                                <w:p w14:paraId="12D86ECD" w14:textId="38F8E692" w:rsidR="0020665F" w:rsidRPr="0020665F" w:rsidRDefault="0020665F" w:rsidP="0020665F">
                                  <w:pPr>
                                    <w:rPr>
                                      <w:rFonts w:ascii="Comic Sans MS" w:hAnsi="Comic Sans MS"/>
                                      <w:sz w:val="28"/>
                                      <w:szCs w:val="28"/>
                                    </w:rPr>
                                  </w:pPr>
                                  <w:r>
                                    <w:rPr>
                                      <w:rFonts w:ascii="Comic Sans MS" w:hAnsi="Comic Sans MS"/>
                                      <w:sz w:val="28"/>
                                      <w:szCs w:val="28"/>
                                    </w:rPr>
                                    <w:t xml:space="preserve">              </w:t>
                                  </w:r>
                                  <w:r w:rsidRPr="0020665F">
                                    <w:rPr>
                                      <w:rFonts w:ascii="Comic Sans MS" w:hAnsi="Comic Sans M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E1D35" id="_x0000_t202" coordsize="21600,21600" o:spt="202" path="m,l,21600r21600,l21600,xe">
                      <v:stroke joinstyle="miter"/>
                      <v:path gradientshapeok="t" o:connecttype="rect"/>
                    </v:shapetype>
                    <v:shape id="Text Box 1" o:spid="_x0000_s1026" type="#_x0000_t202" style="position:absolute;left:0;text-align:left;margin-left:131.15pt;margin-top:57.7pt;width:180.6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" fillcolor="white [3201]" strokeweight=".5pt">
                      <v:textbox>
                        <w:txbxContent>
                          <w:p w14:paraId="12D86ECD" w14:textId="38F8E692" w:rsidR="0020665F" w:rsidRPr="0020665F" w:rsidRDefault="0020665F" w:rsidP="0020665F">
                            <w:pPr>
                              <w:rPr>
                                <w:rFonts w:ascii="Comic Sans MS" w:hAnsi="Comic Sans MS"/>
                                <w:sz w:val="28"/>
                                <w:szCs w:val="28"/>
                              </w:rPr>
                            </w:pPr>
                            <w:r>
                              <w:rPr>
                                <w:rFonts w:ascii="Comic Sans MS" w:hAnsi="Comic Sans MS"/>
                                <w:sz w:val="28"/>
                                <w:szCs w:val="28"/>
                              </w:rPr>
                              <w:t xml:space="preserve">              </w:t>
                            </w:r>
                            <w:r w:rsidRPr="0020665F">
                              <w:rPr>
                                <w:rFonts w:ascii="Comic Sans MS" w:hAnsi="Comic Sans MS"/>
                                <w:sz w:val="28"/>
                                <w:szCs w:val="28"/>
                              </w:rPr>
                              <w:t>Childcare</w:t>
                            </w:r>
                          </w:p>
                        </w:txbxContent>
                      </v:textbox>
                    </v:shape>
                  </w:pict>
                </mc:Fallback>
              </mc:AlternateContent>
            </w:r>
            <w:r w:rsidR="00CD55D5">
              <w:rPr>
                <w:noProof/>
                <w:lang w:eastAsia="en-GB"/>
              </w:rPr>
              <w:drawing>
                <wp:inline distT="0" distB="0" distL="0" distR="0" wp14:anchorId="0F9A4E0A" wp14:editId="2DB09AB8">
                  <wp:extent cx="1105786" cy="966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1107878" cy="968449"/>
                          </a:xfrm>
                          <a:prstGeom prst="rect">
                            <a:avLst/>
                          </a:prstGeom>
                          <a:noFill/>
                          <a:ln>
                            <a:noFill/>
                          </a:ln>
                        </pic:spPr>
                      </pic:pic>
                    </a:graphicData>
                  </a:graphic>
                </wp:inline>
              </w:drawing>
            </w:r>
          </w:p>
          <w:p w14:paraId="3AB2828F" w14:textId="77777777" w:rsidR="00CD55D5" w:rsidRDefault="00CD55D5" w:rsidP="0020665F">
            <w:pPr>
              <w:jc w:val="center"/>
              <w:rPr>
                <w:color w:val="000000"/>
                <w:sz w:val="22"/>
                <w:szCs w:val="22"/>
                <w:lang w:val="en-US" w:eastAsia="ja-JP"/>
              </w:rPr>
            </w:pPr>
          </w:p>
          <w:p w14:paraId="185EA80F" w14:textId="77777777" w:rsidR="00CD55D5" w:rsidRDefault="00CD55D5" w:rsidP="0020665F">
            <w:pPr>
              <w:rPr>
                <w:b/>
                <w:color w:val="FF0000"/>
              </w:rPr>
            </w:pPr>
            <w:r w:rsidRPr="003101C9">
              <w:rPr>
                <w:b/>
                <w:color w:val="FF0000"/>
              </w:rPr>
              <w:t>THIS POLICY RELATES TO BOTH PAID AND VOLUNTARY STAFF MEMBERS.</w:t>
            </w:r>
          </w:p>
          <w:p w14:paraId="026218D3" w14:textId="69F28A30" w:rsidR="00CD55D5" w:rsidRDefault="00CD55D5" w:rsidP="0020665F">
            <w:pPr>
              <w:rPr>
                <w:rFonts w:ascii="Tahoma" w:hAnsi="Tahoma" w:cs="Tahoma"/>
                <w:b/>
                <w:sz w:val="28"/>
                <w:szCs w:val="28"/>
                <w:u w:val="single"/>
              </w:rPr>
            </w:pPr>
            <w:r>
              <w:rPr>
                <w:b/>
                <w:bCs/>
                <w:sz w:val="36"/>
                <w:szCs w:val="36"/>
              </w:rPr>
              <w:t>3</w:t>
            </w:r>
            <w:r w:rsidR="00333D53">
              <w:rPr>
                <w:b/>
                <w:bCs/>
                <w:sz w:val="36"/>
                <w:szCs w:val="36"/>
              </w:rPr>
              <w:t>0</w:t>
            </w:r>
            <w:r>
              <w:rPr>
                <w:b/>
                <w:bCs/>
                <w:sz w:val="36"/>
                <w:szCs w:val="36"/>
              </w:rPr>
              <w:t xml:space="preserve">. </w:t>
            </w:r>
            <w:r w:rsidR="00333D53">
              <w:rPr>
                <w:b/>
                <w:bCs/>
                <w:sz w:val="36"/>
                <w:szCs w:val="36"/>
              </w:rPr>
              <w:t>Safeguarding Children and Child Protection</w:t>
            </w:r>
          </w:p>
          <w:p w14:paraId="085F142C" w14:textId="77777777" w:rsidR="00CD55D5" w:rsidRDefault="00CD55D5" w:rsidP="0020665F">
            <w:pPr>
              <w:jc w:val="center"/>
              <w:rPr>
                <w:color w:val="000000"/>
                <w:sz w:val="22"/>
                <w:szCs w:val="22"/>
                <w:lang w:val="en-US" w:eastAsia="ja-JP"/>
              </w:rPr>
            </w:pPr>
          </w:p>
        </w:tc>
      </w:tr>
      <w:tr w:rsidR="00CD55D5" w14:paraId="0C80B368" w14:textId="77777777" w:rsidTr="0020665F">
        <w:tc>
          <w:tcPr>
            <w:tcW w:w="1925" w:type="dxa"/>
          </w:tcPr>
          <w:p w14:paraId="7F68621F" w14:textId="77777777" w:rsidR="00CD55D5" w:rsidRDefault="00CD55D5" w:rsidP="0020665F">
            <w:pPr>
              <w:jc w:val="center"/>
              <w:rPr>
                <w:color w:val="000000"/>
                <w:sz w:val="22"/>
                <w:szCs w:val="22"/>
                <w:lang w:val="en-US" w:eastAsia="ja-JP"/>
              </w:rPr>
            </w:pPr>
            <w:r>
              <w:rPr>
                <w:color w:val="000000"/>
                <w:sz w:val="22"/>
                <w:szCs w:val="22"/>
                <w:lang w:val="en-US" w:eastAsia="ja-JP"/>
              </w:rPr>
              <w:t>Key Personnel</w:t>
            </w:r>
          </w:p>
        </w:tc>
        <w:tc>
          <w:tcPr>
            <w:tcW w:w="1588" w:type="dxa"/>
          </w:tcPr>
          <w:p w14:paraId="62894DB3" w14:textId="77777777" w:rsidR="00CD55D5" w:rsidRPr="004053CA" w:rsidRDefault="00CD55D5" w:rsidP="0020665F">
            <w:pPr>
              <w:jc w:val="center"/>
              <w:rPr>
                <w:color w:val="000000"/>
                <w:sz w:val="22"/>
                <w:szCs w:val="22"/>
                <w:lang w:val="en-US" w:eastAsia="ja-JP"/>
              </w:rPr>
            </w:pPr>
            <w:r>
              <w:rPr>
                <w:color w:val="000000"/>
                <w:sz w:val="22"/>
                <w:szCs w:val="22"/>
                <w:lang w:val="en-US" w:eastAsia="ja-JP"/>
              </w:rPr>
              <w:t>Name (s)</w:t>
            </w:r>
          </w:p>
        </w:tc>
        <w:tc>
          <w:tcPr>
            <w:tcW w:w="5503" w:type="dxa"/>
          </w:tcPr>
          <w:p w14:paraId="4876B168" w14:textId="77777777" w:rsidR="00CD55D5" w:rsidRDefault="00CD55D5" w:rsidP="0020665F">
            <w:pPr>
              <w:jc w:val="center"/>
              <w:rPr>
                <w:color w:val="000000"/>
                <w:sz w:val="22"/>
                <w:szCs w:val="22"/>
                <w:lang w:val="en-US" w:eastAsia="ja-JP"/>
              </w:rPr>
            </w:pPr>
            <w:r>
              <w:rPr>
                <w:color w:val="000000"/>
                <w:sz w:val="22"/>
                <w:szCs w:val="22"/>
                <w:lang w:val="en-US" w:eastAsia="ja-JP"/>
              </w:rPr>
              <w:t>Contact details</w:t>
            </w:r>
          </w:p>
        </w:tc>
      </w:tr>
      <w:tr w:rsidR="00CD55D5" w14:paraId="0237D14D" w14:textId="77777777" w:rsidTr="0020665F">
        <w:tc>
          <w:tcPr>
            <w:tcW w:w="1925" w:type="dxa"/>
          </w:tcPr>
          <w:p w14:paraId="406F6157" w14:textId="77777777" w:rsidR="00CD55D5" w:rsidRDefault="00CD55D5" w:rsidP="0020665F">
            <w:pPr>
              <w:jc w:val="center"/>
              <w:rPr>
                <w:color w:val="000000"/>
                <w:sz w:val="22"/>
                <w:szCs w:val="22"/>
                <w:lang w:val="en-US" w:eastAsia="ja-JP"/>
              </w:rPr>
            </w:pPr>
          </w:p>
          <w:p w14:paraId="0BF6282A" w14:textId="77777777" w:rsidR="00CD55D5" w:rsidRDefault="00CD55D5" w:rsidP="0020665F">
            <w:pPr>
              <w:jc w:val="center"/>
              <w:rPr>
                <w:color w:val="000000"/>
                <w:sz w:val="22"/>
                <w:szCs w:val="22"/>
                <w:lang w:val="en-US" w:eastAsia="ja-JP"/>
              </w:rPr>
            </w:pPr>
            <w:r>
              <w:rPr>
                <w:color w:val="000000"/>
                <w:sz w:val="22"/>
                <w:szCs w:val="22"/>
                <w:lang w:val="en-US" w:eastAsia="ja-JP"/>
              </w:rPr>
              <w:t>Designated Safeguarding Lead (DSL)</w:t>
            </w:r>
          </w:p>
          <w:p w14:paraId="7D6F99C3" w14:textId="77777777" w:rsidR="00CD55D5" w:rsidRDefault="00CD55D5" w:rsidP="0020665F">
            <w:pPr>
              <w:rPr>
                <w:color w:val="000000"/>
                <w:sz w:val="22"/>
                <w:szCs w:val="22"/>
                <w:lang w:val="en-US" w:eastAsia="ja-JP"/>
              </w:rPr>
            </w:pPr>
          </w:p>
        </w:tc>
        <w:tc>
          <w:tcPr>
            <w:tcW w:w="1588" w:type="dxa"/>
          </w:tcPr>
          <w:p w14:paraId="3D6ACB1F" w14:textId="77777777" w:rsidR="00CD55D5" w:rsidRPr="004053CA" w:rsidRDefault="00CD55D5" w:rsidP="0020665F">
            <w:pPr>
              <w:jc w:val="center"/>
              <w:rPr>
                <w:color w:val="000000"/>
                <w:sz w:val="22"/>
                <w:szCs w:val="22"/>
                <w:lang w:val="en-US" w:eastAsia="ja-JP"/>
              </w:rPr>
            </w:pPr>
            <w:r w:rsidRPr="004053CA">
              <w:rPr>
                <w:color w:val="000000"/>
                <w:sz w:val="22"/>
                <w:szCs w:val="22"/>
                <w:lang w:val="en-US" w:eastAsia="ja-JP"/>
              </w:rPr>
              <w:t>M</w:t>
            </w:r>
            <w:r>
              <w:rPr>
                <w:color w:val="000000"/>
                <w:sz w:val="22"/>
                <w:szCs w:val="22"/>
                <w:lang w:val="en-US" w:eastAsia="ja-JP"/>
              </w:rPr>
              <w:t>egan Gadsby</w:t>
            </w:r>
            <w:r w:rsidRPr="004053CA">
              <w:rPr>
                <w:color w:val="000000"/>
                <w:sz w:val="22"/>
                <w:szCs w:val="22"/>
                <w:lang w:val="en-US" w:eastAsia="ja-JP"/>
              </w:rPr>
              <w:t xml:space="preserve"> </w:t>
            </w:r>
          </w:p>
          <w:p w14:paraId="44FF32B6" w14:textId="77777777" w:rsidR="00CD55D5" w:rsidRPr="004053CA" w:rsidRDefault="00CD55D5" w:rsidP="0020665F">
            <w:pPr>
              <w:jc w:val="center"/>
              <w:rPr>
                <w:color w:val="000000"/>
                <w:sz w:val="22"/>
                <w:szCs w:val="22"/>
                <w:lang w:val="en-US" w:eastAsia="ja-JP"/>
              </w:rPr>
            </w:pPr>
          </w:p>
          <w:p w14:paraId="0D4950C7" w14:textId="77777777" w:rsidR="00CD55D5" w:rsidRDefault="00CD55D5" w:rsidP="0020665F">
            <w:pPr>
              <w:jc w:val="center"/>
              <w:rPr>
                <w:color w:val="000000"/>
                <w:sz w:val="22"/>
                <w:szCs w:val="22"/>
                <w:lang w:val="en-US" w:eastAsia="ja-JP"/>
              </w:rPr>
            </w:pPr>
          </w:p>
        </w:tc>
        <w:tc>
          <w:tcPr>
            <w:tcW w:w="5503" w:type="dxa"/>
          </w:tcPr>
          <w:p w14:paraId="50ACA1E8" w14:textId="77777777" w:rsidR="00CD55D5" w:rsidRDefault="00CD55D5" w:rsidP="0020665F">
            <w:pPr>
              <w:jc w:val="center"/>
              <w:rPr>
                <w:color w:val="000000"/>
                <w:sz w:val="22"/>
                <w:szCs w:val="22"/>
                <w:lang w:val="en-US" w:eastAsia="ja-JP"/>
              </w:rPr>
            </w:pPr>
            <w:r>
              <w:rPr>
                <w:color w:val="000000"/>
                <w:sz w:val="22"/>
                <w:szCs w:val="22"/>
                <w:lang w:val="en-US" w:eastAsia="ja-JP"/>
              </w:rPr>
              <w:t>07966090615</w:t>
            </w:r>
          </w:p>
          <w:p w14:paraId="09CC234B" w14:textId="77777777" w:rsidR="00CD55D5" w:rsidRDefault="00CD55D5" w:rsidP="0020665F">
            <w:pPr>
              <w:jc w:val="center"/>
              <w:rPr>
                <w:color w:val="000000"/>
                <w:sz w:val="22"/>
                <w:szCs w:val="22"/>
                <w:lang w:val="en-US" w:eastAsia="ja-JP"/>
              </w:rPr>
            </w:pPr>
          </w:p>
          <w:p w14:paraId="777297D5" w14:textId="77777777" w:rsidR="00CD55D5" w:rsidRDefault="00CD55D5" w:rsidP="0020665F">
            <w:pPr>
              <w:jc w:val="center"/>
              <w:rPr>
                <w:color w:val="000000"/>
                <w:sz w:val="22"/>
                <w:szCs w:val="22"/>
                <w:lang w:val="en-US" w:eastAsia="ja-JP"/>
              </w:rPr>
            </w:pPr>
            <w:r>
              <w:rPr>
                <w:rStyle w:val="Strong"/>
                <w:rFonts w:ascii="Helvetica" w:hAnsi="Helvetica"/>
                <w:color w:val="CD232C"/>
                <w:sz w:val="20"/>
                <w:szCs w:val="20"/>
                <w:shd w:val="clear" w:color="auto" w:fill="FFFFFF"/>
              </w:rPr>
              <w:t>07966090615 – OUT OF HOURS</w:t>
            </w:r>
          </w:p>
        </w:tc>
      </w:tr>
      <w:tr w:rsidR="00CD55D5" w14:paraId="4713A051" w14:textId="77777777" w:rsidTr="0020665F">
        <w:tc>
          <w:tcPr>
            <w:tcW w:w="1925" w:type="dxa"/>
          </w:tcPr>
          <w:p w14:paraId="32652175" w14:textId="77777777" w:rsidR="00CD55D5" w:rsidRDefault="00CD55D5" w:rsidP="0020665F">
            <w:pPr>
              <w:rPr>
                <w:color w:val="000000"/>
                <w:sz w:val="22"/>
                <w:szCs w:val="22"/>
                <w:lang w:val="en-US" w:eastAsia="ja-JP"/>
              </w:rPr>
            </w:pPr>
          </w:p>
          <w:p w14:paraId="6CC15EF8" w14:textId="77777777" w:rsidR="00CD55D5" w:rsidRDefault="00CD55D5" w:rsidP="0020665F">
            <w:pPr>
              <w:jc w:val="center"/>
              <w:rPr>
                <w:color w:val="000000"/>
                <w:sz w:val="22"/>
                <w:szCs w:val="22"/>
                <w:lang w:val="en-US" w:eastAsia="ja-JP"/>
              </w:rPr>
            </w:pPr>
            <w:r>
              <w:rPr>
                <w:color w:val="000000"/>
                <w:sz w:val="22"/>
                <w:szCs w:val="22"/>
                <w:lang w:val="en-US" w:eastAsia="ja-JP"/>
              </w:rPr>
              <w:t>Deputy DSL(s)</w:t>
            </w:r>
          </w:p>
          <w:p w14:paraId="51653C4A" w14:textId="77777777" w:rsidR="00CD55D5" w:rsidRDefault="00CD55D5" w:rsidP="0020665F">
            <w:pPr>
              <w:rPr>
                <w:color w:val="000000"/>
                <w:sz w:val="22"/>
                <w:szCs w:val="22"/>
                <w:lang w:val="en-US" w:eastAsia="ja-JP"/>
              </w:rPr>
            </w:pPr>
          </w:p>
        </w:tc>
        <w:tc>
          <w:tcPr>
            <w:tcW w:w="1588" w:type="dxa"/>
          </w:tcPr>
          <w:p w14:paraId="33C6C7D0" w14:textId="77777777" w:rsidR="00CD55D5" w:rsidRDefault="00CD55D5" w:rsidP="0020665F">
            <w:pPr>
              <w:jc w:val="center"/>
              <w:rPr>
                <w:color w:val="000000"/>
                <w:sz w:val="22"/>
                <w:szCs w:val="22"/>
                <w:lang w:val="en-US" w:eastAsia="ja-JP"/>
              </w:rPr>
            </w:pPr>
            <w:r>
              <w:rPr>
                <w:color w:val="000000"/>
                <w:sz w:val="22"/>
                <w:szCs w:val="22"/>
                <w:lang w:val="en-US" w:eastAsia="ja-JP"/>
              </w:rPr>
              <w:t>Molly Gadsby</w:t>
            </w:r>
          </w:p>
          <w:p w14:paraId="6BEC43BC" w14:textId="0BD5B9CA" w:rsidR="00CD55D5" w:rsidRDefault="00CD55D5" w:rsidP="0020665F">
            <w:pPr>
              <w:jc w:val="center"/>
              <w:rPr>
                <w:color w:val="000000"/>
                <w:sz w:val="22"/>
                <w:szCs w:val="22"/>
                <w:lang w:val="en-US" w:eastAsia="ja-JP"/>
              </w:rPr>
            </w:pPr>
          </w:p>
        </w:tc>
        <w:tc>
          <w:tcPr>
            <w:tcW w:w="5503" w:type="dxa"/>
          </w:tcPr>
          <w:p w14:paraId="61EF86F2" w14:textId="77777777" w:rsidR="00CD55D5" w:rsidRDefault="00CD55D5" w:rsidP="0020665F">
            <w:pPr>
              <w:jc w:val="center"/>
              <w:rPr>
                <w:color w:val="000000"/>
                <w:sz w:val="22"/>
                <w:szCs w:val="22"/>
                <w:lang w:val="en-US" w:eastAsia="ja-JP"/>
              </w:rPr>
            </w:pPr>
            <w:r>
              <w:rPr>
                <w:color w:val="000000"/>
                <w:sz w:val="22"/>
                <w:szCs w:val="22"/>
                <w:lang w:val="en-US" w:eastAsia="ja-JP"/>
              </w:rPr>
              <w:t>07966090615</w:t>
            </w:r>
          </w:p>
          <w:p w14:paraId="3D18D14C" w14:textId="77777777" w:rsidR="00CD55D5" w:rsidRDefault="00CD55D5" w:rsidP="0020665F">
            <w:pPr>
              <w:jc w:val="center"/>
              <w:rPr>
                <w:color w:val="000000"/>
                <w:sz w:val="22"/>
                <w:szCs w:val="22"/>
                <w:lang w:val="en-US" w:eastAsia="ja-JP"/>
              </w:rPr>
            </w:pPr>
          </w:p>
          <w:p w14:paraId="7C223336" w14:textId="77777777" w:rsidR="00CD55D5" w:rsidRDefault="00CD55D5" w:rsidP="0020665F">
            <w:pPr>
              <w:jc w:val="center"/>
              <w:rPr>
                <w:color w:val="000000"/>
                <w:sz w:val="22"/>
                <w:szCs w:val="22"/>
                <w:lang w:val="en-US" w:eastAsia="ja-JP"/>
              </w:rPr>
            </w:pPr>
            <w:r>
              <w:rPr>
                <w:rStyle w:val="Strong"/>
                <w:rFonts w:ascii="Helvetica" w:hAnsi="Helvetica"/>
                <w:color w:val="CD232C"/>
                <w:sz w:val="20"/>
                <w:szCs w:val="20"/>
                <w:shd w:val="clear" w:color="auto" w:fill="FFFFFF"/>
              </w:rPr>
              <w:t>077966090615 – OUT OF HOURS</w:t>
            </w:r>
          </w:p>
        </w:tc>
      </w:tr>
      <w:tr w:rsidR="00CD55D5" w14:paraId="46B42D68" w14:textId="77777777" w:rsidTr="0020665F">
        <w:trPr>
          <w:trHeight w:val="1310"/>
        </w:trPr>
        <w:tc>
          <w:tcPr>
            <w:tcW w:w="1925" w:type="dxa"/>
          </w:tcPr>
          <w:p w14:paraId="56FA2D73" w14:textId="77777777" w:rsidR="00CD55D5" w:rsidRDefault="00CD55D5" w:rsidP="0020665F">
            <w:pPr>
              <w:jc w:val="center"/>
              <w:rPr>
                <w:color w:val="000000"/>
                <w:sz w:val="22"/>
                <w:szCs w:val="22"/>
                <w:lang w:val="en-US" w:eastAsia="ja-JP"/>
              </w:rPr>
            </w:pPr>
            <w:r>
              <w:rPr>
                <w:color w:val="000000"/>
                <w:sz w:val="22"/>
                <w:szCs w:val="22"/>
                <w:lang w:val="en-US" w:eastAsia="ja-JP"/>
              </w:rPr>
              <w:t xml:space="preserve">Milton Keynes </w:t>
            </w:r>
          </w:p>
          <w:p w14:paraId="56AE6F71" w14:textId="77777777" w:rsidR="00CD55D5" w:rsidRDefault="00CD55D5" w:rsidP="0020665F">
            <w:pPr>
              <w:jc w:val="center"/>
              <w:rPr>
                <w:color w:val="000000"/>
                <w:sz w:val="22"/>
                <w:szCs w:val="22"/>
                <w:lang w:val="en-US" w:eastAsia="ja-JP"/>
              </w:rPr>
            </w:pPr>
            <w:r>
              <w:rPr>
                <w:color w:val="000000"/>
                <w:sz w:val="22"/>
                <w:szCs w:val="22"/>
                <w:lang w:val="en-US" w:eastAsia="ja-JP"/>
              </w:rPr>
              <w:t>Local Authority Designated Officers</w:t>
            </w:r>
          </w:p>
          <w:p w14:paraId="7CF613A5" w14:textId="77777777" w:rsidR="00CD55D5" w:rsidRDefault="00CD55D5" w:rsidP="0020665F">
            <w:pPr>
              <w:jc w:val="center"/>
              <w:rPr>
                <w:color w:val="000000"/>
                <w:sz w:val="22"/>
                <w:szCs w:val="22"/>
                <w:lang w:val="en-US" w:eastAsia="ja-JP"/>
              </w:rPr>
            </w:pPr>
            <w:r>
              <w:rPr>
                <w:color w:val="000000"/>
                <w:sz w:val="22"/>
                <w:szCs w:val="22"/>
                <w:lang w:val="en-US" w:eastAsia="ja-JP"/>
              </w:rPr>
              <w:t>(LADOs)</w:t>
            </w:r>
          </w:p>
        </w:tc>
        <w:tc>
          <w:tcPr>
            <w:tcW w:w="1588" w:type="dxa"/>
          </w:tcPr>
          <w:p w14:paraId="075C99BB" w14:textId="77777777" w:rsidR="00CD55D5" w:rsidRPr="00B87664" w:rsidRDefault="00CD55D5" w:rsidP="0020665F">
            <w:pPr>
              <w:jc w:val="center"/>
              <w:rPr>
                <w:b/>
                <w:bCs/>
                <w:color w:val="000000"/>
                <w:sz w:val="22"/>
                <w:szCs w:val="22"/>
                <w:lang w:val="en-US" w:eastAsia="ja-JP"/>
              </w:rPr>
            </w:pPr>
            <w:r w:rsidRPr="00B87664">
              <w:rPr>
                <w:b/>
                <w:bCs/>
                <w:color w:val="000000"/>
                <w:sz w:val="22"/>
                <w:szCs w:val="22"/>
                <w:lang w:val="en-US" w:eastAsia="ja-JP"/>
              </w:rPr>
              <w:t xml:space="preserve">LADO Team  </w:t>
            </w:r>
          </w:p>
          <w:p w14:paraId="4EE770C0" w14:textId="77777777" w:rsidR="00CD55D5" w:rsidRDefault="00CD55D5" w:rsidP="0020665F">
            <w:pPr>
              <w:jc w:val="center"/>
              <w:rPr>
                <w:color w:val="000000"/>
                <w:sz w:val="22"/>
                <w:szCs w:val="22"/>
                <w:lang w:val="en-US" w:eastAsia="ja-JP"/>
              </w:rPr>
            </w:pPr>
            <w:r>
              <w:rPr>
                <w:color w:val="000000"/>
                <w:sz w:val="22"/>
                <w:szCs w:val="22"/>
                <w:lang w:val="en-US" w:eastAsia="ja-JP"/>
              </w:rPr>
              <w:t>Kay Newman</w:t>
            </w:r>
          </w:p>
          <w:p w14:paraId="75583154" w14:textId="62C82127" w:rsidR="00D00B6E" w:rsidRDefault="00D00B6E" w:rsidP="0020665F">
            <w:pPr>
              <w:jc w:val="center"/>
              <w:rPr>
                <w:color w:val="000000"/>
                <w:sz w:val="22"/>
                <w:szCs w:val="22"/>
                <w:lang w:val="en-US" w:eastAsia="ja-JP"/>
              </w:rPr>
            </w:pPr>
            <w:r>
              <w:rPr>
                <w:color w:val="000000"/>
                <w:sz w:val="22"/>
                <w:szCs w:val="22"/>
                <w:lang w:val="en-US" w:eastAsia="ja-JP"/>
              </w:rPr>
              <w:t>Denise Goodson</w:t>
            </w:r>
          </w:p>
          <w:p w14:paraId="02AFAF2A" w14:textId="05870AF5" w:rsidR="00D00B6E" w:rsidRDefault="00B86A8D" w:rsidP="0020665F">
            <w:pPr>
              <w:jc w:val="center"/>
              <w:rPr>
                <w:color w:val="000000"/>
                <w:sz w:val="22"/>
                <w:szCs w:val="22"/>
                <w:lang w:val="en-US" w:eastAsia="ja-JP"/>
              </w:rPr>
            </w:pPr>
            <w:r>
              <w:rPr>
                <w:color w:val="000000"/>
                <w:sz w:val="22"/>
                <w:szCs w:val="22"/>
                <w:lang w:val="en-US" w:eastAsia="ja-JP"/>
              </w:rPr>
              <w:t>Mel Perkins</w:t>
            </w:r>
          </w:p>
          <w:p w14:paraId="1FDD4540" w14:textId="77777777" w:rsidR="00CD55D5" w:rsidRDefault="00CD55D5" w:rsidP="0020665F">
            <w:pPr>
              <w:rPr>
                <w:color w:val="000000"/>
                <w:sz w:val="22"/>
                <w:szCs w:val="22"/>
                <w:lang w:val="en-US" w:eastAsia="ja-JP"/>
              </w:rPr>
            </w:pPr>
            <w:r>
              <w:rPr>
                <w:color w:val="000000"/>
                <w:sz w:val="22"/>
                <w:szCs w:val="22"/>
                <w:lang w:val="en-US" w:eastAsia="ja-JP"/>
              </w:rPr>
              <w:t xml:space="preserve"> </w:t>
            </w:r>
          </w:p>
        </w:tc>
        <w:tc>
          <w:tcPr>
            <w:tcW w:w="5503" w:type="dxa"/>
          </w:tcPr>
          <w:p w14:paraId="06B67761" w14:textId="77777777" w:rsidR="00CD55D5" w:rsidRDefault="00CD55D5" w:rsidP="0020665F">
            <w:pPr>
              <w:jc w:val="center"/>
              <w:rPr>
                <w:color w:val="000000"/>
                <w:sz w:val="22"/>
                <w:szCs w:val="22"/>
                <w:lang w:val="en-US" w:eastAsia="ja-JP"/>
              </w:rPr>
            </w:pPr>
          </w:p>
          <w:p w14:paraId="210E7086" w14:textId="77777777" w:rsidR="00CD55D5" w:rsidRDefault="00CD55D5" w:rsidP="0020665F">
            <w:pPr>
              <w:jc w:val="center"/>
              <w:rPr>
                <w:color w:val="000000"/>
                <w:sz w:val="22"/>
                <w:szCs w:val="22"/>
                <w:lang w:val="en-US" w:eastAsia="ja-JP"/>
              </w:rPr>
            </w:pPr>
          </w:p>
          <w:p w14:paraId="41FF8591" w14:textId="77777777" w:rsidR="00CD55D5" w:rsidRDefault="00CD55D5" w:rsidP="0020665F">
            <w:pPr>
              <w:jc w:val="center"/>
              <w:rPr>
                <w:color w:val="000000"/>
                <w:sz w:val="22"/>
                <w:szCs w:val="22"/>
                <w:lang w:val="en-US" w:eastAsia="ja-JP"/>
              </w:rPr>
            </w:pPr>
            <w:r>
              <w:rPr>
                <w:color w:val="000000"/>
                <w:sz w:val="22"/>
                <w:szCs w:val="22"/>
                <w:lang w:val="en-US" w:eastAsia="ja-JP"/>
              </w:rPr>
              <w:t>01908 254307</w:t>
            </w:r>
          </w:p>
          <w:p w14:paraId="02B3F10F" w14:textId="77777777" w:rsidR="00CD55D5" w:rsidRDefault="00CD55D5" w:rsidP="0020665F">
            <w:pPr>
              <w:jc w:val="center"/>
              <w:rPr>
                <w:color w:val="000000"/>
                <w:sz w:val="22"/>
                <w:szCs w:val="22"/>
                <w:lang w:val="en-US" w:eastAsia="ja-JP"/>
              </w:rPr>
            </w:pPr>
            <w:r>
              <w:t xml:space="preserve">Email: </w:t>
            </w:r>
            <w:hyperlink r:id="rId9" w:history="1">
              <w:r w:rsidRPr="00E2532D">
                <w:rPr>
                  <w:rStyle w:val="Hyperlink"/>
                  <w:sz w:val="22"/>
                  <w:szCs w:val="22"/>
                  <w:lang w:eastAsia="ja-JP"/>
                </w:rPr>
                <w:t>Lado@Milton-Keynes.gov.uk</w:t>
              </w:r>
            </w:hyperlink>
          </w:p>
          <w:p w14:paraId="4C3376B5" w14:textId="77777777" w:rsidR="00CD55D5" w:rsidRDefault="00CD55D5" w:rsidP="0020665F">
            <w:pPr>
              <w:jc w:val="center"/>
              <w:rPr>
                <w:color w:val="000000"/>
                <w:sz w:val="22"/>
                <w:szCs w:val="22"/>
                <w:lang w:val="en-US" w:eastAsia="ja-JP"/>
              </w:rPr>
            </w:pPr>
          </w:p>
          <w:p w14:paraId="6D5DE8AD" w14:textId="13BA1047" w:rsidR="00CD55D5" w:rsidRDefault="00931923" w:rsidP="0020665F">
            <w:pPr>
              <w:jc w:val="center"/>
              <w:rPr>
                <w:color w:val="000000"/>
                <w:sz w:val="22"/>
                <w:szCs w:val="22"/>
                <w:lang w:val="en-US" w:eastAsia="ja-JP"/>
              </w:rPr>
            </w:pPr>
            <w:hyperlink r:id="rId10" w:history="1">
              <w:r w:rsidRPr="00931923">
                <w:rPr>
                  <w:color w:val="0000FF"/>
                  <w:u w:val="single"/>
                </w:rPr>
                <w:t>LADO (Local Authority Designated Officer) Notification Form - MyCouncil</w:t>
              </w:r>
            </w:hyperlink>
          </w:p>
        </w:tc>
      </w:tr>
      <w:tr w:rsidR="00CD55D5" w14:paraId="286F3969" w14:textId="77777777" w:rsidTr="0020665F">
        <w:tc>
          <w:tcPr>
            <w:tcW w:w="1925" w:type="dxa"/>
          </w:tcPr>
          <w:p w14:paraId="093ED2AA" w14:textId="77777777" w:rsidR="00CD55D5" w:rsidRDefault="00CD55D5" w:rsidP="0020665F">
            <w:pPr>
              <w:jc w:val="center"/>
              <w:rPr>
                <w:color w:val="000000"/>
                <w:sz w:val="22"/>
                <w:szCs w:val="22"/>
                <w:lang w:val="en-US" w:eastAsia="ja-JP"/>
              </w:rPr>
            </w:pPr>
            <w:r>
              <w:rPr>
                <w:color w:val="000000"/>
                <w:sz w:val="22"/>
                <w:szCs w:val="22"/>
                <w:lang w:val="en-US" w:eastAsia="ja-JP"/>
              </w:rPr>
              <w:t>Central Beds</w:t>
            </w:r>
          </w:p>
          <w:p w14:paraId="4A247C1B" w14:textId="77777777" w:rsidR="00CD55D5" w:rsidRDefault="00CD55D5" w:rsidP="0020665F">
            <w:pPr>
              <w:jc w:val="center"/>
              <w:rPr>
                <w:color w:val="000000"/>
                <w:sz w:val="22"/>
                <w:szCs w:val="22"/>
                <w:lang w:val="en-US" w:eastAsia="ja-JP"/>
              </w:rPr>
            </w:pPr>
            <w:r>
              <w:rPr>
                <w:color w:val="000000"/>
                <w:sz w:val="22"/>
                <w:szCs w:val="22"/>
                <w:lang w:val="en-US" w:eastAsia="ja-JP"/>
              </w:rPr>
              <w:t>Local Authority Designated Officers</w:t>
            </w:r>
          </w:p>
          <w:p w14:paraId="74B9E20F" w14:textId="77777777" w:rsidR="00CD55D5" w:rsidRPr="004053CA" w:rsidRDefault="00CD55D5" w:rsidP="0020665F">
            <w:pPr>
              <w:jc w:val="center"/>
              <w:rPr>
                <w:color w:val="000000"/>
                <w:sz w:val="22"/>
                <w:szCs w:val="22"/>
                <w:lang w:val="en-US" w:eastAsia="ja-JP"/>
              </w:rPr>
            </w:pPr>
            <w:r>
              <w:rPr>
                <w:color w:val="000000"/>
                <w:sz w:val="22"/>
                <w:szCs w:val="22"/>
                <w:lang w:val="en-US" w:eastAsia="ja-JP"/>
              </w:rPr>
              <w:t>(LADOs)</w:t>
            </w:r>
          </w:p>
        </w:tc>
        <w:tc>
          <w:tcPr>
            <w:tcW w:w="1588" w:type="dxa"/>
          </w:tcPr>
          <w:p w14:paraId="1A2259E1" w14:textId="77777777" w:rsidR="00CD55D5" w:rsidRDefault="00CD55D5" w:rsidP="0020665F">
            <w:pPr>
              <w:jc w:val="center"/>
              <w:rPr>
                <w:color w:val="000000"/>
                <w:sz w:val="22"/>
                <w:szCs w:val="22"/>
                <w:lang w:val="en-US" w:eastAsia="ja-JP"/>
              </w:rPr>
            </w:pPr>
            <w:r>
              <w:rPr>
                <w:color w:val="000000"/>
                <w:sz w:val="22"/>
                <w:szCs w:val="22"/>
                <w:lang w:val="en-US" w:eastAsia="ja-JP"/>
              </w:rPr>
              <w:t>Also known as the Allegations Manager</w:t>
            </w:r>
          </w:p>
        </w:tc>
        <w:tc>
          <w:tcPr>
            <w:tcW w:w="5503" w:type="dxa"/>
          </w:tcPr>
          <w:p w14:paraId="18EB8D57" w14:textId="77777777" w:rsidR="00CD55D5" w:rsidRDefault="00CD55D5" w:rsidP="0020665F">
            <w:pPr>
              <w:jc w:val="center"/>
              <w:rPr>
                <w:color w:val="000000"/>
                <w:sz w:val="22"/>
                <w:szCs w:val="22"/>
                <w:lang w:val="en-US" w:eastAsia="ja-JP"/>
              </w:rPr>
            </w:pPr>
            <w:r w:rsidRPr="004053CA">
              <w:rPr>
                <w:color w:val="000000"/>
                <w:sz w:val="22"/>
                <w:szCs w:val="22"/>
                <w:lang w:val="en-US" w:eastAsia="ja-JP"/>
              </w:rPr>
              <w:t>0300 300 8142</w:t>
            </w:r>
          </w:p>
          <w:p w14:paraId="32DECD1A" w14:textId="7C008A80" w:rsidR="00931923" w:rsidRDefault="00AD2260" w:rsidP="0020665F">
            <w:pPr>
              <w:jc w:val="center"/>
              <w:rPr>
                <w:color w:val="000000"/>
                <w:sz w:val="22"/>
                <w:szCs w:val="22"/>
                <w:lang w:val="en-US" w:eastAsia="ja-JP"/>
              </w:rPr>
            </w:pPr>
            <w:r w:rsidRPr="00AD2260">
              <w:rPr>
                <w:rFonts w:ascii="Open Sans" w:hAnsi="Open Sans" w:cs="Open Sans"/>
                <w:color w:val="0B0C0C"/>
                <w:sz w:val="23"/>
                <w:szCs w:val="23"/>
                <w:shd w:val="clear" w:color="auto" w:fill="F7F7F7"/>
              </w:rPr>
              <w:t> </w:t>
            </w:r>
            <w:hyperlink r:id="rId11" w:history="1">
              <w:r w:rsidRPr="00AD2260">
                <w:rPr>
                  <w:rFonts w:ascii="Open Sans" w:hAnsi="Open Sans" w:cs="Open Sans"/>
                  <w:b/>
                  <w:bCs/>
                  <w:color w:val="662964"/>
                  <w:sz w:val="23"/>
                  <w:szCs w:val="23"/>
                  <w:shd w:val="clear" w:color="auto" w:fill="F7F7F7"/>
                </w:rPr>
                <w:t>LADO@centralbedfordshire.gov.uk</w:t>
              </w:r>
            </w:hyperlink>
          </w:p>
        </w:tc>
      </w:tr>
      <w:tr w:rsidR="00CD55D5" w:rsidRPr="004053CA" w14:paraId="2979DF4E" w14:textId="77777777" w:rsidTr="0020665F">
        <w:tc>
          <w:tcPr>
            <w:tcW w:w="1925" w:type="dxa"/>
          </w:tcPr>
          <w:p w14:paraId="4DFA3840" w14:textId="77777777" w:rsidR="00CD55D5" w:rsidRPr="00193A24" w:rsidRDefault="00CD55D5" w:rsidP="0020665F">
            <w:pPr>
              <w:jc w:val="center"/>
              <w:rPr>
                <w:sz w:val="22"/>
                <w:szCs w:val="22"/>
                <w:lang w:val="en-US" w:eastAsia="ja-JP"/>
              </w:rPr>
            </w:pPr>
            <w:r w:rsidRPr="00193A24">
              <w:rPr>
                <w:sz w:val="22"/>
                <w:szCs w:val="22"/>
                <w:lang w:val="en-US" w:eastAsia="ja-JP"/>
              </w:rPr>
              <w:t>Beds Borough</w:t>
            </w:r>
          </w:p>
          <w:p w14:paraId="134CD78E" w14:textId="77777777" w:rsidR="00CD55D5" w:rsidRDefault="00CD55D5" w:rsidP="0020665F">
            <w:pPr>
              <w:jc w:val="center"/>
              <w:rPr>
                <w:color w:val="000000"/>
                <w:sz w:val="22"/>
                <w:szCs w:val="22"/>
                <w:lang w:val="en-US" w:eastAsia="ja-JP"/>
              </w:rPr>
            </w:pPr>
            <w:r>
              <w:rPr>
                <w:color w:val="000000"/>
                <w:sz w:val="22"/>
                <w:szCs w:val="22"/>
                <w:lang w:val="en-US" w:eastAsia="ja-JP"/>
              </w:rPr>
              <w:t>Local Authority Designated Officers</w:t>
            </w:r>
          </w:p>
          <w:p w14:paraId="05F61012" w14:textId="77777777" w:rsidR="00CD55D5" w:rsidRPr="00064130" w:rsidRDefault="00CD55D5" w:rsidP="0020665F">
            <w:pPr>
              <w:jc w:val="center"/>
              <w:rPr>
                <w:color w:val="FF0000"/>
                <w:sz w:val="22"/>
                <w:szCs w:val="22"/>
                <w:lang w:val="en-US" w:eastAsia="ja-JP"/>
              </w:rPr>
            </w:pPr>
            <w:r>
              <w:rPr>
                <w:color w:val="000000"/>
                <w:sz w:val="22"/>
                <w:szCs w:val="22"/>
                <w:lang w:val="en-US" w:eastAsia="ja-JP"/>
              </w:rPr>
              <w:t>(LADOs)</w:t>
            </w:r>
          </w:p>
        </w:tc>
        <w:tc>
          <w:tcPr>
            <w:tcW w:w="1588" w:type="dxa"/>
          </w:tcPr>
          <w:p w14:paraId="4BD33FD4" w14:textId="77777777" w:rsidR="00CD55D5" w:rsidRDefault="00CD55D5" w:rsidP="0020665F">
            <w:pPr>
              <w:jc w:val="center"/>
              <w:rPr>
                <w:color w:val="000000"/>
                <w:sz w:val="22"/>
                <w:szCs w:val="22"/>
                <w:lang w:val="en-US" w:eastAsia="ja-JP"/>
              </w:rPr>
            </w:pPr>
            <w:r w:rsidRPr="0018005F">
              <w:rPr>
                <w:color w:val="000000"/>
                <w:sz w:val="22"/>
                <w:szCs w:val="22"/>
                <w:lang w:val="en-US" w:eastAsia="ja-JP"/>
              </w:rPr>
              <w:t>Also known as the Allegations Manager</w:t>
            </w:r>
          </w:p>
        </w:tc>
        <w:tc>
          <w:tcPr>
            <w:tcW w:w="5503" w:type="dxa"/>
          </w:tcPr>
          <w:p w14:paraId="02449830" w14:textId="77777777" w:rsidR="00CD55D5" w:rsidRDefault="00CD55D5" w:rsidP="0020665F">
            <w:pPr>
              <w:jc w:val="center"/>
              <w:rPr>
                <w:color w:val="000000"/>
                <w:sz w:val="22"/>
                <w:szCs w:val="22"/>
                <w:lang w:val="en-US" w:eastAsia="ja-JP"/>
              </w:rPr>
            </w:pPr>
            <w:r w:rsidRPr="00193A24">
              <w:rPr>
                <w:color w:val="000000"/>
                <w:sz w:val="22"/>
                <w:szCs w:val="22"/>
                <w:lang w:val="en-US" w:eastAsia="ja-JP"/>
              </w:rPr>
              <w:t xml:space="preserve">01234 276693  </w:t>
            </w:r>
          </w:p>
          <w:p w14:paraId="1C8F19B2" w14:textId="77777777" w:rsidR="00CD55D5" w:rsidRDefault="00CD55D5" w:rsidP="0020665F">
            <w:pPr>
              <w:jc w:val="center"/>
              <w:rPr>
                <w:color w:val="000000"/>
                <w:sz w:val="22"/>
                <w:szCs w:val="22"/>
                <w:lang w:val="en-US" w:eastAsia="ja-JP"/>
              </w:rPr>
            </w:pPr>
          </w:p>
          <w:p w14:paraId="094D504F" w14:textId="77777777" w:rsidR="00CD55D5" w:rsidRDefault="00CD55D5" w:rsidP="007B30F4">
            <w:r>
              <w:rPr>
                <w:color w:val="000000"/>
                <w:sz w:val="22"/>
                <w:szCs w:val="22"/>
                <w:lang w:val="en-US" w:eastAsia="ja-JP"/>
              </w:rPr>
              <w:t>E</w:t>
            </w:r>
            <w:r w:rsidRPr="00193A24">
              <w:rPr>
                <w:color w:val="000000"/>
                <w:sz w:val="22"/>
                <w:szCs w:val="22"/>
                <w:lang w:val="en-US" w:eastAsia="ja-JP"/>
              </w:rPr>
              <w:t>mail</w:t>
            </w:r>
            <w:r>
              <w:rPr>
                <w:color w:val="000000"/>
                <w:sz w:val="22"/>
                <w:szCs w:val="22"/>
                <w:lang w:val="en-US" w:eastAsia="ja-JP"/>
              </w:rPr>
              <w:t>:</w:t>
            </w:r>
            <w:r w:rsidRPr="00193A24">
              <w:rPr>
                <w:color w:val="000000"/>
                <w:sz w:val="22"/>
                <w:szCs w:val="22"/>
                <w:lang w:val="en-US" w:eastAsia="ja-JP"/>
              </w:rPr>
              <w:t xml:space="preserve"> </w:t>
            </w:r>
            <w:hyperlink r:id="rId12" w:history="1">
              <w:r w:rsidRPr="00E2532D">
                <w:rPr>
                  <w:rStyle w:val="Hyperlink"/>
                  <w:sz w:val="22"/>
                  <w:szCs w:val="22"/>
                  <w:lang w:val="en-US" w:eastAsia="ja-JP"/>
                </w:rPr>
                <w:t>lado@bedford.gov.uk</w:t>
              </w:r>
            </w:hyperlink>
          </w:p>
          <w:p w14:paraId="1902F224" w14:textId="77777777" w:rsidR="007B30F4" w:rsidRDefault="007B30F4" w:rsidP="000F4FE4">
            <w:pPr>
              <w:rPr>
                <w:color w:val="000000"/>
                <w:sz w:val="22"/>
                <w:szCs w:val="22"/>
                <w:lang w:val="en-US" w:eastAsia="ja-JP"/>
              </w:rPr>
            </w:pPr>
          </w:p>
          <w:p w14:paraId="760E9BBF" w14:textId="1CD05071" w:rsidR="00CD55D5" w:rsidRPr="004053CA" w:rsidRDefault="007B30F4" w:rsidP="0020665F">
            <w:pPr>
              <w:jc w:val="center"/>
              <w:rPr>
                <w:color w:val="000000"/>
                <w:sz w:val="22"/>
                <w:szCs w:val="22"/>
                <w:lang w:val="en-US" w:eastAsia="ja-JP"/>
              </w:rPr>
            </w:pPr>
            <w:hyperlink r:id="rId13" w:history="1">
              <w:r w:rsidRPr="007B30F4">
                <w:rPr>
                  <w:color w:val="0000FF"/>
                  <w:u w:val="single"/>
                </w:rPr>
                <w:t>Bedford LADO Referral Form.docx</w:t>
              </w:r>
            </w:hyperlink>
          </w:p>
        </w:tc>
      </w:tr>
      <w:tr w:rsidR="00CD55D5" w:rsidRPr="004053CA" w14:paraId="2706000C" w14:textId="77777777" w:rsidTr="0020665F">
        <w:tc>
          <w:tcPr>
            <w:tcW w:w="1925" w:type="dxa"/>
          </w:tcPr>
          <w:p w14:paraId="437882FC" w14:textId="77777777" w:rsidR="00CD55D5" w:rsidRPr="00193A24" w:rsidRDefault="00CD55D5" w:rsidP="0020665F">
            <w:pPr>
              <w:jc w:val="center"/>
              <w:rPr>
                <w:sz w:val="22"/>
                <w:szCs w:val="22"/>
                <w:lang w:val="en-US" w:eastAsia="ja-JP"/>
              </w:rPr>
            </w:pPr>
            <w:r w:rsidRPr="00193A24">
              <w:rPr>
                <w:sz w:val="22"/>
                <w:szCs w:val="22"/>
                <w:lang w:val="en-US" w:eastAsia="ja-JP"/>
              </w:rPr>
              <w:t>Buckinghamshire</w:t>
            </w:r>
          </w:p>
          <w:p w14:paraId="0145DA9D" w14:textId="77777777" w:rsidR="00CD55D5" w:rsidRPr="00193A24" w:rsidRDefault="00CD55D5" w:rsidP="0020665F">
            <w:pPr>
              <w:jc w:val="center"/>
              <w:rPr>
                <w:sz w:val="22"/>
                <w:szCs w:val="22"/>
                <w:lang w:val="en-US" w:eastAsia="ja-JP"/>
              </w:rPr>
            </w:pPr>
            <w:r w:rsidRPr="00193A24">
              <w:rPr>
                <w:sz w:val="22"/>
                <w:szCs w:val="22"/>
                <w:lang w:val="en-US" w:eastAsia="ja-JP"/>
              </w:rPr>
              <w:t>Local Authority Designated Officers</w:t>
            </w:r>
          </w:p>
          <w:p w14:paraId="6FE05D13" w14:textId="77777777" w:rsidR="00CD55D5" w:rsidRPr="00193A24" w:rsidRDefault="00CD55D5" w:rsidP="0020665F">
            <w:pPr>
              <w:jc w:val="center"/>
              <w:rPr>
                <w:sz w:val="22"/>
                <w:szCs w:val="22"/>
                <w:lang w:val="en-US" w:eastAsia="ja-JP"/>
              </w:rPr>
            </w:pPr>
            <w:r w:rsidRPr="00193A24">
              <w:rPr>
                <w:sz w:val="22"/>
                <w:szCs w:val="22"/>
                <w:lang w:val="en-US" w:eastAsia="ja-JP"/>
              </w:rPr>
              <w:t>(LADOs)</w:t>
            </w:r>
          </w:p>
        </w:tc>
        <w:tc>
          <w:tcPr>
            <w:tcW w:w="1588" w:type="dxa"/>
          </w:tcPr>
          <w:p w14:paraId="0D5F89E8" w14:textId="77777777" w:rsidR="00CD55D5" w:rsidRDefault="00CD55D5" w:rsidP="0020665F">
            <w:pPr>
              <w:jc w:val="center"/>
              <w:rPr>
                <w:color w:val="000000"/>
                <w:sz w:val="22"/>
                <w:szCs w:val="22"/>
                <w:lang w:val="en-US" w:eastAsia="ja-JP"/>
              </w:rPr>
            </w:pPr>
            <w:r w:rsidRPr="0018005F">
              <w:rPr>
                <w:color w:val="000000"/>
                <w:sz w:val="22"/>
                <w:szCs w:val="22"/>
                <w:lang w:val="en-US" w:eastAsia="ja-JP"/>
              </w:rPr>
              <w:t>Also known as the Allegations Manager</w:t>
            </w:r>
          </w:p>
        </w:tc>
        <w:tc>
          <w:tcPr>
            <w:tcW w:w="5503" w:type="dxa"/>
          </w:tcPr>
          <w:p w14:paraId="253A4CCB" w14:textId="77777777" w:rsidR="00CD55D5" w:rsidRDefault="00CD55D5" w:rsidP="0020665F">
            <w:pPr>
              <w:jc w:val="center"/>
              <w:rPr>
                <w:color w:val="000000"/>
                <w:sz w:val="22"/>
                <w:szCs w:val="22"/>
                <w:lang w:val="en-US" w:eastAsia="ja-JP"/>
              </w:rPr>
            </w:pPr>
            <w:r w:rsidRPr="00193A24">
              <w:rPr>
                <w:color w:val="000000"/>
                <w:sz w:val="22"/>
                <w:szCs w:val="22"/>
                <w:lang w:val="en-US" w:eastAsia="ja-JP"/>
              </w:rPr>
              <w:t xml:space="preserve">01296 382070 </w:t>
            </w:r>
          </w:p>
          <w:p w14:paraId="48A0D479" w14:textId="77777777" w:rsidR="00CD55D5" w:rsidRDefault="00CD55D5" w:rsidP="0020665F">
            <w:pPr>
              <w:jc w:val="center"/>
              <w:rPr>
                <w:color w:val="000000"/>
                <w:sz w:val="22"/>
                <w:szCs w:val="22"/>
                <w:lang w:val="en-US" w:eastAsia="ja-JP"/>
              </w:rPr>
            </w:pPr>
          </w:p>
          <w:p w14:paraId="5D03FFCB" w14:textId="77777777" w:rsidR="00CD55D5" w:rsidRDefault="00CD55D5" w:rsidP="0020665F">
            <w:pPr>
              <w:jc w:val="center"/>
              <w:rPr>
                <w:color w:val="000000"/>
                <w:sz w:val="22"/>
                <w:szCs w:val="22"/>
                <w:lang w:val="en-US" w:eastAsia="ja-JP"/>
              </w:rPr>
            </w:pPr>
            <w:r>
              <w:rPr>
                <w:color w:val="000000"/>
                <w:sz w:val="22"/>
                <w:szCs w:val="22"/>
                <w:lang w:val="en-US" w:eastAsia="ja-JP"/>
              </w:rPr>
              <w:t>Email:</w:t>
            </w:r>
            <w:r w:rsidRPr="00193A24">
              <w:rPr>
                <w:color w:val="000000"/>
                <w:sz w:val="22"/>
                <w:szCs w:val="22"/>
                <w:lang w:val="en-US" w:eastAsia="ja-JP"/>
              </w:rPr>
              <w:t xml:space="preserve"> </w:t>
            </w:r>
            <w:hyperlink r:id="rId14" w:history="1">
              <w:r w:rsidRPr="00E2532D">
                <w:rPr>
                  <w:rStyle w:val="Hyperlink"/>
                  <w:sz w:val="22"/>
                  <w:szCs w:val="22"/>
                  <w:lang w:val="en-US" w:eastAsia="ja-JP"/>
                </w:rPr>
                <w:t>secure-LADO@buckinghamshire.gov.uk</w:t>
              </w:r>
            </w:hyperlink>
          </w:p>
          <w:p w14:paraId="68ABE6CA" w14:textId="77777777" w:rsidR="00CD55D5" w:rsidRDefault="00CD55D5" w:rsidP="0020665F">
            <w:pPr>
              <w:jc w:val="center"/>
              <w:rPr>
                <w:color w:val="000000"/>
                <w:sz w:val="22"/>
                <w:szCs w:val="22"/>
                <w:lang w:val="en-US" w:eastAsia="ja-JP"/>
              </w:rPr>
            </w:pPr>
          </w:p>
          <w:p w14:paraId="7D7906C7" w14:textId="39FC51BD" w:rsidR="00527CDD" w:rsidRPr="004053CA" w:rsidRDefault="00527CDD" w:rsidP="0020665F">
            <w:pPr>
              <w:jc w:val="center"/>
              <w:rPr>
                <w:color w:val="000000"/>
                <w:sz w:val="22"/>
                <w:szCs w:val="22"/>
                <w:lang w:val="en-US" w:eastAsia="ja-JP"/>
              </w:rPr>
            </w:pPr>
            <w:hyperlink r:id="rId15" w:history="1">
              <w:r w:rsidRPr="00527CDD">
                <w:rPr>
                  <w:color w:val="0000FF"/>
                  <w:u w:val="single"/>
                </w:rPr>
                <w:t>Form - Buckinghamshire Council</w:t>
              </w:r>
            </w:hyperlink>
          </w:p>
        </w:tc>
      </w:tr>
      <w:tr w:rsidR="00CD55D5" w:rsidRPr="004053CA" w14:paraId="23EE5ECE" w14:textId="77777777" w:rsidTr="0020665F">
        <w:tc>
          <w:tcPr>
            <w:tcW w:w="1925" w:type="dxa"/>
          </w:tcPr>
          <w:p w14:paraId="2C3C9AA9" w14:textId="77777777" w:rsidR="00CD55D5" w:rsidRPr="00193A24" w:rsidRDefault="00CD55D5" w:rsidP="0020665F">
            <w:pPr>
              <w:jc w:val="center"/>
              <w:rPr>
                <w:sz w:val="22"/>
                <w:szCs w:val="22"/>
                <w:lang w:val="en-US" w:eastAsia="ja-JP"/>
              </w:rPr>
            </w:pPr>
            <w:r w:rsidRPr="00193A24">
              <w:rPr>
                <w:sz w:val="22"/>
                <w:szCs w:val="22"/>
                <w:lang w:val="en-US" w:eastAsia="ja-JP"/>
              </w:rPr>
              <w:t>Northampton</w:t>
            </w:r>
          </w:p>
          <w:p w14:paraId="2C06181E" w14:textId="77777777" w:rsidR="00CD55D5" w:rsidRPr="00193A24" w:rsidRDefault="00CD55D5" w:rsidP="0020665F">
            <w:pPr>
              <w:jc w:val="center"/>
              <w:rPr>
                <w:sz w:val="22"/>
                <w:szCs w:val="22"/>
                <w:lang w:val="en-US" w:eastAsia="ja-JP"/>
              </w:rPr>
            </w:pPr>
            <w:r w:rsidRPr="00193A24">
              <w:rPr>
                <w:sz w:val="22"/>
                <w:szCs w:val="22"/>
                <w:lang w:val="en-US" w:eastAsia="ja-JP"/>
              </w:rPr>
              <w:t>Designated Officers</w:t>
            </w:r>
          </w:p>
          <w:p w14:paraId="3641B301" w14:textId="77777777" w:rsidR="00CD55D5" w:rsidRDefault="00CD55D5" w:rsidP="0020665F">
            <w:pPr>
              <w:jc w:val="center"/>
              <w:rPr>
                <w:sz w:val="22"/>
                <w:szCs w:val="22"/>
                <w:lang w:val="en-US" w:eastAsia="ja-JP"/>
              </w:rPr>
            </w:pPr>
            <w:r w:rsidRPr="00193A24">
              <w:rPr>
                <w:sz w:val="22"/>
                <w:szCs w:val="22"/>
                <w:lang w:val="en-US" w:eastAsia="ja-JP"/>
              </w:rPr>
              <w:t>(Dos)</w:t>
            </w:r>
          </w:p>
          <w:p w14:paraId="05000244" w14:textId="77777777" w:rsidR="001B01D3" w:rsidRDefault="001B01D3" w:rsidP="0020665F">
            <w:pPr>
              <w:jc w:val="center"/>
              <w:rPr>
                <w:sz w:val="22"/>
                <w:szCs w:val="22"/>
                <w:lang w:val="en-US" w:eastAsia="ja-JP"/>
              </w:rPr>
            </w:pPr>
          </w:p>
          <w:p w14:paraId="4253D7EE" w14:textId="77777777" w:rsidR="001B01D3" w:rsidRDefault="001B01D3" w:rsidP="0020665F">
            <w:pPr>
              <w:jc w:val="center"/>
              <w:rPr>
                <w:sz w:val="22"/>
                <w:szCs w:val="22"/>
                <w:lang w:val="en-US" w:eastAsia="ja-JP"/>
              </w:rPr>
            </w:pPr>
          </w:p>
          <w:p w14:paraId="1121672F" w14:textId="77777777" w:rsidR="001B01D3" w:rsidRDefault="001B01D3" w:rsidP="0020665F">
            <w:pPr>
              <w:jc w:val="center"/>
              <w:rPr>
                <w:sz w:val="22"/>
                <w:szCs w:val="22"/>
                <w:lang w:val="en-US" w:eastAsia="ja-JP"/>
              </w:rPr>
            </w:pPr>
          </w:p>
          <w:p w14:paraId="5539D2B8" w14:textId="77777777" w:rsidR="001B01D3" w:rsidRDefault="001B01D3" w:rsidP="0020665F">
            <w:pPr>
              <w:jc w:val="center"/>
              <w:rPr>
                <w:sz w:val="22"/>
                <w:szCs w:val="22"/>
                <w:lang w:val="en-US" w:eastAsia="ja-JP"/>
              </w:rPr>
            </w:pPr>
          </w:p>
          <w:p w14:paraId="00D7FEC2" w14:textId="77777777" w:rsidR="001B01D3" w:rsidRPr="00193A24" w:rsidRDefault="001B01D3" w:rsidP="0020665F">
            <w:pPr>
              <w:jc w:val="center"/>
              <w:rPr>
                <w:sz w:val="22"/>
                <w:szCs w:val="22"/>
                <w:lang w:val="en-US" w:eastAsia="ja-JP"/>
              </w:rPr>
            </w:pPr>
          </w:p>
        </w:tc>
        <w:tc>
          <w:tcPr>
            <w:tcW w:w="1588" w:type="dxa"/>
          </w:tcPr>
          <w:p w14:paraId="7955135E" w14:textId="77777777" w:rsidR="00CD55D5" w:rsidRDefault="00CD55D5" w:rsidP="0020665F">
            <w:pPr>
              <w:jc w:val="center"/>
              <w:rPr>
                <w:color w:val="000000"/>
                <w:sz w:val="22"/>
                <w:szCs w:val="22"/>
                <w:lang w:val="en-US" w:eastAsia="ja-JP"/>
              </w:rPr>
            </w:pPr>
            <w:r w:rsidRPr="0018005F">
              <w:rPr>
                <w:color w:val="000000"/>
                <w:sz w:val="22"/>
                <w:szCs w:val="22"/>
                <w:lang w:val="en-US" w:eastAsia="ja-JP"/>
              </w:rPr>
              <w:lastRenderedPageBreak/>
              <w:t>Also known as the Allegations Manager</w:t>
            </w:r>
          </w:p>
        </w:tc>
        <w:tc>
          <w:tcPr>
            <w:tcW w:w="5503" w:type="dxa"/>
          </w:tcPr>
          <w:p w14:paraId="18028963" w14:textId="77777777" w:rsidR="000F6860" w:rsidRPr="000F4FE4" w:rsidRDefault="000F6860" w:rsidP="000F6860">
            <w:pPr>
              <w:pStyle w:val="NormalWeb"/>
              <w:shd w:val="clear" w:color="auto" w:fill="FFFFFF"/>
              <w:spacing w:before="0" w:beforeAutospacing="0" w:after="0" w:afterAutospacing="0"/>
              <w:textAlignment w:val="baseline"/>
              <w:rPr>
                <w:rFonts w:ascii="Open Sans" w:hAnsi="Open Sans" w:cs="Open Sans"/>
                <w:color w:val="000000"/>
                <w:sz w:val="18"/>
                <w:szCs w:val="18"/>
              </w:rPr>
            </w:pPr>
            <w:r w:rsidRPr="000F4FE4">
              <w:rPr>
                <w:rFonts w:ascii="Open Sans" w:hAnsi="Open Sans" w:cs="Open Sans"/>
                <w:color w:val="000000"/>
                <w:sz w:val="18"/>
                <w:szCs w:val="18"/>
              </w:rPr>
              <w:t>Andy Smith – 07850 854 309 / Sian Edwards – 07738 636 449 / Francesca Hamilton – 07443 348 415</w:t>
            </w:r>
          </w:p>
          <w:p w14:paraId="345D65AB" w14:textId="77777777" w:rsidR="000F6860" w:rsidRPr="000F4FE4" w:rsidRDefault="000F6860" w:rsidP="000F6860">
            <w:pPr>
              <w:pStyle w:val="NormalWeb"/>
              <w:shd w:val="clear" w:color="auto" w:fill="FFFFFF"/>
              <w:spacing w:before="0" w:beforeAutospacing="0" w:after="0" w:afterAutospacing="0"/>
              <w:textAlignment w:val="baseline"/>
              <w:rPr>
                <w:rFonts w:ascii="Open Sans" w:hAnsi="Open Sans" w:cs="Open Sans"/>
                <w:color w:val="000000"/>
                <w:sz w:val="18"/>
                <w:szCs w:val="18"/>
              </w:rPr>
            </w:pPr>
            <w:r w:rsidRPr="000F4FE4">
              <w:rPr>
                <w:rFonts w:ascii="Open Sans" w:hAnsi="Open Sans" w:cs="Open Sans"/>
                <w:color w:val="000000"/>
                <w:sz w:val="18"/>
                <w:szCs w:val="18"/>
              </w:rPr>
              <w:t>LADO Business Support can be contacted via phone:</w:t>
            </w:r>
          </w:p>
          <w:p w14:paraId="7E122EA1" w14:textId="77777777" w:rsidR="000F6860" w:rsidRPr="004A00B4" w:rsidRDefault="000F6860" w:rsidP="000F6860">
            <w:pPr>
              <w:pStyle w:val="NormalWeb"/>
              <w:shd w:val="clear" w:color="auto" w:fill="FFFFFF"/>
              <w:spacing w:before="0" w:beforeAutospacing="0" w:after="0" w:afterAutospacing="0"/>
              <w:textAlignment w:val="baseline"/>
              <w:rPr>
                <w:rFonts w:ascii="Open Sans" w:hAnsi="Open Sans" w:cs="Open Sans"/>
                <w:color w:val="000000"/>
                <w:sz w:val="18"/>
                <w:szCs w:val="18"/>
                <w:lang w:val="it-IT"/>
              </w:rPr>
            </w:pPr>
            <w:r w:rsidRPr="004A00B4">
              <w:rPr>
                <w:rFonts w:ascii="Open Sans" w:hAnsi="Open Sans" w:cs="Open Sans"/>
                <w:color w:val="000000"/>
                <w:sz w:val="18"/>
                <w:szCs w:val="18"/>
                <w:lang w:val="it-IT"/>
              </w:rPr>
              <w:t>Beth Panter – 07386 687 844 / Adebola Attah – 07386 690 052 / Lisa Austin – 07884 615 005</w:t>
            </w:r>
          </w:p>
          <w:p w14:paraId="37B5123E" w14:textId="77777777" w:rsidR="00CD55D5" w:rsidRPr="004A00B4" w:rsidRDefault="00CD55D5" w:rsidP="0020665F">
            <w:pPr>
              <w:jc w:val="center"/>
              <w:rPr>
                <w:color w:val="000000"/>
                <w:sz w:val="22"/>
                <w:szCs w:val="22"/>
                <w:lang w:val="it-IT" w:eastAsia="ja-JP"/>
              </w:rPr>
            </w:pPr>
          </w:p>
          <w:p w14:paraId="7794D64E" w14:textId="0D0CF389" w:rsidR="00CD55D5" w:rsidRPr="004053CA" w:rsidRDefault="00CD55D5" w:rsidP="000F4FE4">
            <w:pPr>
              <w:jc w:val="center"/>
              <w:rPr>
                <w:color w:val="000000"/>
                <w:sz w:val="22"/>
                <w:szCs w:val="22"/>
                <w:lang w:val="en-US" w:eastAsia="ja-JP"/>
              </w:rPr>
            </w:pPr>
            <w:r>
              <w:rPr>
                <w:color w:val="000000"/>
                <w:sz w:val="22"/>
                <w:szCs w:val="22"/>
                <w:lang w:val="en-US" w:eastAsia="ja-JP"/>
              </w:rPr>
              <w:t>Email:</w:t>
            </w:r>
            <w:r w:rsidRPr="00193A24">
              <w:rPr>
                <w:color w:val="000000"/>
                <w:sz w:val="22"/>
                <w:szCs w:val="22"/>
                <w:lang w:val="en-US" w:eastAsia="ja-JP"/>
              </w:rPr>
              <w:t xml:space="preserve"> </w:t>
            </w:r>
            <w:r w:rsidR="00E52C0A" w:rsidRPr="00E52C0A">
              <w:rPr>
                <w:rFonts w:ascii="Open Sans" w:hAnsi="Open Sans" w:cs="Open Sans"/>
                <w:color w:val="000000"/>
                <w:sz w:val="27"/>
                <w:szCs w:val="27"/>
                <w:shd w:val="clear" w:color="auto" w:fill="FFFFFF"/>
              </w:rPr>
              <w:t> </w:t>
            </w:r>
            <w:r w:rsidR="00275427" w:rsidRPr="00275427">
              <w:rPr>
                <w:rFonts w:ascii="Open Sans" w:hAnsi="Open Sans" w:cs="Open Sans"/>
                <w:b/>
                <w:bCs/>
                <w:color w:val="273244"/>
                <w:shd w:val="clear" w:color="auto" w:fill="FFFFFF"/>
              </w:rPr>
              <w:t> </w:t>
            </w:r>
            <w:hyperlink r:id="rId16" w:history="1">
              <w:r w:rsidR="00275427" w:rsidRPr="00275427">
                <w:rPr>
                  <w:rFonts w:ascii="Open Sans" w:hAnsi="Open Sans" w:cs="Open Sans"/>
                  <w:b/>
                  <w:bCs/>
                  <w:color w:val="377E1B"/>
                  <w:u w:val="single"/>
                  <w:shd w:val="clear" w:color="auto" w:fill="FFFFFF"/>
                </w:rPr>
                <w:t>LADOConsultations@NCTrust.co.uk</w:t>
              </w:r>
            </w:hyperlink>
          </w:p>
        </w:tc>
      </w:tr>
      <w:tr w:rsidR="00CD55D5" w:rsidRPr="003B59C5" w14:paraId="6B8379C4" w14:textId="77777777" w:rsidTr="0020665F">
        <w:tc>
          <w:tcPr>
            <w:tcW w:w="1925" w:type="dxa"/>
          </w:tcPr>
          <w:p w14:paraId="0AB7D10B" w14:textId="77777777" w:rsidR="00CD55D5" w:rsidRPr="004053CA" w:rsidRDefault="00CD55D5" w:rsidP="0020665F">
            <w:pPr>
              <w:jc w:val="center"/>
              <w:rPr>
                <w:color w:val="000000"/>
                <w:sz w:val="22"/>
                <w:szCs w:val="22"/>
                <w:lang w:val="en-US" w:eastAsia="ja-JP"/>
              </w:rPr>
            </w:pPr>
            <w:r w:rsidRPr="004053CA">
              <w:rPr>
                <w:color w:val="000000"/>
                <w:sz w:val="22"/>
                <w:szCs w:val="22"/>
                <w:lang w:val="en-US" w:eastAsia="ja-JP"/>
              </w:rPr>
              <w:t xml:space="preserve">Milton Keynes </w:t>
            </w:r>
          </w:p>
          <w:p w14:paraId="48DB3C0E" w14:textId="77777777" w:rsidR="00CD55D5" w:rsidRDefault="00CD55D5" w:rsidP="0020665F">
            <w:pPr>
              <w:jc w:val="center"/>
              <w:rPr>
                <w:color w:val="000000"/>
                <w:sz w:val="22"/>
                <w:szCs w:val="22"/>
                <w:lang w:val="en-US" w:eastAsia="ja-JP"/>
              </w:rPr>
            </w:pPr>
            <w:r>
              <w:rPr>
                <w:color w:val="000000"/>
                <w:sz w:val="22"/>
                <w:szCs w:val="22"/>
                <w:lang w:val="en-US" w:eastAsia="ja-JP"/>
              </w:rPr>
              <w:t xml:space="preserve">Multi Agency Safeguarding Hub (MASH) </w:t>
            </w:r>
          </w:p>
          <w:p w14:paraId="1D9BD39C" w14:textId="77777777" w:rsidR="00CD55D5" w:rsidRDefault="00CD55D5" w:rsidP="0020665F">
            <w:pPr>
              <w:jc w:val="center"/>
              <w:rPr>
                <w:color w:val="000000"/>
                <w:sz w:val="22"/>
                <w:szCs w:val="22"/>
                <w:lang w:val="en-US" w:eastAsia="ja-JP"/>
              </w:rPr>
            </w:pPr>
          </w:p>
        </w:tc>
        <w:tc>
          <w:tcPr>
            <w:tcW w:w="1588" w:type="dxa"/>
          </w:tcPr>
          <w:p w14:paraId="7E11B812" w14:textId="77777777" w:rsidR="00CD55D5" w:rsidRDefault="00CD55D5" w:rsidP="0020665F">
            <w:pPr>
              <w:jc w:val="center"/>
              <w:rPr>
                <w:color w:val="000000"/>
                <w:sz w:val="22"/>
                <w:szCs w:val="22"/>
                <w:lang w:val="en-US" w:eastAsia="ja-JP"/>
              </w:rPr>
            </w:pPr>
            <w:r>
              <w:rPr>
                <w:color w:val="000000"/>
                <w:sz w:val="22"/>
                <w:szCs w:val="22"/>
                <w:lang w:val="en-US" w:eastAsia="ja-JP"/>
              </w:rPr>
              <w:t>Oonagh Moriarty</w:t>
            </w:r>
          </w:p>
        </w:tc>
        <w:tc>
          <w:tcPr>
            <w:tcW w:w="5503" w:type="dxa"/>
          </w:tcPr>
          <w:p w14:paraId="08CF97C8" w14:textId="77777777" w:rsidR="00CD55D5" w:rsidRPr="00E85DCC" w:rsidRDefault="00CD55D5" w:rsidP="0020665F">
            <w:pPr>
              <w:jc w:val="center"/>
              <w:rPr>
                <w:color w:val="222222"/>
              </w:rPr>
            </w:pPr>
            <w:r w:rsidRPr="00E85DCC">
              <w:rPr>
                <w:color w:val="222222"/>
              </w:rPr>
              <w:t>Direct referral to the Hub</w:t>
            </w:r>
            <w:r>
              <w:rPr>
                <w:color w:val="222222"/>
              </w:rPr>
              <w:t>:</w:t>
            </w:r>
          </w:p>
          <w:p w14:paraId="1EFE9645" w14:textId="77777777" w:rsidR="00CD55D5" w:rsidRDefault="00CD55D5" w:rsidP="0020665F">
            <w:pPr>
              <w:jc w:val="center"/>
              <w:rPr>
                <w:color w:val="222222"/>
              </w:rPr>
            </w:pPr>
            <w:r w:rsidRPr="00E85DCC">
              <w:rPr>
                <w:color w:val="222222"/>
              </w:rPr>
              <w:t>01908 253169 / 01908 253170</w:t>
            </w:r>
          </w:p>
          <w:p w14:paraId="27D79AE7" w14:textId="77777777" w:rsidR="00CD55D5" w:rsidRPr="00E85DCC" w:rsidRDefault="00CD55D5" w:rsidP="0020665F">
            <w:pPr>
              <w:jc w:val="center"/>
              <w:rPr>
                <w:color w:val="222222"/>
              </w:rPr>
            </w:pPr>
          </w:p>
          <w:p w14:paraId="155E4E7C" w14:textId="77777777" w:rsidR="00CD55D5" w:rsidRDefault="00CD55D5" w:rsidP="0020665F">
            <w:pPr>
              <w:jc w:val="center"/>
              <w:rPr>
                <w:color w:val="222222"/>
              </w:rPr>
            </w:pPr>
            <w:r w:rsidRPr="00E85DCC">
              <w:rPr>
                <w:color w:val="222222"/>
              </w:rPr>
              <w:t>Out of hours</w:t>
            </w:r>
            <w:r>
              <w:rPr>
                <w:color w:val="222222"/>
              </w:rPr>
              <w:t>:</w:t>
            </w:r>
            <w:r w:rsidRPr="00E85DCC">
              <w:rPr>
                <w:color w:val="222222"/>
              </w:rPr>
              <w:t xml:space="preserve"> 01908 265545</w:t>
            </w:r>
          </w:p>
          <w:p w14:paraId="5DF5B839" w14:textId="77777777" w:rsidR="00CD55D5" w:rsidRDefault="00CD55D5" w:rsidP="0020665F">
            <w:pPr>
              <w:jc w:val="center"/>
              <w:rPr>
                <w:color w:val="222222"/>
              </w:rPr>
            </w:pPr>
          </w:p>
          <w:p w14:paraId="36A93FFE" w14:textId="77777777" w:rsidR="00CD55D5" w:rsidRDefault="00CD55D5" w:rsidP="0020665F">
            <w:pPr>
              <w:jc w:val="center"/>
              <w:rPr>
                <w:color w:val="000000"/>
                <w:lang w:val="en-US" w:eastAsia="ja-JP"/>
              </w:rPr>
            </w:pPr>
            <w:r>
              <w:rPr>
                <w:color w:val="000000"/>
                <w:lang w:val="en-US" w:eastAsia="ja-JP"/>
              </w:rPr>
              <w:t xml:space="preserve">Email: </w:t>
            </w:r>
            <w:hyperlink r:id="rId17" w:history="1">
              <w:r w:rsidRPr="00E2532D">
                <w:rPr>
                  <w:rStyle w:val="Hyperlink"/>
                  <w:lang w:val="en-US" w:eastAsia="ja-JP"/>
                </w:rPr>
                <w:t>children@milton-keynes.gov.uk</w:t>
              </w:r>
            </w:hyperlink>
          </w:p>
          <w:p w14:paraId="1608D296" w14:textId="77777777" w:rsidR="00CD55D5" w:rsidRPr="003B59C5" w:rsidRDefault="00CD55D5" w:rsidP="0020665F">
            <w:pPr>
              <w:jc w:val="center"/>
              <w:rPr>
                <w:color w:val="000000"/>
                <w:lang w:val="en-US" w:eastAsia="ja-JP"/>
              </w:rPr>
            </w:pPr>
          </w:p>
        </w:tc>
      </w:tr>
      <w:tr w:rsidR="00CD55D5" w:rsidRPr="00F46AB6" w14:paraId="6E2565FD" w14:textId="77777777" w:rsidTr="0020665F">
        <w:tc>
          <w:tcPr>
            <w:tcW w:w="1925" w:type="dxa"/>
          </w:tcPr>
          <w:p w14:paraId="2DE333AA" w14:textId="77777777" w:rsidR="00CD55D5" w:rsidRDefault="00CD55D5" w:rsidP="0020665F">
            <w:pPr>
              <w:jc w:val="center"/>
              <w:rPr>
                <w:color w:val="000000"/>
                <w:sz w:val="22"/>
                <w:szCs w:val="22"/>
                <w:lang w:val="en-US" w:eastAsia="ja-JP"/>
              </w:rPr>
            </w:pPr>
            <w:r>
              <w:rPr>
                <w:color w:val="000000"/>
                <w:sz w:val="22"/>
                <w:szCs w:val="22"/>
                <w:lang w:val="en-US" w:eastAsia="ja-JP"/>
              </w:rPr>
              <w:t>Central Beds</w:t>
            </w:r>
          </w:p>
          <w:p w14:paraId="0041C41F" w14:textId="77777777" w:rsidR="00CD55D5" w:rsidRDefault="00CD55D5" w:rsidP="0020665F">
            <w:pPr>
              <w:jc w:val="center"/>
              <w:rPr>
                <w:color w:val="000000"/>
                <w:sz w:val="22"/>
                <w:szCs w:val="22"/>
                <w:lang w:val="en-US" w:eastAsia="ja-JP"/>
              </w:rPr>
            </w:pPr>
            <w:r>
              <w:rPr>
                <w:color w:val="000000"/>
                <w:sz w:val="22"/>
                <w:szCs w:val="22"/>
                <w:lang w:val="en-US" w:eastAsia="ja-JP"/>
              </w:rPr>
              <w:t>Integrated Front Door (IFD)</w:t>
            </w:r>
          </w:p>
          <w:p w14:paraId="760D980C" w14:textId="77777777" w:rsidR="00CD55D5" w:rsidRDefault="00CD55D5" w:rsidP="0020665F">
            <w:pPr>
              <w:jc w:val="center"/>
              <w:rPr>
                <w:color w:val="000000"/>
                <w:sz w:val="22"/>
                <w:szCs w:val="22"/>
                <w:lang w:val="en-US" w:eastAsia="ja-JP"/>
              </w:rPr>
            </w:pPr>
          </w:p>
          <w:p w14:paraId="028F0CCF" w14:textId="77777777" w:rsidR="00CD55D5" w:rsidRDefault="00CD55D5" w:rsidP="0020665F">
            <w:pPr>
              <w:jc w:val="center"/>
              <w:rPr>
                <w:color w:val="000000"/>
                <w:sz w:val="22"/>
                <w:szCs w:val="22"/>
                <w:lang w:val="en-US" w:eastAsia="ja-JP"/>
              </w:rPr>
            </w:pPr>
          </w:p>
          <w:p w14:paraId="44EB1A38" w14:textId="77777777" w:rsidR="00CD55D5" w:rsidRDefault="00CD55D5" w:rsidP="0020665F">
            <w:pPr>
              <w:jc w:val="center"/>
              <w:rPr>
                <w:color w:val="000000"/>
                <w:sz w:val="22"/>
                <w:szCs w:val="22"/>
                <w:lang w:val="en-US" w:eastAsia="ja-JP"/>
              </w:rPr>
            </w:pPr>
          </w:p>
        </w:tc>
        <w:tc>
          <w:tcPr>
            <w:tcW w:w="1588" w:type="dxa"/>
          </w:tcPr>
          <w:p w14:paraId="0A59B8F5" w14:textId="77777777" w:rsidR="00CD55D5" w:rsidRDefault="00CD55D5" w:rsidP="0020665F">
            <w:pPr>
              <w:jc w:val="center"/>
              <w:rPr>
                <w:color w:val="000000"/>
                <w:sz w:val="22"/>
                <w:szCs w:val="22"/>
                <w:lang w:val="en-US" w:eastAsia="ja-JP"/>
              </w:rPr>
            </w:pPr>
          </w:p>
        </w:tc>
        <w:tc>
          <w:tcPr>
            <w:tcW w:w="5503" w:type="dxa"/>
          </w:tcPr>
          <w:p w14:paraId="2F19349F" w14:textId="77777777" w:rsidR="00CD55D5" w:rsidRDefault="00CD55D5" w:rsidP="0020665F">
            <w:pPr>
              <w:jc w:val="center"/>
              <w:rPr>
                <w:color w:val="000000"/>
                <w:sz w:val="22"/>
                <w:szCs w:val="22"/>
                <w:lang w:val="en-US" w:eastAsia="ja-JP"/>
              </w:rPr>
            </w:pPr>
            <w:r>
              <w:rPr>
                <w:color w:val="000000"/>
                <w:sz w:val="22"/>
                <w:szCs w:val="22"/>
                <w:lang w:val="en-US" w:eastAsia="ja-JP"/>
              </w:rPr>
              <w:t xml:space="preserve">Direct referral: </w:t>
            </w:r>
            <w:r w:rsidRPr="004053CA">
              <w:rPr>
                <w:color w:val="000000"/>
                <w:sz w:val="22"/>
                <w:szCs w:val="22"/>
                <w:lang w:val="en-US" w:eastAsia="ja-JP"/>
              </w:rPr>
              <w:t>0300 300 8585</w:t>
            </w:r>
          </w:p>
          <w:p w14:paraId="75047247" w14:textId="77777777" w:rsidR="00CD55D5" w:rsidRDefault="00CD55D5" w:rsidP="0020665F">
            <w:pPr>
              <w:jc w:val="center"/>
              <w:rPr>
                <w:color w:val="000000"/>
                <w:sz w:val="22"/>
                <w:szCs w:val="22"/>
                <w:lang w:val="en-US" w:eastAsia="ja-JP"/>
              </w:rPr>
            </w:pPr>
          </w:p>
          <w:p w14:paraId="46A108AD" w14:textId="77777777" w:rsidR="00CD55D5" w:rsidRDefault="00CD55D5" w:rsidP="0020665F">
            <w:pPr>
              <w:jc w:val="center"/>
              <w:rPr>
                <w:color w:val="493A3C"/>
                <w:sz w:val="22"/>
                <w:szCs w:val="22"/>
                <w:shd w:val="clear" w:color="auto" w:fill="FFFFFF"/>
              </w:rPr>
            </w:pPr>
            <w:r>
              <w:rPr>
                <w:color w:val="000000"/>
                <w:lang w:val="en-US" w:eastAsia="ja-JP"/>
              </w:rPr>
              <w:t>Out of Hours:</w:t>
            </w:r>
            <w:r>
              <w:rPr>
                <w:color w:val="493A3C"/>
                <w:sz w:val="33"/>
                <w:szCs w:val="33"/>
                <w:shd w:val="clear" w:color="auto" w:fill="FFFFFF"/>
              </w:rPr>
              <w:t xml:space="preserve"> </w:t>
            </w:r>
            <w:r>
              <w:t xml:space="preserve"> </w:t>
            </w:r>
            <w:r w:rsidRPr="004053CA">
              <w:rPr>
                <w:color w:val="493A3C"/>
                <w:sz w:val="22"/>
                <w:szCs w:val="22"/>
                <w:shd w:val="clear" w:color="auto" w:fill="FFFFFF"/>
              </w:rPr>
              <w:t>0300 300 8123</w:t>
            </w:r>
          </w:p>
          <w:p w14:paraId="2AD6AA7E" w14:textId="77777777" w:rsidR="00CD55D5" w:rsidRPr="0038585E" w:rsidRDefault="00CD55D5" w:rsidP="0020665F">
            <w:pPr>
              <w:rPr>
                <w:color w:val="493A3C"/>
                <w:sz w:val="22"/>
                <w:szCs w:val="22"/>
                <w:shd w:val="clear" w:color="auto" w:fill="FFFFFF"/>
              </w:rPr>
            </w:pPr>
          </w:p>
          <w:p w14:paraId="08576EDB" w14:textId="77777777" w:rsidR="00CD55D5" w:rsidRDefault="00CD55D5" w:rsidP="0020665F">
            <w:pPr>
              <w:jc w:val="center"/>
            </w:pPr>
            <w:r>
              <w:rPr>
                <w:color w:val="493A3C"/>
                <w:shd w:val="clear" w:color="auto" w:fill="FFFFFF"/>
              </w:rPr>
              <w:t>Email:</w:t>
            </w:r>
            <w:r>
              <w:t xml:space="preserve"> </w:t>
            </w:r>
          </w:p>
          <w:p w14:paraId="1D447B30" w14:textId="77777777" w:rsidR="00CD55D5" w:rsidRDefault="00CD55D5" w:rsidP="0020665F">
            <w:pPr>
              <w:jc w:val="center"/>
              <w:rPr>
                <w:color w:val="493A3C"/>
                <w:shd w:val="clear" w:color="auto" w:fill="FFFFFF"/>
              </w:rPr>
            </w:pPr>
            <w:hyperlink r:id="rId18" w:history="1">
              <w:r w:rsidRPr="00E2532D">
                <w:rPr>
                  <w:rStyle w:val="Hyperlink"/>
                  <w:shd w:val="clear" w:color="auto" w:fill="FFFFFF"/>
                </w:rPr>
                <w:t>cs.accessandreferral@centralbedfordshire.gov.uk</w:t>
              </w:r>
            </w:hyperlink>
          </w:p>
          <w:p w14:paraId="3950DC6F" w14:textId="57EE77D9" w:rsidR="00CD55D5" w:rsidRPr="00412F13" w:rsidRDefault="00CD55D5" w:rsidP="00412F13">
            <w:pPr>
              <w:rPr>
                <w:color w:val="493A3C"/>
                <w:shd w:val="clear" w:color="auto" w:fill="FFFFFF"/>
              </w:rPr>
            </w:pPr>
          </w:p>
        </w:tc>
      </w:tr>
      <w:tr w:rsidR="00CD55D5" w:rsidRPr="004053CA" w14:paraId="79744A7F" w14:textId="77777777" w:rsidTr="0020665F">
        <w:tc>
          <w:tcPr>
            <w:tcW w:w="1925" w:type="dxa"/>
          </w:tcPr>
          <w:p w14:paraId="2BC688AF" w14:textId="77777777" w:rsidR="00CD55D5" w:rsidRDefault="00CD55D5" w:rsidP="0020665F">
            <w:pPr>
              <w:jc w:val="center"/>
              <w:rPr>
                <w:color w:val="000000"/>
                <w:sz w:val="22"/>
                <w:szCs w:val="22"/>
                <w:lang w:val="en-US" w:eastAsia="ja-JP"/>
              </w:rPr>
            </w:pPr>
            <w:r>
              <w:rPr>
                <w:color w:val="000000"/>
                <w:sz w:val="22"/>
                <w:szCs w:val="22"/>
                <w:lang w:val="en-US" w:eastAsia="ja-JP"/>
              </w:rPr>
              <w:t>Beds Borough</w:t>
            </w:r>
          </w:p>
          <w:p w14:paraId="7A765918" w14:textId="77777777" w:rsidR="00CD55D5" w:rsidRDefault="00CD55D5" w:rsidP="0020665F">
            <w:pPr>
              <w:jc w:val="center"/>
              <w:rPr>
                <w:color w:val="000000"/>
                <w:sz w:val="22"/>
                <w:szCs w:val="22"/>
                <w:lang w:val="en-US" w:eastAsia="ja-JP"/>
              </w:rPr>
            </w:pPr>
            <w:r>
              <w:rPr>
                <w:color w:val="000000"/>
                <w:sz w:val="22"/>
                <w:szCs w:val="22"/>
                <w:lang w:val="en-US" w:eastAsia="ja-JP"/>
              </w:rPr>
              <w:t xml:space="preserve">Multi Agency Safeguarding Hub (MASH) </w:t>
            </w:r>
          </w:p>
          <w:p w14:paraId="2944DE6A" w14:textId="77777777" w:rsidR="00CD55D5" w:rsidRDefault="00CD55D5" w:rsidP="0020665F">
            <w:pPr>
              <w:jc w:val="center"/>
              <w:rPr>
                <w:color w:val="000000"/>
                <w:sz w:val="22"/>
                <w:szCs w:val="22"/>
                <w:lang w:val="en-US" w:eastAsia="ja-JP"/>
              </w:rPr>
            </w:pPr>
          </w:p>
          <w:p w14:paraId="5215432D" w14:textId="77777777" w:rsidR="00CD55D5" w:rsidRDefault="00CD55D5" w:rsidP="0020665F">
            <w:pPr>
              <w:jc w:val="center"/>
              <w:rPr>
                <w:color w:val="000000"/>
                <w:sz w:val="22"/>
                <w:szCs w:val="22"/>
                <w:lang w:val="en-US" w:eastAsia="ja-JP"/>
              </w:rPr>
            </w:pPr>
          </w:p>
        </w:tc>
        <w:tc>
          <w:tcPr>
            <w:tcW w:w="1588" w:type="dxa"/>
          </w:tcPr>
          <w:p w14:paraId="14BEF7CE" w14:textId="77777777" w:rsidR="00CD55D5" w:rsidRDefault="00CD55D5" w:rsidP="0020665F">
            <w:pPr>
              <w:jc w:val="center"/>
              <w:rPr>
                <w:color w:val="000000"/>
                <w:sz w:val="22"/>
                <w:szCs w:val="22"/>
                <w:lang w:val="en-US" w:eastAsia="ja-JP"/>
              </w:rPr>
            </w:pPr>
          </w:p>
        </w:tc>
        <w:tc>
          <w:tcPr>
            <w:tcW w:w="5503" w:type="dxa"/>
          </w:tcPr>
          <w:p w14:paraId="7D35673C" w14:textId="77777777" w:rsidR="00CD55D5" w:rsidRDefault="00CD55D5" w:rsidP="0020665F">
            <w:pPr>
              <w:jc w:val="center"/>
              <w:rPr>
                <w:color w:val="000000"/>
                <w:sz w:val="22"/>
                <w:szCs w:val="22"/>
                <w:lang w:val="en-US" w:eastAsia="ja-JP"/>
              </w:rPr>
            </w:pPr>
            <w:r>
              <w:rPr>
                <w:color w:val="000000"/>
                <w:sz w:val="22"/>
                <w:szCs w:val="22"/>
                <w:lang w:val="en-US" w:eastAsia="ja-JP"/>
              </w:rPr>
              <w:t xml:space="preserve">Direct referral: </w:t>
            </w:r>
            <w:r w:rsidRPr="0038585E">
              <w:rPr>
                <w:color w:val="000000"/>
                <w:sz w:val="22"/>
                <w:szCs w:val="22"/>
                <w:lang w:val="en-US" w:eastAsia="ja-JP"/>
              </w:rPr>
              <w:t>01234 718700</w:t>
            </w:r>
          </w:p>
          <w:p w14:paraId="04C65AFE" w14:textId="77777777" w:rsidR="00CD55D5" w:rsidRDefault="00CD55D5" w:rsidP="0020665F">
            <w:pPr>
              <w:jc w:val="center"/>
              <w:rPr>
                <w:color w:val="000000"/>
                <w:sz w:val="22"/>
                <w:szCs w:val="22"/>
                <w:lang w:val="en-US" w:eastAsia="ja-JP"/>
              </w:rPr>
            </w:pPr>
          </w:p>
          <w:p w14:paraId="489D6EDB" w14:textId="77777777" w:rsidR="00CD55D5" w:rsidRDefault="00CD55D5" w:rsidP="0020665F">
            <w:pPr>
              <w:jc w:val="center"/>
              <w:rPr>
                <w:color w:val="000000"/>
                <w:sz w:val="22"/>
                <w:szCs w:val="22"/>
                <w:lang w:val="en-US" w:eastAsia="ja-JP"/>
              </w:rPr>
            </w:pPr>
            <w:r>
              <w:rPr>
                <w:color w:val="000000"/>
                <w:sz w:val="22"/>
                <w:szCs w:val="22"/>
                <w:lang w:val="en-US" w:eastAsia="ja-JP"/>
              </w:rPr>
              <w:t xml:space="preserve">Out of Hours – </w:t>
            </w:r>
            <w:r>
              <w:t xml:space="preserve"> </w:t>
            </w:r>
            <w:r w:rsidRPr="0038585E">
              <w:rPr>
                <w:color w:val="000000"/>
                <w:sz w:val="22"/>
                <w:szCs w:val="22"/>
                <w:lang w:val="en-US" w:eastAsia="ja-JP"/>
              </w:rPr>
              <w:t>0300 300 8123</w:t>
            </w:r>
          </w:p>
          <w:p w14:paraId="5AB2A452" w14:textId="77777777" w:rsidR="00CD55D5" w:rsidRDefault="00CD55D5" w:rsidP="0020665F">
            <w:pPr>
              <w:jc w:val="center"/>
              <w:rPr>
                <w:color w:val="000000"/>
                <w:sz w:val="22"/>
                <w:szCs w:val="22"/>
                <w:lang w:val="en-US" w:eastAsia="ja-JP"/>
              </w:rPr>
            </w:pPr>
          </w:p>
          <w:p w14:paraId="1256B2B0" w14:textId="77777777" w:rsidR="00CD55D5" w:rsidRDefault="00CD55D5" w:rsidP="0020665F">
            <w:pPr>
              <w:jc w:val="center"/>
              <w:rPr>
                <w:color w:val="000000"/>
                <w:sz w:val="22"/>
                <w:szCs w:val="22"/>
                <w:lang w:val="en-US" w:eastAsia="ja-JP"/>
              </w:rPr>
            </w:pPr>
            <w:r>
              <w:rPr>
                <w:color w:val="000000"/>
                <w:sz w:val="22"/>
                <w:szCs w:val="22"/>
                <w:lang w:val="en-US" w:eastAsia="ja-JP"/>
              </w:rPr>
              <w:t xml:space="preserve">Email: </w:t>
            </w:r>
            <w:hyperlink r:id="rId19" w:history="1">
              <w:r w:rsidRPr="00E2532D">
                <w:rPr>
                  <w:rStyle w:val="Hyperlink"/>
                  <w:sz w:val="22"/>
                  <w:szCs w:val="22"/>
                  <w:lang w:val="en-US" w:eastAsia="ja-JP"/>
                </w:rPr>
                <w:t>multiagency@bedford.gov.uk</w:t>
              </w:r>
            </w:hyperlink>
          </w:p>
          <w:p w14:paraId="2311B5B3" w14:textId="77777777" w:rsidR="00CD55D5" w:rsidRPr="004053CA" w:rsidRDefault="00CD55D5" w:rsidP="0020665F">
            <w:pPr>
              <w:rPr>
                <w:color w:val="000000"/>
                <w:sz w:val="22"/>
                <w:szCs w:val="22"/>
                <w:lang w:val="en-US" w:eastAsia="ja-JP"/>
              </w:rPr>
            </w:pPr>
          </w:p>
        </w:tc>
      </w:tr>
      <w:tr w:rsidR="00CD55D5" w14:paraId="47149316" w14:textId="77777777" w:rsidTr="0020665F">
        <w:tc>
          <w:tcPr>
            <w:tcW w:w="1925" w:type="dxa"/>
          </w:tcPr>
          <w:p w14:paraId="7D5AEC5C" w14:textId="77777777" w:rsidR="00CD55D5" w:rsidRDefault="00CD55D5" w:rsidP="0020665F">
            <w:pPr>
              <w:jc w:val="center"/>
              <w:rPr>
                <w:color w:val="000000"/>
                <w:sz w:val="22"/>
                <w:szCs w:val="22"/>
                <w:lang w:val="en-US" w:eastAsia="ja-JP"/>
              </w:rPr>
            </w:pPr>
            <w:r>
              <w:rPr>
                <w:color w:val="000000"/>
                <w:sz w:val="22"/>
                <w:szCs w:val="22"/>
                <w:lang w:val="en-US" w:eastAsia="ja-JP"/>
              </w:rPr>
              <w:t>Buckinghamshire</w:t>
            </w:r>
          </w:p>
          <w:p w14:paraId="242A79F0" w14:textId="77777777" w:rsidR="00CD55D5" w:rsidRDefault="00CD55D5" w:rsidP="0020665F">
            <w:pPr>
              <w:jc w:val="center"/>
              <w:rPr>
                <w:color w:val="000000"/>
                <w:sz w:val="22"/>
                <w:szCs w:val="22"/>
                <w:lang w:val="en-US" w:eastAsia="ja-JP"/>
              </w:rPr>
            </w:pPr>
            <w:r w:rsidRPr="002969C1">
              <w:rPr>
                <w:color w:val="000000"/>
                <w:sz w:val="22"/>
                <w:szCs w:val="22"/>
                <w:lang w:val="en-US" w:eastAsia="ja-JP"/>
              </w:rPr>
              <w:t>First Response Team</w:t>
            </w:r>
          </w:p>
        </w:tc>
        <w:tc>
          <w:tcPr>
            <w:tcW w:w="1588" w:type="dxa"/>
          </w:tcPr>
          <w:p w14:paraId="0C94B10D" w14:textId="77777777" w:rsidR="00CD55D5" w:rsidRDefault="00CD55D5" w:rsidP="0020665F">
            <w:pPr>
              <w:jc w:val="center"/>
              <w:rPr>
                <w:color w:val="000000"/>
                <w:sz w:val="22"/>
                <w:szCs w:val="22"/>
                <w:lang w:val="en-US" w:eastAsia="ja-JP"/>
              </w:rPr>
            </w:pPr>
          </w:p>
        </w:tc>
        <w:tc>
          <w:tcPr>
            <w:tcW w:w="5503" w:type="dxa"/>
          </w:tcPr>
          <w:p w14:paraId="3F58F06D" w14:textId="77777777" w:rsidR="00CD55D5" w:rsidRDefault="00CD55D5" w:rsidP="0020665F">
            <w:pPr>
              <w:jc w:val="center"/>
              <w:rPr>
                <w:color w:val="000000"/>
                <w:sz w:val="22"/>
                <w:szCs w:val="22"/>
                <w:lang w:val="en-US" w:eastAsia="ja-JP"/>
              </w:rPr>
            </w:pPr>
            <w:r>
              <w:rPr>
                <w:color w:val="000000"/>
                <w:sz w:val="22"/>
                <w:szCs w:val="22"/>
                <w:lang w:val="en-US" w:eastAsia="ja-JP"/>
              </w:rPr>
              <w:t>Direct referral:</w:t>
            </w:r>
            <w:r>
              <w:t xml:space="preserve"> </w:t>
            </w:r>
            <w:r w:rsidRPr="002969C1">
              <w:rPr>
                <w:color w:val="000000"/>
                <w:sz w:val="22"/>
                <w:szCs w:val="22"/>
                <w:lang w:val="en-US" w:eastAsia="ja-JP"/>
              </w:rPr>
              <w:t>01296 383 962</w:t>
            </w:r>
          </w:p>
          <w:p w14:paraId="520C61FC" w14:textId="77777777" w:rsidR="00CD55D5" w:rsidRDefault="00CD55D5" w:rsidP="0020665F">
            <w:pPr>
              <w:jc w:val="center"/>
              <w:rPr>
                <w:color w:val="000000"/>
                <w:sz w:val="22"/>
                <w:szCs w:val="22"/>
                <w:lang w:val="en-US" w:eastAsia="ja-JP"/>
              </w:rPr>
            </w:pPr>
          </w:p>
          <w:p w14:paraId="4017D8F6" w14:textId="77777777" w:rsidR="00CD55D5" w:rsidRDefault="00CD55D5" w:rsidP="0020665F">
            <w:pPr>
              <w:jc w:val="center"/>
              <w:rPr>
                <w:color w:val="000000"/>
                <w:sz w:val="22"/>
                <w:szCs w:val="22"/>
                <w:lang w:val="en-US" w:eastAsia="ja-JP"/>
              </w:rPr>
            </w:pPr>
            <w:r>
              <w:rPr>
                <w:color w:val="000000"/>
                <w:sz w:val="22"/>
                <w:szCs w:val="22"/>
                <w:lang w:val="en-US" w:eastAsia="ja-JP"/>
              </w:rPr>
              <w:t xml:space="preserve">Out of Hours: </w:t>
            </w:r>
            <w:r>
              <w:t xml:space="preserve"> </w:t>
            </w:r>
            <w:r w:rsidRPr="002969C1">
              <w:rPr>
                <w:color w:val="000000"/>
                <w:sz w:val="22"/>
                <w:szCs w:val="22"/>
                <w:lang w:val="en-US" w:eastAsia="ja-JP"/>
              </w:rPr>
              <w:t>0800 999 7677</w:t>
            </w:r>
          </w:p>
          <w:p w14:paraId="6DEB3C17" w14:textId="77777777" w:rsidR="00CD55D5" w:rsidRDefault="00CD55D5" w:rsidP="0020665F">
            <w:pPr>
              <w:jc w:val="center"/>
              <w:rPr>
                <w:color w:val="000000"/>
                <w:sz w:val="22"/>
                <w:szCs w:val="22"/>
                <w:lang w:val="en-US" w:eastAsia="ja-JP"/>
              </w:rPr>
            </w:pPr>
          </w:p>
          <w:p w14:paraId="746D3FAE" w14:textId="77777777" w:rsidR="00CD55D5" w:rsidRDefault="00CD55D5" w:rsidP="0020665F">
            <w:pPr>
              <w:jc w:val="center"/>
            </w:pPr>
            <w:r>
              <w:rPr>
                <w:color w:val="000000"/>
                <w:sz w:val="22"/>
                <w:szCs w:val="22"/>
                <w:lang w:val="en-US" w:eastAsia="ja-JP"/>
              </w:rPr>
              <w:t xml:space="preserve">Email: </w:t>
            </w:r>
            <w:r>
              <w:t xml:space="preserve"> </w:t>
            </w:r>
          </w:p>
          <w:p w14:paraId="1E30E3D5" w14:textId="77777777" w:rsidR="00CD55D5" w:rsidRDefault="00CD55D5" w:rsidP="0020665F">
            <w:pPr>
              <w:jc w:val="center"/>
              <w:rPr>
                <w:color w:val="000000"/>
                <w:sz w:val="22"/>
                <w:szCs w:val="22"/>
                <w:lang w:val="en-US" w:eastAsia="ja-JP"/>
              </w:rPr>
            </w:pPr>
            <w:hyperlink r:id="rId20" w:history="1">
              <w:r w:rsidRPr="00E2532D">
                <w:rPr>
                  <w:rStyle w:val="Hyperlink"/>
                  <w:sz w:val="22"/>
                  <w:szCs w:val="22"/>
                  <w:lang w:val="en-US" w:eastAsia="ja-JP"/>
                </w:rPr>
                <w:t>secure-cypfirstresponse@buckinghamshire.gov.uk</w:t>
              </w:r>
            </w:hyperlink>
          </w:p>
          <w:p w14:paraId="54A13254" w14:textId="77777777" w:rsidR="00CD55D5" w:rsidRDefault="00CD55D5" w:rsidP="0020665F">
            <w:pPr>
              <w:jc w:val="center"/>
              <w:rPr>
                <w:color w:val="000000"/>
                <w:sz w:val="22"/>
                <w:szCs w:val="22"/>
                <w:lang w:val="en-US" w:eastAsia="ja-JP"/>
              </w:rPr>
            </w:pPr>
          </w:p>
        </w:tc>
      </w:tr>
      <w:tr w:rsidR="00CD55D5" w:rsidRPr="004053CA" w14:paraId="249C4705" w14:textId="77777777" w:rsidTr="0020665F">
        <w:tc>
          <w:tcPr>
            <w:tcW w:w="1925" w:type="dxa"/>
          </w:tcPr>
          <w:p w14:paraId="7B5B9346" w14:textId="77777777" w:rsidR="00CD55D5" w:rsidRDefault="00CD55D5" w:rsidP="0020665F">
            <w:pPr>
              <w:jc w:val="center"/>
              <w:rPr>
                <w:color w:val="000000"/>
                <w:sz w:val="22"/>
                <w:szCs w:val="22"/>
                <w:lang w:val="en-US" w:eastAsia="ja-JP"/>
              </w:rPr>
            </w:pPr>
            <w:r>
              <w:rPr>
                <w:color w:val="000000"/>
                <w:sz w:val="22"/>
                <w:szCs w:val="22"/>
                <w:lang w:val="en-US" w:eastAsia="ja-JP"/>
              </w:rPr>
              <w:t>Northampton</w:t>
            </w:r>
          </w:p>
        </w:tc>
        <w:tc>
          <w:tcPr>
            <w:tcW w:w="1588" w:type="dxa"/>
          </w:tcPr>
          <w:p w14:paraId="032DCDEF" w14:textId="77777777" w:rsidR="00CD55D5" w:rsidRDefault="00CD55D5" w:rsidP="0020665F">
            <w:pPr>
              <w:jc w:val="center"/>
              <w:rPr>
                <w:color w:val="000000"/>
                <w:sz w:val="22"/>
                <w:szCs w:val="22"/>
                <w:lang w:val="en-US" w:eastAsia="ja-JP"/>
              </w:rPr>
            </w:pPr>
          </w:p>
        </w:tc>
        <w:tc>
          <w:tcPr>
            <w:tcW w:w="5503" w:type="dxa"/>
          </w:tcPr>
          <w:p w14:paraId="0F41F3B6" w14:textId="77777777" w:rsidR="00CD55D5" w:rsidRDefault="00CD55D5" w:rsidP="0020665F">
            <w:pPr>
              <w:jc w:val="center"/>
              <w:rPr>
                <w:color w:val="000000"/>
                <w:sz w:val="22"/>
                <w:szCs w:val="22"/>
                <w:lang w:val="en-US" w:eastAsia="ja-JP"/>
              </w:rPr>
            </w:pPr>
            <w:r>
              <w:rPr>
                <w:color w:val="000000"/>
                <w:sz w:val="22"/>
                <w:szCs w:val="22"/>
                <w:lang w:val="en-US" w:eastAsia="ja-JP"/>
              </w:rPr>
              <w:t xml:space="preserve">Direct referral: </w:t>
            </w:r>
            <w:r>
              <w:t xml:space="preserve"> </w:t>
            </w:r>
            <w:r w:rsidRPr="002969C1">
              <w:rPr>
                <w:color w:val="000000"/>
                <w:sz w:val="22"/>
                <w:szCs w:val="22"/>
                <w:lang w:val="en-US" w:eastAsia="ja-JP"/>
              </w:rPr>
              <w:t>0300 126 7000</w:t>
            </w:r>
          </w:p>
          <w:p w14:paraId="702F5533" w14:textId="77777777" w:rsidR="00CD55D5" w:rsidRDefault="00CD55D5" w:rsidP="0020665F">
            <w:pPr>
              <w:jc w:val="center"/>
              <w:rPr>
                <w:color w:val="000000"/>
                <w:sz w:val="22"/>
                <w:szCs w:val="22"/>
                <w:lang w:val="en-US" w:eastAsia="ja-JP"/>
              </w:rPr>
            </w:pPr>
          </w:p>
          <w:p w14:paraId="62E46C54" w14:textId="77777777" w:rsidR="00CD55D5" w:rsidRDefault="00CD55D5" w:rsidP="0020665F">
            <w:pPr>
              <w:jc w:val="center"/>
              <w:rPr>
                <w:color w:val="000000"/>
                <w:sz w:val="22"/>
                <w:szCs w:val="22"/>
                <w:lang w:val="en-US" w:eastAsia="ja-JP"/>
              </w:rPr>
            </w:pPr>
            <w:r>
              <w:rPr>
                <w:color w:val="000000"/>
                <w:sz w:val="22"/>
                <w:szCs w:val="22"/>
                <w:lang w:val="en-US" w:eastAsia="ja-JP"/>
              </w:rPr>
              <w:t xml:space="preserve">Out of Hours: </w:t>
            </w:r>
            <w:r>
              <w:t xml:space="preserve"> </w:t>
            </w:r>
            <w:r w:rsidRPr="002969C1">
              <w:rPr>
                <w:color w:val="000000"/>
                <w:sz w:val="22"/>
                <w:szCs w:val="22"/>
                <w:lang w:val="en-US" w:eastAsia="ja-JP"/>
              </w:rPr>
              <w:t>01604 626 938</w:t>
            </w:r>
          </w:p>
          <w:p w14:paraId="701CB472" w14:textId="77777777" w:rsidR="00CD55D5" w:rsidRDefault="00CD55D5" w:rsidP="0020665F">
            <w:pPr>
              <w:jc w:val="center"/>
              <w:rPr>
                <w:color w:val="000000"/>
                <w:sz w:val="22"/>
                <w:szCs w:val="22"/>
                <w:lang w:val="en-US" w:eastAsia="ja-JP"/>
              </w:rPr>
            </w:pPr>
          </w:p>
          <w:p w14:paraId="184362C4" w14:textId="77777777" w:rsidR="00CD55D5" w:rsidRDefault="00CD55D5" w:rsidP="0020665F">
            <w:pPr>
              <w:jc w:val="center"/>
              <w:rPr>
                <w:color w:val="000000"/>
                <w:sz w:val="22"/>
                <w:szCs w:val="22"/>
                <w:lang w:val="en-US" w:eastAsia="ja-JP"/>
              </w:rPr>
            </w:pPr>
            <w:r>
              <w:rPr>
                <w:color w:val="000000"/>
                <w:sz w:val="22"/>
                <w:szCs w:val="22"/>
                <w:lang w:val="en-US" w:eastAsia="ja-JP"/>
              </w:rPr>
              <w:t xml:space="preserve">Email: </w:t>
            </w:r>
            <w:r>
              <w:t xml:space="preserve"> </w:t>
            </w:r>
            <w:hyperlink r:id="rId21" w:history="1">
              <w:r w:rsidRPr="00E2532D">
                <w:rPr>
                  <w:rStyle w:val="Hyperlink"/>
                  <w:sz w:val="22"/>
                  <w:szCs w:val="22"/>
                  <w:lang w:val="en-US" w:eastAsia="ja-JP"/>
                </w:rPr>
                <w:t>MASH@northamptonshire.gcsx.gov.uk</w:t>
              </w:r>
            </w:hyperlink>
          </w:p>
          <w:p w14:paraId="6C30BBAA" w14:textId="0F685BC4" w:rsidR="00CD55D5" w:rsidRPr="004053CA" w:rsidRDefault="00103C3A" w:rsidP="0020665F">
            <w:pPr>
              <w:jc w:val="center"/>
              <w:rPr>
                <w:color w:val="000000"/>
                <w:sz w:val="22"/>
                <w:szCs w:val="22"/>
                <w:lang w:val="en-US" w:eastAsia="ja-JP"/>
              </w:rPr>
            </w:pPr>
            <w:hyperlink r:id="rId22" w:history="1">
              <w:r w:rsidRPr="00103C3A">
                <w:rPr>
                  <w:color w:val="0000FF"/>
                  <w:u w:val="single"/>
                </w:rPr>
                <w:t>Sign In | Multi-agency safeguarding hub (MASH) Northamptonshire</w:t>
              </w:r>
            </w:hyperlink>
          </w:p>
        </w:tc>
      </w:tr>
      <w:tr w:rsidR="00CD55D5" w14:paraId="239535BB" w14:textId="77777777" w:rsidTr="0020665F">
        <w:tc>
          <w:tcPr>
            <w:tcW w:w="1925" w:type="dxa"/>
          </w:tcPr>
          <w:p w14:paraId="1A5D51C7" w14:textId="77777777" w:rsidR="00CD55D5" w:rsidRDefault="00CD55D5" w:rsidP="0020665F">
            <w:pPr>
              <w:jc w:val="center"/>
              <w:rPr>
                <w:color w:val="000000"/>
                <w:sz w:val="22"/>
                <w:szCs w:val="22"/>
                <w:lang w:val="en-US" w:eastAsia="ja-JP"/>
              </w:rPr>
            </w:pPr>
          </w:p>
          <w:p w14:paraId="0916F34C" w14:textId="77777777" w:rsidR="00CD55D5" w:rsidRDefault="00CD55D5" w:rsidP="0020665F">
            <w:pPr>
              <w:jc w:val="center"/>
              <w:rPr>
                <w:color w:val="000000"/>
                <w:sz w:val="22"/>
                <w:szCs w:val="22"/>
                <w:lang w:val="en-US" w:eastAsia="ja-JP"/>
              </w:rPr>
            </w:pPr>
            <w:r>
              <w:rPr>
                <w:color w:val="000000"/>
                <w:sz w:val="22"/>
                <w:szCs w:val="22"/>
                <w:lang w:val="en-US" w:eastAsia="ja-JP"/>
              </w:rPr>
              <w:t>Police</w:t>
            </w:r>
          </w:p>
          <w:p w14:paraId="50806055" w14:textId="77777777" w:rsidR="00CD55D5" w:rsidRDefault="00CD55D5" w:rsidP="0020665F">
            <w:pPr>
              <w:jc w:val="center"/>
              <w:rPr>
                <w:color w:val="000000"/>
                <w:sz w:val="22"/>
                <w:szCs w:val="22"/>
                <w:lang w:val="en-US" w:eastAsia="ja-JP"/>
              </w:rPr>
            </w:pPr>
          </w:p>
        </w:tc>
        <w:tc>
          <w:tcPr>
            <w:tcW w:w="1588" w:type="dxa"/>
          </w:tcPr>
          <w:p w14:paraId="67FC7FC8" w14:textId="77777777" w:rsidR="00CD55D5" w:rsidRDefault="00CD55D5" w:rsidP="0020665F">
            <w:pPr>
              <w:jc w:val="center"/>
              <w:rPr>
                <w:color w:val="000000"/>
                <w:sz w:val="22"/>
                <w:szCs w:val="22"/>
                <w:lang w:val="en-US" w:eastAsia="ja-JP"/>
              </w:rPr>
            </w:pPr>
          </w:p>
        </w:tc>
        <w:tc>
          <w:tcPr>
            <w:tcW w:w="5503" w:type="dxa"/>
          </w:tcPr>
          <w:p w14:paraId="5CBF12DE" w14:textId="77777777" w:rsidR="00CD55D5" w:rsidRDefault="00CD55D5" w:rsidP="0020665F">
            <w:pPr>
              <w:jc w:val="center"/>
              <w:rPr>
                <w:color w:val="000000"/>
                <w:sz w:val="22"/>
                <w:szCs w:val="22"/>
                <w:lang w:val="en-US" w:eastAsia="ja-JP"/>
              </w:rPr>
            </w:pPr>
            <w:r>
              <w:rPr>
                <w:color w:val="000000"/>
                <w:sz w:val="22"/>
                <w:szCs w:val="22"/>
                <w:lang w:val="en-US" w:eastAsia="ja-JP"/>
              </w:rPr>
              <w:t xml:space="preserve">101 or in </w:t>
            </w:r>
          </w:p>
          <w:p w14:paraId="2943A81D" w14:textId="77777777" w:rsidR="00CD55D5" w:rsidRDefault="00CD55D5" w:rsidP="0020665F">
            <w:pPr>
              <w:jc w:val="center"/>
              <w:rPr>
                <w:color w:val="000000"/>
                <w:sz w:val="22"/>
                <w:szCs w:val="22"/>
                <w:lang w:val="en-US" w:eastAsia="ja-JP"/>
              </w:rPr>
            </w:pPr>
            <w:r>
              <w:rPr>
                <w:color w:val="000000"/>
                <w:sz w:val="22"/>
                <w:szCs w:val="22"/>
                <w:lang w:val="en-US" w:eastAsia="ja-JP"/>
              </w:rPr>
              <w:t>emergencies 999</w:t>
            </w:r>
          </w:p>
        </w:tc>
      </w:tr>
      <w:tr w:rsidR="00CD55D5" w14:paraId="18B16E33" w14:textId="77777777" w:rsidTr="0020665F">
        <w:tc>
          <w:tcPr>
            <w:tcW w:w="1925" w:type="dxa"/>
          </w:tcPr>
          <w:p w14:paraId="2E3B0E91" w14:textId="77777777" w:rsidR="00CD55D5" w:rsidRDefault="00CD55D5" w:rsidP="0020665F">
            <w:pPr>
              <w:jc w:val="center"/>
              <w:rPr>
                <w:color w:val="000000"/>
                <w:sz w:val="22"/>
                <w:szCs w:val="22"/>
                <w:lang w:val="en-US" w:eastAsia="ja-JP"/>
              </w:rPr>
            </w:pPr>
            <w:r>
              <w:rPr>
                <w:color w:val="000000"/>
                <w:sz w:val="22"/>
                <w:szCs w:val="22"/>
                <w:lang w:val="en-US" w:eastAsia="ja-JP"/>
              </w:rPr>
              <w:t>Whistleblowing Hotline</w:t>
            </w:r>
          </w:p>
        </w:tc>
        <w:tc>
          <w:tcPr>
            <w:tcW w:w="1588" w:type="dxa"/>
          </w:tcPr>
          <w:p w14:paraId="2AAA9D08" w14:textId="77777777" w:rsidR="00CD55D5" w:rsidRDefault="00CD55D5" w:rsidP="0020665F">
            <w:pPr>
              <w:jc w:val="center"/>
              <w:rPr>
                <w:color w:val="000000"/>
                <w:sz w:val="22"/>
                <w:szCs w:val="22"/>
                <w:lang w:val="en-US" w:eastAsia="ja-JP"/>
              </w:rPr>
            </w:pPr>
          </w:p>
        </w:tc>
        <w:tc>
          <w:tcPr>
            <w:tcW w:w="5503" w:type="dxa"/>
          </w:tcPr>
          <w:p w14:paraId="6E56F2E7" w14:textId="77777777" w:rsidR="00CD55D5" w:rsidRDefault="00CD55D5" w:rsidP="0020665F">
            <w:pPr>
              <w:jc w:val="center"/>
              <w:rPr>
                <w:color w:val="000000"/>
                <w:sz w:val="22"/>
                <w:szCs w:val="22"/>
                <w:lang w:val="en-US" w:eastAsia="ja-JP"/>
              </w:rPr>
            </w:pPr>
            <w:r w:rsidRPr="00E85DCC">
              <w:rPr>
                <w:color w:val="000000"/>
                <w:sz w:val="22"/>
                <w:szCs w:val="22"/>
                <w:lang w:val="en-US" w:eastAsia="ja-JP"/>
              </w:rPr>
              <w:t>NSCPCC whistle blowing hotline 0800 028 0285.</w:t>
            </w:r>
          </w:p>
        </w:tc>
      </w:tr>
      <w:tr w:rsidR="00CD55D5" w:rsidRPr="00E85DCC" w14:paraId="2A2A2772" w14:textId="77777777" w:rsidTr="0020665F">
        <w:tc>
          <w:tcPr>
            <w:tcW w:w="1925" w:type="dxa"/>
          </w:tcPr>
          <w:p w14:paraId="69DD4BC1" w14:textId="77777777" w:rsidR="00CD55D5" w:rsidRDefault="00CD55D5" w:rsidP="0020665F">
            <w:pPr>
              <w:jc w:val="center"/>
            </w:pPr>
            <w:r w:rsidRPr="00F4261B">
              <w:t>FGM Helpline</w:t>
            </w:r>
          </w:p>
          <w:p w14:paraId="69B011EA" w14:textId="77777777" w:rsidR="00CD55D5" w:rsidRDefault="00CD55D5" w:rsidP="0020665F">
            <w:pPr>
              <w:jc w:val="center"/>
              <w:rPr>
                <w:color w:val="000000"/>
                <w:sz w:val="22"/>
                <w:szCs w:val="22"/>
                <w:lang w:val="en-US" w:eastAsia="ja-JP"/>
              </w:rPr>
            </w:pPr>
          </w:p>
        </w:tc>
        <w:tc>
          <w:tcPr>
            <w:tcW w:w="1588" w:type="dxa"/>
          </w:tcPr>
          <w:p w14:paraId="22AC1FF1" w14:textId="77777777" w:rsidR="00CD55D5" w:rsidRDefault="00CD55D5" w:rsidP="0020665F">
            <w:pPr>
              <w:jc w:val="center"/>
              <w:rPr>
                <w:color w:val="000000"/>
                <w:sz w:val="22"/>
                <w:szCs w:val="22"/>
                <w:lang w:val="en-US" w:eastAsia="ja-JP"/>
              </w:rPr>
            </w:pPr>
            <w:r>
              <w:rPr>
                <w:color w:val="000000"/>
                <w:sz w:val="22"/>
                <w:szCs w:val="22"/>
                <w:lang w:val="en-US" w:eastAsia="ja-JP"/>
              </w:rPr>
              <w:t>NSPCC</w:t>
            </w:r>
          </w:p>
        </w:tc>
        <w:tc>
          <w:tcPr>
            <w:tcW w:w="5503" w:type="dxa"/>
          </w:tcPr>
          <w:p w14:paraId="40522389" w14:textId="77777777" w:rsidR="00CD55D5" w:rsidRPr="00E85DCC" w:rsidRDefault="00CD55D5" w:rsidP="0020665F">
            <w:pPr>
              <w:jc w:val="center"/>
              <w:rPr>
                <w:color w:val="000000"/>
                <w:sz w:val="22"/>
                <w:szCs w:val="22"/>
                <w:lang w:val="en-US" w:eastAsia="ja-JP"/>
              </w:rPr>
            </w:pPr>
            <w:r w:rsidRPr="00E43A5C">
              <w:rPr>
                <w:color w:val="000000"/>
                <w:sz w:val="22"/>
                <w:szCs w:val="22"/>
                <w:lang w:val="en-US" w:eastAsia="ja-JP"/>
              </w:rPr>
              <w:t>0800 028 3550</w:t>
            </w:r>
          </w:p>
        </w:tc>
      </w:tr>
      <w:tr w:rsidR="00CD55D5" w:rsidRPr="00E85DCC" w14:paraId="1E7FBD1F" w14:textId="77777777" w:rsidTr="0020665F">
        <w:tc>
          <w:tcPr>
            <w:tcW w:w="1925" w:type="dxa"/>
          </w:tcPr>
          <w:p w14:paraId="2E3810BD" w14:textId="77777777" w:rsidR="00CD55D5" w:rsidRDefault="00CD55D5" w:rsidP="0020665F">
            <w:pPr>
              <w:jc w:val="center"/>
              <w:rPr>
                <w:color w:val="000000"/>
                <w:sz w:val="22"/>
                <w:szCs w:val="22"/>
                <w:lang w:val="en-US" w:eastAsia="ja-JP"/>
              </w:rPr>
            </w:pPr>
            <w:r>
              <w:rPr>
                <w:color w:val="000000"/>
                <w:sz w:val="22"/>
                <w:szCs w:val="22"/>
                <w:lang w:val="en-US" w:eastAsia="ja-JP"/>
              </w:rPr>
              <w:t>Prevent</w:t>
            </w:r>
          </w:p>
        </w:tc>
        <w:tc>
          <w:tcPr>
            <w:tcW w:w="1588" w:type="dxa"/>
          </w:tcPr>
          <w:p w14:paraId="37E6F1B6" w14:textId="77777777" w:rsidR="00CD55D5" w:rsidRDefault="00CD55D5" w:rsidP="0020665F">
            <w:pPr>
              <w:jc w:val="center"/>
              <w:rPr>
                <w:color w:val="000000"/>
                <w:sz w:val="22"/>
                <w:szCs w:val="22"/>
                <w:lang w:val="en-US" w:eastAsia="ja-JP"/>
              </w:rPr>
            </w:pPr>
            <w:r>
              <w:rPr>
                <w:color w:val="000000"/>
                <w:sz w:val="22"/>
                <w:szCs w:val="22"/>
                <w:lang w:val="en-US" w:eastAsia="ja-JP"/>
              </w:rPr>
              <w:t>Anti-terrorist line</w:t>
            </w:r>
          </w:p>
        </w:tc>
        <w:tc>
          <w:tcPr>
            <w:tcW w:w="5503" w:type="dxa"/>
          </w:tcPr>
          <w:p w14:paraId="31D39ECC" w14:textId="77777777" w:rsidR="00CD55D5" w:rsidRPr="00E85DCC" w:rsidRDefault="00CD55D5" w:rsidP="0020665F">
            <w:pPr>
              <w:jc w:val="center"/>
              <w:rPr>
                <w:color w:val="000000"/>
                <w:sz w:val="22"/>
                <w:szCs w:val="22"/>
                <w:lang w:val="en-US" w:eastAsia="ja-JP"/>
              </w:rPr>
            </w:pPr>
            <w:r w:rsidRPr="0086719A">
              <w:rPr>
                <w:color w:val="000000"/>
                <w:sz w:val="22"/>
                <w:szCs w:val="22"/>
                <w:lang w:val="en-US" w:eastAsia="ja-JP"/>
              </w:rPr>
              <w:t>0800 789 321</w:t>
            </w:r>
          </w:p>
        </w:tc>
      </w:tr>
      <w:tr w:rsidR="00CD55D5" w:rsidRPr="00E85DCC" w14:paraId="3EFD1EFB" w14:textId="77777777" w:rsidTr="0020665F">
        <w:tc>
          <w:tcPr>
            <w:tcW w:w="1925" w:type="dxa"/>
          </w:tcPr>
          <w:p w14:paraId="25870CE7" w14:textId="77777777" w:rsidR="00CD55D5" w:rsidRDefault="00CD55D5" w:rsidP="0020665F">
            <w:pPr>
              <w:jc w:val="center"/>
            </w:pPr>
            <w:r w:rsidRPr="00F4261B">
              <w:t>OFSTED</w:t>
            </w:r>
          </w:p>
          <w:p w14:paraId="4906CE10" w14:textId="77777777" w:rsidR="00CD55D5" w:rsidRDefault="00CD55D5" w:rsidP="0020665F">
            <w:pPr>
              <w:jc w:val="center"/>
              <w:rPr>
                <w:color w:val="000000"/>
                <w:sz w:val="22"/>
                <w:szCs w:val="22"/>
                <w:lang w:val="en-US" w:eastAsia="ja-JP"/>
              </w:rPr>
            </w:pPr>
          </w:p>
        </w:tc>
        <w:tc>
          <w:tcPr>
            <w:tcW w:w="1588" w:type="dxa"/>
          </w:tcPr>
          <w:p w14:paraId="251C14FB" w14:textId="77777777" w:rsidR="00CD55D5" w:rsidRDefault="00CD55D5" w:rsidP="0020665F">
            <w:pPr>
              <w:jc w:val="center"/>
              <w:rPr>
                <w:color w:val="000000"/>
                <w:sz w:val="22"/>
                <w:szCs w:val="22"/>
                <w:lang w:val="en-US" w:eastAsia="ja-JP"/>
              </w:rPr>
            </w:pPr>
            <w:r>
              <w:rPr>
                <w:color w:val="000000"/>
                <w:sz w:val="22"/>
                <w:szCs w:val="22"/>
                <w:lang w:val="en-US" w:eastAsia="ja-JP"/>
              </w:rPr>
              <w:t>Complaints</w:t>
            </w:r>
          </w:p>
        </w:tc>
        <w:tc>
          <w:tcPr>
            <w:tcW w:w="5503" w:type="dxa"/>
          </w:tcPr>
          <w:p w14:paraId="415D9A81" w14:textId="77777777" w:rsidR="00CD55D5" w:rsidRPr="00E85DCC" w:rsidRDefault="00CD55D5" w:rsidP="0020665F">
            <w:pPr>
              <w:jc w:val="center"/>
              <w:rPr>
                <w:color w:val="000000"/>
                <w:sz w:val="22"/>
                <w:szCs w:val="22"/>
                <w:lang w:val="en-US" w:eastAsia="ja-JP"/>
              </w:rPr>
            </w:pPr>
            <w:r w:rsidRPr="00F85415">
              <w:rPr>
                <w:color w:val="000000"/>
                <w:sz w:val="22"/>
                <w:szCs w:val="22"/>
                <w:lang w:val="en-US" w:eastAsia="ja-JP"/>
              </w:rPr>
              <w:t>0300 123 4666</w:t>
            </w:r>
          </w:p>
        </w:tc>
      </w:tr>
    </w:tbl>
    <w:p w14:paraId="76ECC98D" w14:textId="77777777" w:rsidR="00825FD9" w:rsidRDefault="00825FD9" w:rsidP="00F14FF5"/>
    <w:p w14:paraId="198E4277" w14:textId="77777777" w:rsidR="00D56C2C" w:rsidRDefault="00D56C2C" w:rsidP="00F14FF5"/>
    <w:p w14:paraId="38977E52" w14:textId="77777777" w:rsidR="00412F13" w:rsidRDefault="00412F13" w:rsidP="00F14FF5"/>
    <w:p w14:paraId="15C33019" w14:textId="05CA2FC6" w:rsidR="00F14FF5" w:rsidRDefault="00825FD9" w:rsidP="00F14FF5">
      <w:r>
        <w:lastRenderedPageBreak/>
        <w:t>Little Stars</w:t>
      </w:r>
      <w:r w:rsidR="00F14FF5" w:rsidRPr="00CC5EE9">
        <w:t xml:space="preserve"> </w:t>
      </w:r>
      <w:r w:rsidR="00F14FF5" w:rsidRPr="00823898">
        <w:t>recognises its responsibility for safeguarding and child protection.</w:t>
      </w:r>
      <w:r>
        <w:t xml:space="preserve"> We promote a safeguarding culture within our setting, which means that every person linked to the </w:t>
      </w:r>
      <w:r w:rsidR="001931D8">
        <w:t>setting</w:t>
      </w:r>
      <w:r w:rsidR="00B758A5">
        <w:t xml:space="preserve"> and out of school provision</w:t>
      </w:r>
      <w:r w:rsidR="00F40030">
        <w:t xml:space="preserve"> </w:t>
      </w:r>
      <w:r w:rsidR="001516BD">
        <w:t>h</w:t>
      </w:r>
      <w:r>
        <w:t>as a part to play in keeping children safe.</w:t>
      </w:r>
    </w:p>
    <w:p w14:paraId="7C18EF98" w14:textId="77777777" w:rsidR="00F14FF5" w:rsidRDefault="00F14FF5" w:rsidP="00F14FF5"/>
    <w:p w14:paraId="63AC831E" w14:textId="77777777" w:rsidR="00F14FF5" w:rsidRDefault="00F14FF5" w:rsidP="00F14FF5"/>
    <w:p w14:paraId="6C2EFB20" w14:textId="77777777" w:rsidR="00F14FF5" w:rsidRPr="006D7FB8" w:rsidRDefault="00F14FF5" w:rsidP="00F14FF5">
      <w:pPr>
        <w:pStyle w:val="ListParagraph"/>
        <w:numPr>
          <w:ilvl w:val="0"/>
          <w:numId w:val="2"/>
        </w:numPr>
        <w:spacing w:line="360" w:lineRule="auto"/>
        <w:jc w:val="both"/>
        <w:rPr>
          <w:rFonts w:ascii="Arial" w:hAnsi="Arial" w:cs="Arial"/>
          <w:b/>
          <w:sz w:val="24"/>
          <w:szCs w:val="24"/>
        </w:rPr>
      </w:pPr>
      <w:r w:rsidRPr="006D7FB8">
        <w:rPr>
          <w:rFonts w:ascii="Arial" w:hAnsi="Arial" w:cs="Arial"/>
          <w:b/>
          <w:sz w:val="24"/>
          <w:szCs w:val="24"/>
        </w:rPr>
        <w:t>Introduction</w:t>
      </w:r>
    </w:p>
    <w:p w14:paraId="6164E3AC" w14:textId="77777777" w:rsidR="00F14FF5" w:rsidRPr="00A92D25" w:rsidRDefault="00F14FF5" w:rsidP="00F14FF5">
      <w:pPr>
        <w:jc w:val="both"/>
      </w:pPr>
      <w:r w:rsidRPr="00A92D25">
        <w:t>This policy has been developed in accordance with the principles established by the Children Act 1989 and in line with the following:</w:t>
      </w:r>
    </w:p>
    <w:p w14:paraId="767F30CC" w14:textId="77777777" w:rsidR="00F14FF5" w:rsidRPr="00A92D25" w:rsidRDefault="00F14FF5" w:rsidP="00F14FF5">
      <w:pPr>
        <w:jc w:val="both"/>
      </w:pPr>
    </w:p>
    <w:p w14:paraId="087FF0DB" w14:textId="26A94EF0" w:rsidR="00F14FF5" w:rsidRPr="00412F13" w:rsidRDefault="001B01D3" w:rsidP="00F14FF5">
      <w:pPr>
        <w:pStyle w:val="ListParagraph"/>
        <w:numPr>
          <w:ilvl w:val="0"/>
          <w:numId w:val="1"/>
        </w:numPr>
        <w:jc w:val="both"/>
        <w:rPr>
          <w:rFonts w:asciiTheme="minorHAnsi" w:hAnsiTheme="minorHAnsi" w:cstheme="minorHAnsi"/>
          <w:i/>
          <w:iCs/>
          <w:sz w:val="24"/>
          <w:szCs w:val="24"/>
        </w:rPr>
      </w:pPr>
      <w:hyperlink r:id="rId23" w:history="1">
        <w:r w:rsidRPr="00412F13">
          <w:rPr>
            <w:rStyle w:val="Hyperlink"/>
            <w:rFonts w:asciiTheme="minorHAnsi" w:hAnsiTheme="minorHAnsi" w:cstheme="minorHAnsi"/>
            <w:i/>
            <w:iCs/>
            <w:sz w:val="24"/>
            <w:szCs w:val="24"/>
          </w:rPr>
          <w:t xml:space="preserve">Keeping Children Safe in Education </w:t>
        </w:r>
        <w:r w:rsidR="005C1A7C" w:rsidRPr="00412F13">
          <w:rPr>
            <w:rStyle w:val="Hyperlink"/>
            <w:rFonts w:asciiTheme="minorHAnsi" w:hAnsiTheme="minorHAnsi" w:cstheme="minorHAnsi"/>
            <w:i/>
            <w:iCs/>
            <w:sz w:val="24"/>
            <w:szCs w:val="24"/>
          </w:rPr>
          <w:t>2025</w:t>
        </w:r>
      </w:hyperlink>
      <w:r w:rsidRPr="00412F13">
        <w:rPr>
          <w:rFonts w:asciiTheme="minorHAnsi" w:hAnsiTheme="minorHAnsi" w:cstheme="minorHAnsi"/>
          <w:i/>
          <w:iCs/>
          <w:sz w:val="24"/>
          <w:szCs w:val="24"/>
        </w:rPr>
        <w:t xml:space="preserve"> </w:t>
      </w:r>
    </w:p>
    <w:p w14:paraId="2F47C705" w14:textId="785E2E67" w:rsidR="00F14FF5" w:rsidRPr="00412F13" w:rsidRDefault="00FF17C8" w:rsidP="00F14FF5">
      <w:pPr>
        <w:pStyle w:val="ListParagraph"/>
        <w:numPr>
          <w:ilvl w:val="0"/>
          <w:numId w:val="1"/>
        </w:numPr>
        <w:jc w:val="both"/>
        <w:rPr>
          <w:rFonts w:asciiTheme="minorHAnsi" w:hAnsiTheme="minorHAnsi" w:cstheme="minorHAnsi"/>
          <w:sz w:val="24"/>
          <w:szCs w:val="24"/>
        </w:rPr>
      </w:pPr>
      <w:hyperlink r:id="rId24" w:history="1">
        <w:r w:rsidRPr="00651855">
          <w:rPr>
            <w:rStyle w:val="Hyperlink"/>
            <w:rFonts w:asciiTheme="minorHAnsi" w:hAnsiTheme="minorHAnsi" w:cstheme="minorHAnsi"/>
            <w:sz w:val="24"/>
            <w:szCs w:val="24"/>
          </w:rPr>
          <w:t>Working Together to Safeguard Children 2</w:t>
        </w:r>
        <w:r w:rsidR="00494F84" w:rsidRPr="00651855">
          <w:rPr>
            <w:rStyle w:val="Hyperlink"/>
            <w:rFonts w:asciiTheme="minorHAnsi" w:hAnsiTheme="minorHAnsi" w:cstheme="minorHAnsi"/>
            <w:sz w:val="24"/>
            <w:szCs w:val="24"/>
          </w:rPr>
          <w:t>02</w:t>
        </w:r>
        <w:r w:rsidR="00103C3A" w:rsidRPr="00651855">
          <w:rPr>
            <w:rStyle w:val="Hyperlink"/>
            <w:rFonts w:asciiTheme="minorHAnsi" w:hAnsiTheme="minorHAnsi" w:cstheme="minorHAnsi"/>
            <w:sz w:val="24"/>
            <w:szCs w:val="24"/>
          </w:rPr>
          <w:t>6</w:t>
        </w:r>
      </w:hyperlink>
    </w:p>
    <w:p w14:paraId="6FAACCE7" w14:textId="74736AC1" w:rsidR="00F14FF5" w:rsidRPr="00412F13" w:rsidRDefault="00F14FF5" w:rsidP="00F14FF5">
      <w:pPr>
        <w:pStyle w:val="ListParagraph"/>
        <w:numPr>
          <w:ilvl w:val="0"/>
          <w:numId w:val="1"/>
        </w:numPr>
        <w:jc w:val="both"/>
        <w:rPr>
          <w:rStyle w:val="Hyperlink"/>
          <w:rFonts w:asciiTheme="minorHAnsi" w:hAnsiTheme="minorHAnsi" w:cstheme="minorHAnsi"/>
          <w:color w:val="auto"/>
          <w:sz w:val="24"/>
          <w:szCs w:val="24"/>
          <w:u w:val="none"/>
        </w:rPr>
      </w:pPr>
      <w:hyperlink r:id="rId25" w:history="1">
        <w:r w:rsidRPr="00412F13">
          <w:rPr>
            <w:rStyle w:val="Hyperlink"/>
            <w:rFonts w:asciiTheme="minorHAnsi" w:hAnsiTheme="minorHAnsi" w:cstheme="minorHAnsi"/>
            <w:sz w:val="24"/>
            <w:szCs w:val="24"/>
          </w:rPr>
          <w:t>MK Together Safeguarding Partnership Local Procedure</w:t>
        </w:r>
      </w:hyperlink>
    </w:p>
    <w:p w14:paraId="1E0C7781" w14:textId="105C81EE" w:rsidR="00926663" w:rsidRPr="00412F13" w:rsidRDefault="00926663" w:rsidP="00F14FF5">
      <w:pPr>
        <w:pStyle w:val="ListParagraph"/>
        <w:numPr>
          <w:ilvl w:val="0"/>
          <w:numId w:val="1"/>
        </w:numPr>
        <w:jc w:val="both"/>
        <w:rPr>
          <w:rFonts w:asciiTheme="minorHAnsi" w:hAnsiTheme="minorHAnsi" w:cstheme="minorHAnsi"/>
          <w:sz w:val="24"/>
          <w:szCs w:val="24"/>
        </w:rPr>
      </w:pPr>
      <w:hyperlink r:id="rId26" w:history="1">
        <w:r w:rsidRPr="00412F13">
          <w:rPr>
            <w:rFonts w:asciiTheme="minorHAnsi" w:eastAsiaTheme="minorHAnsi" w:hAnsiTheme="minorHAnsi" w:cstheme="minorHAnsi"/>
            <w:color w:val="0000FF"/>
            <w:sz w:val="24"/>
            <w:szCs w:val="24"/>
            <w:u w:val="single"/>
          </w:rPr>
          <w:t>Central Bedfordshire Children's Services Procedures Manual</w:t>
        </w:r>
      </w:hyperlink>
    </w:p>
    <w:p w14:paraId="41D15BD8" w14:textId="6DE3919C" w:rsidR="00926663" w:rsidRPr="00412F13" w:rsidRDefault="00926663" w:rsidP="00F14FF5">
      <w:pPr>
        <w:pStyle w:val="ListParagraph"/>
        <w:numPr>
          <w:ilvl w:val="0"/>
          <w:numId w:val="1"/>
        </w:numPr>
        <w:jc w:val="both"/>
        <w:rPr>
          <w:rFonts w:asciiTheme="minorHAnsi" w:hAnsiTheme="minorHAnsi" w:cstheme="minorHAnsi"/>
          <w:sz w:val="24"/>
          <w:szCs w:val="24"/>
        </w:rPr>
      </w:pPr>
      <w:hyperlink r:id="rId27" w:history="1">
        <w:r w:rsidRPr="00412F13">
          <w:rPr>
            <w:rFonts w:asciiTheme="minorHAnsi" w:eastAsiaTheme="minorHAnsi" w:hAnsiTheme="minorHAnsi" w:cstheme="minorHAnsi"/>
            <w:color w:val="0000FF"/>
            <w:sz w:val="24"/>
            <w:szCs w:val="24"/>
            <w:u w:val="single"/>
          </w:rPr>
          <w:t>Home - Buckinghamshire Safeguarding Children Partnership</w:t>
        </w:r>
      </w:hyperlink>
    </w:p>
    <w:p w14:paraId="1C0BA358" w14:textId="4F9B04F2" w:rsidR="00926663" w:rsidRPr="00412F13" w:rsidRDefault="00926663" w:rsidP="00F14FF5">
      <w:pPr>
        <w:pStyle w:val="ListParagraph"/>
        <w:numPr>
          <w:ilvl w:val="0"/>
          <w:numId w:val="1"/>
        </w:numPr>
        <w:jc w:val="both"/>
        <w:rPr>
          <w:rFonts w:asciiTheme="minorHAnsi" w:hAnsiTheme="minorHAnsi" w:cstheme="minorHAnsi"/>
          <w:sz w:val="24"/>
          <w:szCs w:val="24"/>
        </w:rPr>
      </w:pPr>
      <w:hyperlink r:id="rId28" w:history="1">
        <w:r w:rsidRPr="00412F13">
          <w:rPr>
            <w:rFonts w:asciiTheme="minorHAnsi" w:eastAsiaTheme="minorHAnsi" w:hAnsiTheme="minorHAnsi" w:cstheme="minorHAnsi"/>
            <w:color w:val="0000FF"/>
            <w:sz w:val="24"/>
            <w:szCs w:val="24"/>
            <w:u w:val="single"/>
          </w:rPr>
          <w:t>Early years foundation stage (EYFS) statutory framework - GOV.UK</w:t>
        </w:r>
      </w:hyperlink>
    </w:p>
    <w:p w14:paraId="01F8FD85" w14:textId="6EC87E8F" w:rsidR="00F14FF5" w:rsidRPr="00412F13" w:rsidRDefault="00F14FF5" w:rsidP="00F14FF5">
      <w:pPr>
        <w:pStyle w:val="ListParagraph"/>
        <w:numPr>
          <w:ilvl w:val="0"/>
          <w:numId w:val="1"/>
        </w:numPr>
        <w:autoSpaceDE w:val="0"/>
        <w:autoSpaceDN w:val="0"/>
        <w:adjustRightInd w:val="0"/>
        <w:rPr>
          <w:rStyle w:val="Hyperlink"/>
          <w:rFonts w:asciiTheme="minorHAnsi" w:hAnsiTheme="minorHAnsi" w:cstheme="minorHAnsi"/>
          <w:color w:val="auto"/>
          <w:sz w:val="24"/>
          <w:szCs w:val="24"/>
          <w:u w:val="none"/>
        </w:rPr>
      </w:pPr>
      <w:hyperlink r:id="rId29" w:history="1">
        <w:r w:rsidRPr="00412F13">
          <w:rPr>
            <w:rStyle w:val="Hyperlink"/>
            <w:rFonts w:asciiTheme="minorHAnsi" w:hAnsiTheme="minorHAnsi" w:cstheme="minorHAnsi"/>
            <w:sz w:val="24"/>
            <w:szCs w:val="24"/>
          </w:rPr>
          <w:t>What to do if you are worried a child is being abused</w:t>
        </w:r>
      </w:hyperlink>
      <w:r w:rsidR="00494F84" w:rsidRPr="00412F13">
        <w:rPr>
          <w:rStyle w:val="Hyperlink"/>
          <w:rFonts w:asciiTheme="minorHAnsi" w:hAnsiTheme="minorHAnsi" w:cstheme="minorHAnsi"/>
          <w:sz w:val="24"/>
          <w:szCs w:val="24"/>
        </w:rPr>
        <w:t xml:space="preserve"> 2015</w:t>
      </w:r>
    </w:p>
    <w:p w14:paraId="4864D944" w14:textId="67AE80BB" w:rsidR="00825FD9" w:rsidRPr="00412F13" w:rsidRDefault="00825FD9" w:rsidP="00F14FF5">
      <w:pPr>
        <w:pStyle w:val="ListParagraph"/>
        <w:numPr>
          <w:ilvl w:val="0"/>
          <w:numId w:val="1"/>
        </w:numPr>
        <w:autoSpaceDE w:val="0"/>
        <w:autoSpaceDN w:val="0"/>
        <w:adjustRightInd w:val="0"/>
        <w:rPr>
          <w:rStyle w:val="Hyperlink"/>
          <w:rFonts w:asciiTheme="minorHAnsi" w:hAnsiTheme="minorHAnsi" w:cstheme="minorHAnsi"/>
          <w:color w:val="auto"/>
          <w:sz w:val="24"/>
          <w:szCs w:val="24"/>
          <w:u w:val="none"/>
        </w:rPr>
      </w:pPr>
      <w:r w:rsidRPr="00412F13">
        <w:rPr>
          <w:rStyle w:val="Hyperlink"/>
          <w:rFonts w:asciiTheme="minorHAnsi" w:hAnsiTheme="minorHAnsi" w:cstheme="minorHAnsi"/>
          <w:sz w:val="24"/>
          <w:szCs w:val="24"/>
        </w:rPr>
        <w:t xml:space="preserve">Information Sharing Guidance </w:t>
      </w:r>
      <w:r w:rsidR="004D0190" w:rsidRPr="00412F13">
        <w:rPr>
          <w:rStyle w:val="Hyperlink"/>
          <w:rFonts w:asciiTheme="minorHAnsi" w:hAnsiTheme="minorHAnsi" w:cstheme="minorHAnsi"/>
          <w:sz w:val="24"/>
          <w:szCs w:val="24"/>
        </w:rPr>
        <w:t xml:space="preserve"> 2024</w:t>
      </w:r>
    </w:p>
    <w:p w14:paraId="6FD40534" w14:textId="2309D421" w:rsidR="00494F84" w:rsidRPr="00412F13" w:rsidRDefault="00494F84" w:rsidP="00F14FF5">
      <w:pPr>
        <w:pStyle w:val="ListParagraph"/>
        <w:numPr>
          <w:ilvl w:val="0"/>
          <w:numId w:val="1"/>
        </w:numPr>
        <w:autoSpaceDE w:val="0"/>
        <w:autoSpaceDN w:val="0"/>
        <w:adjustRightInd w:val="0"/>
        <w:rPr>
          <w:rStyle w:val="Hyperlink"/>
          <w:rFonts w:asciiTheme="minorHAnsi" w:hAnsiTheme="minorHAnsi" w:cstheme="minorHAnsi"/>
          <w:color w:val="auto"/>
          <w:sz w:val="24"/>
          <w:szCs w:val="24"/>
          <w:u w:val="none"/>
        </w:rPr>
      </w:pPr>
      <w:r w:rsidRPr="00412F13">
        <w:rPr>
          <w:rStyle w:val="Hyperlink"/>
          <w:rFonts w:asciiTheme="minorHAnsi" w:hAnsiTheme="minorHAnsi" w:cstheme="minorHAnsi"/>
          <w:sz w:val="24"/>
          <w:szCs w:val="24"/>
        </w:rPr>
        <w:t>The Prevent Duty 2015</w:t>
      </w:r>
    </w:p>
    <w:p w14:paraId="38740A08" w14:textId="3D33B92F" w:rsidR="004D0190" w:rsidRPr="00412F13" w:rsidRDefault="004D0190" w:rsidP="00F14FF5">
      <w:pPr>
        <w:pStyle w:val="ListParagraph"/>
        <w:numPr>
          <w:ilvl w:val="0"/>
          <w:numId w:val="1"/>
        </w:numPr>
        <w:autoSpaceDE w:val="0"/>
        <w:autoSpaceDN w:val="0"/>
        <w:adjustRightInd w:val="0"/>
        <w:rPr>
          <w:rStyle w:val="Hyperlink"/>
          <w:rFonts w:asciiTheme="minorHAnsi" w:hAnsiTheme="minorHAnsi" w:cstheme="minorHAnsi"/>
          <w:color w:val="auto"/>
          <w:sz w:val="24"/>
          <w:szCs w:val="24"/>
          <w:u w:val="none"/>
        </w:rPr>
      </w:pPr>
      <w:r w:rsidRPr="00412F13">
        <w:rPr>
          <w:rStyle w:val="Hyperlink"/>
          <w:rFonts w:asciiTheme="minorHAnsi" w:hAnsiTheme="minorHAnsi" w:cstheme="minorHAnsi"/>
          <w:sz w:val="24"/>
          <w:szCs w:val="24"/>
        </w:rPr>
        <w:t>Crime and Policing Act 2026</w:t>
      </w:r>
    </w:p>
    <w:p w14:paraId="1376DBAA" w14:textId="3746240E" w:rsidR="00A20BA4" w:rsidRPr="00412F13" w:rsidRDefault="00A20BA4" w:rsidP="00F14FF5">
      <w:pPr>
        <w:pStyle w:val="ListParagraph"/>
        <w:numPr>
          <w:ilvl w:val="0"/>
          <w:numId w:val="1"/>
        </w:numPr>
        <w:autoSpaceDE w:val="0"/>
        <w:autoSpaceDN w:val="0"/>
        <w:adjustRightInd w:val="0"/>
        <w:rPr>
          <w:rStyle w:val="Hyperlink"/>
          <w:rFonts w:asciiTheme="minorHAnsi" w:hAnsiTheme="minorHAnsi" w:cstheme="minorHAnsi"/>
          <w:color w:val="auto"/>
          <w:sz w:val="24"/>
          <w:szCs w:val="24"/>
          <w:u w:val="none"/>
        </w:rPr>
      </w:pPr>
      <w:r w:rsidRPr="00412F13">
        <w:rPr>
          <w:rStyle w:val="Hyperlink"/>
          <w:rFonts w:asciiTheme="minorHAnsi" w:hAnsiTheme="minorHAnsi" w:cstheme="minorHAnsi"/>
          <w:sz w:val="24"/>
          <w:szCs w:val="24"/>
        </w:rPr>
        <w:t xml:space="preserve">FGM Guidance </w:t>
      </w:r>
    </w:p>
    <w:p w14:paraId="020CC356" w14:textId="07AAF60F" w:rsidR="00103C3A" w:rsidRPr="00412F13" w:rsidRDefault="00103C3A" w:rsidP="00F14FF5">
      <w:pPr>
        <w:pStyle w:val="ListParagraph"/>
        <w:numPr>
          <w:ilvl w:val="0"/>
          <w:numId w:val="1"/>
        </w:numPr>
        <w:autoSpaceDE w:val="0"/>
        <w:autoSpaceDN w:val="0"/>
        <w:adjustRightInd w:val="0"/>
        <w:rPr>
          <w:rStyle w:val="Hyperlink"/>
          <w:rFonts w:asciiTheme="minorHAnsi" w:hAnsiTheme="minorHAnsi" w:cstheme="minorHAnsi"/>
          <w:color w:val="auto"/>
          <w:sz w:val="24"/>
          <w:szCs w:val="24"/>
          <w:u w:val="none"/>
        </w:rPr>
      </w:pPr>
      <w:r w:rsidRPr="00412F13">
        <w:rPr>
          <w:rStyle w:val="Hyperlink"/>
          <w:rFonts w:asciiTheme="minorHAnsi" w:hAnsiTheme="minorHAnsi" w:cstheme="minorHAnsi"/>
          <w:sz w:val="24"/>
          <w:szCs w:val="24"/>
        </w:rPr>
        <w:t>EYFS Guidance</w:t>
      </w:r>
    </w:p>
    <w:p w14:paraId="6A32C17F" w14:textId="0152C337" w:rsidR="004053CA" w:rsidRPr="00412F13" w:rsidRDefault="004053CA" w:rsidP="00F14FF5">
      <w:pPr>
        <w:pStyle w:val="ListParagraph"/>
        <w:numPr>
          <w:ilvl w:val="0"/>
          <w:numId w:val="1"/>
        </w:numPr>
        <w:autoSpaceDE w:val="0"/>
        <w:autoSpaceDN w:val="0"/>
        <w:adjustRightInd w:val="0"/>
        <w:rPr>
          <w:rFonts w:asciiTheme="minorHAnsi" w:hAnsiTheme="minorHAnsi" w:cstheme="minorHAnsi"/>
          <w:sz w:val="24"/>
          <w:szCs w:val="24"/>
        </w:rPr>
      </w:pPr>
      <w:r w:rsidRPr="00412F13">
        <w:rPr>
          <w:rStyle w:val="Hyperlink"/>
          <w:rFonts w:asciiTheme="minorHAnsi" w:hAnsiTheme="minorHAnsi" w:cstheme="minorHAnsi"/>
          <w:sz w:val="24"/>
          <w:szCs w:val="24"/>
        </w:rPr>
        <w:t xml:space="preserve">Plus additional specific safeguarding guidance </w:t>
      </w:r>
    </w:p>
    <w:p w14:paraId="4822827A" w14:textId="77777777" w:rsidR="00F14FF5" w:rsidRPr="00A92D25" w:rsidRDefault="00F14FF5" w:rsidP="00F14FF5">
      <w:pPr>
        <w:pStyle w:val="ListParagraph"/>
        <w:jc w:val="both"/>
        <w:rPr>
          <w:rFonts w:ascii="Arial" w:hAnsi="Arial" w:cs="Arial"/>
          <w:sz w:val="24"/>
          <w:szCs w:val="24"/>
        </w:rPr>
      </w:pPr>
    </w:p>
    <w:p w14:paraId="6EF44DC6" w14:textId="77777777" w:rsidR="00F14FF5" w:rsidRPr="00A92D25" w:rsidRDefault="00F14FF5" w:rsidP="00F14FF5">
      <w:pPr>
        <w:ind w:left="1710" w:firstLine="450"/>
        <w:jc w:val="both"/>
      </w:pPr>
    </w:p>
    <w:p w14:paraId="2D589267" w14:textId="47BF73AB" w:rsidR="00F14FF5" w:rsidRDefault="00B758A5" w:rsidP="00F14FF5">
      <w:pPr>
        <w:jc w:val="both"/>
      </w:pPr>
      <w:r>
        <w:t xml:space="preserve">Little Stars </w:t>
      </w:r>
      <w:r w:rsidR="00F14FF5">
        <w:t xml:space="preserve">takes </w:t>
      </w:r>
      <w:r w:rsidR="00F14FF5" w:rsidRPr="00A92D25">
        <w:t>seriously its responsibility under Section 11 of the Children Act and duties under “</w:t>
      </w:r>
      <w:r w:rsidR="00F14FF5">
        <w:t>W</w:t>
      </w:r>
      <w:r w:rsidR="00F14FF5" w:rsidRPr="00A92D25">
        <w:t xml:space="preserve">orking </w:t>
      </w:r>
      <w:r w:rsidR="00F14FF5">
        <w:t>T</w:t>
      </w:r>
      <w:r w:rsidR="00F14FF5" w:rsidRPr="00A92D25">
        <w:t>ogether</w:t>
      </w:r>
      <w:r w:rsidR="00F14FF5">
        <w:t xml:space="preserve"> to </w:t>
      </w:r>
      <w:r w:rsidR="00CB535B">
        <w:t>S</w:t>
      </w:r>
      <w:r w:rsidR="00F14FF5">
        <w:t>afeguard Children 20</w:t>
      </w:r>
      <w:r w:rsidR="00A20BA4">
        <w:t>2</w:t>
      </w:r>
      <w:r w:rsidR="00103C3A">
        <w:t>6</w:t>
      </w:r>
      <w:r w:rsidR="00F14FF5" w:rsidRPr="00A92D25">
        <w:t xml:space="preserve">” to safeguard and promote the welfare of children; to work together with other agencies to ensure adequate arrangements exist within </w:t>
      </w:r>
      <w:r w:rsidR="00CB535B">
        <w:t xml:space="preserve">and linked to </w:t>
      </w:r>
      <w:r w:rsidR="00F14FF5" w:rsidRPr="00A92D25">
        <w:t>our setting to identify and support those children who are suffering harm or are likely to suffer harm.</w:t>
      </w:r>
    </w:p>
    <w:p w14:paraId="39F53B6E" w14:textId="77777777" w:rsidR="00F14FF5" w:rsidRPr="00A92D25" w:rsidRDefault="00F14FF5" w:rsidP="00F14FF5">
      <w:pPr>
        <w:ind w:left="360"/>
        <w:jc w:val="both"/>
        <w:rPr>
          <w:i/>
          <w:iCs/>
        </w:rPr>
      </w:pPr>
    </w:p>
    <w:p w14:paraId="0FF5C5C7" w14:textId="30F5EE0F" w:rsidR="00F14FF5" w:rsidRDefault="00F14FF5" w:rsidP="00F14FF5">
      <w:pPr>
        <w:jc w:val="both"/>
      </w:pPr>
      <w:r w:rsidRPr="00A92D25">
        <w:t xml:space="preserve">We recognise that all </w:t>
      </w:r>
      <w:r>
        <w:t xml:space="preserve">our </w:t>
      </w:r>
      <w:r w:rsidRPr="00A92D25">
        <w:t>staff</w:t>
      </w:r>
      <w:r w:rsidR="00CF0AA3">
        <w:rPr>
          <w:rStyle w:val="FootnoteReference"/>
        </w:rPr>
        <w:footnoteReference w:id="1"/>
      </w:r>
      <w:r w:rsidRPr="00A92D25">
        <w:t xml:space="preserve"> have a full and active part to play in protecting our </w:t>
      </w:r>
      <w:r>
        <w:t>children</w:t>
      </w:r>
      <w:r w:rsidRPr="00A92D25">
        <w:t xml:space="preserve"> from harm, and that the child</w:t>
      </w:r>
      <w:r w:rsidR="00B758A5">
        <w:t>ren and their welfare is at the centre of all we do</w:t>
      </w:r>
      <w:r w:rsidRPr="00A92D25">
        <w:t>.</w:t>
      </w:r>
      <w:r w:rsidR="00B758A5">
        <w:t xml:space="preserve"> </w:t>
      </w:r>
    </w:p>
    <w:p w14:paraId="6A7ED77D" w14:textId="77777777" w:rsidR="00E7137E" w:rsidRDefault="00E7137E" w:rsidP="00F14FF5">
      <w:pPr>
        <w:jc w:val="both"/>
      </w:pPr>
    </w:p>
    <w:p w14:paraId="319F57A5" w14:textId="74A21E32" w:rsidR="005B5079" w:rsidRDefault="00E7137E" w:rsidP="00F95827">
      <w:pPr>
        <w:jc w:val="both"/>
      </w:pPr>
      <w:r>
        <w:t xml:space="preserve">Children </w:t>
      </w:r>
      <w:r w:rsidR="00651855">
        <w:t>include</w:t>
      </w:r>
      <w:r>
        <w:t xml:space="preserve"> </w:t>
      </w:r>
      <w:r w:rsidR="00233A24">
        <w:t>children living with b</w:t>
      </w:r>
      <w:r w:rsidR="00233A24" w:rsidRPr="00233A24">
        <w:t>irth parents</w:t>
      </w:r>
      <w:r w:rsidR="00233A24">
        <w:t>, e</w:t>
      </w:r>
      <w:r w:rsidR="00233A24" w:rsidRPr="00233A24">
        <w:t>xtended family</w:t>
      </w:r>
      <w:r w:rsidR="00233A24">
        <w:t xml:space="preserve">, in </w:t>
      </w:r>
      <w:r w:rsidR="00651855">
        <w:t>k</w:t>
      </w:r>
      <w:r w:rsidR="00233A24" w:rsidRPr="00233A24">
        <w:t>inship care</w:t>
      </w:r>
      <w:r w:rsidR="00233A24">
        <w:t xml:space="preserve"> arrangements</w:t>
      </w:r>
      <w:r w:rsidR="00586DF0">
        <w:t xml:space="preserve"> and </w:t>
      </w:r>
      <w:r w:rsidR="00233A24" w:rsidRPr="00233A24">
        <w:t>Special Guardianship</w:t>
      </w:r>
      <w:r w:rsidR="00586DF0">
        <w:t>s, a</w:t>
      </w:r>
      <w:r w:rsidR="00233A24" w:rsidRPr="00233A24">
        <w:t xml:space="preserve">dopted </w:t>
      </w:r>
      <w:r w:rsidR="00586DF0">
        <w:t>children, l</w:t>
      </w:r>
      <w:r w:rsidR="00233A24" w:rsidRPr="00233A24">
        <w:t xml:space="preserve">ooked </w:t>
      </w:r>
      <w:r w:rsidR="00586DF0">
        <w:t>a</w:t>
      </w:r>
      <w:r w:rsidR="00233A24" w:rsidRPr="00233A24">
        <w:t>fter</w:t>
      </w:r>
      <w:r w:rsidR="00586DF0">
        <w:t xml:space="preserve"> and </w:t>
      </w:r>
      <w:r w:rsidR="00622C17">
        <w:t>p</w:t>
      </w:r>
      <w:r w:rsidR="00233A24" w:rsidRPr="00233A24">
        <w:t>reviously looked after</w:t>
      </w:r>
      <w:r w:rsidR="00622C17">
        <w:t xml:space="preserve"> children, f</w:t>
      </w:r>
      <w:r w:rsidR="00233A24" w:rsidRPr="00233A24">
        <w:t xml:space="preserve">oster </w:t>
      </w:r>
      <w:r w:rsidR="00622C17">
        <w:t xml:space="preserve">and residential care </w:t>
      </w:r>
      <w:r w:rsidR="00233A24" w:rsidRPr="00233A24">
        <w:t>placements</w:t>
      </w:r>
      <w:r w:rsidR="00622C17">
        <w:t xml:space="preserve">, </w:t>
      </w:r>
      <w:r w:rsidR="00F44A3B">
        <w:t>u</w:t>
      </w:r>
      <w:r w:rsidR="00233A24" w:rsidRPr="00233A24">
        <w:t xml:space="preserve">nborn children </w:t>
      </w:r>
      <w:r w:rsidR="00F44A3B">
        <w:t>and h</w:t>
      </w:r>
      <w:r w:rsidR="00233A24" w:rsidRPr="00233A24">
        <w:t xml:space="preserve">ome </w:t>
      </w:r>
      <w:r w:rsidR="00F44A3B">
        <w:t>e</w:t>
      </w:r>
      <w:r w:rsidR="00233A24" w:rsidRPr="00233A24">
        <w:t xml:space="preserve">ducated </w:t>
      </w:r>
      <w:r w:rsidR="00F44A3B">
        <w:t>c</w:t>
      </w:r>
      <w:r w:rsidR="00233A24" w:rsidRPr="00233A24">
        <w:t>hildren</w:t>
      </w:r>
      <w:r w:rsidR="00F44A3B">
        <w:t>. All children have the right to feel and be safe.</w:t>
      </w:r>
    </w:p>
    <w:p w14:paraId="5BCC7D9B" w14:textId="77777777" w:rsidR="00F95827" w:rsidRDefault="00F95827" w:rsidP="00F95827">
      <w:pPr>
        <w:jc w:val="both"/>
      </w:pPr>
    </w:p>
    <w:p w14:paraId="5D3CB935" w14:textId="473A08FD" w:rsidR="00F95827" w:rsidRDefault="00F95827" w:rsidP="00F95827">
      <w:pPr>
        <w:jc w:val="both"/>
      </w:pPr>
      <w:r>
        <w:t xml:space="preserve">We keep contact details for both parents and encourage them to share </w:t>
      </w:r>
      <w:r w:rsidR="00651855">
        <w:t>two</w:t>
      </w:r>
      <w:r>
        <w:t xml:space="preserve"> additional contact detail</w:t>
      </w:r>
      <w:r w:rsidR="00651855">
        <w:t>s</w:t>
      </w:r>
      <w:r>
        <w:t>, in case both parents are uncontactable</w:t>
      </w:r>
      <w:r w:rsidR="00167416">
        <w:t>.</w:t>
      </w:r>
    </w:p>
    <w:p w14:paraId="62B11C76" w14:textId="77777777" w:rsidR="00F14FF5" w:rsidRPr="00A92D25" w:rsidRDefault="00F14FF5" w:rsidP="00F14FF5">
      <w:pPr>
        <w:ind w:left="360"/>
        <w:jc w:val="both"/>
      </w:pPr>
    </w:p>
    <w:p w14:paraId="3F9DCB69" w14:textId="1E7B5ADF" w:rsidR="00F14FF5" w:rsidRDefault="00F14FF5" w:rsidP="00F14FF5">
      <w:pPr>
        <w:jc w:val="both"/>
      </w:pPr>
      <w:r w:rsidRPr="00A92D25">
        <w:lastRenderedPageBreak/>
        <w:t xml:space="preserve">Our </w:t>
      </w:r>
      <w:r>
        <w:t>setting</w:t>
      </w:r>
      <w:r w:rsidRPr="00A92D25">
        <w:t xml:space="preserve"> provide</w:t>
      </w:r>
      <w:r w:rsidR="00B758A5">
        <w:t>s</w:t>
      </w:r>
      <w:r w:rsidRPr="00A92D25">
        <w:t xml:space="preserve"> a safe, caring, positive and stimulating environment that promotes the social, physical and moral development of the individual child</w:t>
      </w:r>
      <w:r w:rsidR="00A20BA4">
        <w:t>,</w:t>
      </w:r>
      <w:r>
        <w:t xml:space="preserve"> </w:t>
      </w:r>
      <w:r w:rsidRPr="00A92D25">
        <w:t>free from discrimination or bullying where children can learn and develop happily.</w:t>
      </w:r>
    </w:p>
    <w:p w14:paraId="23914E3E" w14:textId="77777777" w:rsidR="00F14FF5" w:rsidRPr="00A92D25" w:rsidRDefault="00F14FF5" w:rsidP="00F14FF5">
      <w:pPr>
        <w:ind w:left="360"/>
        <w:jc w:val="both"/>
      </w:pPr>
    </w:p>
    <w:p w14:paraId="187364DC" w14:textId="0E40EF45" w:rsidR="00F14FF5" w:rsidRDefault="00F14FF5" w:rsidP="00F14FF5">
      <w:pPr>
        <w:jc w:val="both"/>
      </w:pPr>
      <w:r w:rsidRPr="00A92D25">
        <w:t xml:space="preserve">This policy applies to all </w:t>
      </w:r>
      <w:r>
        <w:t xml:space="preserve">our </w:t>
      </w:r>
      <w:r w:rsidRPr="00A92D25">
        <w:t xml:space="preserve">staff and volunteers working in our </w:t>
      </w:r>
      <w:r>
        <w:t>setting</w:t>
      </w:r>
      <w:r w:rsidR="00C44529">
        <w:t>, contractors and workers from other agencies providing support to our children</w:t>
      </w:r>
      <w:r w:rsidRPr="00A92D25">
        <w:t>.</w:t>
      </w:r>
    </w:p>
    <w:p w14:paraId="1DF11893" w14:textId="77777777" w:rsidR="00F14FF5" w:rsidRDefault="00F14FF5" w:rsidP="00F14FF5">
      <w:pPr>
        <w:jc w:val="both"/>
      </w:pPr>
    </w:p>
    <w:p w14:paraId="45489246" w14:textId="01DE4B95" w:rsidR="00F14FF5" w:rsidRPr="00175E82" w:rsidRDefault="00B758A5" w:rsidP="00F14FF5">
      <w:bookmarkStart w:id="0" w:name="_Hlk167109925"/>
      <w:r w:rsidRPr="00175E82">
        <w:t>We require a</w:t>
      </w:r>
      <w:r w:rsidR="00F14FF5" w:rsidRPr="00175E82">
        <w:t xml:space="preserve">ll staff </w:t>
      </w:r>
      <w:r w:rsidRPr="00175E82">
        <w:t>and volunteers to</w:t>
      </w:r>
      <w:r w:rsidR="00F14FF5" w:rsidRPr="00175E82">
        <w:t xml:space="preserve"> sign to confirm they have read</w:t>
      </w:r>
      <w:r w:rsidR="001342A3" w:rsidRPr="00175E82">
        <w:t>,</w:t>
      </w:r>
      <w:r w:rsidR="00F14FF5" w:rsidRPr="00175E82">
        <w:t xml:space="preserve"> understood </w:t>
      </w:r>
      <w:r w:rsidR="001342A3" w:rsidRPr="00175E82">
        <w:t xml:space="preserve">and will work to </w:t>
      </w:r>
      <w:r w:rsidR="00F14FF5" w:rsidRPr="00175E82">
        <w:t>this policy</w:t>
      </w:r>
      <w:r w:rsidR="001342A3" w:rsidRPr="00175E82">
        <w:t>.</w:t>
      </w:r>
    </w:p>
    <w:bookmarkEnd w:id="0"/>
    <w:p w14:paraId="74198EB1" w14:textId="77777777" w:rsidR="00064130" w:rsidRPr="00064130" w:rsidRDefault="00064130" w:rsidP="00F14FF5">
      <w:pPr>
        <w:rPr>
          <w:color w:val="FF0000"/>
        </w:rPr>
      </w:pPr>
    </w:p>
    <w:p w14:paraId="48065058" w14:textId="3545292C" w:rsidR="00123E6E" w:rsidRDefault="00123E6E" w:rsidP="00F14FF5"/>
    <w:p w14:paraId="4B69E749" w14:textId="4FFDD79F" w:rsidR="00123E6E" w:rsidRPr="00123E6E" w:rsidRDefault="00123E6E" w:rsidP="00123E6E">
      <w:pPr>
        <w:pStyle w:val="ListParagraph"/>
        <w:numPr>
          <w:ilvl w:val="0"/>
          <w:numId w:val="2"/>
        </w:numPr>
        <w:rPr>
          <w:rFonts w:ascii="Arial" w:hAnsi="Arial" w:cs="Arial"/>
          <w:b/>
          <w:color w:val="000000"/>
          <w:sz w:val="24"/>
          <w:szCs w:val="24"/>
        </w:rPr>
      </w:pPr>
      <w:r w:rsidRPr="00123E6E">
        <w:rPr>
          <w:rFonts w:ascii="Arial" w:hAnsi="Arial" w:cs="Arial"/>
          <w:b/>
          <w:color w:val="000000"/>
          <w:sz w:val="24"/>
          <w:szCs w:val="24"/>
        </w:rPr>
        <w:t>Safeguarding Statement</w:t>
      </w:r>
    </w:p>
    <w:p w14:paraId="73C0B7BE" w14:textId="77777777" w:rsidR="00123E6E" w:rsidRPr="00823898" w:rsidRDefault="00123E6E" w:rsidP="00123E6E">
      <w:pPr>
        <w:rPr>
          <w:color w:val="000000"/>
        </w:rPr>
      </w:pPr>
      <w:r w:rsidRPr="00823898">
        <w:rPr>
          <w:color w:val="000000"/>
        </w:rPr>
        <w:t xml:space="preserve">We recognise our moral and statutory responsibility to safeguard and promote the welfare of all children. </w:t>
      </w:r>
    </w:p>
    <w:p w14:paraId="4355D967" w14:textId="77777777" w:rsidR="00123E6E" w:rsidRDefault="00123E6E" w:rsidP="00123E6E">
      <w:pPr>
        <w:rPr>
          <w:color w:val="000000"/>
        </w:rPr>
      </w:pPr>
      <w:r w:rsidRPr="00823898">
        <w:rPr>
          <w:color w:val="000000"/>
        </w:rPr>
        <w:t xml:space="preserve">We make every effort to provide a safe and welcoming environment underpinned by a culture of openness where both children and adults feel secure, able to talk and believe that they are being listened to. </w:t>
      </w:r>
    </w:p>
    <w:p w14:paraId="7647672C" w14:textId="096BD1D8" w:rsidR="00C44529" w:rsidRPr="00823898" w:rsidRDefault="00404AAC" w:rsidP="00C2301A">
      <w:pPr>
        <w:rPr>
          <w:color w:val="000000"/>
        </w:rPr>
      </w:pPr>
      <w:r>
        <w:rPr>
          <w:color w:val="000000"/>
        </w:rPr>
        <w:t>We aim to c</w:t>
      </w:r>
      <w:r w:rsidRPr="00404AAC">
        <w:rPr>
          <w:color w:val="000000"/>
        </w:rPr>
        <w:t xml:space="preserve">reate an inclusive environment </w:t>
      </w:r>
      <w:r>
        <w:rPr>
          <w:color w:val="000000"/>
        </w:rPr>
        <w:t>and develop a culture</w:t>
      </w:r>
      <w:r w:rsidR="00C2301A">
        <w:rPr>
          <w:color w:val="000000"/>
        </w:rPr>
        <w:t xml:space="preserve"> which is </w:t>
      </w:r>
      <w:r w:rsidRPr="00404AAC">
        <w:rPr>
          <w:color w:val="000000"/>
        </w:rPr>
        <w:t xml:space="preserve"> anti-discriminatory</w:t>
      </w:r>
      <w:r w:rsidR="00C2301A">
        <w:rPr>
          <w:color w:val="000000"/>
        </w:rPr>
        <w:t>, which supports all children to thrive and achieve.</w:t>
      </w:r>
    </w:p>
    <w:p w14:paraId="4F82151D" w14:textId="7EA4F192" w:rsidR="00123E6E" w:rsidRPr="00823898" w:rsidRDefault="00123E6E" w:rsidP="00123E6E">
      <w:pPr>
        <w:rPr>
          <w:color w:val="000000"/>
        </w:rPr>
      </w:pPr>
      <w:r w:rsidRPr="00823898">
        <w:rPr>
          <w:color w:val="000000"/>
        </w:rPr>
        <w:t xml:space="preserve">We maintain an attitude of ‘it </w:t>
      </w:r>
      <w:r w:rsidR="00A20BA4">
        <w:rPr>
          <w:color w:val="000000"/>
        </w:rPr>
        <w:t>will</w:t>
      </w:r>
      <w:r w:rsidRPr="00823898">
        <w:rPr>
          <w:color w:val="000000"/>
        </w:rPr>
        <w:t xml:space="preserve"> happen here’ where safeguarding is concerned.</w:t>
      </w:r>
    </w:p>
    <w:p w14:paraId="4C70EB6D" w14:textId="38CE6B7A" w:rsidR="00123E6E" w:rsidRDefault="00123E6E" w:rsidP="00123E6E">
      <w:pPr>
        <w:rPr>
          <w:color w:val="000000"/>
        </w:rPr>
      </w:pPr>
      <w:r w:rsidRPr="00823898">
        <w:rPr>
          <w:color w:val="000000"/>
        </w:rPr>
        <w:t xml:space="preserve">The purpose of this policy is to provide staff, volunteers and </w:t>
      </w:r>
      <w:r>
        <w:rPr>
          <w:color w:val="000000"/>
        </w:rPr>
        <w:t xml:space="preserve">the management </w:t>
      </w:r>
      <w:r w:rsidRPr="00823898">
        <w:rPr>
          <w:color w:val="000000"/>
        </w:rPr>
        <w:t xml:space="preserve">with the framework they need to keep children safe and secure in our </w:t>
      </w:r>
      <w:r>
        <w:rPr>
          <w:color w:val="000000"/>
        </w:rPr>
        <w:t>setting</w:t>
      </w:r>
      <w:r w:rsidRPr="00823898">
        <w:rPr>
          <w:color w:val="000000"/>
        </w:rPr>
        <w:t xml:space="preserve"> and to inform parents and guardians how we will safeguard their children whilst they are in our care</w:t>
      </w:r>
      <w:r w:rsidR="00A20BA4">
        <w:rPr>
          <w:color w:val="000000"/>
        </w:rPr>
        <w:t xml:space="preserve"> and pick up on concerns at home or outside of the home (contextual safeguarding</w:t>
      </w:r>
      <w:r w:rsidR="001B01D3">
        <w:rPr>
          <w:color w:val="000000"/>
        </w:rPr>
        <w:t xml:space="preserve"> – Intra/Extra Familiar Harm</w:t>
      </w:r>
      <w:r w:rsidR="00A20BA4">
        <w:rPr>
          <w:color w:val="000000"/>
        </w:rPr>
        <w:t>)</w:t>
      </w:r>
      <w:r w:rsidRPr="00823898">
        <w:rPr>
          <w:color w:val="000000"/>
        </w:rPr>
        <w:t xml:space="preserve">. </w:t>
      </w:r>
    </w:p>
    <w:p w14:paraId="5DC9FDD1" w14:textId="291B1ECF" w:rsidR="00123E6E" w:rsidRDefault="00123E6E" w:rsidP="00123E6E">
      <w:pPr>
        <w:rPr>
          <w:color w:val="000000"/>
        </w:rPr>
      </w:pPr>
    </w:p>
    <w:p w14:paraId="1079A38C" w14:textId="77777777" w:rsidR="00123E6E" w:rsidRPr="00823898" w:rsidRDefault="00123E6E" w:rsidP="00123E6E">
      <w:pPr>
        <w:rPr>
          <w:color w:val="000000"/>
        </w:rPr>
      </w:pPr>
    </w:p>
    <w:p w14:paraId="6DF36D4E" w14:textId="77777777" w:rsidR="003B4131" w:rsidRPr="006D7FB8" w:rsidRDefault="003B4131" w:rsidP="003B4131">
      <w:pPr>
        <w:pStyle w:val="ListParagraph"/>
        <w:numPr>
          <w:ilvl w:val="0"/>
          <w:numId w:val="2"/>
        </w:numPr>
        <w:rPr>
          <w:rFonts w:ascii="Arial" w:hAnsi="Arial" w:cs="Arial"/>
          <w:b/>
          <w:color w:val="000000"/>
          <w:sz w:val="24"/>
          <w:szCs w:val="24"/>
        </w:rPr>
      </w:pPr>
      <w:r w:rsidRPr="006D7FB8">
        <w:rPr>
          <w:rFonts w:ascii="Arial" w:hAnsi="Arial" w:cs="Arial"/>
          <w:b/>
          <w:color w:val="000000"/>
          <w:sz w:val="24"/>
          <w:szCs w:val="24"/>
        </w:rPr>
        <w:t>Definitions</w:t>
      </w:r>
    </w:p>
    <w:p w14:paraId="7BC4A599" w14:textId="16C54A67" w:rsidR="003B4131" w:rsidRPr="006002E2" w:rsidRDefault="003B4131" w:rsidP="00C92AAC">
      <w:pPr>
        <w:pStyle w:val="Default"/>
      </w:pPr>
      <w:bookmarkStart w:id="1" w:name="_Hlk22745242"/>
      <w:r w:rsidRPr="00C92AAC">
        <w:rPr>
          <w:bCs/>
        </w:rPr>
        <w:t xml:space="preserve">Safeguarding and promoting the welfare of children </w:t>
      </w:r>
      <w:r w:rsidRPr="006002E2">
        <w:t xml:space="preserve">is </w:t>
      </w:r>
      <w:r>
        <w:t>taken from Working Together 20</w:t>
      </w:r>
      <w:r w:rsidR="00A20BA4">
        <w:t>2</w:t>
      </w:r>
      <w:r w:rsidR="00103C3A">
        <w:t>6</w:t>
      </w:r>
      <w:r>
        <w:t xml:space="preserve"> and de</w:t>
      </w:r>
      <w:r w:rsidRPr="006002E2">
        <w:t xml:space="preserve">fined for the purposes of this guidance as: </w:t>
      </w:r>
    </w:p>
    <w:p w14:paraId="733F1609" w14:textId="2A8FFB83" w:rsidR="004966A5" w:rsidRDefault="004966A5" w:rsidP="003B2DA1">
      <w:pPr>
        <w:pStyle w:val="Default"/>
        <w:numPr>
          <w:ilvl w:val="0"/>
          <w:numId w:val="72"/>
        </w:numPr>
      </w:pPr>
      <w:r>
        <w:t xml:space="preserve">providing help and support to meet the needs of children as soon as problems emerge </w:t>
      </w:r>
    </w:p>
    <w:p w14:paraId="7D83C30A" w14:textId="7EFD34BE" w:rsidR="004966A5" w:rsidRDefault="004966A5" w:rsidP="003B2DA1">
      <w:pPr>
        <w:pStyle w:val="Default"/>
        <w:numPr>
          <w:ilvl w:val="0"/>
          <w:numId w:val="71"/>
        </w:numPr>
      </w:pPr>
      <w:r>
        <w:t xml:space="preserve">protecting children from maltreatment, whether that is within or outside the home, including online </w:t>
      </w:r>
    </w:p>
    <w:p w14:paraId="6193DC5D" w14:textId="2CA167CF" w:rsidR="00E04014" w:rsidRDefault="004966A5" w:rsidP="003B2DA1">
      <w:pPr>
        <w:pStyle w:val="Default"/>
        <w:numPr>
          <w:ilvl w:val="0"/>
          <w:numId w:val="71"/>
        </w:numPr>
      </w:pPr>
      <w:r>
        <w:t xml:space="preserve">preventing impairment of children’s mental and physical health or </w:t>
      </w:r>
      <w:r w:rsidR="005B6692">
        <w:t>development ensuring</w:t>
      </w:r>
      <w:r w:rsidR="00E04014">
        <w:t xml:space="preserve"> that children grow up in circumstances consistent with the provision of safe and effective care </w:t>
      </w:r>
    </w:p>
    <w:p w14:paraId="73D59B8F" w14:textId="77777777" w:rsidR="00E04014" w:rsidRDefault="00E04014" w:rsidP="003B2DA1">
      <w:pPr>
        <w:pStyle w:val="Default"/>
        <w:numPr>
          <w:ilvl w:val="0"/>
          <w:numId w:val="71"/>
        </w:numPr>
      </w:pPr>
      <w:r>
        <w:t xml:space="preserve">promoting the upbringing of children with their birth parents, or otherwise their family network, whenever possible and where this is in the best interests of the child(ren) </w:t>
      </w:r>
    </w:p>
    <w:p w14:paraId="63F6BC3E" w14:textId="03411BD6" w:rsidR="003B4131" w:rsidRDefault="00E04014" w:rsidP="003B2DA1">
      <w:pPr>
        <w:pStyle w:val="Default"/>
        <w:numPr>
          <w:ilvl w:val="0"/>
          <w:numId w:val="71"/>
        </w:numPr>
      </w:pPr>
      <w:r>
        <w:t>taking action to enable all children to have the best outcomes</w:t>
      </w:r>
    </w:p>
    <w:p w14:paraId="200ED66C" w14:textId="77777777" w:rsidR="00E04014" w:rsidRPr="00823898" w:rsidRDefault="00E04014" w:rsidP="003B2DA1">
      <w:pPr>
        <w:pStyle w:val="Default"/>
        <w:ind w:left="1440"/>
      </w:pPr>
    </w:p>
    <w:p w14:paraId="0BA07A08" w14:textId="35021D27" w:rsidR="003B4131" w:rsidRDefault="009E4BE2" w:rsidP="003B4131">
      <w:pPr>
        <w:ind w:right="-759"/>
        <w:rPr>
          <w:color w:val="000000"/>
        </w:rPr>
      </w:pPr>
      <w:r w:rsidRPr="00CD57F8">
        <w:rPr>
          <w:b/>
          <w:bCs/>
        </w:rPr>
        <w:t>Child protection</w:t>
      </w:r>
      <w:r>
        <w:t xml:space="preserve"> is part of safeguarding and promoting the welfare of </w:t>
      </w:r>
      <w:r w:rsidR="00CD57F8">
        <w:t>children and</w:t>
      </w:r>
      <w:r>
        <w:t xml:space="preserve"> is defined for the purpose of this guidance as activity that is undertaken to protect specific children who are suspected to be suffering, or likely to suffer, significant harm. This includes harm that occurs inside or outside the home, including </w:t>
      </w:r>
      <w:r w:rsidR="00CD57F8">
        <w:t>online.</w:t>
      </w:r>
      <w:r w:rsidR="003B4131" w:rsidRPr="00823898">
        <w:rPr>
          <w:color w:val="000000"/>
        </w:rPr>
        <w:t xml:space="preserve"> </w:t>
      </w:r>
    </w:p>
    <w:p w14:paraId="267640C7" w14:textId="77777777" w:rsidR="003B4131" w:rsidRPr="00823898" w:rsidRDefault="003B4131" w:rsidP="003B4131">
      <w:pPr>
        <w:ind w:right="-759"/>
        <w:rPr>
          <w:color w:val="000000"/>
        </w:rPr>
      </w:pPr>
    </w:p>
    <w:p w14:paraId="219FCACB" w14:textId="71ABED7C" w:rsidR="003B4131" w:rsidRDefault="003B4131" w:rsidP="003B4131">
      <w:pPr>
        <w:ind w:right="-759"/>
        <w:rPr>
          <w:color w:val="000000"/>
        </w:rPr>
      </w:pPr>
      <w:r w:rsidRPr="00D602C7">
        <w:rPr>
          <w:bCs/>
          <w:color w:val="000000"/>
        </w:rPr>
        <w:lastRenderedPageBreak/>
        <w:t>The term</w:t>
      </w:r>
      <w:r>
        <w:rPr>
          <w:b/>
          <w:color w:val="000000"/>
        </w:rPr>
        <w:t xml:space="preserve"> </w:t>
      </w:r>
      <w:r w:rsidRPr="005A6C5A">
        <w:rPr>
          <w:b/>
          <w:color w:val="000000"/>
        </w:rPr>
        <w:t>Staff</w:t>
      </w:r>
      <w:r w:rsidRPr="005A6C5A">
        <w:rPr>
          <w:i/>
          <w:color w:val="000000"/>
        </w:rPr>
        <w:t xml:space="preserve"> </w:t>
      </w:r>
      <w:r w:rsidRPr="00823898">
        <w:rPr>
          <w:color w:val="000000"/>
        </w:rPr>
        <w:t xml:space="preserve">applies to all those working for or on behalf of the </w:t>
      </w:r>
      <w:r>
        <w:rPr>
          <w:color w:val="000000"/>
        </w:rPr>
        <w:t>setting</w:t>
      </w:r>
      <w:r w:rsidRPr="00823898">
        <w:rPr>
          <w:color w:val="000000"/>
        </w:rPr>
        <w:t xml:space="preserve">, full time or part time, in either a paid or voluntary capacity. </w:t>
      </w:r>
    </w:p>
    <w:p w14:paraId="0A337F94" w14:textId="77777777" w:rsidR="003B4131" w:rsidRPr="00823898" w:rsidRDefault="003B4131" w:rsidP="003B4131">
      <w:pPr>
        <w:ind w:right="-759"/>
        <w:rPr>
          <w:color w:val="000000"/>
        </w:rPr>
      </w:pPr>
    </w:p>
    <w:p w14:paraId="74B1FC39" w14:textId="33C5BD9C" w:rsidR="003B4131" w:rsidRDefault="003B4131" w:rsidP="003B4131">
      <w:pPr>
        <w:ind w:right="-759"/>
        <w:rPr>
          <w:color w:val="000000"/>
        </w:rPr>
      </w:pPr>
      <w:r w:rsidRPr="005A6C5A">
        <w:rPr>
          <w:b/>
          <w:color w:val="000000"/>
        </w:rPr>
        <w:t>Child</w:t>
      </w:r>
      <w:r w:rsidRPr="005A6C5A">
        <w:rPr>
          <w:color w:val="000000"/>
        </w:rPr>
        <w:t xml:space="preserve"> </w:t>
      </w:r>
      <w:r w:rsidRPr="00823898">
        <w:rPr>
          <w:color w:val="000000"/>
        </w:rPr>
        <w:t>refers to all young people who have not yet reached their 18</w:t>
      </w:r>
      <w:r w:rsidRPr="00823898">
        <w:rPr>
          <w:color w:val="000000"/>
          <w:vertAlign w:val="superscript"/>
        </w:rPr>
        <w:t>th</w:t>
      </w:r>
      <w:r>
        <w:rPr>
          <w:color w:val="000000"/>
        </w:rPr>
        <w:t xml:space="preserve"> b</w:t>
      </w:r>
      <w:r w:rsidRPr="00823898">
        <w:rPr>
          <w:color w:val="000000"/>
        </w:rPr>
        <w:t xml:space="preserve">irthday. </w:t>
      </w:r>
      <w:r>
        <w:rPr>
          <w:color w:val="000000"/>
        </w:rPr>
        <w:t>This</w:t>
      </w:r>
      <w:r w:rsidRPr="00823898">
        <w:rPr>
          <w:color w:val="000000"/>
        </w:rPr>
        <w:t xml:space="preserve"> appl</w:t>
      </w:r>
      <w:r>
        <w:rPr>
          <w:color w:val="000000"/>
        </w:rPr>
        <w:t>ies</w:t>
      </w:r>
      <w:r w:rsidRPr="00823898">
        <w:rPr>
          <w:color w:val="000000"/>
        </w:rPr>
        <w:t xml:space="preserve"> to </w:t>
      </w:r>
      <w:r>
        <w:rPr>
          <w:color w:val="000000"/>
        </w:rPr>
        <w:t>all children</w:t>
      </w:r>
      <w:r w:rsidRPr="00823898">
        <w:rPr>
          <w:color w:val="000000"/>
        </w:rPr>
        <w:t xml:space="preserve"> </w:t>
      </w:r>
      <w:r>
        <w:rPr>
          <w:color w:val="000000"/>
        </w:rPr>
        <w:t>in</w:t>
      </w:r>
      <w:r w:rsidRPr="00823898">
        <w:rPr>
          <w:color w:val="000000"/>
        </w:rPr>
        <w:t xml:space="preserve"> our </w:t>
      </w:r>
      <w:r>
        <w:rPr>
          <w:color w:val="000000"/>
        </w:rPr>
        <w:t>setting</w:t>
      </w:r>
      <w:r w:rsidRPr="00823898">
        <w:rPr>
          <w:color w:val="000000"/>
        </w:rPr>
        <w:t xml:space="preserve">; however, the policy will extend to visiting children and </w:t>
      </w:r>
      <w:r>
        <w:rPr>
          <w:color w:val="000000"/>
        </w:rPr>
        <w:t xml:space="preserve">workplace </w:t>
      </w:r>
      <w:r w:rsidRPr="00823898">
        <w:rPr>
          <w:color w:val="000000"/>
        </w:rPr>
        <w:t>students from other establishments.</w:t>
      </w:r>
    </w:p>
    <w:p w14:paraId="6B25FE08" w14:textId="77777777" w:rsidR="003B4131" w:rsidRPr="00823898" w:rsidRDefault="003B4131" w:rsidP="003B4131">
      <w:pPr>
        <w:ind w:right="-759"/>
        <w:rPr>
          <w:color w:val="000000"/>
        </w:rPr>
      </w:pPr>
    </w:p>
    <w:p w14:paraId="2B8F6554" w14:textId="77777777" w:rsidR="003B4131" w:rsidRDefault="003B4131" w:rsidP="003B4131">
      <w:pPr>
        <w:ind w:right="-759"/>
        <w:rPr>
          <w:color w:val="000000"/>
        </w:rPr>
      </w:pPr>
      <w:r w:rsidRPr="005A6C5A">
        <w:rPr>
          <w:b/>
          <w:color w:val="000000"/>
        </w:rPr>
        <w:t>Parent</w:t>
      </w:r>
      <w:r w:rsidRPr="00823898">
        <w:rPr>
          <w:color w:val="000000"/>
        </w:rPr>
        <w:t xml:space="preserve"> refers to birth parents and other adults in a parenting role for example adoptive parents, stepparents, guardians and foster carers.</w:t>
      </w:r>
    </w:p>
    <w:p w14:paraId="372F1B10" w14:textId="77777777" w:rsidR="003B4131" w:rsidRPr="00823898" w:rsidRDefault="003B4131" w:rsidP="003B4131">
      <w:pPr>
        <w:ind w:right="-759"/>
        <w:rPr>
          <w:color w:val="000000"/>
        </w:rPr>
      </w:pPr>
    </w:p>
    <w:p w14:paraId="252DFC99" w14:textId="2029D979" w:rsidR="003B4131" w:rsidRDefault="003B4131" w:rsidP="003B4131">
      <w:pPr>
        <w:ind w:right="-759"/>
        <w:rPr>
          <w:color w:val="000000"/>
        </w:rPr>
      </w:pPr>
      <w:r w:rsidRPr="005A6C5A">
        <w:rPr>
          <w:b/>
          <w:color w:val="000000"/>
        </w:rPr>
        <w:t>Abuse</w:t>
      </w:r>
      <w:r w:rsidRPr="005A6C5A">
        <w:rPr>
          <w:color w:val="000000"/>
        </w:rPr>
        <w:t xml:space="preserve"> </w:t>
      </w:r>
      <w:r w:rsidRPr="00823898">
        <w:rPr>
          <w:color w:val="000000"/>
        </w:rPr>
        <w:t>could mean physical, emotional</w:t>
      </w:r>
      <w:r>
        <w:rPr>
          <w:color w:val="000000"/>
        </w:rPr>
        <w:t>,</w:t>
      </w:r>
      <w:r w:rsidRPr="003B4131">
        <w:rPr>
          <w:color w:val="000000"/>
        </w:rPr>
        <w:t xml:space="preserve"> </w:t>
      </w:r>
      <w:r w:rsidRPr="00823898">
        <w:rPr>
          <w:color w:val="000000"/>
        </w:rPr>
        <w:t xml:space="preserve">neglect, or sexual abuse or any combination of these. Parents, carers and other people can harm children either by direct acts and / or failure to provide proper care.  Explanations of these are given within the procedure document. </w:t>
      </w:r>
    </w:p>
    <w:p w14:paraId="70402D81" w14:textId="77777777" w:rsidR="003B4131" w:rsidRDefault="003B4131" w:rsidP="003B4131">
      <w:pPr>
        <w:ind w:right="-759"/>
        <w:rPr>
          <w:color w:val="000000"/>
        </w:rPr>
      </w:pPr>
    </w:p>
    <w:p w14:paraId="691EA958" w14:textId="77777777" w:rsidR="003B4131" w:rsidRDefault="003B4131" w:rsidP="003B4131">
      <w:pPr>
        <w:ind w:right="-759"/>
        <w:rPr>
          <w:color w:val="000000"/>
        </w:rPr>
      </w:pPr>
      <w:r w:rsidRPr="005A6C5A">
        <w:rPr>
          <w:b/>
          <w:color w:val="000000"/>
        </w:rPr>
        <w:t>DSL</w:t>
      </w:r>
      <w:r>
        <w:rPr>
          <w:color w:val="000000"/>
        </w:rPr>
        <w:t xml:space="preserve"> refers to Designated Safeguarding Lead</w:t>
      </w:r>
    </w:p>
    <w:p w14:paraId="58537BFE" w14:textId="77777777" w:rsidR="003B4131" w:rsidRDefault="003B4131" w:rsidP="003B4131">
      <w:pPr>
        <w:ind w:right="-759"/>
        <w:rPr>
          <w:color w:val="000000"/>
        </w:rPr>
      </w:pPr>
    </w:p>
    <w:p w14:paraId="15C8B61D" w14:textId="77777777" w:rsidR="003B4131" w:rsidRDefault="003B4131" w:rsidP="003B4131">
      <w:pPr>
        <w:ind w:right="-759"/>
        <w:rPr>
          <w:color w:val="000000"/>
        </w:rPr>
      </w:pPr>
      <w:r w:rsidRPr="005A6C5A">
        <w:rPr>
          <w:b/>
          <w:color w:val="000000"/>
        </w:rPr>
        <w:t>DDSL</w:t>
      </w:r>
      <w:r>
        <w:rPr>
          <w:color w:val="000000"/>
        </w:rPr>
        <w:t xml:space="preserve"> refers to Deputy Designated Safeguarding Lead</w:t>
      </w:r>
    </w:p>
    <w:p w14:paraId="2C6010DB" w14:textId="77777777" w:rsidR="009E4BE2" w:rsidRDefault="009E4BE2" w:rsidP="003B4131">
      <w:pPr>
        <w:ind w:right="-759"/>
        <w:rPr>
          <w:color w:val="000000"/>
        </w:rPr>
      </w:pPr>
    </w:p>
    <w:p w14:paraId="033A9D8A" w14:textId="6CE27E36" w:rsidR="009E4BE2" w:rsidRPr="009E4BE2" w:rsidRDefault="009E4BE2" w:rsidP="003B4131">
      <w:pPr>
        <w:ind w:right="-759"/>
        <w:rPr>
          <w:color w:val="000000"/>
        </w:rPr>
      </w:pPr>
      <w:r w:rsidRPr="00CD57F8">
        <w:rPr>
          <w:b/>
          <w:bCs/>
          <w:color w:val="000000"/>
        </w:rPr>
        <w:t>Integrated Front Door</w:t>
      </w:r>
      <w:r>
        <w:rPr>
          <w:b/>
          <w:bCs/>
          <w:color w:val="000000"/>
        </w:rPr>
        <w:t xml:space="preserve"> (IFD) </w:t>
      </w:r>
      <w:r w:rsidRPr="00CD57F8">
        <w:rPr>
          <w:color w:val="000000"/>
        </w:rPr>
        <w:t xml:space="preserve">refers </w:t>
      </w:r>
      <w:r>
        <w:rPr>
          <w:color w:val="000000"/>
        </w:rPr>
        <w:t>to the Multi Agency Safeguarding Hub in some areas</w:t>
      </w:r>
    </w:p>
    <w:p w14:paraId="4FFF2D28" w14:textId="77777777" w:rsidR="003B4131" w:rsidRDefault="003B4131" w:rsidP="003B4131">
      <w:pPr>
        <w:ind w:right="-759"/>
        <w:rPr>
          <w:b/>
          <w:color w:val="000000"/>
        </w:rPr>
      </w:pPr>
    </w:p>
    <w:p w14:paraId="014107DB" w14:textId="77777777" w:rsidR="003B4131" w:rsidRDefault="003B4131" w:rsidP="003B4131">
      <w:pPr>
        <w:ind w:right="-759"/>
        <w:rPr>
          <w:color w:val="000000"/>
        </w:rPr>
      </w:pPr>
      <w:r w:rsidRPr="002C6480">
        <w:rPr>
          <w:b/>
          <w:color w:val="000000"/>
        </w:rPr>
        <w:t>MASH</w:t>
      </w:r>
      <w:r>
        <w:rPr>
          <w:color w:val="000000"/>
        </w:rPr>
        <w:t xml:space="preserve"> refers to Multi Agency Safeguarding Hub</w:t>
      </w:r>
    </w:p>
    <w:p w14:paraId="36D71907" w14:textId="77777777" w:rsidR="003B4131" w:rsidRDefault="003B4131" w:rsidP="003B4131">
      <w:pPr>
        <w:ind w:right="-759"/>
        <w:rPr>
          <w:color w:val="000000"/>
        </w:rPr>
      </w:pPr>
    </w:p>
    <w:p w14:paraId="74E7EB6C" w14:textId="4AC1D826" w:rsidR="003B4131" w:rsidRDefault="003B4131" w:rsidP="003B4131">
      <w:pPr>
        <w:ind w:right="-759"/>
        <w:rPr>
          <w:color w:val="000000"/>
        </w:rPr>
      </w:pPr>
      <w:r>
        <w:rPr>
          <w:b/>
          <w:color w:val="000000"/>
        </w:rPr>
        <w:t>LA</w:t>
      </w:r>
      <w:r w:rsidRPr="002C6480">
        <w:rPr>
          <w:b/>
          <w:color w:val="000000"/>
        </w:rPr>
        <w:t>DO</w:t>
      </w:r>
      <w:r>
        <w:rPr>
          <w:color w:val="000000"/>
        </w:rPr>
        <w:t xml:space="preserve"> refers to the Local Area Designated Officer, who oversee allegations made against people working or volunteering </w:t>
      </w:r>
      <w:r w:rsidR="001933CE">
        <w:rPr>
          <w:color w:val="000000"/>
        </w:rPr>
        <w:t>with children.</w:t>
      </w:r>
    </w:p>
    <w:p w14:paraId="003F774A" w14:textId="77777777" w:rsidR="003B4131" w:rsidRDefault="003B4131" w:rsidP="003B4131">
      <w:pPr>
        <w:ind w:right="-759"/>
        <w:rPr>
          <w:color w:val="000000"/>
        </w:rPr>
      </w:pPr>
    </w:p>
    <w:p w14:paraId="0672974E" w14:textId="69E19365" w:rsidR="003B4131" w:rsidRPr="00A6680A" w:rsidRDefault="003B4131" w:rsidP="003B4131">
      <w:pPr>
        <w:ind w:right="-759"/>
        <w:rPr>
          <w:b/>
          <w:color w:val="000000"/>
        </w:rPr>
      </w:pPr>
      <w:r w:rsidRPr="00AD0D68">
        <w:rPr>
          <w:b/>
          <w:color w:val="000000"/>
        </w:rPr>
        <w:t>EYFS</w:t>
      </w:r>
      <w:r>
        <w:rPr>
          <w:b/>
          <w:color w:val="000000"/>
        </w:rPr>
        <w:t xml:space="preserve"> </w:t>
      </w:r>
      <w:r w:rsidRPr="00AD0D68">
        <w:rPr>
          <w:color w:val="000000"/>
        </w:rPr>
        <w:t>refers to the Statutory Framework</w:t>
      </w:r>
      <w:r>
        <w:rPr>
          <w:color w:val="000000"/>
        </w:rPr>
        <w:t xml:space="preserve"> for the </w:t>
      </w:r>
      <w:r w:rsidRPr="00AD0D68">
        <w:rPr>
          <w:color w:val="000000"/>
        </w:rPr>
        <w:t xml:space="preserve">Early </w:t>
      </w:r>
      <w:r>
        <w:rPr>
          <w:color w:val="000000"/>
        </w:rPr>
        <w:t>Y</w:t>
      </w:r>
      <w:r w:rsidRPr="00AD0D68">
        <w:rPr>
          <w:color w:val="000000"/>
        </w:rPr>
        <w:t xml:space="preserve">ears Foundation Stage </w:t>
      </w:r>
    </w:p>
    <w:p w14:paraId="75233AB0" w14:textId="77777777" w:rsidR="003B4131" w:rsidRDefault="003B4131" w:rsidP="003B4131">
      <w:pPr>
        <w:ind w:right="-759"/>
        <w:rPr>
          <w:color w:val="000000"/>
        </w:rPr>
      </w:pPr>
    </w:p>
    <w:bookmarkEnd w:id="1"/>
    <w:p w14:paraId="638F6A58" w14:textId="77777777" w:rsidR="003B4131" w:rsidRPr="00B87664" w:rsidRDefault="003B4131" w:rsidP="003B4131">
      <w:pPr>
        <w:rPr>
          <w:b/>
          <w:color w:val="000000"/>
        </w:rPr>
      </w:pPr>
    </w:p>
    <w:p w14:paraId="0FEFAE47" w14:textId="02B8A510" w:rsidR="003B4131" w:rsidRPr="00FD112D" w:rsidRDefault="003B4131" w:rsidP="00FD112D">
      <w:pPr>
        <w:spacing w:line="360" w:lineRule="auto"/>
        <w:jc w:val="both"/>
        <w:rPr>
          <w:b/>
          <w:color w:val="000000" w:themeColor="text1"/>
        </w:rPr>
      </w:pPr>
      <w:r w:rsidRPr="00FD112D">
        <w:rPr>
          <w:b/>
          <w:color w:val="000000" w:themeColor="text1"/>
        </w:rPr>
        <w:t>The aims of these procedures are:</w:t>
      </w:r>
    </w:p>
    <w:p w14:paraId="78FD9A61" w14:textId="77777777" w:rsidR="003B4131" w:rsidRDefault="003B4131" w:rsidP="003B4131">
      <w:pPr>
        <w:numPr>
          <w:ilvl w:val="0"/>
          <w:numId w:val="4"/>
        </w:numPr>
        <w:rPr>
          <w:color w:val="000000"/>
        </w:rPr>
      </w:pPr>
      <w:r>
        <w:rPr>
          <w:color w:val="000000"/>
        </w:rPr>
        <w:t xml:space="preserve">To provide staff with the framework to promote and safeguard the wellbeing of children and in so doing ensure they meet their statutory responsibilities. </w:t>
      </w:r>
    </w:p>
    <w:p w14:paraId="27D1CBFE" w14:textId="77777777" w:rsidR="003B4131" w:rsidRDefault="003B4131" w:rsidP="003B4131">
      <w:pPr>
        <w:numPr>
          <w:ilvl w:val="0"/>
          <w:numId w:val="4"/>
        </w:numPr>
        <w:rPr>
          <w:color w:val="000000"/>
        </w:rPr>
      </w:pPr>
      <w:r>
        <w:rPr>
          <w:color w:val="000000"/>
        </w:rPr>
        <w:t>To ensure consistent good practice across the setting and ensure that safeguarding follows a whole setting approach.</w:t>
      </w:r>
    </w:p>
    <w:p w14:paraId="24850A7F" w14:textId="77777777" w:rsidR="003B4131" w:rsidRDefault="003B4131" w:rsidP="003B4131">
      <w:pPr>
        <w:numPr>
          <w:ilvl w:val="0"/>
          <w:numId w:val="4"/>
        </w:numPr>
        <w:rPr>
          <w:color w:val="000000"/>
        </w:rPr>
      </w:pPr>
      <w:r>
        <w:rPr>
          <w:color w:val="000000"/>
        </w:rPr>
        <w:t xml:space="preserve">To demonstrate our commitment to protecting children. </w:t>
      </w:r>
    </w:p>
    <w:p w14:paraId="1EF076B7" w14:textId="77777777" w:rsidR="003B4131" w:rsidRPr="00B87664" w:rsidRDefault="003B4131" w:rsidP="003B4131">
      <w:pPr>
        <w:pStyle w:val="ListParagraph"/>
        <w:rPr>
          <w:rFonts w:ascii="Arial" w:hAnsi="Arial" w:cs="Arial"/>
          <w:color w:val="000000"/>
          <w:sz w:val="24"/>
          <w:szCs w:val="24"/>
        </w:rPr>
      </w:pPr>
    </w:p>
    <w:p w14:paraId="0A071663" w14:textId="77777777" w:rsidR="003B4131" w:rsidRPr="00FD112D" w:rsidRDefault="003B4131" w:rsidP="00FD112D">
      <w:pPr>
        <w:pStyle w:val="ListParagraph"/>
        <w:numPr>
          <w:ilvl w:val="0"/>
          <w:numId w:val="2"/>
        </w:numPr>
        <w:rPr>
          <w:rFonts w:ascii="Arial" w:hAnsi="Arial" w:cs="Arial"/>
          <w:b/>
          <w:color w:val="000000"/>
          <w:sz w:val="24"/>
          <w:szCs w:val="24"/>
        </w:rPr>
      </w:pPr>
      <w:r w:rsidRPr="00FD112D">
        <w:rPr>
          <w:rFonts w:ascii="Arial" w:hAnsi="Arial" w:cs="Arial"/>
          <w:b/>
          <w:color w:val="000000"/>
          <w:sz w:val="24"/>
          <w:szCs w:val="24"/>
        </w:rPr>
        <w:t>Principles and Values</w:t>
      </w:r>
    </w:p>
    <w:p w14:paraId="7ED4BB7C" w14:textId="0DB97D29" w:rsidR="003B4131" w:rsidRDefault="003B4131" w:rsidP="003B4131">
      <w:pPr>
        <w:ind w:left="-284" w:right="-618" w:firstLine="284"/>
        <w:rPr>
          <w:color w:val="000000"/>
        </w:rPr>
      </w:pPr>
      <w:r>
        <w:rPr>
          <w:color w:val="000000"/>
        </w:rPr>
        <w:t>C</w:t>
      </w:r>
      <w:r w:rsidRPr="007551B5">
        <w:rPr>
          <w:color w:val="000000"/>
        </w:rPr>
        <w:t xml:space="preserve">hildren have a right to feel secure and </w:t>
      </w:r>
      <w:r w:rsidR="001933CE">
        <w:rPr>
          <w:color w:val="000000"/>
        </w:rPr>
        <w:t xml:space="preserve">will </w:t>
      </w:r>
      <w:r w:rsidRPr="007551B5">
        <w:rPr>
          <w:color w:val="000000"/>
        </w:rPr>
        <w:t xml:space="preserve">not learn effectively unless they do so. </w:t>
      </w:r>
    </w:p>
    <w:p w14:paraId="4C143065" w14:textId="56A47C69" w:rsidR="003B4131" w:rsidRDefault="003B4131" w:rsidP="003B4131">
      <w:pPr>
        <w:ind w:left="-284" w:right="-618"/>
        <w:rPr>
          <w:color w:val="000000"/>
        </w:rPr>
      </w:pPr>
      <w:r>
        <w:rPr>
          <w:color w:val="000000"/>
        </w:rPr>
        <w:t xml:space="preserve">    </w:t>
      </w:r>
      <w:r w:rsidRPr="007551B5">
        <w:rPr>
          <w:color w:val="000000"/>
        </w:rPr>
        <w:t xml:space="preserve">All children have a right to be protected from </w:t>
      </w:r>
      <w:r>
        <w:rPr>
          <w:color w:val="000000"/>
        </w:rPr>
        <w:t>harm.</w:t>
      </w:r>
    </w:p>
    <w:p w14:paraId="3D917765" w14:textId="3EF7B072" w:rsidR="003B4131" w:rsidRDefault="003B4131" w:rsidP="003B4131">
      <w:pPr>
        <w:ind w:right="-618"/>
        <w:rPr>
          <w:color w:val="000000"/>
        </w:rPr>
      </w:pPr>
      <w:r w:rsidRPr="00967449">
        <w:rPr>
          <w:color w:val="000000"/>
        </w:rPr>
        <w:t xml:space="preserve">All staff have </w:t>
      </w:r>
      <w:r>
        <w:rPr>
          <w:color w:val="000000"/>
        </w:rPr>
        <w:t xml:space="preserve">a key role in prevention of harm and </w:t>
      </w:r>
      <w:r w:rsidRPr="00967449">
        <w:rPr>
          <w:color w:val="000000"/>
        </w:rPr>
        <w:t>an equal responsibility to act on any suspicion or disclosure that may indicate a child is at risk of harm</w:t>
      </w:r>
      <w:r w:rsidRPr="00DD1C69">
        <w:rPr>
          <w:color w:val="000000"/>
        </w:rPr>
        <w:t xml:space="preserve">, </w:t>
      </w:r>
      <w:r w:rsidRPr="00F12D8E">
        <w:rPr>
          <w:color w:val="000000"/>
        </w:rPr>
        <w:t xml:space="preserve">either in the </w:t>
      </w:r>
      <w:r>
        <w:rPr>
          <w:color w:val="000000"/>
        </w:rPr>
        <w:t>setting</w:t>
      </w:r>
      <w:r w:rsidRPr="00F12D8E">
        <w:rPr>
          <w:color w:val="000000"/>
        </w:rPr>
        <w:t xml:space="preserve"> or in the community</w:t>
      </w:r>
      <w:r w:rsidR="001933CE">
        <w:rPr>
          <w:color w:val="000000"/>
        </w:rPr>
        <w:t xml:space="preserve">. As a </w:t>
      </w:r>
      <w:r w:rsidR="001931D8">
        <w:rPr>
          <w:color w:val="000000"/>
        </w:rPr>
        <w:t>setting</w:t>
      </w:r>
      <w:r w:rsidR="001933CE">
        <w:rPr>
          <w:color w:val="000000"/>
        </w:rPr>
        <w:t xml:space="preserve"> we are aware that harm </w:t>
      </w:r>
      <w:r w:rsidR="003B0BED">
        <w:rPr>
          <w:color w:val="000000"/>
        </w:rPr>
        <w:t xml:space="preserve">does not just happen in the home but that children may be at risk from their people they come into contact </w:t>
      </w:r>
      <w:r w:rsidR="00D2576F">
        <w:rPr>
          <w:color w:val="000000"/>
        </w:rPr>
        <w:t>within</w:t>
      </w:r>
      <w:r w:rsidR="003B0BED">
        <w:rPr>
          <w:color w:val="000000"/>
        </w:rPr>
        <w:t xml:space="preserve"> their community or from the places and activities that they engage in. </w:t>
      </w:r>
      <w:r w:rsidR="00D2576F">
        <w:rPr>
          <w:color w:val="000000"/>
        </w:rPr>
        <w:t xml:space="preserve">A </w:t>
      </w:r>
      <w:r w:rsidRPr="00D2576F">
        <w:rPr>
          <w:iCs/>
          <w:color w:val="000000"/>
        </w:rPr>
        <w:t>contextual safeguarding</w:t>
      </w:r>
      <w:r w:rsidR="00D2576F" w:rsidRPr="00D2576F">
        <w:rPr>
          <w:iCs/>
          <w:color w:val="000000"/>
        </w:rPr>
        <w:t xml:space="preserve"> approach</w:t>
      </w:r>
      <w:r w:rsidR="00D2576F">
        <w:rPr>
          <w:color w:val="000000"/>
        </w:rPr>
        <w:t xml:space="preserve"> means that we recognise the </w:t>
      </w:r>
      <w:r w:rsidR="00502646">
        <w:rPr>
          <w:color w:val="000000"/>
        </w:rPr>
        <w:t>risks and the protective factors which exist for children.</w:t>
      </w:r>
    </w:p>
    <w:p w14:paraId="058CD85D" w14:textId="5D1D59E4" w:rsidR="00C1098E" w:rsidRDefault="00C1098E" w:rsidP="003B4131">
      <w:pPr>
        <w:ind w:right="-618"/>
        <w:rPr>
          <w:color w:val="000000"/>
        </w:rPr>
      </w:pPr>
      <w:r>
        <w:rPr>
          <w:color w:val="000000"/>
        </w:rPr>
        <w:lastRenderedPageBreak/>
        <w:t>Staff are all trained on the Threshold documents- which outline the levels of need and when a referral needs to be made</w:t>
      </w:r>
      <w:r w:rsidR="00DE4E64">
        <w:rPr>
          <w:color w:val="000000"/>
        </w:rPr>
        <w:t xml:space="preserve"> to MASH or to Targeted Early Help (changing to Family Support)</w:t>
      </w:r>
    </w:p>
    <w:p w14:paraId="35203A63" w14:textId="0F7FE3C3" w:rsidR="00DE4E64" w:rsidRDefault="00000744" w:rsidP="003B4131">
      <w:pPr>
        <w:ind w:right="-618"/>
        <w:rPr>
          <w:color w:val="000000"/>
        </w:rPr>
      </w:pPr>
      <w:r>
        <w:rPr>
          <w:color w:val="000000"/>
        </w:rPr>
        <w:t>The threshold document has tables to help identify the issues that we may be seeing and support DSL to identify when the referral needs to be sent in. DSL are encouraged to phone and seek advice from MASH before making a referral</w:t>
      </w:r>
    </w:p>
    <w:p w14:paraId="6EE8F0F1" w14:textId="77777777" w:rsidR="00000744" w:rsidRDefault="00000744" w:rsidP="003B4131">
      <w:pPr>
        <w:ind w:right="-618"/>
        <w:rPr>
          <w:color w:val="000000"/>
        </w:rPr>
      </w:pPr>
    </w:p>
    <w:p w14:paraId="109E3C54" w14:textId="77777777" w:rsidR="003B4131" w:rsidRDefault="003B4131" w:rsidP="003B4131">
      <w:pPr>
        <w:ind w:right="-618"/>
        <w:rPr>
          <w:color w:val="000000"/>
        </w:rPr>
      </w:pPr>
    </w:p>
    <w:p w14:paraId="217D25CE" w14:textId="08114800" w:rsidR="003B4131" w:rsidRDefault="003B4131" w:rsidP="003B4131">
      <w:pPr>
        <w:ind w:left="-14" w:right="-618"/>
        <w:rPr>
          <w:color w:val="000000"/>
        </w:rPr>
      </w:pPr>
      <w:r>
        <w:rPr>
          <w:color w:val="000000"/>
        </w:rPr>
        <w:t xml:space="preserve">We acknowledge that working in partnership with other agencies protects children and reduces risk and so we will engage in partnership working throughout the child protection process to safeguard children. </w:t>
      </w:r>
      <w:r w:rsidR="009E4BE2">
        <w:rPr>
          <w:color w:val="000000"/>
        </w:rPr>
        <w:t>Partnership work is essential to keep children safe and secure.</w:t>
      </w:r>
      <w:r w:rsidR="00045D0A">
        <w:rPr>
          <w:color w:val="000000"/>
        </w:rPr>
        <w:t xml:space="preserve"> LA are required to collaborate with partners and share relevant information, in order to keep children safe and identify concerns as </w:t>
      </w:r>
      <w:r w:rsidR="005B6692">
        <w:rPr>
          <w:color w:val="000000"/>
        </w:rPr>
        <w:t>early</w:t>
      </w:r>
      <w:r w:rsidR="00045D0A">
        <w:rPr>
          <w:color w:val="000000"/>
        </w:rPr>
        <w:t xml:space="preserve"> as possible. </w:t>
      </w:r>
    </w:p>
    <w:p w14:paraId="592007A8" w14:textId="77777777" w:rsidR="003B4131" w:rsidRPr="00967449" w:rsidRDefault="003B4131" w:rsidP="003B4131">
      <w:pPr>
        <w:ind w:left="-14" w:right="-618"/>
        <w:rPr>
          <w:color w:val="000000"/>
        </w:rPr>
      </w:pPr>
    </w:p>
    <w:p w14:paraId="3CD29E3C" w14:textId="19FE3F04" w:rsidR="003B4131" w:rsidRDefault="003B4131" w:rsidP="003B4131">
      <w:pPr>
        <w:ind w:right="-618"/>
        <w:rPr>
          <w:color w:val="000000"/>
        </w:rPr>
      </w:pPr>
      <w:r w:rsidRPr="00967449">
        <w:rPr>
          <w:color w:val="000000"/>
        </w:rPr>
        <w:t xml:space="preserve">Whilst the </w:t>
      </w:r>
      <w:r>
        <w:rPr>
          <w:color w:val="000000"/>
        </w:rPr>
        <w:t>setting</w:t>
      </w:r>
      <w:r w:rsidRPr="00967449">
        <w:rPr>
          <w:color w:val="000000"/>
        </w:rPr>
        <w:t xml:space="preserve"> will work openly with parents as far as possible, </w:t>
      </w:r>
      <w:r>
        <w:rPr>
          <w:color w:val="000000"/>
        </w:rPr>
        <w:t>it</w:t>
      </w:r>
      <w:r w:rsidRPr="00967449">
        <w:rPr>
          <w:color w:val="000000"/>
        </w:rPr>
        <w:t xml:space="preserve"> reserves the right to contact </w:t>
      </w:r>
      <w:r>
        <w:rPr>
          <w:color w:val="000000"/>
        </w:rPr>
        <w:t>Children’s Social Care</w:t>
      </w:r>
      <w:r w:rsidRPr="00967449">
        <w:rPr>
          <w:color w:val="000000"/>
        </w:rPr>
        <w:t xml:space="preserve"> or the </w:t>
      </w:r>
      <w:r>
        <w:rPr>
          <w:color w:val="000000"/>
        </w:rPr>
        <w:t>p</w:t>
      </w:r>
      <w:r w:rsidRPr="00967449">
        <w:rPr>
          <w:color w:val="000000"/>
        </w:rPr>
        <w:t xml:space="preserve">olice, without notifying parents if this is </w:t>
      </w:r>
      <w:r>
        <w:rPr>
          <w:color w:val="000000"/>
        </w:rPr>
        <w:t xml:space="preserve">believed to be </w:t>
      </w:r>
      <w:r w:rsidRPr="00967449">
        <w:rPr>
          <w:color w:val="000000"/>
        </w:rPr>
        <w:t>in the child’s best interests</w:t>
      </w:r>
      <w:r w:rsidR="004D7410">
        <w:rPr>
          <w:color w:val="000000"/>
        </w:rPr>
        <w:t xml:space="preserve"> or to not do so puts the child at increased risk</w:t>
      </w:r>
      <w:r w:rsidRPr="00967449">
        <w:rPr>
          <w:color w:val="000000"/>
        </w:rPr>
        <w:t>.</w:t>
      </w:r>
    </w:p>
    <w:p w14:paraId="770D3457" w14:textId="77777777" w:rsidR="003B4131" w:rsidRDefault="003B4131" w:rsidP="003B4131">
      <w:pPr>
        <w:ind w:right="-618"/>
        <w:rPr>
          <w:color w:val="000000"/>
        </w:rPr>
      </w:pPr>
    </w:p>
    <w:p w14:paraId="509DF7EC" w14:textId="3558020F" w:rsidR="003B4131" w:rsidRDefault="003B4131" w:rsidP="003B4131">
      <w:pPr>
        <w:ind w:right="-618"/>
        <w:rPr>
          <w:color w:val="000000"/>
        </w:rPr>
      </w:pPr>
      <w:r>
        <w:rPr>
          <w:color w:val="000000"/>
        </w:rPr>
        <w:t>We will always act in the best interests of the child and ensure that our decisions around safeguarding take a child centred coordinated approach</w:t>
      </w:r>
      <w:r w:rsidR="009E4BE2">
        <w:rPr>
          <w:color w:val="000000"/>
        </w:rPr>
        <w:t xml:space="preserve"> and </w:t>
      </w:r>
      <w:r w:rsidR="003B1C40">
        <w:rPr>
          <w:color w:val="000000"/>
        </w:rPr>
        <w:t>listen to the voice of the child</w:t>
      </w:r>
      <w:r>
        <w:rPr>
          <w:color w:val="000000"/>
        </w:rPr>
        <w:t>.</w:t>
      </w:r>
    </w:p>
    <w:p w14:paraId="339F7CAD" w14:textId="087EBD43" w:rsidR="004D7410" w:rsidRDefault="004D7410" w:rsidP="003B4131">
      <w:pPr>
        <w:ind w:right="-618"/>
        <w:rPr>
          <w:color w:val="000000"/>
        </w:rPr>
      </w:pPr>
    </w:p>
    <w:p w14:paraId="4F4EC6B6" w14:textId="77777777" w:rsidR="00064130" w:rsidRDefault="00064130" w:rsidP="003B4131">
      <w:pPr>
        <w:ind w:right="-618"/>
        <w:rPr>
          <w:color w:val="000000"/>
        </w:rPr>
      </w:pPr>
    </w:p>
    <w:p w14:paraId="05D6BBD1" w14:textId="20C02F5B" w:rsidR="00DA0609" w:rsidRPr="00FD112D" w:rsidRDefault="00DA0609" w:rsidP="00FD112D">
      <w:pPr>
        <w:pStyle w:val="ListParagraph"/>
        <w:numPr>
          <w:ilvl w:val="0"/>
          <w:numId w:val="2"/>
        </w:numPr>
        <w:ind w:right="-618"/>
        <w:rPr>
          <w:rFonts w:ascii="Arial" w:hAnsi="Arial" w:cs="Arial"/>
          <w:b/>
          <w:bCs/>
          <w:sz w:val="24"/>
          <w:szCs w:val="24"/>
        </w:rPr>
      </w:pPr>
      <w:r w:rsidRPr="00FD112D">
        <w:rPr>
          <w:rFonts w:ascii="Arial" w:hAnsi="Arial" w:cs="Arial"/>
          <w:b/>
          <w:bCs/>
          <w:sz w:val="24"/>
          <w:szCs w:val="24"/>
        </w:rPr>
        <w:t xml:space="preserve">Leadership and Management </w:t>
      </w:r>
    </w:p>
    <w:p w14:paraId="248E6FF5" w14:textId="4F8F3EF5" w:rsidR="00DA0609" w:rsidRDefault="00DA0609" w:rsidP="00DA0609">
      <w:pPr>
        <w:ind w:right="-618"/>
      </w:pPr>
      <w:r>
        <w:t>We recognise that staff anxiety around child protection can compromise good practice and so have established clear lines of accountability, training and advice to support the process and individual staff within that process.</w:t>
      </w:r>
      <w:r w:rsidR="004011CB">
        <w:t xml:space="preserve"> (Annex 1)</w:t>
      </w:r>
    </w:p>
    <w:p w14:paraId="0769BDEF" w14:textId="77777777" w:rsidR="00DA0609" w:rsidRDefault="00DA0609" w:rsidP="00DA0609">
      <w:pPr>
        <w:ind w:right="-618"/>
      </w:pPr>
      <w:r>
        <w:t xml:space="preserve"> </w:t>
      </w:r>
    </w:p>
    <w:p w14:paraId="7EA82893" w14:textId="7D1F2E17" w:rsidR="00DA0609" w:rsidRDefault="00DA0609" w:rsidP="00DA0609">
      <w:pPr>
        <w:ind w:right="-618"/>
      </w:pPr>
      <w:r>
        <w:t xml:space="preserve">In this setting any individual can contact the Designated Safeguarding Lead (DSL) or the Deputy (DDSL) if they have concerns about a </w:t>
      </w:r>
      <w:r w:rsidR="00A45D27">
        <w:t>child</w:t>
      </w:r>
      <w:r>
        <w:t>.</w:t>
      </w:r>
    </w:p>
    <w:p w14:paraId="14299CCC" w14:textId="77777777" w:rsidR="00DA0609" w:rsidRDefault="00DA0609" w:rsidP="00DA0609">
      <w:pPr>
        <w:ind w:right="-618"/>
      </w:pPr>
    </w:p>
    <w:p w14:paraId="1B70E84C" w14:textId="441C6EF8" w:rsidR="00DA0609" w:rsidRDefault="00A45D27" w:rsidP="00DA0609">
      <w:pPr>
        <w:ind w:right="-618"/>
      </w:pPr>
      <w:r>
        <w:t>The DSL</w:t>
      </w:r>
      <w:r w:rsidR="00DA0609">
        <w:t xml:space="preserve"> takes overall responsibility for safeguarding, ensuring </w:t>
      </w:r>
      <w:r>
        <w:t>the staff</w:t>
      </w:r>
      <w:r w:rsidR="00DA0609">
        <w:t xml:space="preserve"> team are fulfilling their role.</w:t>
      </w:r>
      <w:r>
        <w:t xml:space="preserve"> </w:t>
      </w:r>
      <w:r w:rsidR="00E47932">
        <w:t xml:space="preserve"> W</w:t>
      </w:r>
      <w:r w:rsidR="003B1C40">
        <w:t>e</w:t>
      </w:r>
      <w:r w:rsidR="00E47932">
        <w:t xml:space="preserve"> have sufficient DSL</w:t>
      </w:r>
      <w:r w:rsidR="00C94078">
        <w:t>’s</w:t>
      </w:r>
      <w:r w:rsidR="00E47932">
        <w:t xml:space="preserve"> that there </w:t>
      </w:r>
      <w:r w:rsidR="00BC5B57">
        <w:t xml:space="preserve">should be cover at all </w:t>
      </w:r>
      <w:r w:rsidR="002235FF">
        <w:t>times. The</w:t>
      </w:r>
      <w:r>
        <w:t xml:space="preserve"> DSL takes responsibility for reporting through any safeguarding concerns unless </w:t>
      </w:r>
      <w:r w:rsidR="003F14EB">
        <w:t>there are exceptional circumstances.</w:t>
      </w:r>
    </w:p>
    <w:p w14:paraId="2F6488E8" w14:textId="220A5D5B" w:rsidR="003F14EB" w:rsidRDefault="005B6692" w:rsidP="00DA0609">
      <w:pPr>
        <w:ind w:right="-618"/>
      </w:pPr>
      <w:r>
        <w:t>If</w:t>
      </w:r>
      <w:r w:rsidR="00EA1F78">
        <w:t xml:space="preserve"> the concern</w:t>
      </w:r>
      <w:r w:rsidR="00C94078">
        <w:t>:</w:t>
      </w:r>
    </w:p>
    <w:p w14:paraId="5897C998" w14:textId="32E43781" w:rsidR="00EA1F78" w:rsidRDefault="00EA1F78" w:rsidP="00EA1F78">
      <w:pPr>
        <w:pStyle w:val="ListParagraph"/>
        <w:numPr>
          <w:ilvl w:val="0"/>
          <w:numId w:val="6"/>
        </w:numPr>
        <w:ind w:right="-618"/>
        <w:rPr>
          <w:rFonts w:ascii="Arial" w:hAnsi="Arial" w:cs="Arial"/>
          <w:sz w:val="24"/>
          <w:szCs w:val="24"/>
        </w:rPr>
      </w:pPr>
      <w:r w:rsidRPr="00EA1F78">
        <w:rPr>
          <w:rFonts w:ascii="Arial" w:hAnsi="Arial" w:cs="Arial"/>
          <w:sz w:val="24"/>
          <w:szCs w:val="24"/>
        </w:rPr>
        <w:t>Involved the DSL</w:t>
      </w:r>
    </w:p>
    <w:p w14:paraId="78322F3E" w14:textId="64601A00" w:rsidR="00EA1F78" w:rsidRDefault="00EA1F78" w:rsidP="00EA1F78">
      <w:pPr>
        <w:pStyle w:val="ListParagraph"/>
        <w:numPr>
          <w:ilvl w:val="0"/>
          <w:numId w:val="6"/>
        </w:numPr>
        <w:ind w:right="-618"/>
        <w:rPr>
          <w:rFonts w:ascii="Arial" w:hAnsi="Arial" w:cs="Arial"/>
          <w:sz w:val="24"/>
          <w:szCs w:val="24"/>
        </w:rPr>
      </w:pPr>
      <w:r>
        <w:rPr>
          <w:rFonts w:ascii="Arial" w:hAnsi="Arial" w:cs="Arial"/>
          <w:sz w:val="24"/>
          <w:szCs w:val="24"/>
        </w:rPr>
        <w:t>Involved a member of the DSL’s family</w:t>
      </w:r>
    </w:p>
    <w:p w14:paraId="55D26F47" w14:textId="373E3ABB" w:rsidR="00EA1F78" w:rsidRDefault="00EA1F78" w:rsidP="00EA1F78">
      <w:pPr>
        <w:pStyle w:val="ListParagraph"/>
        <w:numPr>
          <w:ilvl w:val="0"/>
          <w:numId w:val="6"/>
        </w:numPr>
        <w:ind w:right="-618"/>
        <w:rPr>
          <w:rFonts w:ascii="Arial" w:hAnsi="Arial" w:cs="Arial"/>
          <w:sz w:val="24"/>
          <w:szCs w:val="24"/>
        </w:rPr>
      </w:pPr>
      <w:r>
        <w:rPr>
          <w:rFonts w:ascii="Arial" w:hAnsi="Arial" w:cs="Arial"/>
          <w:sz w:val="24"/>
          <w:szCs w:val="24"/>
        </w:rPr>
        <w:t xml:space="preserve">DSL </w:t>
      </w:r>
      <w:r w:rsidR="00E47932">
        <w:rPr>
          <w:rFonts w:ascii="Arial" w:hAnsi="Arial" w:cs="Arial"/>
          <w:sz w:val="24"/>
          <w:szCs w:val="24"/>
        </w:rPr>
        <w:t xml:space="preserve">or DDSL </w:t>
      </w:r>
      <w:r>
        <w:rPr>
          <w:rFonts w:ascii="Arial" w:hAnsi="Arial" w:cs="Arial"/>
          <w:sz w:val="24"/>
          <w:szCs w:val="24"/>
        </w:rPr>
        <w:t xml:space="preserve">is not available </w:t>
      </w:r>
    </w:p>
    <w:p w14:paraId="695FEE2D" w14:textId="6A1D8B73" w:rsidR="00BC5B57" w:rsidRDefault="00BC5B57" w:rsidP="00EA1F78">
      <w:pPr>
        <w:pStyle w:val="ListParagraph"/>
        <w:numPr>
          <w:ilvl w:val="0"/>
          <w:numId w:val="6"/>
        </w:numPr>
        <w:ind w:right="-618"/>
        <w:rPr>
          <w:rFonts w:ascii="Arial" w:hAnsi="Arial" w:cs="Arial"/>
          <w:sz w:val="24"/>
          <w:szCs w:val="24"/>
        </w:rPr>
      </w:pPr>
      <w:r>
        <w:rPr>
          <w:rFonts w:ascii="Arial" w:hAnsi="Arial" w:cs="Arial"/>
          <w:sz w:val="24"/>
          <w:szCs w:val="24"/>
        </w:rPr>
        <w:t>If DSL is saying that it does not meet the threshold for referral, but staff member is certain that a referral needs to be made</w:t>
      </w:r>
    </w:p>
    <w:p w14:paraId="2844C5A5" w14:textId="18210A14" w:rsidR="00E47932" w:rsidRPr="00EA1F78" w:rsidRDefault="003710B5" w:rsidP="00EA1F78">
      <w:pPr>
        <w:pStyle w:val="ListParagraph"/>
        <w:numPr>
          <w:ilvl w:val="0"/>
          <w:numId w:val="6"/>
        </w:numPr>
        <w:ind w:right="-618"/>
        <w:rPr>
          <w:rFonts w:ascii="Arial" w:hAnsi="Arial" w:cs="Arial"/>
          <w:sz w:val="24"/>
          <w:szCs w:val="24"/>
        </w:rPr>
      </w:pPr>
      <w:r>
        <w:rPr>
          <w:rFonts w:ascii="Arial" w:hAnsi="Arial" w:cs="Arial"/>
          <w:sz w:val="24"/>
          <w:szCs w:val="24"/>
        </w:rPr>
        <w:t>Means the child is at immediate risk</w:t>
      </w:r>
    </w:p>
    <w:p w14:paraId="558C6933" w14:textId="77777777" w:rsidR="00DA0609" w:rsidRDefault="00DA0609" w:rsidP="00DA0609">
      <w:pPr>
        <w:ind w:right="-618"/>
      </w:pPr>
    </w:p>
    <w:p w14:paraId="7AEBD536" w14:textId="509B1684" w:rsidR="003B1C40" w:rsidRDefault="003B1C40" w:rsidP="00DA0609">
      <w:pPr>
        <w:ind w:right="-618"/>
      </w:pPr>
      <w:r>
        <w:t xml:space="preserve">Any member of staff </w:t>
      </w:r>
      <w:r w:rsidR="00BB04C3">
        <w:t>understands</w:t>
      </w:r>
      <w:r w:rsidR="00743F8F">
        <w:t xml:space="preserve"> how and when to report a concern to MASH and is enabled to do so.</w:t>
      </w:r>
    </w:p>
    <w:p w14:paraId="06ACAF35" w14:textId="78D0BCE7" w:rsidR="00DA0609" w:rsidRDefault="000C5547" w:rsidP="00DA0609">
      <w:pPr>
        <w:ind w:right="-618"/>
      </w:pPr>
      <w:r>
        <w:t>If the allegation is against the owner of Little Stars</w:t>
      </w:r>
      <w:r w:rsidR="00A40B29">
        <w:t>, then it should be reported directly through to the Local Area Designated Officer</w:t>
      </w:r>
    </w:p>
    <w:p w14:paraId="012F609A" w14:textId="434EA6E0" w:rsidR="004D7410" w:rsidRDefault="00DA0609" w:rsidP="00DA0609">
      <w:pPr>
        <w:ind w:right="-618"/>
      </w:pPr>
      <w:r>
        <w:lastRenderedPageBreak/>
        <w:t xml:space="preserve">As an employer we follow safer recruitment guidance as set out in </w:t>
      </w:r>
      <w:r w:rsidR="00103C3A">
        <w:t>Safer Recruitment guidelines</w:t>
      </w:r>
      <w:r w:rsidR="007F4362">
        <w:t xml:space="preserve"> and EYFS </w:t>
      </w:r>
      <w:r w:rsidR="00BB04C3">
        <w:t>guidance.</w:t>
      </w:r>
    </w:p>
    <w:p w14:paraId="573CFE90" w14:textId="77777777" w:rsidR="003B4131" w:rsidRPr="007A3AFE" w:rsidRDefault="003B4131" w:rsidP="003B4131">
      <w:pPr>
        <w:ind w:left="2070" w:hanging="1710"/>
        <w:jc w:val="both"/>
        <w:rPr>
          <w:b/>
        </w:rPr>
      </w:pPr>
    </w:p>
    <w:p w14:paraId="0C80FADD" w14:textId="6831F01C" w:rsidR="00A45D27" w:rsidRPr="00FD112D" w:rsidRDefault="00A45D27" w:rsidP="00FD112D">
      <w:pPr>
        <w:pStyle w:val="ListParagraph"/>
        <w:numPr>
          <w:ilvl w:val="0"/>
          <w:numId w:val="2"/>
        </w:numPr>
        <w:rPr>
          <w:rFonts w:ascii="Arial" w:hAnsi="Arial" w:cs="Arial"/>
          <w:b/>
          <w:bCs/>
          <w:sz w:val="24"/>
          <w:szCs w:val="24"/>
        </w:rPr>
      </w:pPr>
      <w:r w:rsidRPr="00FD112D">
        <w:rPr>
          <w:rFonts w:ascii="Arial" w:hAnsi="Arial" w:cs="Arial"/>
          <w:b/>
          <w:bCs/>
          <w:sz w:val="24"/>
          <w:szCs w:val="24"/>
        </w:rPr>
        <w:t xml:space="preserve">Record Keeping  </w:t>
      </w:r>
    </w:p>
    <w:p w14:paraId="56C82BBA" w14:textId="2005A260" w:rsidR="00A45D27" w:rsidRPr="00175E82" w:rsidRDefault="00A45D27" w:rsidP="00A45D27">
      <w:r w:rsidRPr="00175E82">
        <w:t xml:space="preserve">Staff will record any welfare concerns that they have about a child </w:t>
      </w:r>
      <w:r w:rsidR="00CD1400" w:rsidRPr="00175E82">
        <w:t xml:space="preserve">on the Reporting a Concern </w:t>
      </w:r>
      <w:r w:rsidR="00C94078" w:rsidRPr="00175E82">
        <w:t>Log</w:t>
      </w:r>
      <w:r w:rsidR="000805A3" w:rsidRPr="00175E82">
        <w:t xml:space="preserve">, this includes a body map. The </w:t>
      </w:r>
      <w:r w:rsidR="00C94078" w:rsidRPr="00175E82">
        <w:t>Log</w:t>
      </w:r>
      <w:r w:rsidR="000805A3" w:rsidRPr="00175E82">
        <w:t xml:space="preserve"> must be passed on</w:t>
      </w:r>
      <w:r w:rsidRPr="00175E82">
        <w:t>to the DSL</w:t>
      </w:r>
      <w:r w:rsidR="000805A3" w:rsidRPr="00175E82">
        <w:t>/ DDSL</w:t>
      </w:r>
      <w:r w:rsidR="00901824" w:rsidRPr="00175E82">
        <w:t xml:space="preserve"> as soon as possible</w:t>
      </w:r>
      <w:r w:rsidR="00FA6BFF" w:rsidRPr="00175E82">
        <w:t>, with a conversation about the concern</w:t>
      </w:r>
      <w:r w:rsidRPr="00175E82">
        <w:t>. Records will be completed as soon as possible after the incident/event, using the child’s words and facts and will be signed and dated by the member of staff.</w:t>
      </w:r>
      <w:r w:rsidR="00901824" w:rsidRPr="00175E82">
        <w:t xml:space="preserve"> Full name and role of staff must be recorded.</w:t>
      </w:r>
    </w:p>
    <w:p w14:paraId="58426A9E" w14:textId="4891509A" w:rsidR="00A45D27" w:rsidRDefault="00A45D27" w:rsidP="00A45D27"/>
    <w:p w14:paraId="1BD12011" w14:textId="70BE0F54" w:rsidR="009C0017" w:rsidRDefault="00A45D27" w:rsidP="009C0017">
      <w:r>
        <w:t>All safeguarding concerns, discussions and decisions (and justifications for those decisions) will be recorded in writing. If members of staff are in any doubt about recording requirements, they should discuss their concerns with DSL.</w:t>
      </w:r>
    </w:p>
    <w:p w14:paraId="1D58E5C2" w14:textId="5F6BA9B6" w:rsidR="00152956" w:rsidRDefault="009C0017" w:rsidP="00152956">
      <w:r>
        <w:t>We monitor the attendance of all children, there is  no requirement for children to attend wrap around care</w:t>
      </w:r>
      <w:r w:rsidR="00CA3378">
        <w:t xml:space="preserve">, but we recognise that non-attendance may be a sign of a child being unsafe in or out of the home or online. </w:t>
      </w:r>
      <w:r w:rsidR="00FE2EDA">
        <w:t xml:space="preserve">We record all attendance,  highlighting any patterns in </w:t>
      </w:r>
      <w:r w:rsidR="00067F61">
        <w:t xml:space="preserve">non- </w:t>
      </w:r>
      <w:r w:rsidR="00FE2EDA">
        <w:t>attendance</w:t>
      </w:r>
      <w:r w:rsidR="00067F61">
        <w:t xml:space="preserve">. If concerns are identified we will follow up with the parent/carer where safe to do so or consult with MASH, if we are </w:t>
      </w:r>
      <w:r w:rsidR="006A56E7">
        <w:t>concerned</w:t>
      </w:r>
      <w:r w:rsidR="00067F61">
        <w:t xml:space="preserve"> about a child welfare</w:t>
      </w:r>
      <w:r w:rsidR="00152956">
        <w:t>.</w:t>
      </w:r>
    </w:p>
    <w:p w14:paraId="6F04CCDE" w14:textId="77777777" w:rsidR="00152956" w:rsidRDefault="00152956" w:rsidP="00152956"/>
    <w:p w14:paraId="50861EEC" w14:textId="3146ABA1" w:rsidR="00A45D27" w:rsidRPr="00175E82" w:rsidRDefault="00901824" w:rsidP="009C0017">
      <w:r w:rsidRPr="00175E82">
        <w:t>Reporting a</w:t>
      </w:r>
      <w:r w:rsidR="00CD57F8" w:rsidRPr="00175E82">
        <w:t>nd</w:t>
      </w:r>
      <w:r w:rsidRPr="00175E82">
        <w:t xml:space="preserve"> </w:t>
      </w:r>
      <w:r w:rsidR="00CD57F8" w:rsidRPr="00175E82">
        <w:t>concern form</w:t>
      </w:r>
      <w:r w:rsidR="00C94078" w:rsidRPr="00175E82">
        <w:t xml:space="preserve">s </w:t>
      </w:r>
      <w:r w:rsidR="00A45D27" w:rsidRPr="00175E82">
        <w:t>are kept</w:t>
      </w:r>
      <w:r w:rsidR="00645E87" w:rsidRPr="00175E82">
        <w:t xml:space="preserve"> in our ‘REPORTING A CONCERN LOG’ – Folder is </w:t>
      </w:r>
      <w:r w:rsidR="00175E82" w:rsidRPr="00175E82">
        <w:t>on the folder trolley.</w:t>
      </w:r>
    </w:p>
    <w:p w14:paraId="445D2A16" w14:textId="77777777" w:rsidR="00A45D27" w:rsidRDefault="00A45D27" w:rsidP="00A45D27"/>
    <w:p w14:paraId="45246C7A" w14:textId="6E9CE1B2" w:rsidR="00A45D27" w:rsidRDefault="00901824" w:rsidP="00A45D27">
      <w:r>
        <w:t>Any s</w:t>
      </w:r>
      <w:r w:rsidR="00A45D27">
        <w:t>afeguarding records are kept for individual children and are maintained separately from all other records relating to the child in the setting. Safeguarding records are kept in accordance with General Data Protection Regulations (GDPR) and our own setting GDPR policy and are retained centrally and securely by the DSL.</w:t>
      </w:r>
      <w:r>
        <w:t xml:space="preserve"> These records are </w:t>
      </w:r>
      <w:r w:rsidR="00A0147A">
        <w:t xml:space="preserve">available to the DSL team they will be </w:t>
      </w:r>
      <w:r w:rsidR="00A45D27">
        <w:t>shared with</w:t>
      </w:r>
      <w:r w:rsidR="00A0147A">
        <w:t xml:space="preserve"> other</w:t>
      </w:r>
      <w:r w:rsidR="00A45D27">
        <w:t xml:space="preserve"> staff on a ‘need to know’ basis only. </w:t>
      </w:r>
    </w:p>
    <w:p w14:paraId="21626009" w14:textId="77777777" w:rsidR="00A45D27" w:rsidRDefault="00A45D27" w:rsidP="00A45D27"/>
    <w:p w14:paraId="560AF955" w14:textId="7EC02830" w:rsidR="00A45D27" w:rsidRDefault="00A45D27" w:rsidP="00A45D27">
      <w:r>
        <w:t>All safeguarding records will be transferred in accordance with GDPR to the child’s subsequent setting/school, under confidential and separate cover</w:t>
      </w:r>
      <w:r w:rsidR="009E72CA">
        <w:t xml:space="preserve"> within 5 days of the child starting at the new setting</w:t>
      </w:r>
      <w:r>
        <w:t>. These will be given to the new DSL and a receipt of delivery will be obtained</w:t>
      </w:r>
      <w:r w:rsidR="00FA6BFF">
        <w:t xml:space="preserve">, a conversation will also take </w:t>
      </w:r>
      <w:r w:rsidR="00CD57F8">
        <w:t>place.</w:t>
      </w:r>
    </w:p>
    <w:p w14:paraId="3DCEB067" w14:textId="11416636" w:rsidR="009E72CA" w:rsidRDefault="009E72CA" w:rsidP="00A45D27">
      <w:r>
        <w:t>In some circumstances records will be transferred before the child starts at the new school/</w:t>
      </w:r>
      <w:r w:rsidR="009215DB">
        <w:t>setting. This</w:t>
      </w:r>
      <w:r>
        <w:t xml:space="preserve"> decision is made on a </w:t>
      </w:r>
      <w:r w:rsidR="00CD57F8">
        <w:t>case-by-case</w:t>
      </w:r>
      <w:r>
        <w:t xml:space="preserve"> basis, especially </w:t>
      </w:r>
      <w:r w:rsidR="00C81158">
        <w:t>where</w:t>
      </w:r>
      <w:r>
        <w:t xml:space="preserve"> there </w:t>
      </w:r>
      <w:r w:rsidR="00C81158">
        <w:t xml:space="preserve">are concerns about radicalisation, sexual harassment or assault. This will enable the new setting time to prepare for the child starting and put safeguards in </w:t>
      </w:r>
      <w:r w:rsidR="00C81158" w:rsidRPr="00175E82">
        <w:t xml:space="preserve">place for children and staff attending that setting/school.  The reason for sharing or not sharing </w:t>
      </w:r>
      <w:r w:rsidR="00EA636F" w:rsidRPr="00175E82">
        <w:t>information will be recorded and independent legal advice will be sought if necessary</w:t>
      </w:r>
    </w:p>
    <w:p w14:paraId="7E0C1754" w14:textId="77777777" w:rsidR="00A45D27" w:rsidRDefault="00A45D27" w:rsidP="00A45D27"/>
    <w:p w14:paraId="7D70A57D" w14:textId="74AC934E" w:rsidR="00A45D27" w:rsidRDefault="00A45D27" w:rsidP="00A45D27">
      <w:r>
        <w:t>The manager</w:t>
      </w:r>
      <w:r w:rsidR="00354584">
        <w:t xml:space="preserve"> and </w:t>
      </w:r>
      <w:r w:rsidR="00A94D3A">
        <w:t>any staff</w:t>
      </w:r>
      <w:r>
        <w:t xml:space="preserve"> will be kept informed of any significant issues</w:t>
      </w:r>
      <w:r w:rsidR="00A94D3A">
        <w:t xml:space="preserve"> on a </w:t>
      </w:r>
      <w:r w:rsidR="00CD57F8">
        <w:t>need-to-know</w:t>
      </w:r>
      <w:r w:rsidR="00A94D3A">
        <w:t xml:space="preserve"> basis</w:t>
      </w:r>
      <w:r>
        <w:t xml:space="preserve"> by the DSL, if they are not the DSL.</w:t>
      </w:r>
    </w:p>
    <w:p w14:paraId="6589B800" w14:textId="77777777" w:rsidR="00A45D27" w:rsidRDefault="00A45D27" w:rsidP="00A45D27"/>
    <w:p w14:paraId="6F64C11F" w14:textId="77777777" w:rsidR="00A45D27" w:rsidRDefault="00A45D27" w:rsidP="00A45D27"/>
    <w:p w14:paraId="0751BC66" w14:textId="7C1354A5" w:rsidR="00A45D27" w:rsidRPr="00FD112D" w:rsidRDefault="00A45D27" w:rsidP="00FD112D">
      <w:pPr>
        <w:pStyle w:val="ListParagraph"/>
        <w:numPr>
          <w:ilvl w:val="0"/>
          <w:numId w:val="2"/>
        </w:numPr>
        <w:rPr>
          <w:rFonts w:ascii="Arial" w:hAnsi="Arial" w:cs="Arial"/>
          <w:sz w:val="24"/>
          <w:szCs w:val="24"/>
        </w:rPr>
      </w:pPr>
      <w:r w:rsidRPr="00FD112D">
        <w:rPr>
          <w:rFonts w:ascii="Arial" w:hAnsi="Arial" w:cs="Arial"/>
          <w:b/>
          <w:bCs/>
          <w:sz w:val="24"/>
          <w:szCs w:val="24"/>
        </w:rPr>
        <w:lastRenderedPageBreak/>
        <w:t>Confidentiality and Information Sharing</w:t>
      </w:r>
    </w:p>
    <w:p w14:paraId="771F55E7" w14:textId="1FDD26B7" w:rsidR="00A45D27" w:rsidRDefault="00A0147A" w:rsidP="00A45D27">
      <w:r>
        <w:t>Little Stars</w:t>
      </w:r>
      <w:r w:rsidR="00A45D27">
        <w:t xml:space="preserve"> recognises that all matters relating to child protection are confidential. The Manager or DSL will only disclose information about a child to other members of staff on a ‘need to know’ basis.</w:t>
      </w:r>
    </w:p>
    <w:p w14:paraId="082F7349" w14:textId="77777777" w:rsidR="00A45D27" w:rsidRDefault="00A45D27" w:rsidP="00A45D27"/>
    <w:p w14:paraId="1F666E72" w14:textId="02EE7623" w:rsidR="00A45D27" w:rsidRDefault="00A45D27" w:rsidP="00A45D27">
      <w:r>
        <w:t xml:space="preserve">All members of staff </w:t>
      </w:r>
      <w:r w:rsidR="00A0147A">
        <w:t>are made</w:t>
      </w:r>
      <w:r>
        <w:t xml:space="preserve"> aware that whilst they have duties to keep any information confidential, they also have a professional responsibility to share information with other agencies to safeguard children. </w:t>
      </w:r>
    </w:p>
    <w:p w14:paraId="37A7C45C" w14:textId="77777777" w:rsidR="00A45D27" w:rsidRDefault="00A45D27" w:rsidP="00A45D27"/>
    <w:p w14:paraId="3A24D90F" w14:textId="1A85ED4D" w:rsidR="00A45D27" w:rsidRDefault="00A0147A" w:rsidP="00A45D27">
      <w:r>
        <w:t>S</w:t>
      </w:r>
      <w:r w:rsidR="00A45D27">
        <w:t xml:space="preserve">taff must be aware that they cannot promise a child to keep secrets which might compromise the child’s safety or wellbeing. </w:t>
      </w:r>
    </w:p>
    <w:p w14:paraId="32A7F3E9" w14:textId="77777777" w:rsidR="00A45D27" w:rsidRDefault="00A45D27" w:rsidP="00A45D27"/>
    <w:p w14:paraId="7044F4DA" w14:textId="773DD33C" w:rsidR="00A45D27" w:rsidRDefault="00A0147A" w:rsidP="00A45D27">
      <w:r>
        <w:t>T</w:t>
      </w:r>
      <w:r w:rsidR="00A45D27">
        <w:t xml:space="preserve">here is a lawful basis for child protection concerns to be shared with agencies who have a statutory duty for child protection. </w:t>
      </w:r>
    </w:p>
    <w:p w14:paraId="5301ABA1" w14:textId="5AE5B7B2" w:rsidR="00045D0A" w:rsidRDefault="00045D0A" w:rsidP="00A45D27">
      <w:r>
        <w:t>Staff have a duty to report child sexual abuse, whether current or historical. It is an offense, under the Crime and Po</w:t>
      </w:r>
      <w:r w:rsidR="005A6FA3">
        <w:t xml:space="preserve">licing Act to deter or prevent someone from reporting </w:t>
      </w:r>
      <w:r w:rsidR="00E97309">
        <w:t xml:space="preserve">suspected </w:t>
      </w:r>
      <w:r w:rsidR="005A6FA3">
        <w:t>child sexual abuse.</w:t>
      </w:r>
      <w:r>
        <w:t xml:space="preserve"> </w:t>
      </w:r>
    </w:p>
    <w:p w14:paraId="20724CC7" w14:textId="77777777" w:rsidR="00A45D27" w:rsidRDefault="00A45D27" w:rsidP="00A45D27"/>
    <w:p w14:paraId="07C71123" w14:textId="2ED9A23A" w:rsidR="00406FA8" w:rsidRPr="00FD112D" w:rsidRDefault="00406FA8" w:rsidP="00FD112D">
      <w:pPr>
        <w:pStyle w:val="ListParagraph"/>
        <w:numPr>
          <w:ilvl w:val="0"/>
          <w:numId w:val="2"/>
        </w:numPr>
        <w:rPr>
          <w:rFonts w:ascii="Arial" w:hAnsi="Arial" w:cs="Arial"/>
          <w:b/>
          <w:bCs/>
          <w:sz w:val="24"/>
          <w:szCs w:val="24"/>
        </w:rPr>
      </w:pPr>
      <w:r w:rsidRPr="00FD112D">
        <w:rPr>
          <w:rFonts w:ascii="Arial" w:hAnsi="Arial" w:cs="Arial"/>
          <w:b/>
          <w:bCs/>
          <w:sz w:val="24"/>
          <w:szCs w:val="24"/>
        </w:rPr>
        <w:t>Training</w:t>
      </w:r>
    </w:p>
    <w:p w14:paraId="5E75146B" w14:textId="6DC19434" w:rsidR="00406FA8" w:rsidRDefault="00406FA8" w:rsidP="00406FA8">
      <w:r>
        <w:t xml:space="preserve">Little Stars believe that well trained staff are essential to spotting signs of abuse and ensuring that </w:t>
      </w:r>
      <w:r w:rsidR="00253C91">
        <w:t xml:space="preserve">reports are recorded </w:t>
      </w:r>
      <w:r w:rsidR="00416F3D">
        <w:t xml:space="preserve">and passed onto the relevant bodies. </w:t>
      </w:r>
      <w:r>
        <w:t xml:space="preserve">All staff in our setting are expected to be aware of the signs and symptoms of abuse and must be able to respond appropriately. </w:t>
      </w:r>
      <w:r w:rsidR="004011CB">
        <w:t>(Annexe 3)</w:t>
      </w:r>
    </w:p>
    <w:p w14:paraId="4C9D2702" w14:textId="77777777" w:rsidR="00406FA8" w:rsidRDefault="00406FA8" w:rsidP="00406FA8"/>
    <w:p w14:paraId="57527206" w14:textId="6D0293F3" w:rsidR="00771928" w:rsidRDefault="00406FA8" w:rsidP="00406FA8">
      <w:r>
        <w:t>Our DSL</w:t>
      </w:r>
      <w:r w:rsidR="00416F3D">
        <w:t xml:space="preserve">/DDSL </w:t>
      </w:r>
      <w:r>
        <w:t xml:space="preserve">undergo </w:t>
      </w:r>
      <w:r w:rsidR="00416F3D">
        <w:t xml:space="preserve">additional </w:t>
      </w:r>
      <w:r>
        <w:t>training</w:t>
      </w:r>
      <w:r w:rsidR="00416F3D">
        <w:t xml:space="preserve"> every two years</w:t>
      </w:r>
      <w:r>
        <w:t xml:space="preserve"> to provide them with the knowledge and skills required to carry out their role. </w:t>
      </w:r>
      <w:r w:rsidR="00771928">
        <w:t>Additionally,</w:t>
      </w:r>
      <w:r w:rsidR="00416F3D">
        <w:t xml:space="preserve"> they </w:t>
      </w:r>
      <w:r w:rsidR="00771928">
        <w:t>ensure that knowledge and skills are refreshed annually</w:t>
      </w:r>
      <w:r w:rsidR="005D11D7">
        <w:t xml:space="preserve"> and attend additional training where necessary</w:t>
      </w:r>
      <w:r w:rsidR="00771928">
        <w:t>.</w:t>
      </w:r>
    </w:p>
    <w:p w14:paraId="2BAFF756" w14:textId="77777777" w:rsidR="00406FA8" w:rsidRDefault="00406FA8" w:rsidP="00406FA8"/>
    <w:p w14:paraId="18B06DF8" w14:textId="34BE1B03" w:rsidR="00406FA8" w:rsidRPr="00175E82" w:rsidRDefault="00406FA8" w:rsidP="00406FA8">
      <w:r w:rsidRPr="00175E82">
        <w:t xml:space="preserve">Training is provided for all staff to a </w:t>
      </w:r>
      <w:r w:rsidR="00771928" w:rsidRPr="00175E82">
        <w:t>basic</w:t>
      </w:r>
      <w:r w:rsidRPr="00175E82">
        <w:t xml:space="preserve"> level every 3 years and regular updates around safeguarding are shared with staff regularly</w:t>
      </w:r>
      <w:r w:rsidR="00771928" w:rsidRPr="00175E82">
        <w:t xml:space="preserve"> (at least annually)</w:t>
      </w:r>
      <w:r w:rsidRPr="00175E82">
        <w:t>.</w:t>
      </w:r>
    </w:p>
    <w:p w14:paraId="437780C3" w14:textId="77777777" w:rsidR="00406FA8" w:rsidRDefault="00406FA8" w:rsidP="00406FA8"/>
    <w:p w14:paraId="5A937F1F" w14:textId="7C961F4C" w:rsidR="00406FA8" w:rsidRDefault="00406FA8" w:rsidP="00406FA8">
      <w:r>
        <w:t xml:space="preserve">Separate </w:t>
      </w:r>
      <w:r w:rsidR="00771928">
        <w:t xml:space="preserve">safeguarding </w:t>
      </w:r>
      <w:r>
        <w:t>training is provided to all new staff on appointment as part of their induction process.</w:t>
      </w:r>
    </w:p>
    <w:p w14:paraId="263BA085" w14:textId="6AFE7401" w:rsidR="00FD112D" w:rsidRDefault="00FD112D" w:rsidP="00406FA8">
      <w:r w:rsidRPr="00175E82">
        <w:t>All staff receive safeguarding training on Female Genital Mutilation, Radicalisation</w:t>
      </w:r>
      <w:r w:rsidR="005D11D7" w:rsidRPr="00175E82">
        <w:t xml:space="preserve">, internet safety </w:t>
      </w:r>
      <w:r w:rsidR="00163C71" w:rsidRPr="00175E82">
        <w:t>SEN</w:t>
      </w:r>
      <w:r w:rsidR="00CD57F8" w:rsidRPr="00175E82">
        <w:t xml:space="preserve"> </w:t>
      </w:r>
      <w:r w:rsidRPr="00175E82">
        <w:t xml:space="preserve">and any other topics that are considered </w:t>
      </w:r>
      <w:r w:rsidR="00CD57F8" w:rsidRPr="00175E82">
        <w:t>relevant. (</w:t>
      </w:r>
      <w:r w:rsidR="004011CB" w:rsidRPr="00175E82">
        <w:t>Annexe 4)</w:t>
      </w:r>
    </w:p>
    <w:p w14:paraId="3D900647" w14:textId="0FD48B14" w:rsidR="00E97309" w:rsidRPr="00175E82" w:rsidRDefault="002B2A82" w:rsidP="00B56739">
      <w:r>
        <w:t>Staff are required to have an understanding around a</w:t>
      </w:r>
      <w:r w:rsidRPr="002B2A82">
        <w:t>busive behaviour in intimate relationships</w:t>
      </w:r>
      <w:r>
        <w:t>, c</w:t>
      </w:r>
      <w:r w:rsidRPr="002B2A82">
        <w:t xml:space="preserve">oercive </w:t>
      </w:r>
      <w:r>
        <w:t>c</w:t>
      </w:r>
      <w:r w:rsidRPr="002B2A82">
        <w:t>ontrol</w:t>
      </w:r>
      <w:r>
        <w:t xml:space="preserve">, the risks of hidden harm, </w:t>
      </w:r>
      <w:r w:rsidR="00B56739">
        <w:t>s</w:t>
      </w:r>
      <w:r w:rsidRPr="002B2A82">
        <w:t xml:space="preserve">exual </w:t>
      </w:r>
      <w:r w:rsidR="00B56739">
        <w:t>a</w:t>
      </w:r>
      <w:r w:rsidRPr="002B2A82">
        <w:t>buse</w:t>
      </w:r>
      <w:r w:rsidR="00B56739">
        <w:t>, t</w:t>
      </w:r>
      <w:r w:rsidRPr="002B2A82">
        <w:t xml:space="preserve">eenage </w:t>
      </w:r>
      <w:r w:rsidR="00B56739">
        <w:t>r</w:t>
      </w:r>
      <w:r w:rsidRPr="002B2A82">
        <w:t xml:space="preserve">elationship </w:t>
      </w:r>
      <w:r w:rsidR="00B56739">
        <w:t>a</w:t>
      </w:r>
      <w:r w:rsidRPr="002B2A82">
        <w:t>buse</w:t>
      </w:r>
      <w:r w:rsidR="00B56739">
        <w:t xml:space="preserve"> and any learning from practice reviews.</w:t>
      </w:r>
      <w:r w:rsidR="00FA69DC">
        <w:t xml:space="preserve"> They understand that children may be impacted by more than one type of abuse at the same time</w:t>
      </w:r>
    </w:p>
    <w:p w14:paraId="6780B0A2" w14:textId="77777777" w:rsidR="00406FA8" w:rsidRDefault="00406FA8" w:rsidP="00406FA8"/>
    <w:p w14:paraId="4F053807" w14:textId="387E8435" w:rsidR="00406FA8" w:rsidRDefault="00406FA8" w:rsidP="00406FA8">
      <w:r>
        <w:t>Any update in national or local guidance will be shared with all staff in briefings and then captured in the next whole setting training. This policy will be updated during the year to reflect any changes brought about by new guidance.</w:t>
      </w:r>
    </w:p>
    <w:p w14:paraId="68A2A7B7" w14:textId="4308F5BE" w:rsidR="00265FCD" w:rsidRDefault="00265FCD" w:rsidP="00406FA8"/>
    <w:p w14:paraId="7E0AF369" w14:textId="77777777" w:rsidR="00265FCD" w:rsidRPr="00265FCD" w:rsidRDefault="00265FCD" w:rsidP="00265FCD">
      <w:pPr>
        <w:pStyle w:val="ListParagraph"/>
        <w:numPr>
          <w:ilvl w:val="0"/>
          <w:numId w:val="13"/>
        </w:numPr>
        <w:ind w:right="-759"/>
        <w:rPr>
          <w:rFonts w:ascii="Arial" w:hAnsi="Arial" w:cs="Arial"/>
          <w:color w:val="000000"/>
          <w:sz w:val="24"/>
          <w:szCs w:val="24"/>
        </w:rPr>
      </w:pPr>
      <w:r w:rsidRPr="00265FCD">
        <w:rPr>
          <w:rFonts w:ascii="Arial" w:hAnsi="Arial" w:cs="Arial"/>
          <w:b/>
          <w:color w:val="000000"/>
          <w:sz w:val="24"/>
          <w:szCs w:val="24"/>
        </w:rPr>
        <w:t xml:space="preserve">Reporting and referring concerns </w:t>
      </w:r>
    </w:p>
    <w:p w14:paraId="11278272" w14:textId="44A2E8FF" w:rsidR="00265FCD" w:rsidRDefault="00265FCD" w:rsidP="00265FCD">
      <w:pPr>
        <w:autoSpaceDE w:val="0"/>
        <w:autoSpaceDN w:val="0"/>
        <w:adjustRightInd w:val="0"/>
      </w:pPr>
      <w:r>
        <w:rPr>
          <w:color w:val="000000"/>
        </w:rPr>
        <w:lastRenderedPageBreak/>
        <w:t>KCSIE  states: “</w:t>
      </w:r>
      <w:r>
        <w:t xml:space="preserve">No single practitioner can have a full </w:t>
      </w:r>
      <w:r>
        <w:rPr>
          <w:rFonts w:ascii="ArialMT" w:hAnsi="ArialMT" w:cs="ArialMT"/>
        </w:rPr>
        <w:t xml:space="preserve">picture of a child’s needs and circumstances. </w:t>
      </w:r>
      <w:r>
        <w:t xml:space="preserve">If children and families are to receive the right help at the right time, </w:t>
      </w:r>
      <w:r>
        <w:rPr>
          <w:b/>
          <w:bCs/>
        </w:rPr>
        <w:t xml:space="preserve">everyone </w:t>
      </w:r>
      <w:r>
        <w:t>who</w:t>
      </w:r>
      <w:r>
        <w:rPr>
          <w:rFonts w:ascii="ArialMT" w:hAnsi="ArialMT" w:cs="ArialMT"/>
        </w:rPr>
        <w:t xml:space="preserve"> </w:t>
      </w:r>
      <w:r>
        <w:t>comes into contact with them has a role to play in identifying concerns, sharing</w:t>
      </w:r>
      <w:r>
        <w:rPr>
          <w:rFonts w:ascii="ArialMT" w:hAnsi="ArialMT" w:cs="ArialMT"/>
        </w:rPr>
        <w:t xml:space="preserve"> </w:t>
      </w:r>
      <w:r>
        <w:t>information and taking prompt action.</w:t>
      </w:r>
    </w:p>
    <w:p w14:paraId="33C40178" w14:textId="77777777" w:rsidR="00265FCD" w:rsidRDefault="00265FCD" w:rsidP="00265FCD">
      <w:pPr>
        <w:autoSpaceDE w:val="0"/>
        <w:autoSpaceDN w:val="0"/>
        <w:adjustRightInd w:val="0"/>
      </w:pPr>
    </w:p>
    <w:p w14:paraId="017918F6" w14:textId="77777777" w:rsidR="00265FCD" w:rsidRDefault="00265FCD" w:rsidP="00265FCD">
      <w:pPr>
        <w:autoSpaceDE w:val="0"/>
        <w:autoSpaceDN w:val="0"/>
        <w:adjustRightInd w:val="0"/>
      </w:pPr>
      <w:r>
        <w:t>In our setting we recognise the importance of sharing information and reporting concerns to help ensure children are protected.</w:t>
      </w:r>
    </w:p>
    <w:p w14:paraId="1DBF49F8" w14:textId="77777777" w:rsidR="00265FCD" w:rsidRDefault="00265FCD" w:rsidP="00265FCD">
      <w:pPr>
        <w:autoSpaceDE w:val="0"/>
        <w:autoSpaceDN w:val="0"/>
        <w:adjustRightInd w:val="0"/>
      </w:pPr>
    </w:p>
    <w:p w14:paraId="4E857634" w14:textId="77777777" w:rsidR="00265FCD" w:rsidRDefault="00265FCD" w:rsidP="00265FCD">
      <w:pPr>
        <w:rPr>
          <w:color w:val="000000"/>
        </w:rPr>
      </w:pPr>
      <w:r w:rsidRPr="007551B5">
        <w:rPr>
          <w:color w:val="000000"/>
        </w:rPr>
        <w:t>The</w:t>
      </w:r>
      <w:r>
        <w:rPr>
          <w:color w:val="000000"/>
        </w:rPr>
        <w:t xml:space="preserve"> following </w:t>
      </w:r>
      <w:r w:rsidRPr="007551B5">
        <w:rPr>
          <w:color w:val="000000"/>
        </w:rPr>
        <w:t xml:space="preserve">procedures apply to all staff working in the </w:t>
      </w:r>
      <w:r>
        <w:rPr>
          <w:color w:val="000000"/>
        </w:rPr>
        <w:t xml:space="preserve">setting and will be covered by training to enable staff to understand their role and responsibility. </w:t>
      </w:r>
    </w:p>
    <w:p w14:paraId="71147654" w14:textId="77777777" w:rsidR="00265FCD" w:rsidRDefault="00265FCD" w:rsidP="00265FCD">
      <w:pPr>
        <w:rPr>
          <w:color w:val="000000"/>
        </w:rPr>
      </w:pPr>
    </w:p>
    <w:p w14:paraId="390C56F9" w14:textId="77777777" w:rsidR="00265FCD" w:rsidRPr="00D46960" w:rsidRDefault="00265FCD" w:rsidP="00265FCD">
      <w:pPr>
        <w:rPr>
          <w:b/>
          <w:color w:val="000000"/>
        </w:rPr>
      </w:pPr>
      <w:r w:rsidRPr="007551B5">
        <w:rPr>
          <w:color w:val="000000"/>
        </w:rPr>
        <w:t xml:space="preserve">The aim of our procedures is to </w:t>
      </w:r>
      <w:r>
        <w:rPr>
          <w:color w:val="000000"/>
        </w:rPr>
        <w:t>provide a robust framework which enables staff to take appropriate action when they are concerned that a child is being harmed or is at risk of harm.</w:t>
      </w:r>
      <w:r w:rsidRPr="006A5769">
        <w:rPr>
          <w:b/>
          <w:color w:val="000000"/>
        </w:rPr>
        <w:t xml:space="preserve"> </w:t>
      </w:r>
    </w:p>
    <w:p w14:paraId="29715C02" w14:textId="77777777" w:rsidR="00265FCD" w:rsidRDefault="00265FCD" w:rsidP="00265FCD">
      <w:pPr>
        <w:tabs>
          <w:tab w:val="left" w:pos="0"/>
        </w:tabs>
        <w:ind w:hanging="567"/>
        <w:rPr>
          <w:color w:val="000000"/>
        </w:rPr>
      </w:pPr>
    </w:p>
    <w:p w14:paraId="7CE3927D" w14:textId="77777777" w:rsidR="00265FCD" w:rsidRDefault="00265FCD" w:rsidP="00265FCD">
      <w:pPr>
        <w:rPr>
          <w:color w:val="000000"/>
        </w:rPr>
      </w:pPr>
      <w:r w:rsidRPr="007551B5">
        <w:rPr>
          <w:color w:val="000000"/>
        </w:rPr>
        <w:t xml:space="preserve">The prime concern at all stages must be the interests and safety of the child. Where there is a conflict of interest between the child and </w:t>
      </w:r>
      <w:r>
        <w:rPr>
          <w:color w:val="000000"/>
        </w:rPr>
        <w:t>an adult</w:t>
      </w:r>
      <w:r w:rsidRPr="007551B5">
        <w:rPr>
          <w:color w:val="000000"/>
        </w:rPr>
        <w:t>, the interests of the child must be paramount.</w:t>
      </w:r>
    </w:p>
    <w:p w14:paraId="4177B67A" w14:textId="77777777" w:rsidR="00265FCD" w:rsidRDefault="00265FCD" w:rsidP="00265FCD">
      <w:pPr>
        <w:autoSpaceDE w:val="0"/>
        <w:autoSpaceDN w:val="0"/>
        <w:adjustRightInd w:val="0"/>
        <w:rPr>
          <w:rFonts w:ascii="ArialMT" w:hAnsi="ArialMT" w:cs="ArialMT"/>
        </w:rPr>
      </w:pPr>
    </w:p>
    <w:p w14:paraId="28A043E8" w14:textId="5B90F623" w:rsidR="00265FCD" w:rsidRDefault="00265FCD" w:rsidP="00265FCD">
      <w:pPr>
        <w:autoSpaceDE w:val="0"/>
        <w:autoSpaceDN w:val="0"/>
        <w:adjustRightInd w:val="0"/>
        <w:rPr>
          <w:color w:val="000000" w:themeColor="text1"/>
        </w:rPr>
      </w:pPr>
      <w:r w:rsidRPr="23ED1B67">
        <w:rPr>
          <w:color w:val="000000" w:themeColor="text1"/>
        </w:rPr>
        <w:t xml:space="preserve">All staff are aware that very young children </w:t>
      </w:r>
      <w:r>
        <w:rPr>
          <w:color w:val="000000" w:themeColor="text1"/>
        </w:rPr>
        <w:t>including</w:t>
      </w:r>
      <w:r w:rsidRPr="23ED1B67">
        <w:rPr>
          <w:color w:val="000000" w:themeColor="text1"/>
        </w:rPr>
        <w:t xml:space="preserve"> those with disabilities, special needs or with language delay may be more likely to communicate concerns with behaviours rather than words. Additionally</w:t>
      </w:r>
      <w:r>
        <w:rPr>
          <w:color w:val="000000" w:themeColor="text1"/>
        </w:rPr>
        <w:t>,</w:t>
      </w:r>
      <w:r w:rsidRPr="23ED1B67">
        <w:rPr>
          <w:color w:val="000000" w:themeColor="text1"/>
        </w:rPr>
        <w:t xml:space="preserve"> staff will question the cause of knocks and bumps in children who have limited mobility which will include children visiting the site as well as those </w:t>
      </w:r>
      <w:r w:rsidR="00CD57F8" w:rsidRPr="23ED1B67">
        <w:rPr>
          <w:color w:val="000000" w:themeColor="text1"/>
        </w:rPr>
        <w:t>children on roll</w:t>
      </w:r>
      <w:r>
        <w:rPr>
          <w:color w:val="000000" w:themeColor="text1"/>
        </w:rPr>
        <w:t>.</w:t>
      </w:r>
    </w:p>
    <w:p w14:paraId="2759F01A" w14:textId="77777777" w:rsidR="00265FCD" w:rsidRDefault="00265FCD" w:rsidP="00265FCD">
      <w:pPr>
        <w:autoSpaceDE w:val="0"/>
        <w:autoSpaceDN w:val="0"/>
        <w:adjustRightInd w:val="0"/>
        <w:rPr>
          <w:color w:val="000000" w:themeColor="text1"/>
        </w:rPr>
      </w:pPr>
    </w:p>
    <w:p w14:paraId="405CE099" w14:textId="77777777" w:rsidR="00265FCD" w:rsidRPr="007551B5" w:rsidRDefault="00265FCD" w:rsidP="00265FCD">
      <w:pPr>
        <w:rPr>
          <w:b/>
          <w:color w:val="000000"/>
        </w:rPr>
      </w:pPr>
      <w:r w:rsidRPr="007551B5">
        <w:rPr>
          <w:b/>
          <w:color w:val="000000"/>
        </w:rPr>
        <w:t>If a member of staff suspects abuse</w:t>
      </w:r>
      <w:r>
        <w:rPr>
          <w:b/>
          <w:color w:val="000000"/>
        </w:rPr>
        <w:t>, spots signs or indicators of abuse,</w:t>
      </w:r>
      <w:r w:rsidRPr="007551B5">
        <w:rPr>
          <w:b/>
          <w:color w:val="000000"/>
        </w:rPr>
        <w:t xml:space="preserve"> </w:t>
      </w:r>
      <w:r>
        <w:rPr>
          <w:b/>
          <w:color w:val="000000"/>
          <w:shd w:val="clear" w:color="auto" w:fill="FFFFFF" w:themeFill="background1"/>
        </w:rPr>
        <w:t>m</w:t>
      </w:r>
      <w:r w:rsidRPr="00F317C9">
        <w:rPr>
          <w:b/>
          <w:color w:val="000000"/>
          <w:shd w:val="clear" w:color="auto" w:fill="FFFFFF" w:themeFill="background1"/>
        </w:rPr>
        <w:t>ental</w:t>
      </w:r>
      <w:r>
        <w:rPr>
          <w:b/>
          <w:color w:val="000000"/>
          <w:shd w:val="clear" w:color="auto" w:fill="FFFFFF" w:themeFill="background1"/>
        </w:rPr>
        <w:t xml:space="preserve"> health</w:t>
      </w:r>
      <w:r w:rsidRPr="00F317C9">
        <w:rPr>
          <w:b/>
          <w:color w:val="000000"/>
          <w:shd w:val="clear" w:color="auto" w:fill="FFFFFF" w:themeFill="background1"/>
        </w:rPr>
        <w:t xml:space="preserve"> concern</w:t>
      </w:r>
      <w:r>
        <w:rPr>
          <w:b/>
          <w:color w:val="000000"/>
          <w:shd w:val="clear" w:color="auto" w:fill="FFFFFF" w:themeFill="background1"/>
        </w:rPr>
        <w:t xml:space="preserve">s </w:t>
      </w:r>
      <w:r>
        <w:rPr>
          <w:b/>
          <w:color w:val="000000"/>
        </w:rPr>
        <w:t xml:space="preserve">or they have a disclosure of abuse made to them </w:t>
      </w:r>
      <w:r w:rsidRPr="007551B5">
        <w:rPr>
          <w:b/>
          <w:color w:val="000000"/>
        </w:rPr>
        <w:t>they must:</w:t>
      </w:r>
    </w:p>
    <w:p w14:paraId="46212E8A" w14:textId="77777777" w:rsidR="00265FCD" w:rsidRPr="007551B5" w:rsidRDefault="00265FCD" w:rsidP="00265FCD">
      <w:pPr>
        <w:rPr>
          <w:b/>
          <w:color w:val="000000"/>
        </w:rPr>
      </w:pPr>
    </w:p>
    <w:p w14:paraId="51AC8848" w14:textId="3C8A278D" w:rsidR="00265FCD" w:rsidRPr="00265FCD" w:rsidRDefault="00265FCD" w:rsidP="00AA1E40">
      <w:pPr>
        <w:numPr>
          <w:ilvl w:val="0"/>
          <w:numId w:val="67"/>
        </w:numPr>
        <w:rPr>
          <w:color w:val="000000"/>
        </w:rPr>
      </w:pPr>
      <w:r w:rsidRPr="00265FCD">
        <w:rPr>
          <w:color w:val="000000" w:themeColor="text1"/>
        </w:rPr>
        <w:t xml:space="preserve">Make an initial record of the information </w:t>
      </w:r>
    </w:p>
    <w:p w14:paraId="62F523F9" w14:textId="77777777" w:rsidR="00265FCD" w:rsidRPr="007551B5" w:rsidRDefault="00265FCD" w:rsidP="00AA1E40">
      <w:pPr>
        <w:numPr>
          <w:ilvl w:val="0"/>
          <w:numId w:val="67"/>
        </w:numPr>
        <w:rPr>
          <w:color w:val="000000"/>
        </w:rPr>
      </w:pPr>
      <w:r w:rsidRPr="007551B5">
        <w:rPr>
          <w:color w:val="000000"/>
        </w:rPr>
        <w:t xml:space="preserve">Report it to the </w:t>
      </w:r>
      <w:r>
        <w:rPr>
          <w:color w:val="000000"/>
        </w:rPr>
        <w:t>DSL</w:t>
      </w:r>
      <w:r w:rsidRPr="007551B5">
        <w:rPr>
          <w:color w:val="000000"/>
        </w:rPr>
        <w:t xml:space="preserve"> immediately</w:t>
      </w:r>
      <w:r>
        <w:rPr>
          <w:color w:val="000000"/>
        </w:rPr>
        <w:t>.</w:t>
      </w:r>
    </w:p>
    <w:p w14:paraId="3BCE1066" w14:textId="77777777" w:rsidR="00265FCD" w:rsidRPr="007551B5" w:rsidRDefault="00265FCD" w:rsidP="00AA1E40">
      <w:pPr>
        <w:numPr>
          <w:ilvl w:val="0"/>
          <w:numId w:val="67"/>
        </w:numPr>
        <w:rPr>
          <w:color w:val="000000"/>
        </w:rPr>
      </w:pPr>
      <w:r>
        <w:rPr>
          <w:color w:val="000000"/>
        </w:rPr>
        <w:t>The DSL will c</w:t>
      </w:r>
      <w:r w:rsidRPr="007551B5">
        <w:rPr>
          <w:color w:val="000000"/>
        </w:rPr>
        <w:t>onsider if there is a requirement for immediate medical intervention</w:t>
      </w:r>
      <w:r>
        <w:rPr>
          <w:color w:val="000000"/>
        </w:rPr>
        <w:t>. However urgent medical attention should not be delayed if the DSL is not immediately available.</w:t>
      </w:r>
    </w:p>
    <w:p w14:paraId="27281736" w14:textId="77777777" w:rsidR="00265FCD" w:rsidRPr="00A07438" w:rsidRDefault="00265FCD" w:rsidP="00AA1E40">
      <w:pPr>
        <w:numPr>
          <w:ilvl w:val="0"/>
          <w:numId w:val="67"/>
        </w:numPr>
      </w:pPr>
      <w:r w:rsidRPr="00A07438">
        <w:t>Make an accurate factual record as soon as possible and within 24 hours of the occurrence, of all that has happened, including details of:</w:t>
      </w:r>
    </w:p>
    <w:p w14:paraId="0B939199" w14:textId="77777777" w:rsidR="00265FCD" w:rsidRPr="00AA1E40" w:rsidRDefault="00265FCD" w:rsidP="00AA1E40">
      <w:pPr>
        <w:pStyle w:val="ListParagraph"/>
        <w:numPr>
          <w:ilvl w:val="0"/>
          <w:numId w:val="70"/>
        </w:numPr>
        <w:rPr>
          <w:rFonts w:ascii="Arial" w:hAnsi="Arial" w:cs="Arial"/>
          <w:color w:val="000000" w:themeColor="text1"/>
          <w:sz w:val="24"/>
          <w:szCs w:val="24"/>
        </w:rPr>
      </w:pPr>
      <w:r w:rsidRPr="00AA1E40">
        <w:rPr>
          <w:rFonts w:ascii="Arial" w:hAnsi="Arial" w:cs="Arial"/>
          <w:color w:val="000000" w:themeColor="text1"/>
          <w:sz w:val="24"/>
          <w:szCs w:val="24"/>
        </w:rPr>
        <w:t xml:space="preserve">Dates and times of their observations </w:t>
      </w:r>
    </w:p>
    <w:p w14:paraId="374544EB" w14:textId="77777777" w:rsidR="00265FCD" w:rsidRPr="00AA1E40" w:rsidRDefault="00265FCD" w:rsidP="00AA1E40">
      <w:pPr>
        <w:pStyle w:val="ListParagraph"/>
        <w:numPr>
          <w:ilvl w:val="0"/>
          <w:numId w:val="70"/>
        </w:numPr>
        <w:rPr>
          <w:rFonts w:ascii="Arial" w:hAnsi="Arial" w:cs="Arial"/>
          <w:color w:val="000000" w:themeColor="text1"/>
          <w:sz w:val="24"/>
          <w:szCs w:val="24"/>
        </w:rPr>
      </w:pPr>
      <w:r w:rsidRPr="00AA1E40">
        <w:rPr>
          <w:rFonts w:ascii="Arial" w:hAnsi="Arial" w:cs="Arial"/>
          <w:color w:val="000000" w:themeColor="text1"/>
          <w:sz w:val="24"/>
          <w:szCs w:val="24"/>
        </w:rPr>
        <w:t xml:space="preserve">Dates and times of any discussions in which they were involved </w:t>
      </w:r>
    </w:p>
    <w:p w14:paraId="7771B6E5" w14:textId="77777777" w:rsidR="00265FCD" w:rsidRPr="00AA1E40" w:rsidRDefault="00265FCD" w:rsidP="00AA1E40">
      <w:pPr>
        <w:pStyle w:val="ListParagraph"/>
        <w:numPr>
          <w:ilvl w:val="0"/>
          <w:numId w:val="70"/>
        </w:numPr>
        <w:rPr>
          <w:rFonts w:ascii="Arial" w:hAnsi="Arial" w:cs="Arial"/>
          <w:color w:val="000000" w:themeColor="text1"/>
          <w:sz w:val="24"/>
          <w:szCs w:val="24"/>
        </w:rPr>
      </w:pPr>
      <w:r w:rsidRPr="00AA1E40">
        <w:rPr>
          <w:rFonts w:ascii="Arial" w:hAnsi="Arial" w:cs="Arial"/>
          <w:color w:val="000000" w:themeColor="text1"/>
          <w:sz w:val="24"/>
          <w:szCs w:val="24"/>
        </w:rPr>
        <w:t>Any injuries</w:t>
      </w:r>
    </w:p>
    <w:p w14:paraId="608272FD" w14:textId="77777777" w:rsidR="00265FCD" w:rsidRPr="00AA1E40" w:rsidRDefault="00265FCD" w:rsidP="00AA1E40">
      <w:pPr>
        <w:pStyle w:val="ListParagraph"/>
        <w:numPr>
          <w:ilvl w:val="0"/>
          <w:numId w:val="70"/>
        </w:numPr>
        <w:rPr>
          <w:rFonts w:ascii="Arial" w:hAnsi="Arial" w:cs="Arial"/>
          <w:color w:val="000000" w:themeColor="text1"/>
          <w:sz w:val="24"/>
          <w:szCs w:val="24"/>
        </w:rPr>
      </w:pPr>
      <w:r w:rsidRPr="00AA1E40">
        <w:rPr>
          <w:rFonts w:ascii="Arial" w:hAnsi="Arial" w:cs="Arial"/>
          <w:color w:val="000000" w:themeColor="text1"/>
          <w:sz w:val="24"/>
          <w:szCs w:val="24"/>
        </w:rPr>
        <w:t>Explanations given by the child / adult</w:t>
      </w:r>
    </w:p>
    <w:p w14:paraId="0782413C" w14:textId="77777777" w:rsidR="00265FCD" w:rsidRPr="00AA1E40" w:rsidRDefault="00265FCD" w:rsidP="00AA1E40">
      <w:pPr>
        <w:pStyle w:val="ListParagraph"/>
        <w:numPr>
          <w:ilvl w:val="0"/>
          <w:numId w:val="70"/>
        </w:numPr>
        <w:rPr>
          <w:rFonts w:ascii="Arial" w:hAnsi="Arial" w:cs="Arial"/>
          <w:color w:val="000000" w:themeColor="text1"/>
          <w:sz w:val="24"/>
          <w:szCs w:val="24"/>
        </w:rPr>
      </w:pPr>
      <w:r w:rsidRPr="00AA1E40">
        <w:rPr>
          <w:rFonts w:ascii="Arial" w:hAnsi="Arial" w:cs="Arial"/>
          <w:color w:val="000000" w:themeColor="text1"/>
          <w:sz w:val="24"/>
          <w:szCs w:val="24"/>
        </w:rPr>
        <w:t>What action was taken</w:t>
      </w:r>
    </w:p>
    <w:p w14:paraId="2B0D4ECC" w14:textId="77777777" w:rsidR="00265FCD" w:rsidRPr="00175E82" w:rsidRDefault="00265FCD" w:rsidP="00AA1E40">
      <w:pPr>
        <w:pStyle w:val="ListParagraph"/>
        <w:numPr>
          <w:ilvl w:val="0"/>
          <w:numId w:val="70"/>
        </w:numPr>
        <w:rPr>
          <w:rFonts w:ascii="Arial" w:hAnsi="Arial" w:cs="Arial"/>
          <w:sz w:val="24"/>
          <w:szCs w:val="24"/>
        </w:rPr>
      </w:pPr>
      <w:r w:rsidRPr="00175E82">
        <w:rPr>
          <w:rFonts w:ascii="Arial" w:hAnsi="Arial" w:cs="Arial"/>
          <w:sz w:val="24"/>
          <w:szCs w:val="24"/>
        </w:rPr>
        <w:t>Any actual words or phrases used by the child</w:t>
      </w:r>
    </w:p>
    <w:p w14:paraId="3894C432" w14:textId="77777777" w:rsidR="00265FCD" w:rsidRPr="00175E82" w:rsidRDefault="00265FCD" w:rsidP="00AA1E40">
      <w:pPr>
        <w:pStyle w:val="ListParagraph"/>
        <w:numPr>
          <w:ilvl w:val="0"/>
          <w:numId w:val="70"/>
        </w:numPr>
        <w:rPr>
          <w:rFonts w:ascii="Arial" w:hAnsi="Arial" w:cs="Arial"/>
          <w:sz w:val="24"/>
          <w:szCs w:val="24"/>
        </w:rPr>
      </w:pPr>
      <w:r w:rsidRPr="00175E82">
        <w:rPr>
          <w:rFonts w:ascii="Arial" w:hAnsi="Arial" w:cs="Arial"/>
          <w:sz w:val="24"/>
          <w:szCs w:val="24"/>
        </w:rPr>
        <w:t>Any questions the staff member asked (remembering not to ask any</w:t>
      </w:r>
    </w:p>
    <w:p w14:paraId="3E377E2E" w14:textId="010AF447" w:rsidR="00AA1E40" w:rsidRPr="00175E82" w:rsidRDefault="00AA1E40" w:rsidP="00AA1E40">
      <w:r w:rsidRPr="00175E82">
        <w:t xml:space="preserve">           </w:t>
      </w:r>
      <w:r w:rsidR="00265FCD" w:rsidRPr="00175E82">
        <w:t>leading questions)</w:t>
      </w:r>
    </w:p>
    <w:p w14:paraId="43F2FBBE" w14:textId="2C7DCF59" w:rsidR="007622D1" w:rsidRPr="00175E82" w:rsidRDefault="00AA1E40" w:rsidP="00AA1E40">
      <w:pPr>
        <w:pStyle w:val="ListParagraph"/>
        <w:numPr>
          <w:ilvl w:val="0"/>
          <w:numId w:val="70"/>
        </w:numPr>
        <w:rPr>
          <w:sz w:val="24"/>
          <w:szCs w:val="24"/>
        </w:rPr>
      </w:pPr>
      <w:r w:rsidRPr="00175E82">
        <w:rPr>
          <w:rFonts w:ascii="Arial" w:hAnsi="Arial" w:cs="Arial"/>
          <w:sz w:val="24"/>
          <w:szCs w:val="24"/>
        </w:rPr>
        <w:t>Any</w:t>
      </w:r>
      <w:r w:rsidR="007622D1" w:rsidRPr="00175E82">
        <w:rPr>
          <w:rFonts w:ascii="Arial" w:hAnsi="Arial" w:cs="Arial"/>
          <w:sz w:val="24"/>
          <w:szCs w:val="24"/>
        </w:rPr>
        <w:t xml:space="preserve"> advice given by MASH</w:t>
      </w:r>
    </w:p>
    <w:p w14:paraId="4AD5436E" w14:textId="5DA02A7E" w:rsidR="00265FCD" w:rsidRPr="00175E82" w:rsidRDefault="00265FCD" w:rsidP="00760089">
      <w:pPr>
        <w:tabs>
          <w:tab w:val="num" w:pos="0"/>
        </w:tabs>
        <w:rPr>
          <w:b/>
          <w:bCs/>
        </w:rPr>
      </w:pPr>
      <w:r w:rsidRPr="00175E82">
        <w:rPr>
          <w:b/>
          <w:bCs/>
        </w:rPr>
        <w:t xml:space="preserve">The records must be signed and dated by the author </w:t>
      </w:r>
    </w:p>
    <w:p w14:paraId="4029C18B" w14:textId="4F693CF1" w:rsidR="00265FCD" w:rsidRDefault="00265FCD" w:rsidP="00AA1E40">
      <w:pPr>
        <w:pStyle w:val="ListParagraph"/>
        <w:numPr>
          <w:ilvl w:val="0"/>
          <w:numId w:val="67"/>
        </w:numPr>
        <w:autoSpaceDE w:val="0"/>
        <w:autoSpaceDN w:val="0"/>
        <w:adjustRightInd w:val="0"/>
      </w:pPr>
      <w:r w:rsidRPr="00760089">
        <w:rPr>
          <w:rFonts w:ascii="Arial" w:hAnsi="Arial" w:cs="Arial"/>
          <w:color w:val="000000"/>
          <w:sz w:val="24"/>
          <w:szCs w:val="24"/>
        </w:rPr>
        <w:lastRenderedPageBreak/>
        <w:t>In the absence of the DSL or their Deputy, be prepared to refer directly to Children’s Social Care via MASH and the police if appropriate if there is the potential for immediate significant harm</w:t>
      </w:r>
      <w:r w:rsidR="00760089" w:rsidRPr="00760089">
        <w:rPr>
          <w:rFonts w:ascii="Arial" w:hAnsi="Arial" w:cs="Arial"/>
          <w:color w:val="000000"/>
          <w:sz w:val="24"/>
          <w:szCs w:val="24"/>
        </w:rPr>
        <w:t>.</w:t>
      </w:r>
      <w:r w:rsidRPr="00760089">
        <w:rPr>
          <w:rFonts w:ascii="Arial" w:hAnsi="Arial" w:cs="Arial"/>
          <w:color w:val="000000"/>
          <w:sz w:val="24"/>
          <w:szCs w:val="24"/>
        </w:rPr>
        <w:t xml:space="preserve"> </w:t>
      </w:r>
    </w:p>
    <w:p w14:paraId="1CF2B742" w14:textId="2D669C6F" w:rsidR="00265FCD" w:rsidRPr="007551B5" w:rsidRDefault="00265FCD" w:rsidP="00265FCD">
      <w:pPr>
        <w:tabs>
          <w:tab w:val="num" w:pos="0"/>
        </w:tabs>
        <w:ind w:hanging="567"/>
        <w:rPr>
          <w:b/>
          <w:color w:val="000000"/>
        </w:rPr>
      </w:pPr>
      <w:r>
        <w:rPr>
          <w:b/>
          <w:color w:val="000000"/>
        </w:rPr>
        <w:tab/>
      </w:r>
      <w:r w:rsidRPr="007551B5">
        <w:rPr>
          <w:b/>
          <w:color w:val="000000"/>
        </w:rPr>
        <w:t xml:space="preserve">Following a report of concerns the </w:t>
      </w:r>
      <w:r>
        <w:rPr>
          <w:b/>
          <w:color w:val="000000"/>
        </w:rPr>
        <w:t>DSL</w:t>
      </w:r>
      <w:r w:rsidRPr="007551B5">
        <w:rPr>
          <w:b/>
          <w:color w:val="000000"/>
        </w:rPr>
        <w:t xml:space="preserve"> must:</w:t>
      </w:r>
    </w:p>
    <w:p w14:paraId="4207D6B3" w14:textId="548C1AE6" w:rsidR="00265FCD" w:rsidRDefault="00265FCD" w:rsidP="00265FCD">
      <w:pPr>
        <w:pStyle w:val="ListParagraph"/>
        <w:numPr>
          <w:ilvl w:val="0"/>
          <w:numId w:val="12"/>
        </w:numPr>
        <w:tabs>
          <w:tab w:val="left" w:pos="360"/>
        </w:tabs>
        <w:rPr>
          <w:rFonts w:ascii="Arial" w:hAnsi="Arial" w:cs="Arial"/>
          <w:color w:val="000000" w:themeColor="text1"/>
          <w:sz w:val="24"/>
          <w:szCs w:val="24"/>
        </w:rPr>
      </w:pPr>
      <w:r w:rsidRPr="00672D2D">
        <w:rPr>
          <w:rFonts w:ascii="Arial" w:hAnsi="Arial" w:cs="Arial"/>
          <w:color w:val="000000" w:themeColor="text1"/>
          <w:sz w:val="24"/>
          <w:szCs w:val="24"/>
        </w:rPr>
        <w:t>Decide whether there are sufficient grounds for suspecting significant harm, in which case a referral must be made to Children’s Social Care</w:t>
      </w:r>
      <w:r>
        <w:rPr>
          <w:rFonts w:ascii="Arial" w:hAnsi="Arial" w:cs="Arial"/>
          <w:color w:val="000000" w:themeColor="text1"/>
          <w:sz w:val="24"/>
          <w:szCs w:val="24"/>
        </w:rPr>
        <w:t xml:space="preserve"> via MASH </w:t>
      </w:r>
      <w:r w:rsidRPr="00672D2D">
        <w:rPr>
          <w:rFonts w:ascii="Arial" w:hAnsi="Arial" w:cs="Arial"/>
          <w:color w:val="000000" w:themeColor="text1"/>
          <w:sz w:val="24"/>
          <w:szCs w:val="24"/>
        </w:rPr>
        <w:t>and the police if it is appropriate. The rationale for this decision should be recorded by the DSL.</w:t>
      </w:r>
    </w:p>
    <w:p w14:paraId="27BA7305" w14:textId="7ADC16D0" w:rsidR="00265FCD" w:rsidRPr="00672D2D" w:rsidRDefault="00265FCD" w:rsidP="00265FCD">
      <w:pPr>
        <w:pStyle w:val="ListParagraph"/>
        <w:numPr>
          <w:ilvl w:val="0"/>
          <w:numId w:val="12"/>
        </w:numPr>
        <w:tabs>
          <w:tab w:val="left" w:pos="360"/>
        </w:tabs>
        <w:rPr>
          <w:rFonts w:ascii="Arial" w:hAnsi="Arial" w:cs="Arial"/>
          <w:color w:val="000000" w:themeColor="text1"/>
          <w:sz w:val="24"/>
          <w:szCs w:val="24"/>
        </w:rPr>
      </w:pPr>
      <w:r w:rsidRPr="00672D2D">
        <w:rPr>
          <w:rFonts w:ascii="Arial" w:hAnsi="Arial" w:cs="Arial"/>
          <w:color w:val="000000" w:themeColor="text1"/>
          <w:sz w:val="24"/>
          <w:szCs w:val="24"/>
        </w:rPr>
        <w:t xml:space="preserve">Normally the </w:t>
      </w:r>
      <w:r>
        <w:rPr>
          <w:rFonts w:ascii="Arial" w:hAnsi="Arial" w:cs="Arial"/>
          <w:color w:val="000000" w:themeColor="text1"/>
          <w:sz w:val="24"/>
          <w:szCs w:val="24"/>
        </w:rPr>
        <w:t>setting</w:t>
      </w:r>
      <w:r w:rsidRPr="00672D2D">
        <w:rPr>
          <w:rFonts w:ascii="Arial" w:hAnsi="Arial" w:cs="Arial"/>
          <w:color w:val="000000" w:themeColor="text1"/>
          <w:sz w:val="24"/>
          <w:szCs w:val="24"/>
        </w:rPr>
        <w:t xml:space="preserve"> should try to discuss any concerns about a child’s welfare with the family and where possible to seek their agreement before making a referral to Children’s Social Care. However, in accordance with DfE guidance, this should only be done when it will not place the child at increased risk or could impact a police investigation. Where there are doubts or reservations about involving the child’s family, the DSL should clarify with </w:t>
      </w:r>
      <w:r w:rsidR="00760089">
        <w:rPr>
          <w:rFonts w:ascii="Arial" w:hAnsi="Arial" w:cs="Arial"/>
          <w:color w:val="000000" w:themeColor="text1"/>
          <w:sz w:val="24"/>
          <w:szCs w:val="24"/>
        </w:rPr>
        <w:t>MASH</w:t>
      </w:r>
      <w:r w:rsidRPr="00672D2D">
        <w:rPr>
          <w:rFonts w:ascii="Arial" w:hAnsi="Arial" w:cs="Arial"/>
          <w:color w:val="000000" w:themeColor="text1"/>
          <w:sz w:val="24"/>
          <w:szCs w:val="24"/>
        </w:rPr>
        <w:t xml:space="preserve"> whether the parents should be told about the referral and, if so, when and by whom. This is important in cases where the police may need to conduct a criminal investigation. The child’s views should also be </w:t>
      </w:r>
      <w:r w:rsidR="00760089">
        <w:rPr>
          <w:rFonts w:ascii="Arial" w:hAnsi="Arial" w:cs="Arial"/>
          <w:color w:val="000000" w:themeColor="text1"/>
          <w:sz w:val="24"/>
          <w:szCs w:val="24"/>
        </w:rPr>
        <w:t>considered</w:t>
      </w:r>
      <w:r w:rsidRPr="00672D2D">
        <w:rPr>
          <w:rFonts w:ascii="Arial" w:hAnsi="Arial" w:cs="Arial"/>
          <w:color w:val="000000" w:themeColor="text1"/>
          <w:sz w:val="24"/>
          <w:szCs w:val="24"/>
        </w:rPr>
        <w:t>.</w:t>
      </w:r>
    </w:p>
    <w:p w14:paraId="16B39A41" w14:textId="77777777" w:rsidR="00265FCD" w:rsidRPr="00672D2D" w:rsidRDefault="00265FCD" w:rsidP="00265FCD">
      <w:pPr>
        <w:pStyle w:val="ListParagraph"/>
        <w:numPr>
          <w:ilvl w:val="0"/>
          <w:numId w:val="12"/>
        </w:numPr>
        <w:tabs>
          <w:tab w:val="left" w:pos="360"/>
        </w:tabs>
        <w:rPr>
          <w:rFonts w:ascii="Arial" w:hAnsi="Arial" w:cs="Arial"/>
          <w:color w:val="000000"/>
          <w:sz w:val="24"/>
          <w:szCs w:val="24"/>
        </w:rPr>
      </w:pPr>
      <w:r w:rsidRPr="00672D2D">
        <w:rPr>
          <w:rFonts w:ascii="Arial" w:hAnsi="Arial" w:cs="Arial"/>
          <w:color w:val="000000" w:themeColor="text1"/>
          <w:sz w:val="24"/>
          <w:szCs w:val="24"/>
        </w:rPr>
        <w:t xml:space="preserve">If there are grounds to suspect a child is suffering, or is likely to suffer, significant harm the DSL (or Deputy) must contact Children’s Social Care via </w:t>
      </w:r>
      <w:r>
        <w:rPr>
          <w:rFonts w:ascii="Arial" w:hAnsi="Arial" w:cs="Arial"/>
          <w:color w:val="000000" w:themeColor="text1"/>
          <w:sz w:val="24"/>
          <w:szCs w:val="24"/>
        </w:rPr>
        <w:t>MASH, sharing</w:t>
      </w:r>
      <w:r w:rsidRPr="00672D2D">
        <w:rPr>
          <w:rFonts w:ascii="Arial" w:hAnsi="Arial" w:cs="Arial"/>
          <w:color w:val="000000" w:themeColor="text1"/>
          <w:sz w:val="24"/>
          <w:szCs w:val="24"/>
        </w:rPr>
        <w:t>:</w:t>
      </w:r>
    </w:p>
    <w:p w14:paraId="03315E13" w14:textId="77777777" w:rsidR="00265FCD" w:rsidRPr="007551B5" w:rsidRDefault="00265FCD" w:rsidP="00265FCD">
      <w:pPr>
        <w:numPr>
          <w:ilvl w:val="2"/>
          <w:numId w:val="12"/>
        </w:numPr>
        <w:tabs>
          <w:tab w:val="left" w:pos="360"/>
          <w:tab w:val="num" w:pos="2160"/>
        </w:tabs>
        <w:rPr>
          <w:color w:val="000000"/>
        </w:rPr>
      </w:pPr>
      <w:r w:rsidRPr="23ED1B67">
        <w:rPr>
          <w:color w:val="000000" w:themeColor="text1"/>
        </w:rPr>
        <w:t>the known facts</w:t>
      </w:r>
    </w:p>
    <w:p w14:paraId="17F2A3B2" w14:textId="77777777" w:rsidR="00265FCD" w:rsidRPr="007551B5" w:rsidRDefault="00265FCD" w:rsidP="00265FCD">
      <w:pPr>
        <w:numPr>
          <w:ilvl w:val="2"/>
          <w:numId w:val="12"/>
        </w:numPr>
        <w:tabs>
          <w:tab w:val="left" w:pos="360"/>
          <w:tab w:val="num" w:pos="2160"/>
        </w:tabs>
        <w:rPr>
          <w:color w:val="000000"/>
        </w:rPr>
      </w:pPr>
      <w:r w:rsidRPr="23ED1B67">
        <w:rPr>
          <w:color w:val="000000" w:themeColor="text1"/>
        </w:rPr>
        <w:t>any suspicions or allegations</w:t>
      </w:r>
    </w:p>
    <w:p w14:paraId="527E9E42" w14:textId="77777777" w:rsidR="00265FCD" w:rsidRDefault="00265FCD" w:rsidP="00265FCD">
      <w:pPr>
        <w:numPr>
          <w:ilvl w:val="2"/>
          <w:numId w:val="12"/>
        </w:numPr>
        <w:tabs>
          <w:tab w:val="left" w:pos="360"/>
          <w:tab w:val="num" w:pos="2160"/>
        </w:tabs>
        <w:rPr>
          <w:color w:val="000000" w:themeColor="text1"/>
        </w:rPr>
      </w:pPr>
      <w:r w:rsidRPr="23ED1B67">
        <w:rPr>
          <w:color w:val="000000" w:themeColor="text1"/>
        </w:rPr>
        <w:t>whether or not there has been any contact with the child’s family</w:t>
      </w:r>
      <w:r>
        <w:rPr>
          <w:color w:val="000000" w:themeColor="text1"/>
        </w:rPr>
        <w:t>.</w:t>
      </w:r>
    </w:p>
    <w:p w14:paraId="13290F01" w14:textId="052F97AA" w:rsidR="00265FCD" w:rsidRPr="001376DA" w:rsidRDefault="00265FCD" w:rsidP="005C739F">
      <w:pPr>
        <w:pStyle w:val="NormalWeb"/>
        <w:shd w:val="clear" w:color="auto" w:fill="FFFFFF"/>
        <w:spacing w:before="0" w:beforeAutospacing="0" w:after="0" w:afterAutospacing="0"/>
        <w:ind w:left="709" w:hanging="709"/>
        <w:rPr>
          <w:rFonts w:ascii="Arial" w:hAnsi="Arial" w:cs="Arial"/>
          <w:color w:val="000000"/>
        </w:rPr>
      </w:pPr>
      <w:r>
        <w:rPr>
          <w:color w:val="000000" w:themeColor="text1"/>
        </w:rPr>
        <w:tab/>
      </w:r>
      <w:r w:rsidRPr="001376DA">
        <w:rPr>
          <w:rFonts w:ascii="Arial" w:hAnsi="Arial" w:cs="Arial"/>
          <w:color w:val="000000" w:themeColor="text1"/>
        </w:rPr>
        <w:t>If a child is in immediate danger and urgent protective action is required, the police must be called. The DSL</w:t>
      </w:r>
      <w:r>
        <w:rPr>
          <w:rFonts w:ascii="Arial" w:hAnsi="Arial" w:cs="Arial"/>
          <w:color w:val="000000" w:themeColor="text1"/>
        </w:rPr>
        <w:t>/DDSL</w:t>
      </w:r>
      <w:r w:rsidRPr="001376DA">
        <w:rPr>
          <w:rFonts w:ascii="Arial" w:hAnsi="Arial" w:cs="Arial"/>
          <w:color w:val="000000" w:themeColor="text1"/>
        </w:rPr>
        <w:t xml:space="preserve"> must then notify Children’s Social Care of the occurrence and what action has been taken. </w:t>
      </w:r>
    </w:p>
    <w:p w14:paraId="62DF2B77" w14:textId="77777777" w:rsidR="00265FCD" w:rsidRPr="003D15B6" w:rsidRDefault="00265FCD" w:rsidP="005C739F">
      <w:pPr>
        <w:pStyle w:val="ListParagraph"/>
        <w:numPr>
          <w:ilvl w:val="0"/>
          <w:numId w:val="12"/>
        </w:numPr>
        <w:rPr>
          <w:rFonts w:ascii="Arial" w:hAnsi="Arial" w:cs="Arial"/>
          <w:b/>
          <w:color w:val="000000" w:themeColor="text1"/>
          <w:sz w:val="24"/>
          <w:szCs w:val="24"/>
        </w:rPr>
      </w:pPr>
      <w:r w:rsidRPr="001376DA">
        <w:rPr>
          <w:rFonts w:ascii="Arial" w:hAnsi="Arial" w:cs="Arial"/>
          <w:color w:val="000000" w:themeColor="text1"/>
          <w:sz w:val="24"/>
          <w:szCs w:val="24"/>
        </w:rPr>
        <w:t xml:space="preserve">When a </w:t>
      </w:r>
      <w:r>
        <w:rPr>
          <w:rFonts w:ascii="Arial" w:hAnsi="Arial" w:cs="Arial"/>
          <w:color w:val="000000" w:themeColor="text1"/>
          <w:sz w:val="24"/>
          <w:szCs w:val="24"/>
        </w:rPr>
        <w:t>child</w:t>
      </w:r>
      <w:r w:rsidRPr="001376DA">
        <w:rPr>
          <w:rFonts w:ascii="Arial" w:hAnsi="Arial" w:cs="Arial"/>
          <w:color w:val="000000" w:themeColor="text1"/>
          <w:sz w:val="24"/>
          <w:szCs w:val="24"/>
        </w:rPr>
        <w:t xml:space="preserve"> needs </w:t>
      </w:r>
      <w:r w:rsidRPr="001376DA">
        <w:rPr>
          <w:rFonts w:ascii="Arial" w:hAnsi="Arial" w:cs="Arial"/>
          <w:i/>
          <w:iCs/>
          <w:color w:val="000000" w:themeColor="text1"/>
          <w:sz w:val="24"/>
          <w:szCs w:val="24"/>
        </w:rPr>
        <w:t xml:space="preserve">urgent </w:t>
      </w:r>
      <w:r w:rsidRPr="001376DA">
        <w:rPr>
          <w:rFonts w:ascii="Arial" w:hAnsi="Arial" w:cs="Arial"/>
          <w:color w:val="000000" w:themeColor="text1"/>
          <w:sz w:val="24"/>
          <w:szCs w:val="24"/>
        </w:rPr>
        <w:t xml:space="preserve">medical attention and there is suspicion of parental abuse causing the medical need, the DSL or their Deputy should </w:t>
      </w:r>
      <w:r>
        <w:rPr>
          <w:rFonts w:ascii="Arial" w:hAnsi="Arial" w:cs="Arial"/>
          <w:color w:val="000000" w:themeColor="text1"/>
          <w:sz w:val="24"/>
          <w:szCs w:val="24"/>
        </w:rPr>
        <w:t>seek immediate a</w:t>
      </w:r>
      <w:r w:rsidRPr="001376DA">
        <w:rPr>
          <w:rFonts w:ascii="Arial" w:hAnsi="Arial" w:cs="Arial"/>
          <w:color w:val="000000" w:themeColor="text1"/>
          <w:sz w:val="24"/>
          <w:szCs w:val="24"/>
        </w:rPr>
        <w:t xml:space="preserve">dvice from </w:t>
      </w:r>
      <w:r>
        <w:rPr>
          <w:rFonts w:ascii="Arial" w:hAnsi="Arial" w:cs="Arial"/>
          <w:color w:val="000000" w:themeColor="text1"/>
          <w:sz w:val="24"/>
          <w:szCs w:val="24"/>
        </w:rPr>
        <w:t>the MASH</w:t>
      </w:r>
      <w:r w:rsidRPr="001376DA">
        <w:rPr>
          <w:rFonts w:ascii="Arial" w:hAnsi="Arial" w:cs="Arial"/>
          <w:color w:val="000000" w:themeColor="text1"/>
          <w:sz w:val="24"/>
          <w:szCs w:val="24"/>
        </w:rPr>
        <w:t xml:space="preserve"> about informing the parents, remembering that parents should normally be informed </w:t>
      </w:r>
      <w:r>
        <w:rPr>
          <w:rFonts w:ascii="Arial" w:hAnsi="Arial" w:cs="Arial"/>
          <w:color w:val="000000" w:themeColor="text1"/>
          <w:sz w:val="24"/>
          <w:szCs w:val="24"/>
        </w:rPr>
        <w:t>if</w:t>
      </w:r>
      <w:r w:rsidRPr="001376DA">
        <w:rPr>
          <w:rFonts w:ascii="Arial" w:hAnsi="Arial" w:cs="Arial"/>
          <w:color w:val="000000" w:themeColor="text1"/>
          <w:sz w:val="24"/>
          <w:szCs w:val="24"/>
        </w:rPr>
        <w:t xml:space="preserve"> a child requires urgent hospital attention</w:t>
      </w:r>
      <w:r>
        <w:rPr>
          <w:rFonts w:ascii="Arial" w:hAnsi="Arial" w:cs="Arial"/>
          <w:color w:val="000000" w:themeColor="text1"/>
          <w:sz w:val="24"/>
          <w:szCs w:val="24"/>
        </w:rPr>
        <w:t>. However, as in all cases if it is felt this could put the child more at risk then all action should be taken in the best interests of the child.</w:t>
      </w:r>
    </w:p>
    <w:p w14:paraId="0042EAE2" w14:textId="2D8C9D97" w:rsidR="00265FCD" w:rsidRPr="003D15B6" w:rsidRDefault="00265FCD" w:rsidP="00265FCD">
      <w:pPr>
        <w:pStyle w:val="ListParagraph"/>
        <w:numPr>
          <w:ilvl w:val="0"/>
          <w:numId w:val="12"/>
        </w:numPr>
        <w:rPr>
          <w:rFonts w:ascii="Arial" w:hAnsi="Arial" w:cs="Arial"/>
          <w:b/>
          <w:color w:val="000000" w:themeColor="text1"/>
          <w:sz w:val="24"/>
          <w:szCs w:val="24"/>
        </w:rPr>
      </w:pPr>
      <w:r w:rsidRPr="003D15B6">
        <w:rPr>
          <w:rFonts w:ascii="Arial" w:hAnsi="Arial" w:cs="Arial"/>
          <w:color w:val="000000" w:themeColor="text1"/>
          <w:sz w:val="24"/>
          <w:szCs w:val="24"/>
        </w:rPr>
        <w:t>If there is not considered to be a risk of significant harm, the DSL will either actively monitor the situation</w:t>
      </w:r>
      <w:r w:rsidR="00760089">
        <w:rPr>
          <w:rFonts w:ascii="Arial" w:hAnsi="Arial" w:cs="Arial"/>
          <w:color w:val="000000" w:themeColor="text1"/>
          <w:sz w:val="24"/>
          <w:szCs w:val="24"/>
        </w:rPr>
        <w:t xml:space="preserve"> and </w:t>
      </w:r>
      <w:r w:rsidRPr="003D15B6">
        <w:rPr>
          <w:rFonts w:ascii="Arial" w:hAnsi="Arial" w:cs="Arial"/>
          <w:color w:val="000000" w:themeColor="text1"/>
          <w:sz w:val="24"/>
          <w:szCs w:val="24"/>
        </w:rPr>
        <w:t>consider the Early Help process</w:t>
      </w:r>
      <w:r w:rsidR="00760089">
        <w:rPr>
          <w:rFonts w:ascii="Arial" w:hAnsi="Arial" w:cs="Arial"/>
          <w:color w:val="000000" w:themeColor="text1"/>
          <w:sz w:val="24"/>
          <w:szCs w:val="24"/>
        </w:rPr>
        <w:t>.</w:t>
      </w:r>
      <w:r w:rsidRPr="003D15B6">
        <w:rPr>
          <w:rFonts w:ascii="Arial" w:hAnsi="Arial" w:cs="Arial"/>
          <w:color w:val="000000" w:themeColor="text1"/>
          <w:sz w:val="24"/>
          <w:szCs w:val="24"/>
        </w:rPr>
        <w:t xml:space="preserve"> consultation.</w:t>
      </w:r>
    </w:p>
    <w:p w14:paraId="223986FE" w14:textId="77777777" w:rsidR="00265FCD" w:rsidRDefault="00265FCD" w:rsidP="00265FCD">
      <w:pPr>
        <w:ind w:right="-759"/>
      </w:pPr>
    </w:p>
    <w:p w14:paraId="220CDCC2" w14:textId="47252C8B" w:rsidR="005C739F" w:rsidRPr="005C739F" w:rsidRDefault="005C739F" w:rsidP="005C739F">
      <w:pPr>
        <w:pStyle w:val="ListParagraph"/>
        <w:numPr>
          <w:ilvl w:val="0"/>
          <w:numId w:val="13"/>
        </w:numPr>
        <w:rPr>
          <w:rFonts w:ascii="Arial" w:hAnsi="Arial" w:cs="Arial"/>
          <w:b/>
          <w:bCs/>
          <w:sz w:val="24"/>
          <w:szCs w:val="24"/>
        </w:rPr>
      </w:pPr>
      <w:r w:rsidRPr="005C739F">
        <w:rPr>
          <w:rFonts w:ascii="Arial" w:hAnsi="Arial" w:cs="Arial"/>
          <w:b/>
          <w:bCs/>
          <w:sz w:val="24"/>
          <w:szCs w:val="24"/>
        </w:rPr>
        <w:t>Multi-agency Working</w:t>
      </w:r>
    </w:p>
    <w:p w14:paraId="104813F5" w14:textId="6C744640" w:rsidR="005C739F" w:rsidRDefault="00443B9A" w:rsidP="005C739F">
      <w:r>
        <w:t>Little Stars</w:t>
      </w:r>
      <w:r w:rsidR="005C739F">
        <w:t xml:space="preserve"> is committed to its responsibility to work with other professionals and agencies in line with statutory guidance.</w:t>
      </w:r>
      <w:r w:rsidR="0077236D">
        <w:t xml:space="preserve"> We engage in information sharing with appropriate agencies and expect to be involved in any concerns involving chi</w:t>
      </w:r>
      <w:r w:rsidR="0028059E">
        <w:t>ldren attending our setting and any siblings.</w:t>
      </w:r>
    </w:p>
    <w:p w14:paraId="7B98226F" w14:textId="2DD89AC1" w:rsidR="005C739F" w:rsidRDefault="00443B9A" w:rsidP="005C739F">
      <w:r>
        <w:t>We</w:t>
      </w:r>
      <w:r w:rsidR="005C739F">
        <w:t xml:space="preserve"> are not the investigating agency when there are child protection concerns. We will however contribute to the investigation and assessment processes as required. </w:t>
      </w:r>
      <w:r>
        <w:t>We understand</w:t>
      </w:r>
      <w:r w:rsidR="005C739F">
        <w:t xml:space="preserve"> importance of multi-agency working and will </w:t>
      </w:r>
      <w:r>
        <w:t xml:space="preserve">attend </w:t>
      </w:r>
      <w:r w:rsidR="005C739F">
        <w:t xml:space="preserve">relevant safeguarding meetings, including Child Protection Conferences, Core Groups, Strategy Meetings, Child in Need meetings or other early help multi-agency </w:t>
      </w:r>
      <w:r w:rsidR="005C739F">
        <w:lastRenderedPageBreak/>
        <w:t>meetings.</w:t>
      </w:r>
      <w:r w:rsidR="006714A8">
        <w:t xml:space="preserve"> If we cannot </w:t>
      </w:r>
      <w:r w:rsidR="00AA1E40">
        <w:t>attend,</w:t>
      </w:r>
      <w:r w:rsidR="006714A8">
        <w:t xml:space="preserve"> we will ensure that a </w:t>
      </w:r>
      <w:r w:rsidR="00AA1E40">
        <w:t>report</w:t>
      </w:r>
      <w:r w:rsidR="006714A8">
        <w:t xml:space="preserve"> is sent to the chair prior to the meeting.</w:t>
      </w:r>
    </w:p>
    <w:p w14:paraId="7CADEFB5" w14:textId="58098165" w:rsidR="005C739F" w:rsidRDefault="005C739F" w:rsidP="005C739F">
      <w:r>
        <w:t xml:space="preserve"> </w:t>
      </w:r>
    </w:p>
    <w:p w14:paraId="79C8DE6A" w14:textId="77777777" w:rsidR="001931D8" w:rsidRDefault="001931D8" w:rsidP="001931D8">
      <w:pPr>
        <w:rPr>
          <w:b/>
          <w:bCs/>
        </w:rPr>
      </w:pPr>
    </w:p>
    <w:p w14:paraId="37D1F1E8" w14:textId="1E14644F" w:rsidR="005C739F" w:rsidRPr="001931D8" w:rsidRDefault="003B2DA1" w:rsidP="001931D8">
      <w:pPr>
        <w:rPr>
          <w:b/>
          <w:bCs/>
        </w:rPr>
      </w:pPr>
      <w:r>
        <w:rPr>
          <w:b/>
          <w:bCs/>
        </w:rPr>
        <w:t xml:space="preserve">11 </w:t>
      </w:r>
      <w:r w:rsidR="005C739F" w:rsidRPr="001931D8">
        <w:rPr>
          <w:b/>
          <w:bCs/>
        </w:rPr>
        <w:t>Safer Recruitment</w:t>
      </w:r>
    </w:p>
    <w:p w14:paraId="2FFF45A4" w14:textId="730AC3A0" w:rsidR="005C739F" w:rsidRDefault="00443B9A" w:rsidP="005C739F">
      <w:r>
        <w:t>Little Stars</w:t>
      </w:r>
      <w:r w:rsidR="005C739F">
        <w:t xml:space="preserve"> is committed to ensure that </w:t>
      </w:r>
      <w:r>
        <w:t xml:space="preserve">we </w:t>
      </w:r>
      <w:r w:rsidR="005C739F">
        <w:t>develop a safe culture and that all steps are taken to recruit staff and volunteers who are safe to work with our children and staff.</w:t>
      </w:r>
      <w:r w:rsidR="0028059E">
        <w:t xml:space="preserve"> We have robust procedures aimed at deterring inappropriate </w:t>
      </w:r>
      <w:r w:rsidR="00F200A6">
        <w:t xml:space="preserve">applications and question and undertake checks to </w:t>
      </w:r>
      <w:r w:rsidR="00606F78">
        <w:t>ensure that we only employ people who have met these standards, whilst recognising that devious people will attempt to get around the system.</w:t>
      </w:r>
    </w:p>
    <w:p w14:paraId="6F1F696F" w14:textId="77777777" w:rsidR="005C739F" w:rsidRDefault="005C739F" w:rsidP="005C739F">
      <w:r>
        <w:t xml:space="preserve"> </w:t>
      </w:r>
    </w:p>
    <w:p w14:paraId="231CC4C2" w14:textId="1929055C" w:rsidR="005C739F" w:rsidRDefault="00443B9A" w:rsidP="005C739F">
      <w:r>
        <w:t xml:space="preserve">The owner is </w:t>
      </w:r>
      <w:r w:rsidR="005C739F">
        <w:t xml:space="preserve">responsible for ensuring that the setting follows safe recruitment processes outlined within guidance. </w:t>
      </w:r>
    </w:p>
    <w:p w14:paraId="21B4FCA7" w14:textId="77777777" w:rsidR="005C739F" w:rsidRDefault="005C739F" w:rsidP="005C739F"/>
    <w:p w14:paraId="374D52A8" w14:textId="37323FA8" w:rsidR="005C739F" w:rsidRPr="00175E82" w:rsidRDefault="00443B9A" w:rsidP="005C739F">
      <w:bookmarkStart w:id="2" w:name="_Hlk167110063"/>
      <w:r w:rsidRPr="00175E82">
        <w:t xml:space="preserve">Little Stars </w:t>
      </w:r>
      <w:r w:rsidR="00A65934" w:rsidRPr="00175E82">
        <w:t>maintains an</w:t>
      </w:r>
      <w:r w:rsidR="005C739F" w:rsidRPr="00175E82">
        <w:t xml:space="preserve"> accurate Central Record in line with statutory guidance</w:t>
      </w:r>
      <w:r w:rsidRPr="00175E82">
        <w:t>, which contains information about staff, volunteers</w:t>
      </w:r>
      <w:r w:rsidR="00616EE1" w:rsidRPr="00175E82">
        <w:t>,</w:t>
      </w:r>
      <w:r w:rsidR="00515402" w:rsidRPr="00175E82">
        <w:t xml:space="preserve"> contractors </w:t>
      </w:r>
      <w:r w:rsidR="00AA1E40" w:rsidRPr="00175E82">
        <w:t>etc.</w:t>
      </w:r>
      <w:r w:rsidR="005C739F" w:rsidRPr="00175E82">
        <w:t xml:space="preserve"> </w:t>
      </w:r>
    </w:p>
    <w:bookmarkEnd w:id="2"/>
    <w:p w14:paraId="4CD404AA" w14:textId="7B9FBC63" w:rsidR="005C739F" w:rsidRDefault="00515402" w:rsidP="005C739F">
      <w:r>
        <w:t>At</w:t>
      </w:r>
      <w:r w:rsidR="005C739F">
        <w:t xml:space="preserve"> least one of the persons who conducts an interview, has completed safer recruitment training</w:t>
      </w:r>
      <w:r>
        <w:t xml:space="preserve"> (and updated every 3 years)</w:t>
      </w:r>
      <w:r w:rsidR="005C739F">
        <w:t xml:space="preserve">. </w:t>
      </w:r>
    </w:p>
    <w:p w14:paraId="7FAFF486" w14:textId="36AFB0E9" w:rsidR="005C739F" w:rsidRDefault="00515402" w:rsidP="005C739F">
      <w:r>
        <w:t>We follow</w:t>
      </w:r>
      <w:r w:rsidR="005C739F">
        <w:t xml:space="preserve"> statutory guidance from the Department for Education on the application of the Childcare (Disqualification) Regulations 2009 and related obligations under the Childcare Act 2006 in settings. </w:t>
      </w:r>
    </w:p>
    <w:p w14:paraId="13250B79" w14:textId="69133073" w:rsidR="005C739F" w:rsidRPr="00175E82" w:rsidRDefault="00515402" w:rsidP="005C739F">
      <w:bookmarkStart w:id="3" w:name="_Hlk167110099"/>
      <w:r w:rsidRPr="00175E82">
        <w:t>All</w:t>
      </w:r>
      <w:r w:rsidR="005C739F" w:rsidRPr="00175E82">
        <w:t xml:space="preserve"> staff </w:t>
      </w:r>
      <w:r w:rsidR="00F64481" w:rsidRPr="00175E82">
        <w:t>and volunteers are required to</w:t>
      </w:r>
      <w:r w:rsidR="005C739F" w:rsidRPr="00175E82">
        <w:t xml:space="preserve"> disclose any reason that may affect their suitability to work with children including convictions, cautions, court orders, cautions, reprimands and warnings</w:t>
      </w:r>
      <w:r w:rsidR="00F64481" w:rsidRPr="00175E82">
        <w:t xml:space="preserve"> </w:t>
      </w:r>
      <w:r w:rsidR="00AA1E40" w:rsidRPr="00175E82">
        <w:t>(subject</w:t>
      </w:r>
      <w:r w:rsidR="00F64481" w:rsidRPr="00175E82">
        <w:t xml:space="preserve"> to filtering and prohibited</w:t>
      </w:r>
      <w:r w:rsidR="00442853" w:rsidRPr="00175E82">
        <w:t xml:space="preserve"> exemptions)</w:t>
      </w:r>
      <w:r w:rsidR="005C739F" w:rsidRPr="00175E82">
        <w:t xml:space="preserve">. </w:t>
      </w:r>
      <w:r w:rsidR="006714A8" w:rsidRPr="00175E82">
        <w:t xml:space="preserve">at interview and via an annual </w:t>
      </w:r>
      <w:r w:rsidR="00AA1E40" w:rsidRPr="00175E82">
        <w:t>declaration</w:t>
      </w:r>
      <w:r w:rsidR="00175E82" w:rsidRPr="00175E82">
        <w:t xml:space="preserve"> and regularly on our staff supervisions.</w:t>
      </w:r>
    </w:p>
    <w:bookmarkEnd w:id="3"/>
    <w:p w14:paraId="04935C05" w14:textId="7B9AF524" w:rsidR="00442853" w:rsidRDefault="00442853" w:rsidP="005C739F">
      <w:r>
        <w:t>Prospective staff are notified of where they can find further information, on what needs to be disclosed</w:t>
      </w:r>
      <w:r w:rsidR="00606F78">
        <w:t xml:space="preserve"> and any protected criminal offences</w:t>
      </w:r>
      <w:r w:rsidR="007E1DBE">
        <w:t xml:space="preserve">. We risk assess any information </w:t>
      </w:r>
      <w:r w:rsidR="006A56E7">
        <w:t>shared.</w:t>
      </w:r>
    </w:p>
    <w:p w14:paraId="0F35DB41" w14:textId="77777777" w:rsidR="005C739F" w:rsidRPr="00175E82" w:rsidRDefault="005C739F" w:rsidP="005C739F"/>
    <w:p w14:paraId="20290C3B" w14:textId="38D15435" w:rsidR="005C739F" w:rsidRPr="00175E82" w:rsidRDefault="003B2DA1" w:rsidP="003B2DA1">
      <w:pPr>
        <w:rPr>
          <w:b/>
          <w:bCs/>
        </w:rPr>
      </w:pPr>
      <w:r w:rsidRPr="00175E82">
        <w:rPr>
          <w:b/>
          <w:bCs/>
        </w:rPr>
        <w:t xml:space="preserve">12 </w:t>
      </w:r>
      <w:r w:rsidR="005C739F" w:rsidRPr="00175E82">
        <w:rPr>
          <w:b/>
          <w:bCs/>
        </w:rPr>
        <w:t>Allegations against staff</w:t>
      </w:r>
      <w:r w:rsidR="00AA6F97">
        <w:rPr>
          <w:b/>
          <w:bCs/>
        </w:rPr>
        <w:t>,</w:t>
      </w:r>
      <w:r w:rsidR="005C739F" w:rsidRPr="00175E82">
        <w:rPr>
          <w:b/>
          <w:bCs/>
        </w:rPr>
        <w:t xml:space="preserve"> volunteers</w:t>
      </w:r>
      <w:r w:rsidR="00AA6F97">
        <w:rPr>
          <w:b/>
          <w:bCs/>
        </w:rPr>
        <w:t>, contractors and other workers accessing our children</w:t>
      </w:r>
    </w:p>
    <w:p w14:paraId="4CD8C4CA" w14:textId="3B212D44" w:rsidR="00DF2268" w:rsidRDefault="00DF2268" w:rsidP="005C739F">
      <w:r>
        <w:t>There are now two strands to allegations against staff</w:t>
      </w:r>
    </w:p>
    <w:p w14:paraId="02D266EB" w14:textId="5A847E26" w:rsidR="00DF2268" w:rsidRPr="005F2ED2" w:rsidRDefault="005F2ED2" w:rsidP="005F2ED2">
      <w:pPr>
        <w:pStyle w:val="ListParagraph"/>
        <w:numPr>
          <w:ilvl w:val="0"/>
          <w:numId w:val="16"/>
        </w:numPr>
        <w:rPr>
          <w:rFonts w:ascii="Arial" w:hAnsi="Arial" w:cs="Arial"/>
          <w:sz w:val="24"/>
          <w:szCs w:val="24"/>
        </w:rPr>
      </w:pPr>
      <w:r w:rsidRPr="005F2ED2">
        <w:rPr>
          <w:rFonts w:ascii="Arial" w:hAnsi="Arial" w:cs="Arial"/>
          <w:sz w:val="24"/>
          <w:szCs w:val="24"/>
        </w:rPr>
        <w:t>Allegations that meet the harm threshold for a referral to LADO</w:t>
      </w:r>
    </w:p>
    <w:p w14:paraId="27E84F9F" w14:textId="0EC87638" w:rsidR="005F2ED2" w:rsidRPr="005F2ED2" w:rsidRDefault="005F2ED2" w:rsidP="005F2ED2">
      <w:pPr>
        <w:pStyle w:val="ListParagraph"/>
        <w:numPr>
          <w:ilvl w:val="0"/>
          <w:numId w:val="16"/>
        </w:numPr>
        <w:rPr>
          <w:rFonts w:ascii="Arial" w:hAnsi="Arial" w:cs="Arial"/>
          <w:sz w:val="24"/>
          <w:szCs w:val="24"/>
        </w:rPr>
      </w:pPr>
      <w:r w:rsidRPr="005F2ED2">
        <w:rPr>
          <w:rFonts w:ascii="Arial" w:hAnsi="Arial" w:cs="Arial"/>
          <w:sz w:val="24"/>
          <w:szCs w:val="24"/>
        </w:rPr>
        <w:t>Allegations that do not meet the harm threshold</w:t>
      </w:r>
    </w:p>
    <w:p w14:paraId="7AEAE796" w14:textId="77777777" w:rsidR="005F2ED2" w:rsidRDefault="005F2ED2" w:rsidP="005C739F"/>
    <w:p w14:paraId="7DA0E7F5" w14:textId="42210E1B" w:rsidR="00DF2268" w:rsidRPr="003B2DA1" w:rsidRDefault="003B2DA1" w:rsidP="003B2DA1">
      <w:pPr>
        <w:ind w:left="425"/>
        <w:rPr>
          <w:b/>
          <w:bCs/>
        </w:rPr>
      </w:pPr>
      <w:r>
        <w:rPr>
          <w:b/>
          <w:bCs/>
        </w:rPr>
        <w:t xml:space="preserve">12.1 </w:t>
      </w:r>
      <w:r w:rsidR="005F2ED2" w:rsidRPr="003B2DA1">
        <w:rPr>
          <w:b/>
          <w:bCs/>
        </w:rPr>
        <w:t>Allegations that meet the harm threshold for a referral to LADO</w:t>
      </w:r>
    </w:p>
    <w:p w14:paraId="27CE9C39" w14:textId="3302631C" w:rsidR="005C739F" w:rsidRDefault="005C739F" w:rsidP="005F2ED2">
      <w:pPr>
        <w:ind w:left="360"/>
      </w:pPr>
      <w:r>
        <w:t>This procedure should be used in all cases in which it is alleged a member of staff or volunteer in a setting, or another adult who works with children has:</w:t>
      </w:r>
    </w:p>
    <w:p w14:paraId="3C4BF4E6" w14:textId="60472FD2" w:rsidR="005C739F" w:rsidRPr="00A65934" w:rsidRDefault="005C739F" w:rsidP="00A65934">
      <w:pPr>
        <w:pStyle w:val="ListParagraph"/>
        <w:numPr>
          <w:ilvl w:val="0"/>
          <w:numId w:val="14"/>
        </w:numPr>
        <w:rPr>
          <w:rFonts w:ascii="Arial" w:hAnsi="Arial" w:cs="Arial"/>
          <w:sz w:val="24"/>
          <w:szCs w:val="24"/>
        </w:rPr>
      </w:pPr>
      <w:r w:rsidRPr="00A65934">
        <w:rPr>
          <w:rFonts w:ascii="Arial" w:hAnsi="Arial" w:cs="Arial"/>
          <w:sz w:val="24"/>
          <w:szCs w:val="24"/>
        </w:rPr>
        <w:t>behaved in a way that has harmed a child, or may have harmed a child</w:t>
      </w:r>
    </w:p>
    <w:p w14:paraId="48FEEC41" w14:textId="4680E28E" w:rsidR="005C739F" w:rsidRPr="00A65934" w:rsidRDefault="005C739F" w:rsidP="00A65934">
      <w:pPr>
        <w:pStyle w:val="ListParagraph"/>
        <w:numPr>
          <w:ilvl w:val="0"/>
          <w:numId w:val="14"/>
        </w:numPr>
        <w:rPr>
          <w:rFonts w:ascii="Arial" w:hAnsi="Arial" w:cs="Arial"/>
          <w:sz w:val="24"/>
          <w:szCs w:val="24"/>
        </w:rPr>
      </w:pPr>
      <w:r w:rsidRPr="00A65934">
        <w:rPr>
          <w:rFonts w:ascii="Arial" w:hAnsi="Arial" w:cs="Arial"/>
          <w:sz w:val="24"/>
          <w:szCs w:val="24"/>
        </w:rPr>
        <w:t xml:space="preserve">possibly committed a criminal offence against or related to a child; or </w:t>
      </w:r>
    </w:p>
    <w:p w14:paraId="62FB5383" w14:textId="2729D9A2" w:rsidR="005C739F" w:rsidRPr="00A65934" w:rsidRDefault="005C739F" w:rsidP="00A65934">
      <w:pPr>
        <w:pStyle w:val="ListParagraph"/>
        <w:numPr>
          <w:ilvl w:val="0"/>
          <w:numId w:val="14"/>
        </w:numPr>
        <w:rPr>
          <w:rFonts w:ascii="Arial" w:hAnsi="Arial" w:cs="Arial"/>
          <w:sz w:val="24"/>
          <w:szCs w:val="24"/>
        </w:rPr>
      </w:pPr>
      <w:r w:rsidRPr="00A65934">
        <w:rPr>
          <w:rFonts w:ascii="Arial" w:hAnsi="Arial" w:cs="Arial"/>
          <w:sz w:val="24"/>
          <w:szCs w:val="24"/>
        </w:rPr>
        <w:t xml:space="preserve">behaved towards a child or children in a way that indicates he or she would pose a risk of harm to children </w:t>
      </w:r>
    </w:p>
    <w:p w14:paraId="5EBFB5E9" w14:textId="75C80709" w:rsidR="005C739F" w:rsidRDefault="005C739F" w:rsidP="00A65934">
      <w:pPr>
        <w:pStyle w:val="ListParagraph"/>
        <w:numPr>
          <w:ilvl w:val="0"/>
          <w:numId w:val="14"/>
        </w:numPr>
        <w:rPr>
          <w:rFonts w:ascii="Arial" w:hAnsi="Arial" w:cs="Arial"/>
          <w:sz w:val="24"/>
          <w:szCs w:val="24"/>
        </w:rPr>
      </w:pPr>
      <w:r w:rsidRPr="00A65934">
        <w:rPr>
          <w:rFonts w:ascii="Arial" w:hAnsi="Arial" w:cs="Arial"/>
          <w:sz w:val="24"/>
          <w:szCs w:val="24"/>
        </w:rPr>
        <w:t>behaved or may have behaved in a way that indicates they may not be suitable to work with children</w:t>
      </w:r>
    </w:p>
    <w:p w14:paraId="7BB28601" w14:textId="0DEBC7FA" w:rsidR="005C739F" w:rsidRDefault="005C739F" w:rsidP="005C739F"/>
    <w:p w14:paraId="29637E24" w14:textId="6EE6BF0D" w:rsidR="005F2ED2" w:rsidRPr="003B2DA1" w:rsidRDefault="003B2DA1" w:rsidP="003B2DA1">
      <w:pPr>
        <w:ind w:left="425"/>
        <w:rPr>
          <w:b/>
          <w:bCs/>
        </w:rPr>
      </w:pPr>
      <w:r>
        <w:rPr>
          <w:b/>
          <w:bCs/>
        </w:rPr>
        <w:t>12.2</w:t>
      </w:r>
      <w:r w:rsidR="0095388B">
        <w:rPr>
          <w:b/>
          <w:bCs/>
        </w:rPr>
        <w:t xml:space="preserve"> </w:t>
      </w:r>
      <w:r w:rsidR="005F2ED2" w:rsidRPr="003B2DA1">
        <w:rPr>
          <w:b/>
          <w:bCs/>
        </w:rPr>
        <w:t>Allegations that do not meet the threshold</w:t>
      </w:r>
    </w:p>
    <w:p w14:paraId="072CB0E8" w14:textId="503320EC" w:rsidR="003A5286" w:rsidRPr="003A5286" w:rsidRDefault="005F2ED2" w:rsidP="0095388B">
      <w:pPr>
        <w:pStyle w:val="ListParagraph"/>
        <w:ind w:left="425"/>
        <w:rPr>
          <w:rFonts w:ascii="Arial" w:hAnsi="Arial" w:cs="Arial"/>
          <w:sz w:val="24"/>
          <w:szCs w:val="24"/>
        </w:rPr>
      </w:pPr>
      <w:r w:rsidRPr="005F2ED2">
        <w:rPr>
          <w:rFonts w:ascii="Arial" w:hAnsi="Arial" w:cs="Arial"/>
          <w:sz w:val="24"/>
          <w:szCs w:val="24"/>
        </w:rPr>
        <w:lastRenderedPageBreak/>
        <w:t xml:space="preserve">These </w:t>
      </w:r>
      <w:r>
        <w:rPr>
          <w:rFonts w:ascii="Arial" w:hAnsi="Arial" w:cs="Arial"/>
          <w:sz w:val="24"/>
          <w:szCs w:val="24"/>
        </w:rPr>
        <w:t xml:space="preserve">are also referred to as low level concerns such as </w:t>
      </w:r>
      <w:r w:rsidR="003A5286">
        <w:rPr>
          <w:rFonts w:ascii="Arial" w:hAnsi="Arial" w:cs="Arial"/>
          <w:sz w:val="24"/>
          <w:szCs w:val="24"/>
        </w:rPr>
        <w:t xml:space="preserve">behaviour </w:t>
      </w:r>
      <w:r w:rsidR="003A5286" w:rsidRPr="003A5286">
        <w:rPr>
          <w:rFonts w:ascii="Arial" w:hAnsi="Arial" w:cs="Arial"/>
          <w:sz w:val="24"/>
          <w:szCs w:val="24"/>
        </w:rPr>
        <w:t xml:space="preserve">is inconsistent with the staff code of conduct, including inappropriate conduct </w:t>
      </w:r>
    </w:p>
    <w:p w14:paraId="5AEDD35F" w14:textId="77777777" w:rsidR="00867350" w:rsidRDefault="003A5286" w:rsidP="0095388B">
      <w:pPr>
        <w:pStyle w:val="ListParagraph"/>
        <w:ind w:left="425"/>
        <w:rPr>
          <w:rFonts w:ascii="Arial" w:hAnsi="Arial" w:cs="Arial"/>
          <w:sz w:val="24"/>
          <w:szCs w:val="24"/>
        </w:rPr>
      </w:pPr>
      <w:r w:rsidRPr="003A5286">
        <w:rPr>
          <w:rFonts w:ascii="Arial" w:hAnsi="Arial" w:cs="Arial"/>
          <w:sz w:val="24"/>
          <w:szCs w:val="24"/>
        </w:rPr>
        <w:t>outside of work</w:t>
      </w:r>
      <w:r>
        <w:rPr>
          <w:rFonts w:ascii="Arial" w:hAnsi="Arial" w:cs="Arial"/>
          <w:sz w:val="24"/>
          <w:szCs w:val="24"/>
        </w:rPr>
        <w:t xml:space="preserve">, such as </w:t>
      </w:r>
    </w:p>
    <w:p w14:paraId="7151E129" w14:textId="4584A8DF" w:rsidR="00867350" w:rsidRPr="00867350" w:rsidRDefault="00867350" w:rsidP="00867350">
      <w:pPr>
        <w:pStyle w:val="ListParagraph"/>
        <w:numPr>
          <w:ilvl w:val="0"/>
          <w:numId w:val="18"/>
        </w:numPr>
        <w:rPr>
          <w:rFonts w:ascii="Arial" w:hAnsi="Arial" w:cs="Arial"/>
          <w:sz w:val="24"/>
          <w:szCs w:val="24"/>
        </w:rPr>
      </w:pPr>
      <w:r w:rsidRPr="00867350">
        <w:rPr>
          <w:rFonts w:ascii="Arial" w:hAnsi="Arial" w:cs="Arial"/>
          <w:sz w:val="24"/>
          <w:szCs w:val="24"/>
        </w:rPr>
        <w:t xml:space="preserve">being over friendly with </w:t>
      </w:r>
      <w:r w:rsidR="00AA1E40" w:rsidRPr="00867350">
        <w:rPr>
          <w:rFonts w:ascii="Arial" w:hAnsi="Arial" w:cs="Arial"/>
          <w:sz w:val="24"/>
          <w:szCs w:val="24"/>
        </w:rPr>
        <w:t>children.</w:t>
      </w:r>
      <w:r w:rsidRPr="00867350">
        <w:rPr>
          <w:rFonts w:ascii="Arial" w:hAnsi="Arial" w:cs="Arial"/>
          <w:sz w:val="24"/>
          <w:szCs w:val="24"/>
        </w:rPr>
        <w:t xml:space="preserve"> </w:t>
      </w:r>
    </w:p>
    <w:p w14:paraId="6D37C912" w14:textId="3797499C" w:rsidR="00867350" w:rsidRPr="00867350" w:rsidRDefault="00867350" w:rsidP="00867350">
      <w:pPr>
        <w:pStyle w:val="ListParagraph"/>
        <w:numPr>
          <w:ilvl w:val="0"/>
          <w:numId w:val="18"/>
        </w:numPr>
        <w:rPr>
          <w:rFonts w:ascii="Arial" w:hAnsi="Arial" w:cs="Arial"/>
          <w:sz w:val="24"/>
          <w:szCs w:val="24"/>
        </w:rPr>
      </w:pPr>
      <w:r w:rsidRPr="00867350">
        <w:rPr>
          <w:rFonts w:ascii="Arial" w:hAnsi="Arial" w:cs="Arial"/>
          <w:sz w:val="24"/>
          <w:szCs w:val="24"/>
        </w:rPr>
        <w:t>having favourites</w:t>
      </w:r>
      <w:r w:rsidR="00AA1E40">
        <w:rPr>
          <w:rFonts w:ascii="Arial" w:hAnsi="Arial" w:cs="Arial"/>
          <w:sz w:val="24"/>
          <w:szCs w:val="24"/>
        </w:rPr>
        <w:t>.</w:t>
      </w:r>
      <w:r w:rsidRPr="00867350">
        <w:rPr>
          <w:rFonts w:ascii="Arial" w:hAnsi="Arial" w:cs="Arial"/>
          <w:sz w:val="24"/>
          <w:szCs w:val="24"/>
        </w:rPr>
        <w:t xml:space="preserve"> </w:t>
      </w:r>
    </w:p>
    <w:p w14:paraId="10299607" w14:textId="6C610837" w:rsidR="00867350" w:rsidRPr="00867350" w:rsidRDefault="00867350" w:rsidP="00867350">
      <w:pPr>
        <w:pStyle w:val="ListParagraph"/>
        <w:numPr>
          <w:ilvl w:val="0"/>
          <w:numId w:val="18"/>
        </w:numPr>
        <w:rPr>
          <w:rFonts w:ascii="Arial" w:hAnsi="Arial" w:cs="Arial"/>
          <w:sz w:val="24"/>
          <w:szCs w:val="24"/>
        </w:rPr>
      </w:pPr>
      <w:r w:rsidRPr="00867350">
        <w:rPr>
          <w:rFonts w:ascii="Arial" w:hAnsi="Arial" w:cs="Arial"/>
          <w:sz w:val="24"/>
          <w:szCs w:val="24"/>
        </w:rPr>
        <w:t>taking photographs of children on their mobile phone</w:t>
      </w:r>
      <w:r w:rsidR="00AA1E40">
        <w:rPr>
          <w:rFonts w:ascii="Arial" w:hAnsi="Arial" w:cs="Arial"/>
          <w:sz w:val="24"/>
          <w:szCs w:val="24"/>
        </w:rPr>
        <w:t>.</w:t>
      </w:r>
    </w:p>
    <w:p w14:paraId="483BD420" w14:textId="47D53BC3" w:rsidR="00867350" w:rsidRPr="00867350" w:rsidRDefault="00867350" w:rsidP="00867350">
      <w:pPr>
        <w:pStyle w:val="ListParagraph"/>
        <w:numPr>
          <w:ilvl w:val="0"/>
          <w:numId w:val="18"/>
        </w:numPr>
        <w:rPr>
          <w:rFonts w:ascii="Arial" w:hAnsi="Arial" w:cs="Arial"/>
          <w:sz w:val="24"/>
          <w:szCs w:val="24"/>
        </w:rPr>
      </w:pPr>
      <w:r w:rsidRPr="00867350">
        <w:rPr>
          <w:rFonts w:ascii="Arial" w:hAnsi="Arial" w:cs="Arial"/>
          <w:sz w:val="24"/>
          <w:szCs w:val="24"/>
        </w:rPr>
        <w:t xml:space="preserve">engaging with a child on a one-to-one basis in a secluded area or behind a closed door or </w:t>
      </w:r>
    </w:p>
    <w:p w14:paraId="7BC9E75E" w14:textId="0328B218" w:rsidR="005F2ED2" w:rsidRPr="005F2ED2" w:rsidRDefault="00867350" w:rsidP="00867350">
      <w:pPr>
        <w:pStyle w:val="ListParagraph"/>
        <w:numPr>
          <w:ilvl w:val="0"/>
          <w:numId w:val="18"/>
        </w:numPr>
        <w:rPr>
          <w:rFonts w:ascii="Arial" w:hAnsi="Arial" w:cs="Arial"/>
          <w:sz w:val="24"/>
          <w:szCs w:val="24"/>
        </w:rPr>
      </w:pPr>
      <w:r w:rsidRPr="00867350">
        <w:rPr>
          <w:rFonts w:ascii="Arial" w:hAnsi="Arial" w:cs="Arial"/>
          <w:sz w:val="24"/>
          <w:szCs w:val="24"/>
        </w:rPr>
        <w:t>using inappropriate sexualised, intimidating or offensive language.</w:t>
      </w:r>
    </w:p>
    <w:p w14:paraId="48FCCC8B" w14:textId="1FE6BEA1" w:rsidR="005C739F" w:rsidRDefault="005C739F" w:rsidP="005C739F">
      <w:r>
        <w:t xml:space="preserve">In dealing with allegations or concerns against an adult, staff must: </w:t>
      </w:r>
    </w:p>
    <w:p w14:paraId="3C835BD8" w14:textId="207BF0BE" w:rsidR="00A65934" w:rsidRPr="00A65934" w:rsidRDefault="005C739F" w:rsidP="0020665F">
      <w:pPr>
        <w:pStyle w:val="ListParagraph"/>
        <w:numPr>
          <w:ilvl w:val="0"/>
          <w:numId w:val="15"/>
        </w:numPr>
      </w:pPr>
      <w:r w:rsidRPr="00A65934">
        <w:rPr>
          <w:rFonts w:ascii="Arial" w:hAnsi="Arial" w:cs="Arial"/>
          <w:sz w:val="24"/>
          <w:szCs w:val="24"/>
        </w:rPr>
        <w:t xml:space="preserve">Report any concerns about the conduct of any member of staff or volunteer to the </w:t>
      </w:r>
      <w:r w:rsidR="00A65934">
        <w:rPr>
          <w:rFonts w:ascii="Arial" w:hAnsi="Arial" w:cs="Arial"/>
          <w:sz w:val="24"/>
          <w:szCs w:val="24"/>
        </w:rPr>
        <w:t>owner</w:t>
      </w:r>
      <w:r w:rsidRPr="00A65934">
        <w:rPr>
          <w:rFonts w:ascii="Arial" w:hAnsi="Arial" w:cs="Arial"/>
          <w:sz w:val="24"/>
          <w:szCs w:val="24"/>
        </w:rPr>
        <w:t xml:space="preserve"> as soon as possible</w:t>
      </w:r>
      <w:r w:rsidR="00A65934" w:rsidRPr="00A65934">
        <w:rPr>
          <w:rFonts w:ascii="Arial" w:hAnsi="Arial" w:cs="Arial"/>
          <w:sz w:val="24"/>
          <w:szCs w:val="24"/>
        </w:rPr>
        <w:t>, who will report the concern to the LADO within 24 hours</w:t>
      </w:r>
      <w:r w:rsidR="00867350">
        <w:rPr>
          <w:rFonts w:ascii="Arial" w:hAnsi="Arial" w:cs="Arial"/>
          <w:sz w:val="24"/>
          <w:szCs w:val="24"/>
        </w:rPr>
        <w:t xml:space="preserve"> if they meet the threshold</w:t>
      </w:r>
      <w:r w:rsidRPr="00A65934">
        <w:rPr>
          <w:rFonts w:ascii="Arial" w:hAnsi="Arial" w:cs="Arial"/>
          <w:sz w:val="24"/>
          <w:szCs w:val="24"/>
        </w:rPr>
        <w:t xml:space="preserve">. </w:t>
      </w:r>
    </w:p>
    <w:p w14:paraId="34DDFDD9" w14:textId="3B43CD96" w:rsidR="00A65934" w:rsidRPr="00A65934" w:rsidRDefault="005C739F" w:rsidP="0020665F">
      <w:pPr>
        <w:pStyle w:val="ListParagraph"/>
        <w:numPr>
          <w:ilvl w:val="0"/>
          <w:numId w:val="15"/>
        </w:numPr>
      </w:pPr>
      <w:r w:rsidRPr="00A65934">
        <w:rPr>
          <w:rFonts w:ascii="Arial" w:hAnsi="Arial" w:cs="Arial"/>
          <w:sz w:val="24"/>
          <w:szCs w:val="24"/>
        </w:rPr>
        <w:t xml:space="preserve">If an allegation is made against the manager, the concerns need to be raised </w:t>
      </w:r>
      <w:r w:rsidR="00867350">
        <w:rPr>
          <w:rFonts w:ascii="Arial" w:hAnsi="Arial" w:cs="Arial"/>
          <w:sz w:val="24"/>
          <w:szCs w:val="24"/>
        </w:rPr>
        <w:t xml:space="preserve">directly </w:t>
      </w:r>
      <w:r w:rsidRPr="00A65934">
        <w:rPr>
          <w:rFonts w:ascii="Arial" w:hAnsi="Arial" w:cs="Arial"/>
          <w:sz w:val="24"/>
          <w:szCs w:val="24"/>
        </w:rPr>
        <w:t xml:space="preserve">with the </w:t>
      </w:r>
      <w:r w:rsidR="00A65934" w:rsidRPr="00A65934">
        <w:rPr>
          <w:rFonts w:ascii="Arial" w:hAnsi="Arial" w:cs="Arial"/>
          <w:sz w:val="24"/>
          <w:szCs w:val="24"/>
        </w:rPr>
        <w:t xml:space="preserve">Local Area </w:t>
      </w:r>
      <w:r w:rsidRPr="00A65934">
        <w:rPr>
          <w:rFonts w:ascii="Arial" w:hAnsi="Arial" w:cs="Arial"/>
          <w:sz w:val="24"/>
          <w:szCs w:val="24"/>
        </w:rPr>
        <w:t xml:space="preserve">Designated Officer. </w:t>
      </w:r>
    </w:p>
    <w:p w14:paraId="069A61F3" w14:textId="45A68B38" w:rsidR="005C739F" w:rsidRPr="00A65934" w:rsidRDefault="00A65934" w:rsidP="0020665F">
      <w:pPr>
        <w:pStyle w:val="ListParagraph"/>
        <w:numPr>
          <w:ilvl w:val="0"/>
          <w:numId w:val="15"/>
        </w:numPr>
        <w:rPr>
          <w:rFonts w:ascii="Arial" w:hAnsi="Arial" w:cs="Arial"/>
          <w:sz w:val="24"/>
          <w:szCs w:val="24"/>
        </w:rPr>
      </w:pPr>
      <w:r w:rsidRPr="00A65934">
        <w:rPr>
          <w:rFonts w:ascii="Arial" w:hAnsi="Arial" w:cs="Arial"/>
          <w:sz w:val="24"/>
          <w:szCs w:val="24"/>
        </w:rPr>
        <w:t>w</w:t>
      </w:r>
      <w:r w:rsidR="005C739F" w:rsidRPr="00A65934">
        <w:rPr>
          <w:rFonts w:ascii="Arial" w:hAnsi="Arial" w:cs="Arial"/>
          <w:sz w:val="24"/>
          <w:szCs w:val="24"/>
        </w:rPr>
        <w:t xml:space="preserve">here settings are not the employer of supply staff, they should ensure allegations are dealt with properly. In no circumstances should a setting decide to cease to use a supply staff due to safeguarding concerns, without finding out the facts and liaising with the local </w:t>
      </w:r>
      <w:r>
        <w:rPr>
          <w:rFonts w:ascii="Arial" w:hAnsi="Arial" w:cs="Arial"/>
          <w:sz w:val="24"/>
          <w:szCs w:val="24"/>
        </w:rPr>
        <w:t>area</w:t>
      </w:r>
      <w:r w:rsidR="005C739F" w:rsidRPr="00A65934">
        <w:rPr>
          <w:rFonts w:ascii="Arial" w:hAnsi="Arial" w:cs="Arial"/>
          <w:sz w:val="24"/>
          <w:szCs w:val="24"/>
        </w:rPr>
        <w:t xml:space="preserve"> designated officer (LADO) to determine a suitable outcome. Further information can be found in </w:t>
      </w:r>
      <w:proofErr w:type="spellStart"/>
      <w:r w:rsidR="005C739F" w:rsidRPr="00A65934">
        <w:rPr>
          <w:rFonts w:ascii="Arial" w:hAnsi="Arial" w:cs="Arial"/>
          <w:sz w:val="24"/>
          <w:szCs w:val="24"/>
        </w:rPr>
        <w:t>KCSiE</w:t>
      </w:r>
      <w:proofErr w:type="spellEnd"/>
      <w:r w:rsidR="00AA1E40">
        <w:rPr>
          <w:rFonts w:ascii="Arial" w:hAnsi="Arial" w:cs="Arial"/>
          <w:sz w:val="24"/>
          <w:szCs w:val="24"/>
        </w:rPr>
        <w:t>.</w:t>
      </w:r>
    </w:p>
    <w:p w14:paraId="4EF16679" w14:textId="145B9F21" w:rsidR="005C739F" w:rsidRPr="00A65934" w:rsidRDefault="005C739F" w:rsidP="00A65934">
      <w:pPr>
        <w:pStyle w:val="ListParagraph"/>
        <w:numPr>
          <w:ilvl w:val="0"/>
          <w:numId w:val="15"/>
        </w:numPr>
        <w:rPr>
          <w:rFonts w:ascii="Arial" w:hAnsi="Arial" w:cs="Arial"/>
          <w:sz w:val="24"/>
          <w:szCs w:val="24"/>
        </w:rPr>
      </w:pPr>
      <w:r w:rsidRPr="00A65934">
        <w:rPr>
          <w:rFonts w:ascii="Arial" w:hAnsi="Arial" w:cs="Arial"/>
          <w:sz w:val="24"/>
          <w:szCs w:val="24"/>
        </w:rPr>
        <w:t xml:space="preserve">There may be situations when the </w:t>
      </w:r>
      <w:r w:rsidR="00A65934">
        <w:rPr>
          <w:rFonts w:ascii="Arial" w:hAnsi="Arial" w:cs="Arial"/>
          <w:sz w:val="24"/>
          <w:szCs w:val="24"/>
        </w:rPr>
        <w:t>owner</w:t>
      </w:r>
      <w:r w:rsidRPr="00A65934">
        <w:rPr>
          <w:rFonts w:ascii="Arial" w:hAnsi="Arial" w:cs="Arial"/>
          <w:sz w:val="24"/>
          <w:szCs w:val="24"/>
        </w:rPr>
        <w:t xml:space="preserve"> will want to involve the police immediately, if the person is deemed to be an immediate risk to children or there is evidence of a possible criminal offence. </w:t>
      </w:r>
      <w:r w:rsidR="00A65934">
        <w:rPr>
          <w:rFonts w:ascii="Arial" w:hAnsi="Arial" w:cs="Arial"/>
          <w:sz w:val="24"/>
          <w:szCs w:val="24"/>
        </w:rPr>
        <w:t>(</w:t>
      </w:r>
      <w:hyperlink r:id="rId30" w:history="1">
        <w:r w:rsidR="00A65934" w:rsidRPr="00E605D2">
          <w:rPr>
            <w:rStyle w:val="Hyperlink"/>
            <w:rFonts w:ascii="Arial" w:hAnsi="Arial" w:cs="Arial"/>
            <w:sz w:val="24"/>
            <w:szCs w:val="24"/>
          </w:rPr>
          <w:t xml:space="preserve">NPCC </w:t>
        </w:r>
        <w:r w:rsidR="00E605D2">
          <w:rPr>
            <w:rStyle w:val="Hyperlink"/>
            <w:rFonts w:ascii="Arial" w:hAnsi="Arial" w:cs="Arial"/>
            <w:sz w:val="24"/>
            <w:szCs w:val="24"/>
          </w:rPr>
          <w:t xml:space="preserve">when to call the police </w:t>
        </w:r>
        <w:r w:rsidR="001B53E0" w:rsidRPr="00E605D2">
          <w:rPr>
            <w:rStyle w:val="Hyperlink"/>
            <w:rFonts w:ascii="Arial" w:hAnsi="Arial" w:cs="Arial"/>
            <w:sz w:val="24"/>
            <w:szCs w:val="24"/>
          </w:rPr>
          <w:t>guidance</w:t>
        </w:r>
      </w:hyperlink>
      <w:r w:rsidR="001B53E0">
        <w:rPr>
          <w:rFonts w:ascii="Arial" w:hAnsi="Arial" w:cs="Arial"/>
          <w:sz w:val="24"/>
          <w:szCs w:val="24"/>
        </w:rPr>
        <w:t>)</w:t>
      </w:r>
    </w:p>
    <w:p w14:paraId="5E0117B5" w14:textId="00CE3AAF" w:rsidR="005C739F" w:rsidRDefault="00E605D2" w:rsidP="00E605D2">
      <w:pPr>
        <w:pStyle w:val="ListParagraph"/>
        <w:numPr>
          <w:ilvl w:val="0"/>
          <w:numId w:val="15"/>
        </w:numPr>
        <w:rPr>
          <w:rFonts w:ascii="Arial" w:hAnsi="Arial" w:cs="Arial"/>
          <w:sz w:val="24"/>
          <w:szCs w:val="24"/>
        </w:rPr>
      </w:pPr>
      <w:r w:rsidRPr="00E605D2">
        <w:rPr>
          <w:rFonts w:ascii="Arial" w:hAnsi="Arial" w:cs="Arial"/>
          <w:sz w:val="24"/>
          <w:szCs w:val="24"/>
        </w:rPr>
        <w:t>o</w:t>
      </w:r>
      <w:r w:rsidR="005C739F" w:rsidRPr="00E605D2">
        <w:rPr>
          <w:rFonts w:ascii="Arial" w:hAnsi="Arial" w:cs="Arial"/>
          <w:sz w:val="24"/>
          <w:szCs w:val="24"/>
        </w:rPr>
        <w:t xml:space="preserve">nce an allegation has been received by the </w:t>
      </w:r>
      <w:r w:rsidR="00AA1E40">
        <w:rPr>
          <w:rFonts w:ascii="Arial" w:hAnsi="Arial" w:cs="Arial"/>
          <w:sz w:val="24"/>
          <w:szCs w:val="24"/>
        </w:rPr>
        <w:t>owner,</w:t>
      </w:r>
      <w:r w:rsidR="005C739F" w:rsidRPr="00E605D2">
        <w:rPr>
          <w:rFonts w:ascii="Arial" w:hAnsi="Arial" w:cs="Arial"/>
          <w:sz w:val="24"/>
          <w:szCs w:val="24"/>
        </w:rPr>
        <w:t xml:space="preserve"> they will contact the LADO on </w:t>
      </w:r>
      <w:r>
        <w:rPr>
          <w:rFonts w:ascii="Arial" w:hAnsi="Arial" w:cs="Arial"/>
          <w:sz w:val="24"/>
          <w:szCs w:val="24"/>
        </w:rPr>
        <w:t>01908 254307</w:t>
      </w:r>
      <w:r w:rsidR="005C739F" w:rsidRPr="00E605D2">
        <w:rPr>
          <w:rFonts w:ascii="Arial" w:hAnsi="Arial" w:cs="Arial"/>
          <w:sz w:val="24"/>
          <w:szCs w:val="24"/>
        </w:rPr>
        <w:t xml:space="preserve"> </w:t>
      </w:r>
      <w:r>
        <w:rPr>
          <w:rFonts w:ascii="Arial" w:hAnsi="Arial" w:cs="Arial"/>
          <w:sz w:val="24"/>
          <w:szCs w:val="24"/>
        </w:rPr>
        <w:t xml:space="preserve">and complete a referral form, </w:t>
      </w:r>
      <w:r w:rsidR="005C739F" w:rsidRPr="00E605D2">
        <w:rPr>
          <w:rFonts w:ascii="Arial" w:hAnsi="Arial" w:cs="Arial"/>
          <w:sz w:val="24"/>
          <w:szCs w:val="24"/>
        </w:rPr>
        <w:t>as soon as possible and before carrying out any investigation into the allegation other than preliminary enquiries.</w:t>
      </w:r>
    </w:p>
    <w:p w14:paraId="2CED2897" w14:textId="2137C4FA" w:rsidR="003F2C81" w:rsidRDefault="003F2C81" w:rsidP="00E605D2">
      <w:pPr>
        <w:pStyle w:val="ListParagraph"/>
        <w:numPr>
          <w:ilvl w:val="0"/>
          <w:numId w:val="15"/>
        </w:numPr>
        <w:rPr>
          <w:rFonts w:ascii="Arial" w:hAnsi="Arial" w:cs="Arial"/>
          <w:sz w:val="24"/>
          <w:szCs w:val="24"/>
        </w:rPr>
      </w:pPr>
      <w:r>
        <w:rPr>
          <w:rFonts w:ascii="Arial" w:hAnsi="Arial" w:cs="Arial"/>
          <w:sz w:val="24"/>
          <w:szCs w:val="24"/>
        </w:rPr>
        <w:t>A consultation can</w:t>
      </w:r>
      <w:r w:rsidR="00AA1E40">
        <w:rPr>
          <w:rFonts w:ascii="Arial" w:hAnsi="Arial" w:cs="Arial"/>
          <w:sz w:val="24"/>
          <w:szCs w:val="24"/>
        </w:rPr>
        <w:t xml:space="preserve"> </w:t>
      </w:r>
      <w:r>
        <w:rPr>
          <w:rFonts w:ascii="Arial" w:hAnsi="Arial" w:cs="Arial"/>
          <w:sz w:val="24"/>
          <w:szCs w:val="24"/>
        </w:rPr>
        <w:t>take place with the LADO to ensure the c</w:t>
      </w:r>
      <w:r w:rsidR="00DE100E">
        <w:rPr>
          <w:rFonts w:ascii="Arial" w:hAnsi="Arial" w:cs="Arial"/>
          <w:sz w:val="24"/>
          <w:szCs w:val="24"/>
        </w:rPr>
        <w:t>orrect protocols are to be followed</w:t>
      </w:r>
    </w:p>
    <w:p w14:paraId="3E9A4BF3" w14:textId="5198395D" w:rsidR="00867350" w:rsidRDefault="00867350" w:rsidP="00E605D2">
      <w:pPr>
        <w:pStyle w:val="ListParagraph"/>
        <w:numPr>
          <w:ilvl w:val="0"/>
          <w:numId w:val="15"/>
        </w:numPr>
        <w:rPr>
          <w:rFonts w:ascii="Arial" w:hAnsi="Arial" w:cs="Arial"/>
          <w:sz w:val="24"/>
          <w:szCs w:val="24"/>
        </w:rPr>
      </w:pPr>
      <w:r>
        <w:rPr>
          <w:rFonts w:ascii="Arial" w:hAnsi="Arial" w:cs="Arial"/>
          <w:sz w:val="24"/>
          <w:szCs w:val="24"/>
        </w:rPr>
        <w:t xml:space="preserve">Low level concerns will normally be investigated internally and dealt with via the </w:t>
      </w:r>
      <w:r w:rsidR="00911AA4">
        <w:rPr>
          <w:rFonts w:ascii="Arial" w:hAnsi="Arial" w:cs="Arial"/>
          <w:sz w:val="24"/>
          <w:szCs w:val="24"/>
        </w:rPr>
        <w:t>Settings</w:t>
      </w:r>
      <w:r w:rsidR="00657E0B">
        <w:rPr>
          <w:rFonts w:ascii="Arial" w:hAnsi="Arial" w:cs="Arial"/>
          <w:sz w:val="24"/>
          <w:szCs w:val="24"/>
        </w:rPr>
        <w:t xml:space="preserve"> </w:t>
      </w:r>
      <w:r>
        <w:rPr>
          <w:rFonts w:ascii="Arial" w:hAnsi="Arial" w:cs="Arial"/>
          <w:sz w:val="24"/>
          <w:szCs w:val="24"/>
        </w:rPr>
        <w:t>disciplinary policy</w:t>
      </w:r>
      <w:r w:rsidR="000B1BFD">
        <w:rPr>
          <w:rFonts w:ascii="Arial" w:hAnsi="Arial" w:cs="Arial"/>
          <w:sz w:val="24"/>
          <w:szCs w:val="24"/>
        </w:rPr>
        <w:t>.</w:t>
      </w:r>
    </w:p>
    <w:p w14:paraId="6E63A030" w14:textId="6924B75A" w:rsidR="000B1BFD" w:rsidRPr="00E605D2" w:rsidRDefault="000B1BFD" w:rsidP="00E605D2">
      <w:pPr>
        <w:pStyle w:val="ListParagraph"/>
        <w:numPr>
          <w:ilvl w:val="0"/>
          <w:numId w:val="15"/>
        </w:numPr>
        <w:rPr>
          <w:rFonts w:ascii="Arial" w:hAnsi="Arial" w:cs="Arial"/>
          <w:sz w:val="24"/>
          <w:szCs w:val="24"/>
        </w:rPr>
      </w:pPr>
      <w:r>
        <w:rPr>
          <w:rFonts w:ascii="Arial" w:hAnsi="Arial" w:cs="Arial"/>
          <w:sz w:val="24"/>
          <w:szCs w:val="24"/>
        </w:rPr>
        <w:t xml:space="preserve">Records of </w:t>
      </w:r>
      <w:r w:rsidR="006A56E7">
        <w:rPr>
          <w:rFonts w:ascii="Arial" w:hAnsi="Arial" w:cs="Arial"/>
          <w:sz w:val="24"/>
          <w:szCs w:val="24"/>
        </w:rPr>
        <w:t>low-level</w:t>
      </w:r>
      <w:r>
        <w:rPr>
          <w:rFonts w:ascii="Arial" w:hAnsi="Arial" w:cs="Arial"/>
          <w:sz w:val="24"/>
          <w:szCs w:val="24"/>
        </w:rPr>
        <w:t xml:space="preserve"> concerns are kept and may be shared with the LADO if there are </w:t>
      </w:r>
      <w:r w:rsidR="003F2C81">
        <w:rPr>
          <w:rFonts w:ascii="Arial" w:hAnsi="Arial" w:cs="Arial"/>
          <w:sz w:val="24"/>
          <w:szCs w:val="24"/>
        </w:rPr>
        <w:t xml:space="preserve">harm level </w:t>
      </w:r>
      <w:r>
        <w:rPr>
          <w:rFonts w:ascii="Arial" w:hAnsi="Arial" w:cs="Arial"/>
          <w:sz w:val="24"/>
          <w:szCs w:val="24"/>
        </w:rPr>
        <w:t>concerns raised in future.</w:t>
      </w:r>
    </w:p>
    <w:p w14:paraId="6AF7739C" w14:textId="77777777" w:rsidR="005C739F" w:rsidRPr="00E605D2" w:rsidRDefault="005C739F" w:rsidP="005C739F">
      <w:pPr>
        <w:rPr>
          <w:sz w:val="32"/>
          <w:szCs w:val="32"/>
        </w:rPr>
      </w:pPr>
    </w:p>
    <w:p w14:paraId="7976E773" w14:textId="5700D0AD" w:rsidR="00EA0EB2" w:rsidRDefault="005C739F" w:rsidP="005C739F">
      <w:r>
        <w:t>In liaison with the LADO, the setting will determine how to proceed and if necessary, a referral will be made to the MASH and/or the police.</w:t>
      </w:r>
      <w:r w:rsidR="00DF2268">
        <w:t xml:space="preserve"> </w:t>
      </w:r>
      <w:r w:rsidR="00EA0EB2">
        <w:t xml:space="preserve">The LADO will </w:t>
      </w:r>
      <w:r w:rsidR="00DF2268">
        <w:t xml:space="preserve">also </w:t>
      </w:r>
      <w:r w:rsidR="00EA0EB2">
        <w:t xml:space="preserve">advise on an internal or external investigation </w:t>
      </w:r>
      <w:r w:rsidR="00F272A9">
        <w:t xml:space="preserve">and also whether the staff member needs to be </w:t>
      </w:r>
      <w:r w:rsidR="00566CC1">
        <w:t xml:space="preserve">moved to another area of work, </w:t>
      </w:r>
      <w:r w:rsidR="00D42A11">
        <w:t>suspended during the investigation</w:t>
      </w:r>
      <w:r w:rsidR="00DF2268">
        <w:t xml:space="preserve"> and who else the concern needs to be passed onto (Ofsted, MoJ, DBS etc)</w:t>
      </w:r>
    </w:p>
    <w:p w14:paraId="313C8B09" w14:textId="77777777" w:rsidR="005C739F" w:rsidRDefault="005C739F" w:rsidP="005C739F"/>
    <w:p w14:paraId="7AAEAC09" w14:textId="77777777" w:rsidR="005C739F" w:rsidRDefault="005C739F" w:rsidP="005C739F">
      <w:r>
        <w:t>The setting will also contact the LADO team for advice where they have concerns about an adult working or volunteering with children which does not meet the harms threshold as stated above.</w:t>
      </w:r>
    </w:p>
    <w:p w14:paraId="3324438F" w14:textId="654D161D" w:rsidR="00DE100E" w:rsidRDefault="00DE100E" w:rsidP="005C739F">
      <w:r>
        <w:t xml:space="preserve">Staff working in other agencies where there are concerns about their </w:t>
      </w:r>
      <w:r w:rsidR="00D80368">
        <w:t>conduct</w:t>
      </w:r>
      <w:r w:rsidR="00C60E4E">
        <w:t xml:space="preserve"> with </w:t>
      </w:r>
      <w:r w:rsidR="00064130">
        <w:t>setting</w:t>
      </w:r>
      <w:r w:rsidR="00C60E4E">
        <w:t xml:space="preserve"> </w:t>
      </w:r>
      <w:r w:rsidR="00BD47A8">
        <w:t>children should</w:t>
      </w:r>
      <w:r w:rsidR="00D80368">
        <w:t xml:space="preserve"> also be referred t</w:t>
      </w:r>
      <w:r w:rsidR="00C60E4E">
        <w:t>o</w:t>
      </w:r>
      <w:r w:rsidR="00D80368">
        <w:t xml:space="preserve"> the LADO</w:t>
      </w:r>
      <w:r w:rsidR="00C60E4E">
        <w:t xml:space="preserve"> and to their </w:t>
      </w:r>
      <w:r w:rsidR="00566CC1">
        <w:t xml:space="preserve">line </w:t>
      </w:r>
      <w:r w:rsidR="00C60E4E">
        <w:t>manager.</w:t>
      </w:r>
    </w:p>
    <w:p w14:paraId="2D198FCA" w14:textId="387547A1" w:rsidR="005C739F" w:rsidRPr="000B1BFD" w:rsidRDefault="00AE2DF6" w:rsidP="00AE2DF6">
      <w:pPr>
        <w:pStyle w:val="ListParagraph"/>
        <w:ind w:left="0"/>
        <w:rPr>
          <w:rFonts w:ascii="Arial" w:hAnsi="Arial" w:cs="Arial"/>
          <w:b/>
          <w:bCs/>
          <w:sz w:val="24"/>
          <w:szCs w:val="24"/>
        </w:rPr>
      </w:pPr>
      <w:r>
        <w:rPr>
          <w:rFonts w:ascii="Arial" w:hAnsi="Arial" w:cs="Arial"/>
          <w:b/>
          <w:bCs/>
          <w:sz w:val="24"/>
          <w:szCs w:val="24"/>
        </w:rPr>
        <w:lastRenderedPageBreak/>
        <w:t xml:space="preserve">13 </w:t>
      </w:r>
      <w:r w:rsidR="005C739F" w:rsidRPr="000B1BFD">
        <w:rPr>
          <w:rFonts w:ascii="Arial" w:hAnsi="Arial" w:cs="Arial"/>
          <w:b/>
          <w:bCs/>
          <w:sz w:val="24"/>
          <w:szCs w:val="24"/>
        </w:rPr>
        <w:t>Whistleblowing in a Safeguarding Context</w:t>
      </w:r>
    </w:p>
    <w:p w14:paraId="597F408F" w14:textId="77777777" w:rsidR="005C739F" w:rsidRDefault="005C739F" w:rsidP="005C739F">
      <w:r>
        <w:t xml:space="preserve">While the setting has a separate whistleblowing policy, this is a summary that outlines the process when there is a concern that safeguarding issues have not been reported or followed correctly. </w:t>
      </w:r>
    </w:p>
    <w:p w14:paraId="01DC8DB6" w14:textId="77777777" w:rsidR="005C739F" w:rsidRDefault="005C739F" w:rsidP="005C739F"/>
    <w:p w14:paraId="053537D8" w14:textId="77777777" w:rsidR="005C739F" w:rsidRDefault="005C739F" w:rsidP="005C739F">
      <w:r>
        <w:t xml:space="preserve">This does not replace the whistleblowing policy and should be read in conjunction with the setting policy. </w:t>
      </w:r>
    </w:p>
    <w:p w14:paraId="65ABF9D7" w14:textId="77777777" w:rsidR="005C739F" w:rsidRDefault="005C739F" w:rsidP="005C739F"/>
    <w:p w14:paraId="119C8990" w14:textId="77777777" w:rsidR="005C739F" w:rsidRDefault="005C739F" w:rsidP="005C739F">
      <w:r>
        <w:t xml:space="preserve">Whistleblowing is a term that is used when staff want to report a concern within their organisation that involves their manager or a person senior to them in the organisation which may prevent them from following the normal reporting systems. </w:t>
      </w:r>
    </w:p>
    <w:p w14:paraId="3D56030C" w14:textId="77777777" w:rsidR="005C739F" w:rsidRDefault="005C739F" w:rsidP="005C739F"/>
    <w:p w14:paraId="27BFC3DE" w14:textId="77777777" w:rsidR="005C739F" w:rsidRDefault="005C739F" w:rsidP="005C739F">
      <w:r>
        <w:t xml:space="preserve">There are a limited number of areas that can be called Whistleblowing, and the policy protects staff from being punished for raising concerns. </w:t>
      </w:r>
    </w:p>
    <w:p w14:paraId="02C9F3B1" w14:textId="77777777" w:rsidR="005C739F" w:rsidRDefault="005C739F" w:rsidP="005C739F"/>
    <w:p w14:paraId="18969130" w14:textId="1FF0A9CC" w:rsidR="005C739F" w:rsidRDefault="005C739F" w:rsidP="005C739F">
      <w:r>
        <w:t xml:space="preserve">Within </w:t>
      </w:r>
      <w:r w:rsidR="000B1BFD">
        <w:t>Little Stars</w:t>
      </w:r>
      <w:r w:rsidR="00A952A6">
        <w:t>,</w:t>
      </w:r>
      <w:r w:rsidR="00B25E55">
        <w:t xml:space="preserve"> </w:t>
      </w:r>
      <w:r w:rsidR="00A952A6">
        <w:t>i</w:t>
      </w:r>
      <w:r>
        <w:t xml:space="preserve">f you are concerned that any member of staff within the setting is not following safeguarding processes or behaving in a way that is placing children at risk, you should in the first place make the manager aware. </w:t>
      </w:r>
    </w:p>
    <w:p w14:paraId="0EC8412E" w14:textId="407C0B26" w:rsidR="005C739F" w:rsidRDefault="005C739F" w:rsidP="005C739F">
      <w:r>
        <w:t>If your concern is about the manager, you should raise this with</w:t>
      </w:r>
      <w:r w:rsidR="00A952A6">
        <w:t xml:space="preserve"> the LADO.</w:t>
      </w:r>
    </w:p>
    <w:p w14:paraId="33794C31" w14:textId="77777777" w:rsidR="005C739F" w:rsidRDefault="005C739F" w:rsidP="005C739F"/>
    <w:p w14:paraId="4F6CBC68" w14:textId="0046AC45" w:rsidR="005C739F" w:rsidRDefault="005C739F" w:rsidP="005C739F">
      <w:r>
        <w:t xml:space="preserve">If you would prefer to raise your concerns outside of the setting, then you are able to contact the </w:t>
      </w:r>
      <w:r w:rsidRPr="000F4FE4">
        <w:rPr>
          <w:b/>
          <w:bCs/>
        </w:rPr>
        <w:t>NSPCC whistleblowing line on 0800 028 0285</w:t>
      </w:r>
      <w:r>
        <w:t xml:space="preserve"> or email help@nspcc.org.uk</w:t>
      </w:r>
      <w:r w:rsidR="00B10D7D">
        <w:t>.</w:t>
      </w:r>
    </w:p>
    <w:p w14:paraId="79902789" w14:textId="5C9B29AE" w:rsidR="00B10D7D" w:rsidRDefault="00B10D7D" w:rsidP="005C739F">
      <w:r>
        <w:t>Staff are also free to contact OFSTED if they believe the organisation has unsafe practice and puts children at risk.</w:t>
      </w:r>
    </w:p>
    <w:p w14:paraId="1984BBFF" w14:textId="77777777" w:rsidR="005C739F" w:rsidRDefault="005C739F" w:rsidP="005C739F"/>
    <w:p w14:paraId="142CF3CA" w14:textId="51E0908D" w:rsidR="005C739F" w:rsidRDefault="005C739F" w:rsidP="005C739F">
      <w:r>
        <w:t>If you believe that a member of the setting staff is harming a child (an allegation) and this has been reported to the manager and no</w:t>
      </w:r>
      <w:r w:rsidR="00B25E55">
        <w:t>ne</w:t>
      </w:r>
      <w:r>
        <w:t xml:space="preserve"> </w:t>
      </w:r>
      <w:r w:rsidR="00C35D9E">
        <w:t>or</w:t>
      </w:r>
      <w:r>
        <w:t xml:space="preserve"> insufficient action has been taken, or the member of staff you have concerns about is the manager, then you </w:t>
      </w:r>
      <w:r w:rsidR="00DD54B6">
        <w:t>should</w:t>
      </w:r>
      <w:r>
        <w:t xml:space="preserve"> contact the LADO</w:t>
      </w:r>
      <w:r w:rsidR="00B25E55">
        <w:t xml:space="preserve"> directly</w:t>
      </w:r>
      <w:r w:rsidR="00DD54B6">
        <w:t>.</w:t>
      </w:r>
    </w:p>
    <w:p w14:paraId="154DDB6D" w14:textId="5372E2AC" w:rsidR="00B25E55" w:rsidRDefault="00B25E55" w:rsidP="005C739F">
      <w:r>
        <w:t xml:space="preserve">Providing the </w:t>
      </w:r>
      <w:r w:rsidR="009708D6">
        <w:t>allegation</w:t>
      </w:r>
      <w:r>
        <w:t xml:space="preserve"> is not malicious, you are protected by law an</w:t>
      </w:r>
      <w:r w:rsidR="009708D6">
        <w:t>d cannot be dismissed or punished for whistleblowing.</w:t>
      </w:r>
    </w:p>
    <w:p w14:paraId="1B91512B" w14:textId="77777777" w:rsidR="005C739F" w:rsidRDefault="005C739F" w:rsidP="005C739F"/>
    <w:p w14:paraId="16434414" w14:textId="77777777" w:rsidR="00406FA8" w:rsidRDefault="00406FA8" w:rsidP="00406FA8"/>
    <w:p w14:paraId="32009ED6" w14:textId="0462FD56" w:rsidR="00005322" w:rsidRPr="00AE2DF6" w:rsidRDefault="00435EDD" w:rsidP="00AE2DF6">
      <w:pPr>
        <w:pStyle w:val="ListParagraph"/>
        <w:numPr>
          <w:ilvl w:val="0"/>
          <w:numId w:val="73"/>
        </w:numPr>
        <w:rPr>
          <w:rFonts w:ascii="Tahoma" w:hAnsi="Tahoma" w:cs="Tahoma"/>
          <w:b/>
          <w:bCs/>
          <w:sz w:val="28"/>
          <w:szCs w:val="28"/>
        </w:rPr>
      </w:pPr>
      <w:r>
        <w:rPr>
          <w:rFonts w:ascii="Tahoma" w:hAnsi="Tahoma" w:cs="Tahoma"/>
          <w:b/>
          <w:bCs/>
          <w:sz w:val="28"/>
          <w:szCs w:val="28"/>
        </w:rPr>
        <w:t xml:space="preserve"> </w:t>
      </w:r>
      <w:r w:rsidR="00771928" w:rsidRPr="00AE2DF6">
        <w:rPr>
          <w:rFonts w:ascii="Tahoma" w:hAnsi="Tahoma" w:cs="Tahoma"/>
          <w:b/>
          <w:bCs/>
          <w:sz w:val="28"/>
          <w:szCs w:val="28"/>
        </w:rPr>
        <w:t xml:space="preserve">Children requiring additional support or </w:t>
      </w:r>
      <w:r w:rsidR="00005322" w:rsidRPr="00AE2DF6">
        <w:rPr>
          <w:rFonts w:ascii="Tahoma" w:hAnsi="Tahoma" w:cs="Tahoma"/>
          <w:b/>
          <w:bCs/>
          <w:sz w:val="28"/>
          <w:szCs w:val="28"/>
        </w:rPr>
        <w:t>children with vulnerabilities</w:t>
      </w:r>
    </w:p>
    <w:p w14:paraId="1CE23562" w14:textId="5A561AC1" w:rsidR="00005322" w:rsidRPr="000F4FE4" w:rsidRDefault="00FC4D94" w:rsidP="00005322">
      <w:r w:rsidRPr="000F4FE4">
        <w:t>All</w:t>
      </w:r>
      <w:r>
        <w:t xml:space="preserve"> staff are aware </w:t>
      </w:r>
      <w:r w:rsidR="0033594B">
        <w:t>that some children are more vulnerable than others, which may place them at in</w:t>
      </w:r>
      <w:r w:rsidR="00DA181C">
        <w:t xml:space="preserve">creased risk due to various factors such as age, home issues, medical or learning abilities, </w:t>
      </w:r>
      <w:r w:rsidR="00D14291">
        <w:t>manipulation or grooming. Staff will be made aware of vulnerabilities of the children in their care</w:t>
      </w:r>
      <w:r w:rsidR="006B7295">
        <w:t xml:space="preserve"> and wh</w:t>
      </w:r>
      <w:r w:rsidR="00FE66DF">
        <w:t>at support can be provided</w:t>
      </w:r>
      <w:r w:rsidR="00B54EF6">
        <w:t>.</w:t>
      </w:r>
      <w:r w:rsidR="00B54EF6">
        <w:br/>
      </w:r>
    </w:p>
    <w:p w14:paraId="12EC4A78" w14:textId="3653D7AF" w:rsidR="000511C5" w:rsidRPr="00861E9E" w:rsidRDefault="00861E9E" w:rsidP="00861E9E">
      <w:pPr>
        <w:ind w:left="1"/>
      </w:pPr>
      <w:r>
        <w:rPr>
          <w:b/>
          <w:bCs/>
        </w:rPr>
        <w:t xml:space="preserve">14.1 </w:t>
      </w:r>
      <w:r w:rsidR="00005322" w:rsidRPr="00861E9E">
        <w:rPr>
          <w:b/>
          <w:bCs/>
        </w:rPr>
        <w:t>S</w:t>
      </w:r>
      <w:r w:rsidR="00406FA8" w:rsidRPr="00861E9E">
        <w:rPr>
          <w:b/>
          <w:bCs/>
        </w:rPr>
        <w:t>afeguarding Children with Special Educational Needs and Disabilities</w:t>
      </w:r>
      <w:r w:rsidR="000511C5" w:rsidRPr="00861E9E">
        <w:rPr>
          <w:b/>
          <w:bCs/>
        </w:rPr>
        <w:t xml:space="preserve"> </w:t>
      </w:r>
    </w:p>
    <w:p w14:paraId="5BACB7C9" w14:textId="459BCECD" w:rsidR="00A45D27" w:rsidRDefault="00771928" w:rsidP="00C92AAC">
      <w:pPr>
        <w:pStyle w:val="ListParagraph"/>
        <w:ind w:left="295"/>
        <w:rPr>
          <w:rFonts w:ascii="Arial" w:hAnsi="Arial" w:cs="Arial"/>
          <w:sz w:val="24"/>
          <w:szCs w:val="24"/>
        </w:rPr>
      </w:pPr>
      <w:r w:rsidRPr="00DD54B6">
        <w:rPr>
          <w:rFonts w:ascii="Arial" w:hAnsi="Arial" w:cs="Arial"/>
          <w:sz w:val="24"/>
          <w:szCs w:val="24"/>
        </w:rPr>
        <w:t>Little Stars</w:t>
      </w:r>
      <w:r w:rsidR="00406FA8" w:rsidRPr="00DD54B6">
        <w:rPr>
          <w:rFonts w:ascii="Arial" w:hAnsi="Arial" w:cs="Arial"/>
          <w:sz w:val="24"/>
          <w:szCs w:val="24"/>
        </w:rPr>
        <w:t xml:space="preserve"> acknowledges that children with special educational needs (SEN) and disabilities can face additional safeguarding challenges as they may have an impaired capacity to resist or avoid abuse. </w:t>
      </w:r>
      <w:r w:rsidR="000511C5" w:rsidRPr="00DD54B6">
        <w:rPr>
          <w:rFonts w:ascii="Arial" w:hAnsi="Arial" w:cs="Arial"/>
          <w:sz w:val="24"/>
          <w:szCs w:val="24"/>
        </w:rPr>
        <w:t xml:space="preserve"> We ensure </w:t>
      </w:r>
      <w:r w:rsidR="00406FA8" w:rsidRPr="00DD54B6">
        <w:rPr>
          <w:rFonts w:ascii="Arial" w:hAnsi="Arial" w:cs="Arial"/>
          <w:sz w:val="24"/>
          <w:szCs w:val="24"/>
        </w:rPr>
        <w:t xml:space="preserve">that children with SEN and disabilities, specifically those with communication difficulties will be supported to ensure that their voice is heard and acted upon. Staff are encouraged to be aware </w:t>
      </w:r>
      <w:r w:rsidR="00406FA8" w:rsidRPr="00DD54B6">
        <w:rPr>
          <w:rFonts w:ascii="Arial" w:hAnsi="Arial" w:cs="Arial"/>
          <w:sz w:val="24"/>
          <w:szCs w:val="24"/>
        </w:rPr>
        <w:lastRenderedPageBreak/>
        <w:t>that children with SEN and disabilities can be disproportionally impacted by safeguarding concerns such as bullying. All staff will be encouraged to appropriately explore possible indicators of abuse such as behaviour/mood change or injuries and not to assume that they are related to the child’s disability and be aware that children with SEN and disabilities may not always outwardly display indicators of abuse.</w:t>
      </w:r>
    </w:p>
    <w:p w14:paraId="03056C0F" w14:textId="77777777" w:rsidR="000613BD" w:rsidRDefault="000613BD" w:rsidP="000613BD"/>
    <w:p w14:paraId="3E325B3E" w14:textId="4A842CB2" w:rsidR="000613BD" w:rsidRPr="00861E9E" w:rsidRDefault="00861E9E" w:rsidP="00861E9E">
      <w:pPr>
        <w:rPr>
          <w:b/>
          <w:bCs/>
        </w:rPr>
      </w:pPr>
      <w:r>
        <w:rPr>
          <w:b/>
          <w:bCs/>
        </w:rPr>
        <w:t>14.2</w:t>
      </w:r>
      <w:r w:rsidR="00E45AA4" w:rsidRPr="00861E9E">
        <w:rPr>
          <w:b/>
          <w:bCs/>
        </w:rPr>
        <w:t xml:space="preserve"> </w:t>
      </w:r>
      <w:r w:rsidR="000613BD" w:rsidRPr="00861E9E">
        <w:rPr>
          <w:b/>
          <w:bCs/>
        </w:rPr>
        <w:t xml:space="preserve">Preventing radicalisation </w:t>
      </w:r>
    </w:p>
    <w:p w14:paraId="6D4AA930" w14:textId="0BC60A2A" w:rsidR="000B5CBB" w:rsidRPr="00E02FB8" w:rsidRDefault="000B5CBB" w:rsidP="00CD57F8">
      <w:pPr>
        <w:rPr>
          <w:rFonts w:ascii="Tahoma" w:eastAsia="Times New Roman" w:hAnsi="Tahoma" w:cs="Tahoma"/>
          <w:lang w:val="en" w:eastAsia="en-GB"/>
        </w:rPr>
      </w:pPr>
      <w:r>
        <w:rPr>
          <w:rFonts w:ascii="Tahoma" w:eastAsia="Times New Roman" w:hAnsi="Tahoma" w:cs="Tahoma"/>
          <w:lang w:val="en" w:eastAsia="en-GB"/>
        </w:rPr>
        <w:t xml:space="preserve">Prevent is the government </w:t>
      </w:r>
      <w:proofErr w:type="spellStart"/>
      <w:r>
        <w:rPr>
          <w:rFonts w:ascii="Tahoma" w:eastAsia="Times New Roman" w:hAnsi="Tahoma" w:cs="Tahoma"/>
          <w:lang w:val="en" w:eastAsia="en-GB"/>
        </w:rPr>
        <w:t>programme</w:t>
      </w:r>
      <w:proofErr w:type="spellEnd"/>
      <w:r>
        <w:rPr>
          <w:rFonts w:ascii="Tahoma" w:eastAsia="Times New Roman" w:hAnsi="Tahoma" w:cs="Tahoma"/>
          <w:lang w:val="en" w:eastAsia="en-GB"/>
        </w:rPr>
        <w:t xml:space="preserve"> </w:t>
      </w:r>
      <w:r w:rsidR="00D21E47">
        <w:rPr>
          <w:rFonts w:ascii="Tahoma" w:eastAsia="Times New Roman" w:hAnsi="Tahoma" w:cs="Tahoma"/>
          <w:lang w:val="en" w:eastAsia="en-GB"/>
        </w:rPr>
        <w:t xml:space="preserve">to identify those at risk of </w:t>
      </w:r>
      <w:proofErr w:type="spellStart"/>
      <w:r w:rsidR="00D21E47">
        <w:rPr>
          <w:rFonts w:ascii="Tahoma" w:eastAsia="Times New Roman" w:hAnsi="Tahoma" w:cs="Tahoma"/>
          <w:lang w:val="en" w:eastAsia="en-GB"/>
        </w:rPr>
        <w:t>radicalisation</w:t>
      </w:r>
      <w:proofErr w:type="spellEnd"/>
      <w:r w:rsidR="00D21E47">
        <w:rPr>
          <w:rFonts w:ascii="Tahoma" w:eastAsia="Times New Roman" w:hAnsi="Tahoma" w:cs="Tahoma"/>
          <w:lang w:val="en" w:eastAsia="en-GB"/>
        </w:rPr>
        <w:t xml:space="preserve"> at an early stage.</w:t>
      </w:r>
      <w:r w:rsidR="00BD47A8">
        <w:rPr>
          <w:rFonts w:ascii="Tahoma" w:eastAsia="Times New Roman" w:hAnsi="Tahoma" w:cs="Tahoma"/>
          <w:lang w:val="en" w:eastAsia="en-GB"/>
        </w:rPr>
        <w:t xml:space="preserve"> </w:t>
      </w:r>
      <w:proofErr w:type="spellStart"/>
      <w:r w:rsidRPr="00E02FB8">
        <w:rPr>
          <w:rFonts w:ascii="Tahoma" w:eastAsia="Times New Roman" w:hAnsi="Tahoma" w:cs="Tahoma"/>
          <w:lang w:val="en" w:eastAsia="en-GB"/>
        </w:rPr>
        <w:t>Radicalisation</w:t>
      </w:r>
      <w:proofErr w:type="spellEnd"/>
      <w:r w:rsidRPr="00E02FB8">
        <w:rPr>
          <w:rFonts w:ascii="Tahoma" w:eastAsia="Times New Roman" w:hAnsi="Tahoma" w:cs="Tahoma"/>
          <w:lang w:val="en" w:eastAsia="en-GB"/>
        </w:rPr>
        <w:t xml:space="preserve"> can be </w:t>
      </w:r>
      <w:r w:rsidR="00435EDD" w:rsidRPr="00E02FB8">
        <w:rPr>
          <w:rFonts w:ascii="Tahoma" w:eastAsia="Times New Roman" w:hAnsi="Tahoma" w:cs="Tahoma"/>
          <w:lang w:val="en" w:eastAsia="en-GB"/>
        </w:rPr>
        <w:t>difficult</w:t>
      </w:r>
      <w:r w:rsidRPr="00E02FB8">
        <w:rPr>
          <w:rFonts w:ascii="Tahoma" w:eastAsia="Times New Roman" w:hAnsi="Tahoma" w:cs="Tahoma"/>
          <w:lang w:val="en" w:eastAsia="en-GB"/>
        </w:rPr>
        <w:t xml:space="preserve"> to spot. Signs that may indicate a child is being </w:t>
      </w:r>
      <w:proofErr w:type="spellStart"/>
      <w:r w:rsidRPr="00E02FB8">
        <w:rPr>
          <w:rFonts w:ascii="Tahoma" w:eastAsia="Times New Roman" w:hAnsi="Tahoma" w:cs="Tahoma"/>
          <w:lang w:val="en" w:eastAsia="en-GB"/>
        </w:rPr>
        <w:t>radicalised</w:t>
      </w:r>
      <w:proofErr w:type="spellEnd"/>
      <w:r w:rsidRPr="00E02FB8">
        <w:rPr>
          <w:rFonts w:ascii="Tahoma" w:eastAsia="Times New Roman" w:hAnsi="Tahoma" w:cs="Tahoma"/>
          <w:lang w:val="en" w:eastAsia="en-GB"/>
        </w:rPr>
        <w:t xml:space="preserve"> include:</w:t>
      </w:r>
    </w:p>
    <w:p w14:paraId="64498F5F" w14:textId="77777777" w:rsidR="000B5CBB" w:rsidRPr="00E02FB8" w:rsidRDefault="000B5CBB" w:rsidP="00CD57F8">
      <w:pPr>
        <w:numPr>
          <w:ilvl w:val="1"/>
          <w:numId w:val="53"/>
        </w:numPr>
        <w:rPr>
          <w:rFonts w:ascii="Tahoma" w:eastAsia="Times New Roman" w:hAnsi="Tahoma" w:cs="Tahoma"/>
          <w:lang w:val="en" w:eastAsia="en-GB"/>
        </w:rPr>
      </w:pPr>
      <w:r w:rsidRPr="00E02FB8">
        <w:rPr>
          <w:rFonts w:ascii="Tahoma" w:eastAsia="Times New Roman" w:hAnsi="Tahoma" w:cs="Tahoma"/>
          <w:lang w:val="en" w:eastAsia="en-GB"/>
        </w:rPr>
        <w:t>isolating themselves from family and friends</w:t>
      </w:r>
    </w:p>
    <w:p w14:paraId="750E0FF1" w14:textId="77777777" w:rsidR="000B5CBB" w:rsidRPr="00E02FB8" w:rsidRDefault="000B5CBB" w:rsidP="000B5CBB">
      <w:pPr>
        <w:numPr>
          <w:ilvl w:val="1"/>
          <w:numId w:val="53"/>
        </w:numPr>
        <w:spacing w:before="100" w:beforeAutospacing="1" w:after="100" w:afterAutospacing="1"/>
        <w:rPr>
          <w:rFonts w:ascii="Tahoma" w:eastAsia="Times New Roman" w:hAnsi="Tahoma" w:cs="Tahoma"/>
          <w:lang w:val="en" w:eastAsia="en-GB"/>
        </w:rPr>
      </w:pPr>
      <w:r w:rsidRPr="00E02FB8">
        <w:rPr>
          <w:rFonts w:ascii="Tahoma" w:eastAsia="Times New Roman" w:hAnsi="Tahoma" w:cs="Tahoma"/>
          <w:lang w:val="en" w:eastAsia="en-GB"/>
        </w:rPr>
        <w:t>talking as if from a scripted speech</w:t>
      </w:r>
    </w:p>
    <w:p w14:paraId="378687FD" w14:textId="77777777" w:rsidR="000B5CBB" w:rsidRPr="00E02FB8" w:rsidRDefault="000B5CBB" w:rsidP="000B5CBB">
      <w:pPr>
        <w:numPr>
          <w:ilvl w:val="1"/>
          <w:numId w:val="53"/>
        </w:numPr>
        <w:spacing w:before="100" w:beforeAutospacing="1" w:after="100" w:afterAutospacing="1"/>
        <w:rPr>
          <w:rFonts w:ascii="Tahoma" w:eastAsia="Times New Roman" w:hAnsi="Tahoma" w:cs="Tahoma"/>
          <w:lang w:val="en" w:eastAsia="en-GB"/>
        </w:rPr>
      </w:pPr>
      <w:r w:rsidRPr="00E02FB8">
        <w:rPr>
          <w:rFonts w:ascii="Tahoma" w:eastAsia="Times New Roman" w:hAnsi="Tahoma" w:cs="Tahoma"/>
          <w:lang w:val="en" w:eastAsia="en-GB"/>
        </w:rPr>
        <w:t>unwillingness or inability to discuss their views</w:t>
      </w:r>
    </w:p>
    <w:p w14:paraId="3F1BBD11" w14:textId="2A5B9839" w:rsidR="000B5CBB" w:rsidRPr="00E02FB8" w:rsidRDefault="00435EDD" w:rsidP="000B5CBB">
      <w:pPr>
        <w:numPr>
          <w:ilvl w:val="1"/>
          <w:numId w:val="53"/>
        </w:numPr>
        <w:spacing w:before="100" w:beforeAutospacing="1" w:after="100" w:afterAutospacing="1"/>
        <w:rPr>
          <w:rFonts w:ascii="Tahoma" w:eastAsia="Times New Roman" w:hAnsi="Tahoma" w:cs="Tahoma"/>
          <w:lang w:val="en" w:eastAsia="en-GB"/>
        </w:rPr>
      </w:pPr>
      <w:r w:rsidRPr="00E02FB8">
        <w:rPr>
          <w:rFonts w:ascii="Tahoma" w:eastAsia="Times New Roman" w:hAnsi="Tahoma" w:cs="Tahoma"/>
          <w:lang w:val="en" w:eastAsia="en-GB"/>
        </w:rPr>
        <w:t>A sudden</w:t>
      </w:r>
      <w:r w:rsidR="000B5CBB" w:rsidRPr="00E02FB8">
        <w:rPr>
          <w:rFonts w:ascii="Tahoma" w:eastAsia="Times New Roman" w:hAnsi="Tahoma" w:cs="Tahoma"/>
          <w:lang w:val="en" w:eastAsia="en-GB"/>
        </w:rPr>
        <w:t xml:space="preserve"> disrespectful attitude towards others</w:t>
      </w:r>
    </w:p>
    <w:p w14:paraId="26310BF2" w14:textId="77777777" w:rsidR="000B5CBB" w:rsidRPr="00E02FB8" w:rsidRDefault="000B5CBB" w:rsidP="000B5CBB">
      <w:pPr>
        <w:numPr>
          <w:ilvl w:val="1"/>
          <w:numId w:val="53"/>
        </w:numPr>
        <w:spacing w:before="100" w:beforeAutospacing="1" w:after="100" w:afterAutospacing="1"/>
        <w:rPr>
          <w:rFonts w:ascii="Tahoma" w:eastAsia="Times New Roman" w:hAnsi="Tahoma" w:cs="Tahoma"/>
          <w:lang w:val="en" w:eastAsia="en-GB"/>
        </w:rPr>
      </w:pPr>
      <w:r w:rsidRPr="00E02FB8">
        <w:rPr>
          <w:rFonts w:ascii="Tahoma" w:eastAsia="Times New Roman" w:hAnsi="Tahoma" w:cs="Tahoma"/>
          <w:lang w:val="en" w:eastAsia="en-GB"/>
        </w:rPr>
        <w:t>increased levels of anger</w:t>
      </w:r>
    </w:p>
    <w:p w14:paraId="42A4036D" w14:textId="77777777" w:rsidR="000B5CBB" w:rsidRPr="00E02FB8" w:rsidRDefault="000B5CBB" w:rsidP="000B5CBB">
      <w:pPr>
        <w:numPr>
          <w:ilvl w:val="1"/>
          <w:numId w:val="53"/>
        </w:numPr>
        <w:spacing w:before="100" w:beforeAutospacing="1" w:after="100" w:afterAutospacing="1"/>
        <w:rPr>
          <w:rFonts w:ascii="Tahoma" w:eastAsia="Times New Roman" w:hAnsi="Tahoma" w:cs="Tahoma"/>
          <w:lang w:val="en" w:eastAsia="en-GB"/>
        </w:rPr>
      </w:pPr>
      <w:r w:rsidRPr="00E02FB8">
        <w:rPr>
          <w:rFonts w:ascii="Tahoma" w:eastAsia="Times New Roman" w:hAnsi="Tahoma" w:cs="Tahoma"/>
          <w:lang w:val="en" w:eastAsia="en-GB"/>
        </w:rPr>
        <w:t>increased secretiveness, especially around internet use.</w:t>
      </w:r>
    </w:p>
    <w:p w14:paraId="380234FF" w14:textId="57F2075D" w:rsidR="00633411" w:rsidRDefault="000613BD" w:rsidP="00C92AAC">
      <w:pPr>
        <w:pStyle w:val="ListParagraph"/>
        <w:ind w:left="294"/>
        <w:rPr>
          <w:rFonts w:ascii="Arial" w:hAnsi="Arial" w:cs="Arial"/>
          <w:sz w:val="24"/>
          <w:szCs w:val="24"/>
        </w:rPr>
      </w:pPr>
      <w:r w:rsidRPr="000613BD">
        <w:rPr>
          <w:rFonts w:ascii="Arial" w:hAnsi="Arial" w:cs="Arial"/>
          <w:sz w:val="24"/>
          <w:szCs w:val="24"/>
        </w:rPr>
        <w:t xml:space="preserve">All our </w:t>
      </w:r>
      <w:r w:rsidR="00BD47A8" w:rsidRPr="000613BD">
        <w:rPr>
          <w:rFonts w:ascii="Arial" w:hAnsi="Arial" w:cs="Arial"/>
          <w:sz w:val="24"/>
          <w:szCs w:val="24"/>
        </w:rPr>
        <w:t>staff undergo</w:t>
      </w:r>
      <w:r w:rsidRPr="000613BD">
        <w:rPr>
          <w:rFonts w:ascii="Arial" w:hAnsi="Arial" w:cs="Arial"/>
          <w:sz w:val="24"/>
          <w:szCs w:val="24"/>
        </w:rPr>
        <w:t xml:space="preserve"> </w:t>
      </w:r>
      <w:r w:rsidR="00D21E47">
        <w:rPr>
          <w:rFonts w:ascii="Arial" w:hAnsi="Arial" w:cs="Arial"/>
          <w:sz w:val="24"/>
          <w:szCs w:val="24"/>
        </w:rPr>
        <w:t>reg</w:t>
      </w:r>
      <w:r w:rsidR="001D4602">
        <w:rPr>
          <w:rFonts w:ascii="Arial" w:hAnsi="Arial" w:cs="Arial"/>
          <w:sz w:val="24"/>
          <w:szCs w:val="24"/>
        </w:rPr>
        <w:t xml:space="preserve">ular </w:t>
      </w:r>
      <w:r w:rsidRPr="000613BD">
        <w:rPr>
          <w:rFonts w:ascii="Arial" w:hAnsi="Arial" w:cs="Arial"/>
          <w:sz w:val="24"/>
          <w:szCs w:val="24"/>
        </w:rPr>
        <w:t>Prevent Awareness training to support start in identifying radicalisation and understanding what steps they need to take to protect the children and families in our setting.</w:t>
      </w:r>
      <w:r w:rsidR="009708D6">
        <w:rPr>
          <w:rFonts w:ascii="Arial" w:hAnsi="Arial" w:cs="Arial"/>
          <w:sz w:val="24"/>
          <w:szCs w:val="24"/>
        </w:rPr>
        <w:t xml:space="preserve"> Prevent training can be accessed through the home o</w:t>
      </w:r>
      <w:r w:rsidR="00D92CB9">
        <w:rPr>
          <w:rFonts w:ascii="Arial" w:hAnsi="Arial" w:cs="Arial"/>
          <w:sz w:val="24"/>
          <w:szCs w:val="24"/>
        </w:rPr>
        <w:t>ffice website</w:t>
      </w:r>
      <w:r w:rsidR="00633411">
        <w:rPr>
          <w:rFonts w:ascii="Arial" w:hAnsi="Arial" w:cs="Arial"/>
          <w:sz w:val="24"/>
          <w:szCs w:val="24"/>
        </w:rPr>
        <w:t xml:space="preserve"> </w:t>
      </w:r>
    </w:p>
    <w:p w14:paraId="2CE3377C" w14:textId="1B4EC5AD" w:rsidR="000613BD" w:rsidRPr="000613BD" w:rsidRDefault="00633411" w:rsidP="00C92AAC">
      <w:pPr>
        <w:pStyle w:val="ListParagraph"/>
        <w:ind w:left="294"/>
        <w:rPr>
          <w:rFonts w:ascii="Arial" w:hAnsi="Arial" w:cs="Arial"/>
          <w:sz w:val="24"/>
          <w:szCs w:val="24"/>
        </w:rPr>
      </w:pPr>
      <w:hyperlink r:id="rId31" w:history="1">
        <w:r w:rsidRPr="00633411">
          <w:rPr>
            <w:rFonts w:ascii="Arial" w:eastAsiaTheme="minorHAnsi" w:hAnsi="Arial" w:cs="Arial"/>
            <w:color w:val="0000FF"/>
            <w:sz w:val="24"/>
            <w:szCs w:val="24"/>
            <w:u w:val="single"/>
          </w:rPr>
          <w:t>Prevent duty training: Learn how to support people susceptible to radicalisation | Prevent duty training (support-people-susceptible-to-radicalisation.service.gov.uk)</w:t>
        </w:r>
      </w:hyperlink>
    </w:p>
    <w:p w14:paraId="6EF8BDE6" w14:textId="48F066A0" w:rsidR="000613BD" w:rsidRDefault="008441F9" w:rsidP="00C92AAC">
      <w:pPr>
        <w:pStyle w:val="ListParagraph"/>
        <w:ind w:left="294"/>
        <w:rPr>
          <w:rFonts w:ascii="Arial" w:hAnsi="Arial" w:cs="Arial"/>
          <w:sz w:val="24"/>
          <w:szCs w:val="24"/>
        </w:rPr>
      </w:pPr>
      <w:r>
        <w:rPr>
          <w:rFonts w:ascii="Arial" w:hAnsi="Arial" w:cs="Arial"/>
          <w:sz w:val="24"/>
          <w:szCs w:val="24"/>
        </w:rPr>
        <w:t>Staff are aware of how to spot signs of radicalisation in both adults and children and</w:t>
      </w:r>
      <w:r w:rsidR="001D4602">
        <w:rPr>
          <w:rFonts w:ascii="Arial" w:hAnsi="Arial" w:cs="Arial"/>
          <w:sz w:val="24"/>
          <w:szCs w:val="24"/>
        </w:rPr>
        <w:t xml:space="preserve"> will raise awareness with the DSL. The DSL will </w:t>
      </w:r>
      <w:r w:rsidR="00BF6E8E">
        <w:rPr>
          <w:rFonts w:ascii="Arial" w:hAnsi="Arial" w:cs="Arial"/>
          <w:sz w:val="24"/>
          <w:szCs w:val="24"/>
        </w:rPr>
        <w:t xml:space="preserve">know </w:t>
      </w:r>
      <w:r>
        <w:rPr>
          <w:rFonts w:ascii="Arial" w:hAnsi="Arial" w:cs="Arial"/>
          <w:sz w:val="24"/>
          <w:szCs w:val="24"/>
        </w:rPr>
        <w:t>how to refer to the Channel Panel.</w:t>
      </w:r>
    </w:p>
    <w:p w14:paraId="48B378AC" w14:textId="57D6CA2D" w:rsidR="008441F9" w:rsidRPr="001F499A" w:rsidRDefault="008441F9" w:rsidP="00C92AAC">
      <w:pPr>
        <w:pStyle w:val="ListParagraph"/>
        <w:ind w:left="294"/>
        <w:rPr>
          <w:rFonts w:ascii="Arial" w:hAnsi="Arial" w:cs="Arial"/>
          <w:b/>
          <w:bCs/>
          <w:sz w:val="24"/>
          <w:szCs w:val="24"/>
        </w:rPr>
      </w:pPr>
      <w:r w:rsidRPr="001F499A">
        <w:rPr>
          <w:rFonts w:ascii="Arial" w:hAnsi="Arial" w:cs="Arial"/>
          <w:b/>
          <w:bCs/>
          <w:sz w:val="24"/>
          <w:szCs w:val="24"/>
        </w:rPr>
        <w:t>Milton Keynes</w:t>
      </w:r>
    </w:p>
    <w:p w14:paraId="0174AC6D" w14:textId="04292DC0" w:rsidR="004D6A97" w:rsidRDefault="004D6A97" w:rsidP="00C92AAC">
      <w:pPr>
        <w:pStyle w:val="ListParagraph"/>
        <w:ind w:left="294"/>
        <w:rPr>
          <w:rFonts w:ascii="Arial" w:hAnsi="Arial" w:cs="Arial"/>
          <w:sz w:val="24"/>
          <w:szCs w:val="24"/>
        </w:rPr>
      </w:pPr>
      <w:r>
        <w:rPr>
          <w:rFonts w:ascii="Arial" w:hAnsi="Arial" w:cs="Arial"/>
          <w:sz w:val="24"/>
          <w:szCs w:val="24"/>
        </w:rPr>
        <w:t>Immediate concerns about children should be referred through MASH</w:t>
      </w:r>
      <w:r w:rsidR="009E7B21">
        <w:rPr>
          <w:rFonts w:ascii="Arial" w:hAnsi="Arial" w:cs="Arial"/>
          <w:sz w:val="24"/>
          <w:szCs w:val="24"/>
        </w:rPr>
        <w:t>.</w:t>
      </w:r>
    </w:p>
    <w:p w14:paraId="6616F7B6" w14:textId="127DDC2F" w:rsidR="008441F9" w:rsidRDefault="001F499A" w:rsidP="00C92AAC">
      <w:pPr>
        <w:pStyle w:val="ListParagraph"/>
        <w:ind w:left="294"/>
        <w:rPr>
          <w:rFonts w:ascii="Arial" w:hAnsi="Arial" w:cs="Arial"/>
          <w:sz w:val="24"/>
          <w:szCs w:val="24"/>
        </w:rPr>
      </w:pPr>
      <w:r w:rsidRPr="001F499A">
        <w:rPr>
          <w:rFonts w:ascii="Arial" w:hAnsi="Arial" w:cs="Arial"/>
          <w:sz w:val="24"/>
          <w:szCs w:val="24"/>
        </w:rPr>
        <w:t xml:space="preserve">Professionals who are concerned that a MK resident is vulnerable to being radicalised can raise their concerns by completing the </w:t>
      </w:r>
      <w:hyperlink r:id="rId32" w:history="1">
        <w:r w:rsidRPr="004D6A97">
          <w:rPr>
            <w:rStyle w:val="Hyperlink"/>
            <w:rFonts w:ascii="Arial" w:hAnsi="Arial" w:cs="Arial"/>
            <w:sz w:val="24"/>
            <w:szCs w:val="24"/>
          </w:rPr>
          <w:t>Prevent National Referral Form</w:t>
        </w:r>
      </w:hyperlink>
      <w:r w:rsidRPr="001F499A">
        <w:rPr>
          <w:rFonts w:ascii="Arial" w:hAnsi="Arial" w:cs="Arial"/>
          <w:sz w:val="24"/>
          <w:szCs w:val="24"/>
        </w:rPr>
        <w:t xml:space="preserve"> and submit to </w:t>
      </w:r>
      <w:hyperlink r:id="rId33" w:history="1">
        <w:r w:rsidRPr="00E5617E">
          <w:rPr>
            <w:rStyle w:val="Hyperlink"/>
            <w:rFonts w:ascii="Arial" w:hAnsi="Arial" w:cs="Arial"/>
            <w:sz w:val="24"/>
            <w:szCs w:val="24"/>
          </w:rPr>
          <w:t>preventreferralsmiltonkeynes@thamesvalley.pnn.police.uk</w:t>
        </w:r>
      </w:hyperlink>
    </w:p>
    <w:p w14:paraId="3243EA67" w14:textId="3ACCC0D8" w:rsidR="008441F9" w:rsidRDefault="008441F9" w:rsidP="00C92AAC">
      <w:pPr>
        <w:pStyle w:val="ListParagraph"/>
        <w:ind w:left="294"/>
        <w:rPr>
          <w:rFonts w:ascii="Arial" w:hAnsi="Arial" w:cs="Arial"/>
          <w:b/>
          <w:bCs/>
          <w:sz w:val="24"/>
          <w:szCs w:val="24"/>
        </w:rPr>
      </w:pPr>
      <w:r w:rsidRPr="001F499A">
        <w:rPr>
          <w:rFonts w:ascii="Arial" w:hAnsi="Arial" w:cs="Arial"/>
          <w:b/>
          <w:bCs/>
          <w:sz w:val="24"/>
          <w:szCs w:val="24"/>
        </w:rPr>
        <w:t>Central Bedfordshire</w:t>
      </w:r>
    </w:p>
    <w:p w14:paraId="5C0EEABF" w14:textId="19908DF8" w:rsidR="009E7B21" w:rsidRDefault="00A727CA" w:rsidP="00C92AAC">
      <w:pPr>
        <w:pStyle w:val="ListParagraph"/>
        <w:ind w:left="294"/>
        <w:rPr>
          <w:rFonts w:ascii="Arial" w:hAnsi="Arial" w:cs="Arial"/>
          <w:sz w:val="24"/>
          <w:szCs w:val="24"/>
        </w:rPr>
      </w:pPr>
      <w:r w:rsidRPr="00A727CA">
        <w:rPr>
          <w:rFonts w:ascii="Arial" w:hAnsi="Arial" w:cs="Arial"/>
          <w:sz w:val="24"/>
          <w:szCs w:val="24"/>
        </w:rPr>
        <w:t xml:space="preserve">All concerns should </w:t>
      </w:r>
      <w:r>
        <w:rPr>
          <w:rFonts w:ascii="Arial" w:hAnsi="Arial" w:cs="Arial"/>
          <w:sz w:val="24"/>
          <w:szCs w:val="24"/>
        </w:rPr>
        <w:t xml:space="preserve">be referred through </w:t>
      </w:r>
      <w:r w:rsidR="00E253FB">
        <w:rPr>
          <w:rFonts w:ascii="Arial" w:hAnsi="Arial" w:cs="Arial"/>
          <w:sz w:val="24"/>
          <w:szCs w:val="24"/>
        </w:rPr>
        <w:t>access and referral team and followed up with a referral form</w:t>
      </w:r>
      <w:r w:rsidR="009708D6">
        <w:rPr>
          <w:rFonts w:ascii="Arial" w:hAnsi="Arial" w:cs="Arial"/>
          <w:sz w:val="24"/>
          <w:szCs w:val="24"/>
        </w:rPr>
        <w:t>.</w:t>
      </w:r>
    </w:p>
    <w:p w14:paraId="30699A81" w14:textId="58A5AE06" w:rsidR="00E45AA4" w:rsidRDefault="00D7698E" w:rsidP="00C92AAC">
      <w:pPr>
        <w:pStyle w:val="ListParagraph"/>
        <w:ind w:left="294"/>
        <w:rPr>
          <w:rFonts w:ascii="Arial" w:hAnsi="Arial" w:cs="Arial"/>
          <w:sz w:val="24"/>
          <w:szCs w:val="24"/>
        </w:rPr>
      </w:pPr>
      <w:r>
        <w:rPr>
          <w:rFonts w:ascii="Arial" w:hAnsi="Arial" w:cs="Arial"/>
          <w:sz w:val="24"/>
          <w:szCs w:val="24"/>
        </w:rPr>
        <w:t>Police will triage an</w:t>
      </w:r>
      <w:r w:rsidR="007A6D23">
        <w:rPr>
          <w:rFonts w:ascii="Arial" w:hAnsi="Arial" w:cs="Arial"/>
          <w:sz w:val="24"/>
          <w:szCs w:val="24"/>
        </w:rPr>
        <w:t>y</w:t>
      </w:r>
      <w:r>
        <w:rPr>
          <w:rFonts w:ascii="Arial" w:hAnsi="Arial" w:cs="Arial"/>
          <w:sz w:val="24"/>
          <w:szCs w:val="24"/>
        </w:rPr>
        <w:t xml:space="preserve"> referrals </w:t>
      </w:r>
      <w:r w:rsidR="007A6D23">
        <w:rPr>
          <w:rFonts w:ascii="Arial" w:hAnsi="Arial" w:cs="Arial"/>
          <w:sz w:val="24"/>
          <w:szCs w:val="24"/>
        </w:rPr>
        <w:t xml:space="preserve">and refer onto the channel panel for support where needed. </w:t>
      </w:r>
      <w:r w:rsidR="00B104BF">
        <w:rPr>
          <w:rFonts w:ascii="Arial" w:hAnsi="Arial" w:cs="Arial"/>
          <w:sz w:val="24"/>
          <w:szCs w:val="24"/>
        </w:rPr>
        <w:t>The DSL may be asked to attend the channel panel to give additional information.</w:t>
      </w:r>
    </w:p>
    <w:p w14:paraId="3148CFC9" w14:textId="77777777" w:rsidR="004608A1" w:rsidRDefault="004608A1" w:rsidP="00C92AAC">
      <w:pPr>
        <w:pStyle w:val="ListParagraph"/>
        <w:ind w:left="294"/>
        <w:rPr>
          <w:rFonts w:ascii="Arial" w:hAnsi="Arial" w:cs="Arial"/>
          <w:sz w:val="24"/>
          <w:szCs w:val="24"/>
        </w:rPr>
      </w:pPr>
    </w:p>
    <w:p w14:paraId="77D31AFA" w14:textId="3653A412" w:rsidR="00A759FE" w:rsidRPr="00861E9E" w:rsidRDefault="00861E9E" w:rsidP="00861E9E">
      <w:pPr>
        <w:rPr>
          <w:b/>
          <w:bCs/>
        </w:rPr>
      </w:pPr>
      <w:r>
        <w:rPr>
          <w:b/>
          <w:bCs/>
        </w:rPr>
        <w:t xml:space="preserve">14.3 </w:t>
      </w:r>
      <w:r w:rsidR="00A759FE" w:rsidRPr="00861E9E">
        <w:rPr>
          <w:b/>
          <w:bCs/>
        </w:rPr>
        <w:t>Children at risk through Online Safety</w:t>
      </w:r>
    </w:p>
    <w:p w14:paraId="028CD10B" w14:textId="446AB47D" w:rsidR="00A759FE" w:rsidRDefault="00A759FE" w:rsidP="00C92AAC">
      <w:pPr>
        <w:pStyle w:val="ListParagraph"/>
        <w:ind w:left="0"/>
        <w:rPr>
          <w:rFonts w:ascii="Arial" w:hAnsi="Arial" w:cs="Arial"/>
          <w:sz w:val="24"/>
          <w:szCs w:val="24"/>
        </w:rPr>
      </w:pPr>
      <w:r w:rsidRPr="00A759FE">
        <w:rPr>
          <w:rFonts w:ascii="Arial" w:hAnsi="Arial" w:cs="Arial"/>
          <w:sz w:val="24"/>
          <w:szCs w:val="24"/>
        </w:rPr>
        <w:t xml:space="preserve">It is recognised by </w:t>
      </w:r>
      <w:r>
        <w:rPr>
          <w:rFonts w:ascii="Arial" w:hAnsi="Arial" w:cs="Arial"/>
          <w:sz w:val="24"/>
          <w:szCs w:val="24"/>
        </w:rPr>
        <w:t>Little Stars</w:t>
      </w:r>
      <w:r w:rsidRPr="00A759FE">
        <w:rPr>
          <w:rFonts w:ascii="Arial" w:hAnsi="Arial" w:cs="Arial"/>
          <w:sz w:val="24"/>
          <w:szCs w:val="24"/>
        </w:rPr>
        <w:t xml:space="preserve"> that the use of technology presents challenges and risks to children and adults both inside and outside of setting.  </w:t>
      </w:r>
      <w:r w:rsidR="00211613">
        <w:rPr>
          <w:rFonts w:ascii="Arial" w:hAnsi="Arial" w:cs="Arial"/>
          <w:sz w:val="24"/>
          <w:szCs w:val="24"/>
        </w:rPr>
        <w:t xml:space="preserve">Younger and younger children are now accessing the internet and being harmed by inappropriate content, contact from strangers, grooming, scams, misinformation, disinformation and </w:t>
      </w:r>
      <w:r w:rsidR="00043D66">
        <w:rPr>
          <w:rFonts w:ascii="Arial" w:hAnsi="Arial" w:cs="Arial"/>
          <w:sz w:val="24"/>
          <w:szCs w:val="24"/>
        </w:rPr>
        <w:t>conspiracy theories. We provide an environment where we support parents and children to understand the risks and know here to seek help and support and to minimise the risk.</w:t>
      </w:r>
    </w:p>
    <w:p w14:paraId="17565E06" w14:textId="03441D68" w:rsidR="001E3011" w:rsidRPr="001904B6" w:rsidRDefault="001E3011" w:rsidP="00CD57F8">
      <w:pPr>
        <w:contextualSpacing/>
        <w:rPr>
          <w:rFonts w:ascii="Tahoma" w:hAnsi="Tahoma" w:cs="Tahoma"/>
          <w:b/>
        </w:rPr>
      </w:pPr>
      <w:r w:rsidRPr="001904B6">
        <w:rPr>
          <w:rFonts w:ascii="Tahoma" w:hAnsi="Tahoma" w:cs="Tahoma"/>
        </w:rPr>
        <w:lastRenderedPageBreak/>
        <w:t>Only ICT equipment belonging to the setting is used by staff and children.</w:t>
      </w:r>
      <w:r w:rsidR="009D1355">
        <w:rPr>
          <w:rFonts w:ascii="Tahoma" w:hAnsi="Tahoma" w:cs="Tahoma"/>
        </w:rPr>
        <w:t xml:space="preserve"> The DSL ensures that safety settings are </w:t>
      </w:r>
      <w:r w:rsidR="00BD47A8">
        <w:rPr>
          <w:rFonts w:ascii="Tahoma" w:hAnsi="Tahoma" w:cs="Tahoma"/>
        </w:rPr>
        <w:t>on,</w:t>
      </w:r>
      <w:r w:rsidR="009D1355">
        <w:rPr>
          <w:rFonts w:ascii="Tahoma" w:hAnsi="Tahoma" w:cs="Tahoma"/>
        </w:rPr>
        <w:t xml:space="preserve"> and virus protection is installed and working. Children can only access the internet if they are being supervised.</w:t>
      </w:r>
    </w:p>
    <w:p w14:paraId="61F94DE6" w14:textId="13535A22" w:rsidR="00A759FE" w:rsidRPr="00A759FE" w:rsidRDefault="00A759FE" w:rsidP="00517593">
      <w:pPr>
        <w:pStyle w:val="ListParagraph"/>
        <w:ind w:left="0"/>
        <w:rPr>
          <w:rFonts w:ascii="Arial" w:hAnsi="Arial" w:cs="Arial"/>
          <w:sz w:val="24"/>
          <w:szCs w:val="24"/>
        </w:rPr>
      </w:pPr>
      <w:r w:rsidRPr="00A759FE">
        <w:rPr>
          <w:rFonts w:ascii="Arial" w:hAnsi="Arial" w:cs="Arial"/>
          <w:sz w:val="24"/>
          <w:szCs w:val="24"/>
        </w:rPr>
        <w:t>The DSL has overall responsibility for online safeguarding within the setting</w:t>
      </w:r>
    </w:p>
    <w:p w14:paraId="342E68D1" w14:textId="3E2834FA" w:rsidR="00A759FE" w:rsidRPr="00A759FE" w:rsidRDefault="00A759FE" w:rsidP="007760AF">
      <w:pPr>
        <w:pStyle w:val="ListParagraph"/>
        <w:ind w:left="0"/>
        <w:rPr>
          <w:rFonts w:ascii="Arial" w:hAnsi="Arial" w:cs="Arial"/>
          <w:sz w:val="24"/>
          <w:szCs w:val="24"/>
        </w:rPr>
      </w:pPr>
      <w:r>
        <w:rPr>
          <w:rFonts w:ascii="Arial" w:hAnsi="Arial" w:cs="Arial"/>
          <w:sz w:val="24"/>
          <w:szCs w:val="24"/>
        </w:rPr>
        <w:t>We</w:t>
      </w:r>
      <w:r w:rsidRPr="00A759FE">
        <w:rPr>
          <w:rFonts w:ascii="Arial" w:hAnsi="Arial" w:cs="Arial"/>
          <w:sz w:val="24"/>
          <w:szCs w:val="24"/>
        </w:rPr>
        <w:t xml:space="preserve"> </w:t>
      </w:r>
      <w:r>
        <w:rPr>
          <w:rFonts w:ascii="Arial" w:hAnsi="Arial" w:cs="Arial"/>
          <w:sz w:val="24"/>
          <w:szCs w:val="24"/>
        </w:rPr>
        <w:t xml:space="preserve">identify </w:t>
      </w:r>
      <w:r w:rsidRPr="00A759FE">
        <w:rPr>
          <w:rFonts w:ascii="Arial" w:hAnsi="Arial" w:cs="Arial"/>
          <w:sz w:val="24"/>
          <w:szCs w:val="24"/>
        </w:rPr>
        <w:t>that the issues can be broadly categorised into three areas of risk:</w:t>
      </w:r>
    </w:p>
    <w:p w14:paraId="7377E1DB" w14:textId="431754A4" w:rsidR="00A759FE" w:rsidRPr="00A759FE" w:rsidRDefault="00BD47A8" w:rsidP="007760AF">
      <w:pPr>
        <w:pStyle w:val="ListParagraph"/>
        <w:ind w:left="0"/>
        <w:rPr>
          <w:rFonts w:ascii="Arial" w:hAnsi="Arial" w:cs="Arial"/>
          <w:sz w:val="24"/>
          <w:szCs w:val="24"/>
        </w:rPr>
      </w:pPr>
      <w:r>
        <w:rPr>
          <w:rFonts w:ascii="Arial" w:hAnsi="Arial" w:cs="Arial"/>
          <w:b/>
          <w:bCs/>
          <w:sz w:val="24"/>
          <w:szCs w:val="24"/>
        </w:rPr>
        <w:t>C</w:t>
      </w:r>
      <w:r w:rsidR="00A759FE" w:rsidRPr="00A759FE">
        <w:rPr>
          <w:rFonts w:ascii="Arial" w:hAnsi="Arial" w:cs="Arial"/>
          <w:b/>
          <w:bCs/>
          <w:sz w:val="24"/>
          <w:szCs w:val="24"/>
        </w:rPr>
        <w:t>ontent:</w:t>
      </w:r>
      <w:r w:rsidR="00A759FE" w:rsidRPr="00A759FE">
        <w:rPr>
          <w:rFonts w:ascii="Arial" w:hAnsi="Arial" w:cs="Arial"/>
          <w:sz w:val="24"/>
          <w:szCs w:val="24"/>
        </w:rPr>
        <w:t xml:space="preserve"> being exposed to illegal, inappropriate or harmful material</w:t>
      </w:r>
    </w:p>
    <w:p w14:paraId="5D814BA8" w14:textId="188BC3CC" w:rsidR="00A759FE" w:rsidRDefault="00BD47A8" w:rsidP="007760AF">
      <w:r>
        <w:rPr>
          <w:b/>
          <w:bCs/>
        </w:rPr>
        <w:t>C</w:t>
      </w:r>
      <w:r w:rsidR="00A759FE" w:rsidRPr="00A759FE">
        <w:rPr>
          <w:b/>
          <w:bCs/>
        </w:rPr>
        <w:t>ontact</w:t>
      </w:r>
      <w:r w:rsidR="00A759FE" w:rsidRPr="00A759FE">
        <w:t xml:space="preserve">: being subjected to harmful online interaction with </w:t>
      </w:r>
      <w:r w:rsidRPr="00A759FE">
        <w:t>another</w:t>
      </w:r>
      <w:r w:rsidR="00A759FE" w:rsidRPr="00A759FE">
        <w:t xml:space="preserve"> user</w:t>
      </w:r>
    </w:p>
    <w:p w14:paraId="4D79C9F8" w14:textId="57148071" w:rsidR="00A759FE" w:rsidRDefault="00BD47A8" w:rsidP="007760AF">
      <w:r>
        <w:rPr>
          <w:b/>
          <w:bCs/>
        </w:rPr>
        <w:t>C</w:t>
      </w:r>
      <w:r w:rsidR="00A759FE" w:rsidRPr="00A759FE">
        <w:rPr>
          <w:b/>
          <w:bCs/>
        </w:rPr>
        <w:t>onduct:</w:t>
      </w:r>
      <w:r w:rsidR="00A759FE" w:rsidRPr="00A759FE">
        <w:t xml:space="preserve"> personal online behaviour that increases the likelihood of, </w:t>
      </w:r>
      <w:r w:rsidR="007760AF" w:rsidRPr="00A759FE">
        <w:t xml:space="preserve">or </w:t>
      </w:r>
      <w:r w:rsidR="007760AF">
        <w:t>causes</w:t>
      </w:r>
      <w:r w:rsidR="00A759FE" w:rsidRPr="00A759FE">
        <w:t xml:space="preserve">, harm. </w:t>
      </w:r>
    </w:p>
    <w:p w14:paraId="5B31DC84" w14:textId="15998393" w:rsidR="00F21EF3" w:rsidRPr="00F21EF3" w:rsidRDefault="00F21EF3" w:rsidP="007760AF">
      <w:r w:rsidRPr="00CD57F8">
        <w:rPr>
          <w:b/>
          <w:bCs/>
        </w:rPr>
        <w:t>Commerce</w:t>
      </w:r>
      <w:r>
        <w:rPr>
          <w:b/>
          <w:bCs/>
        </w:rPr>
        <w:t>:</w:t>
      </w:r>
      <w:r>
        <w:t xml:space="preserve"> </w:t>
      </w:r>
      <w:r w:rsidR="004C54E8">
        <w:t xml:space="preserve">gambling, phishing emails or targeting </w:t>
      </w:r>
      <w:r w:rsidR="00BC36C1">
        <w:t>with, marketing</w:t>
      </w:r>
      <w:r w:rsidR="004C54E8">
        <w:t xml:space="preserve"> or false information</w:t>
      </w:r>
    </w:p>
    <w:p w14:paraId="6D117D2F" w14:textId="324B9049" w:rsidR="00517593" w:rsidRDefault="00517593" w:rsidP="00CD57F8">
      <w:pPr>
        <w:contextualSpacing/>
        <w:rPr>
          <w:rFonts w:ascii="Tahoma" w:hAnsi="Tahoma" w:cs="Tahoma"/>
        </w:rPr>
      </w:pPr>
      <w:r>
        <w:rPr>
          <w:rFonts w:ascii="Tahoma" w:hAnsi="Tahoma" w:cs="Tahoma"/>
        </w:rPr>
        <w:t xml:space="preserve">We help </w:t>
      </w:r>
      <w:r w:rsidR="00FA6EC6">
        <w:rPr>
          <w:rFonts w:ascii="Tahoma" w:hAnsi="Tahoma" w:cs="Tahoma"/>
        </w:rPr>
        <w:t xml:space="preserve">and support </w:t>
      </w:r>
      <w:r>
        <w:rPr>
          <w:rFonts w:ascii="Tahoma" w:hAnsi="Tahoma" w:cs="Tahoma"/>
        </w:rPr>
        <w:t xml:space="preserve">parents to </w:t>
      </w:r>
      <w:r w:rsidR="00377080">
        <w:rPr>
          <w:rFonts w:ascii="Tahoma" w:hAnsi="Tahoma" w:cs="Tahoma"/>
        </w:rPr>
        <w:t xml:space="preserve">identify the risks </w:t>
      </w:r>
      <w:r w:rsidR="00BC36C1">
        <w:rPr>
          <w:rFonts w:ascii="Tahoma" w:hAnsi="Tahoma" w:cs="Tahoma"/>
        </w:rPr>
        <w:t>and build</w:t>
      </w:r>
      <w:r w:rsidR="00377080">
        <w:rPr>
          <w:rFonts w:ascii="Tahoma" w:hAnsi="Tahoma" w:cs="Tahoma"/>
        </w:rPr>
        <w:t xml:space="preserve"> resistance by teaching </w:t>
      </w:r>
      <w:r w:rsidR="00BD47A8">
        <w:rPr>
          <w:rFonts w:ascii="Tahoma" w:hAnsi="Tahoma" w:cs="Tahoma"/>
        </w:rPr>
        <w:t xml:space="preserve">children </w:t>
      </w:r>
      <w:r w:rsidR="00BD47A8" w:rsidRPr="001904B6">
        <w:rPr>
          <w:rFonts w:ascii="Tahoma" w:hAnsi="Tahoma" w:cs="Tahoma"/>
        </w:rPr>
        <w:t>stay</w:t>
      </w:r>
      <w:r w:rsidRPr="001904B6">
        <w:rPr>
          <w:rFonts w:ascii="Tahoma" w:hAnsi="Tahoma" w:cs="Tahoma"/>
        </w:rPr>
        <w:t xml:space="preserve"> safe principles in an age appropriate way prior to using the internet;</w:t>
      </w:r>
    </w:p>
    <w:p w14:paraId="1CADC837" w14:textId="020719F6" w:rsidR="00517593" w:rsidRDefault="00BC36C1" w:rsidP="00C30727">
      <w:pPr>
        <w:contextualSpacing/>
        <w:rPr>
          <w:rFonts w:ascii="Tahoma" w:hAnsi="Tahoma" w:cs="Tahoma"/>
        </w:rPr>
      </w:pPr>
      <w:r>
        <w:rPr>
          <w:rFonts w:ascii="Tahoma" w:hAnsi="Tahoma" w:cs="Tahoma"/>
        </w:rPr>
        <w:t xml:space="preserve">Children are taught to </w:t>
      </w:r>
      <w:r w:rsidR="00517593" w:rsidRPr="001904B6">
        <w:rPr>
          <w:rFonts w:ascii="Tahoma" w:hAnsi="Tahoma" w:cs="Tahoma"/>
        </w:rPr>
        <w:t>only go on line with a grown up</w:t>
      </w:r>
      <w:r>
        <w:rPr>
          <w:rFonts w:ascii="Tahoma" w:hAnsi="Tahoma" w:cs="Tahoma"/>
        </w:rPr>
        <w:t xml:space="preserve">, to </w:t>
      </w:r>
      <w:r w:rsidR="00517593" w:rsidRPr="001904B6">
        <w:rPr>
          <w:rFonts w:ascii="Tahoma" w:hAnsi="Tahoma" w:cs="Tahoma"/>
        </w:rPr>
        <w:t>be kind on line</w:t>
      </w:r>
      <w:r>
        <w:rPr>
          <w:rFonts w:ascii="Tahoma" w:hAnsi="Tahoma" w:cs="Tahoma"/>
        </w:rPr>
        <w:t>, not share information about themselves</w:t>
      </w:r>
      <w:r w:rsidR="00D45CD8">
        <w:rPr>
          <w:rFonts w:ascii="Tahoma" w:hAnsi="Tahoma" w:cs="Tahoma"/>
        </w:rPr>
        <w:t xml:space="preserve">, </w:t>
      </w:r>
      <w:r w:rsidR="00517593" w:rsidRPr="001904B6">
        <w:rPr>
          <w:rFonts w:ascii="Tahoma" w:hAnsi="Tahoma" w:cs="Tahoma"/>
        </w:rPr>
        <w:t>only press buttons on the internet to things I understand</w:t>
      </w:r>
      <w:r w:rsidR="00D45CD8">
        <w:rPr>
          <w:rFonts w:ascii="Tahoma" w:hAnsi="Tahoma" w:cs="Tahoma"/>
        </w:rPr>
        <w:t xml:space="preserve"> and to immediately tell a grown up if </w:t>
      </w:r>
      <w:r w:rsidR="002E46D6">
        <w:rPr>
          <w:rFonts w:ascii="Tahoma" w:hAnsi="Tahoma" w:cs="Tahoma"/>
        </w:rPr>
        <w:t xml:space="preserve">someone approaches them online or says something inappropriate. We use </w:t>
      </w:r>
      <w:r w:rsidR="00517593">
        <w:rPr>
          <w:rFonts w:ascii="Tahoma" w:hAnsi="Tahoma" w:cs="Tahoma"/>
        </w:rPr>
        <w:t xml:space="preserve">SMART and </w:t>
      </w:r>
      <w:r w:rsidR="002E46D6">
        <w:rPr>
          <w:rFonts w:ascii="Tahoma" w:hAnsi="Tahoma" w:cs="Tahoma"/>
        </w:rPr>
        <w:t xml:space="preserve">guidance </w:t>
      </w:r>
      <w:r w:rsidR="00C30727">
        <w:rPr>
          <w:rFonts w:ascii="Tahoma" w:hAnsi="Tahoma" w:cs="Tahoma"/>
        </w:rPr>
        <w:t xml:space="preserve">from </w:t>
      </w:r>
      <w:hyperlink r:id="rId34" w:history="1">
        <w:r w:rsidR="00AF27A6" w:rsidRPr="003F3A2D">
          <w:rPr>
            <w:rStyle w:val="Hyperlink"/>
            <w:rFonts w:ascii="Tahoma" w:hAnsi="Tahoma" w:cs="Tahoma"/>
          </w:rPr>
          <w:t>https://www.thinkuknow.co.uk/</w:t>
        </w:r>
      </w:hyperlink>
    </w:p>
    <w:p w14:paraId="51AE9ABF" w14:textId="59027DBE" w:rsidR="00AF27A6" w:rsidRPr="001904B6" w:rsidRDefault="00625278" w:rsidP="00CD57F8">
      <w:pPr>
        <w:contextualSpacing/>
        <w:rPr>
          <w:rFonts w:ascii="Tahoma" w:hAnsi="Tahoma" w:cs="Tahoma"/>
          <w:b/>
        </w:rPr>
      </w:pPr>
      <w:r>
        <w:rPr>
          <w:rFonts w:ascii="Tahoma" w:hAnsi="Tahoma" w:cs="Tahoma"/>
        </w:rPr>
        <w:t>We have an agreement in place for accessing the internet on line (annex 6)</w:t>
      </w:r>
    </w:p>
    <w:p w14:paraId="54461DD6" w14:textId="77777777" w:rsidR="00A759FE" w:rsidRPr="00A759FE" w:rsidRDefault="00A759FE" w:rsidP="007760AF">
      <w:pPr>
        <w:pStyle w:val="ListParagraph"/>
        <w:ind w:left="295"/>
        <w:rPr>
          <w:rFonts w:ascii="Arial" w:hAnsi="Arial" w:cs="Arial"/>
          <w:sz w:val="24"/>
          <w:szCs w:val="24"/>
        </w:rPr>
      </w:pPr>
    </w:p>
    <w:p w14:paraId="07A53D9E" w14:textId="19C22BCB" w:rsidR="00767973" w:rsidRPr="00706E2E" w:rsidRDefault="00861E9E" w:rsidP="00767973">
      <w:pPr>
        <w:rPr>
          <w:b/>
          <w:bCs/>
        </w:rPr>
      </w:pPr>
      <w:r>
        <w:rPr>
          <w:b/>
          <w:bCs/>
        </w:rPr>
        <w:t>14</w:t>
      </w:r>
      <w:r w:rsidR="00767973" w:rsidRPr="00706E2E">
        <w:rPr>
          <w:b/>
          <w:bCs/>
        </w:rPr>
        <w:t>.4 Children facing Mental Health Issues</w:t>
      </w:r>
    </w:p>
    <w:p w14:paraId="69398F6B" w14:textId="26160037" w:rsidR="00767973" w:rsidRDefault="00767973" w:rsidP="00767973">
      <w:r>
        <w:t>Within our setting, we aim to promote positive mental health and wellbeing for our whole community (children, staff, parents, and carers), and recognise how important mental health and emotional wellbeing is to our lives, in just the same way as physical health. We recognise that children and young people’s mental health is a crucial factor in their overall wellbeing and can affect their learning and achievement. All children and young people will have varying mental health. However, some face significant life events which can seriously impact their emotional wellbeing and can include mental illness.</w:t>
      </w:r>
    </w:p>
    <w:p w14:paraId="10B8E5F2" w14:textId="77777777" w:rsidR="00767973" w:rsidRDefault="00767973" w:rsidP="00767973">
      <w:r>
        <w:t xml:space="preserve">Settings can be a place for all children to experience a nurturing and supportive environment that has the potential to develop self-esteem and give positive experiences for overcoming adversity and building resilience. </w:t>
      </w:r>
    </w:p>
    <w:p w14:paraId="40057C65" w14:textId="77777777" w:rsidR="00767973" w:rsidRDefault="00767973" w:rsidP="00767973">
      <w:r>
        <w:t>Settings are also a place of respite from difficult home lives and offers, positive role models and relationships, which are critical in promoting the wellbeing of all children.</w:t>
      </w:r>
    </w:p>
    <w:p w14:paraId="6EF02DB3" w14:textId="77777777" w:rsidR="00767973" w:rsidRDefault="00767973" w:rsidP="00767973">
      <w:r>
        <w:t>A role of setting is to ensure that children can manage times of change and stress, and that they are supported to reach their potential or access help when they need it.</w:t>
      </w:r>
    </w:p>
    <w:p w14:paraId="5D8C8922" w14:textId="77777777" w:rsidR="00767973" w:rsidRDefault="00767973" w:rsidP="00767973">
      <w:r>
        <w:t>All staff should also be aware that mental health problems can, in some cases, be an indicator that a child has suffered or is at risk of suffering abuse, neglect or exploitation.</w:t>
      </w:r>
    </w:p>
    <w:p w14:paraId="7375B876" w14:textId="237894A2" w:rsidR="00767973" w:rsidRDefault="00767973" w:rsidP="00767973">
      <w:r>
        <w:t xml:space="preserve">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 and are trained to </w:t>
      </w:r>
      <w:r w:rsidR="00396617">
        <w:t>pass this concern onto the DSL so children can be referred on to the appropriate support</w:t>
      </w:r>
      <w:r w:rsidR="00983E00">
        <w:t xml:space="preserve"> through </w:t>
      </w:r>
      <w:r w:rsidR="00BD47A8">
        <w:t>MASH.</w:t>
      </w:r>
    </w:p>
    <w:p w14:paraId="51C47AC5" w14:textId="713AF95C" w:rsidR="00A759FE" w:rsidRDefault="00A759FE" w:rsidP="00767973"/>
    <w:p w14:paraId="64A94391" w14:textId="77777777" w:rsidR="004A00B4" w:rsidRDefault="004A00B4" w:rsidP="00D14477">
      <w:pPr>
        <w:rPr>
          <w:b/>
          <w:bCs/>
        </w:rPr>
      </w:pPr>
    </w:p>
    <w:p w14:paraId="5F4F9038" w14:textId="017445E0" w:rsidR="00D14477" w:rsidRPr="00D14477" w:rsidRDefault="00861E9E" w:rsidP="00D14477">
      <w:pPr>
        <w:rPr>
          <w:b/>
          <w:bCs/>
        </w:rPr>
      </w:pPr>
      <w:r>
        <w:rPr>
          <w:b/>
          <w:bCs/>
        </w:rPr>
        <w:lastRenderedPageBreak/>
        <w:t>14</w:t>
      </w:r>
      <w:r w:rsidR="00D14477" w:rsidRPr="00D14477">
        <w:rPr>
          <w:b/>
          <w:bCs/>
        </w:rPr>
        <w:t>.5 So-called ‘honour-based’ Abuse (including Female Genital Mutilation</w:t>
      </w:r>
    </w:p>
    <w:p w14:paraId="0A5CA81D" w14:textId="77777777" w:rsidR="00D14477" w:rsidRPr="00D14477" w:rsidRDefault="00D14477" w:rsidP="00D14477">
      <w:pPr>
        <w:rPr>
          <w:b/>
          <w:bCs/>
        </w:rPr>
      </w:pPr>
      <w:r w:rsidRPr="00D14477">
        <w:rPr>
          <w:b/>
          <w:bCs/>
        </w:rPr>
        <w:t>and Forced Marriage)</w:t>
      </w:r>
    </w:p>
    <w:p w14:paraId="7E7D43CA" w14:textId="58B500F2" w:rsidR="00D14477" w:rsidRPr="00767973" w:rsidRDefault="00D14477" w:rsidP="00D14477">
      <w:r>
        <w:t>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w:t>
      </w:r>
    </w:p>
    <w:p w14:paraId="1A4FB7E2" w14:textId="14F86447" w:rsidR="00D14477" w:rsidRPr="00D14477" w:rsidRDefault="00D14477" w:rsidP="00D14477">
      <w:pPr>
        <w:pStyle w:val="ListParagraph"/>
        <w:ind w:left="0"/>
        <w:rPr>
          <w:rFonts w:ascii="Arial" w:hAnsi="Arial" w:cs="Arial"/>
          <w:sz w:val="24"/>
          <w:szCs w:val="24"/>
        </w:rPr>
      </w:pPr>
      <w:r w:rsidRPr="00D14477">
        <w:rPr>
          <w:rFonts w:ascii="Arial" w:hAnsi="Arial" w:cs="Arial"/>
          <w:sz w:val="24"/>
          <w:szCs w:val="24"/>
        </w:rPr>
        <w:t>need to be alert to the possibility of a child being at risk of HBA, or already having suffered HBA.</w:t>
      </w:r>
      <w:r w:rsidR="00043D66">
        <w:rPr>
          <w:rFonts w:ascii="Arial" w:hAnsi="Arial" w:cs="Arial"/>
          <w:sz w:val="24"/>
          <w:szCs w:val="24"/>
        </w:rPr>
        <w:t xml:space="preserve"> Recent research identifies this as hidden harm, which is often missed or minimised </w:t>
      </w:r>
      <w:r w:rsidR="001C54CD">
        <w:rPr>
          <w:rFonts w:ascii="Arial" w:hAnsi="Arial" w:cs="Arial"/>
          <w:sz w:val="24"/>
          <w:szCs w:val="24"/>
        </w:rPr>
        <w:t xml:space="preserve">from fear of </w:t>
      </w:r>
      <w:r w:rsidR="00435EDD">
        <w:rPr>
          <w:rFonts w:ascii="Arial" w:hAnsi="Arial" w:cs="Arial"/>
          <w:sz w:val="24"/>
          <w:szCs w:val="24"/>
        </w:rPr>
        <w:t>accusations</w:t>
      </w:r>
      <w:r w:rsidR="001C54CD">
        <w:rPr>
          <w:rFonts w:ascii="Arial" w:hAnsi="Arial" w:cs="Arial"/>
          <w:sz w:val="24"/>
          <w:szCs w:val="24"/>
        </w:rPr>
        <w:t xml:space="preserve"> of racism. </w:t>
      </w:r>
    </w:p>
    <w:p w14:paraId="7F4E06CE" w14:textId="77777777" w:rsidR="00D14477" w:rsidRPr="00D14477" w:rsidRDefault="00D14477" w:rsidP="00D14477">
      <w:pPr>
        <w:pStyle w:val="ListParagraph"/>
        <w:rPr>
          <w:rFonts w:ascii="Arial" w:hAnsi="Arial" w:cs="Arial"/>
          <w:sz w:val="24"/>
          <w:szCs w:val="24"/>
        </w:rPr>
      </w:pPr>
    </w:p>
    <w:p w14:paraId="04A3D793" w14:textId="31873F8A" w:rsidR="00D14477" w:rsidRPr="00D14477" w:rsidRDefault="00861E9E" w:rsidP="00D14477">
      <w:pPr>
        <w:rPr>
          <w:b/>
          <w:bCs/>
        </w:rPr>
      </w:pPr>
      <w:r>
        <w:rPr>
          <w:b/>
          <w:bCs/>
        </w:rPr>
        <w:t>14</w:t>
      </w:r>
      <w:r w:rsidR="00D14477" w:rsidRPr="00D14477">
        <w:rPr>
          <w:b/>
          <w:bCs/>
        </w:rPr>
        <w:t>.6 Female Genital Mutilation</w:t>
      </w:r>
    </w:p>
    <w:p w14:paraId="2284A1E0" w14:textId="77777777" w:rsidR="00D14477" w:rsidRDefault="00D14477" w:rsidP="00D14477">
      <w:pPr>
        <w:pStyle w:val="ListParagraph"/>
        <w:ind w:left="0"/>
        <w:rPr>
          <w:rFonts w:ascii="Tahoma" w:hAnsi="Tahoma" w:cs="Tahoma"/>
          <w:sz w:val="24"/>
          <w:szCs w:val="24"/>
        </w:rPr>
      </w:pPr>
      <w:r w:rsidRPr="00CD57F8">
        <w:rPr>
          <w:rFonts w:ascii="Tahoma" w:hAnsi="Tahoma" w:cs="Tahoma"/>
          <w:sz w:val="24"/>
          <w:szCs w:val="24"/>
        </w:rPr>
        <w:t>FGM comprises all procedures involving partial or total removal of the external female genitalia or other injury to the female genital organs. It is illegal in the UK and a form of child abuse with long-lasting harmful consequences.</w:t>
      </w:r>
    </w:p>
    <w:p w14:paraId="41484F6F" w14:textId="5A34D22D" w:rsidR="000131D3" w:rsidRPr="00CD57F8" w:rsidRDefault="000131D3" w:rsidP="00D14477">
      <w:pPr>
        <w:pStyle w:val="ListParagraph"/>
        <w:ind w:left="0"/>
        <w:rPr>
          <w:rFonts w:ascii="Tahoma" w:hAnsi="Tahoma" w:cs="Tahoma"/>
          <w:sz w:val="24"/>
          <w:szCs w:val="24"/>
        </w:rPr>
      </w:pPr>
      <w:r>
        <w:rPr>
          <w:rFonts w:ascii="Tahoma" w:hAnsi="Tahoma" w:cs="Tahoma"/>
          <w:sz w:val="24"/>
          <w:szCs w:val="24"/>
        </w:rPr>
        <w:t>FGM can be carried out in the U</w:t>
      </w:r>
      <w:r w:rsidR="00FC2C9E">
        <w:rPr>
          <w:rFonts w:ascii="Tahoma" w:hAnsi="Tahoma" w:cs="Tahoma"/>
          <w:sz w:val="24"/>
          <w:szCs w:val="24"/>
        </w:rPr>
        <w:t xml:space="preserve">K or children may be taken out of the country for it </w:t>
      </w:r>
      <w:proofErr w:type="spellStart"/>
      <w:r w:rsidR="00FC2C9E">
        <w:rPr>
          <w:rFonts w:ascii="Tahoma" w:hAnsi="Tahoma" w:cs="Tahoma"/>
          <w:sz w:val="24"/>
          <w:szCs w:val="24"/>
        </w:rPr>
        <w:t>ti</w:t>
      </w:r>
      <w:proofErr w:type="spellEnd"/>
      <w:r w:rsidR="00FC2C9E">
        <w:rPr>
          <w:rFonts w:ascii="Tahoma" w:hAnsi="Tahoma" w:cs="Tahoma"/>
          <w:sz w:val="24"/>
          <w:szCs w:val="24"/>
        </w:rPr>
        <w:t xml:space="preserve"> be performed.</w:t>
      </w:r>
    </w:p>
    <w:p w14:paraId="6E633ACF" w14:textId="414041B3" w:rsidR="008F3FDD" w:rsidRPr="00CD57F8" w:rsidRDefault="008F3FDD" w:rsidP="00D14477">
      <w:pPr>
        <w:rPr>
          <w:rFonts w:ascii="Tahoma" w:hAnsi="Tahoma" w:cs="Tahoma"/>
        </w:rPr>
      </w:pPr>
      <w:r w:rsidRPr="007F6FE8">
        <w:rPr>
          <w:rFonts w:ascii="Tahoma" w:eastAsia="Times New Roman" w:hAnsi="Tahoma" w:cs="Tahoma"/>
          <w:lang w:val="en" w:eastAsia="en-GB"/>
        </w:rPr>
        <w:t xml:space="preserve">FGM is carried out for various cultural, religious and social reasons within families and communities in the mistaken belief that it will benefit the girl in some way (for example, as </w:t>
      </w:r>
      <w:r w:rsidR="00435EDD" w:rsidRPr="007F6FE8">
        <w:rPr>
          <w:rFonts w:ascii="Tahoma" w:eastAsia="Times New Roman" w:hAnsi="Tahoma" w:cs="Tahoma"/>
          <w:lang w:val="en" w:eastAsia="en-GB"/>
        </w:rPr>
        <w:t>preparation</w:t>
      </w:r>
      <w:r w:rsidRPr="007F6FE8">
        <w:rPr>
          <w:rFonts w:ascii="Tahoma" w:eastAsia="Times New Roman" w:hAnsi="Tahoma" w:cs="Tahoma"/>
          <w:lang w:val="en" w:eastAsia="en-GB"/>
        </w:rPr>
        <w:t xml:space="preserve"> for marriage or to preserve her virginity). There are no acceptable reasons that justify FGM. It's </w:t>
      </w:r>
      <w:r w:rsidR="00435EDD" w:rsidRPr="007F6FE8">
        <w:rPr>
          <w:rFonts w:ascii="Tahoma" w:eastAsia="Times New Roman" w:hAnsi="Tahoma" w:cs="Tahoma"/>
          <w:lang w:val="en" w:eastAsia="en-GB"/>
        </w:rPr>
        <w:t>harmful</w:t>
      </w:r>
      <w:r w:rsidRPr="007F6FE8">
        <w:rPr>
          <w:rFonts w:ascii="Tahoma" w:eastAsia="Times New Roman" w:hAnsi="Tahoma" w:cs="Tahoma"/>
          <w:lang w:val="en" w:eastAsia="en-GB"/>
        </w:rPr>
        <w:t xml:space="preserve"> practice that isn't required by any religion and there are no religious texts that say it should be done. There are no health benefits of FGM. FGM usually happens to girls whose mothers, grandmothers or extended female family members have had FGM themselves or if their father comes from a community where it's carried out. Milton Keynes is considered a high</w:t>
      </w:r>
      <w:r w:rsidR="00BD47A8">
        <w:rPr>
          <w:rFonts w:ascii="Tahoma" w:eastAsia="Times New Roman" w:hAnsi="Tahoma" w:cs="Tahoma"/>
          <w:lang w:val="en" w:eastAsia="en-GB"/>
        </w:rPr>
        <w:t>-</w:t>
      </w:r>
      <w:r w:rsidRPr="007F6FE8">
        <w:rPr>
          <w:rFonts w:ascii="Tahoma" w:eastAsia="Times New Roman" w:hAnsi="Tahoma" w:cs="Tahoma"/>
          <w:lang w:val="en" w:eastAsia="en-GB"/>
        </w:rPr>
        <w:t>risk area because of its divers</w:t>
      </w:r>
      <w:r w:rsidR="000131D3">
        <w:rPr>
          <w:rFonts w:ascii="Tahoma" w:eastAsia="Times New Roman" w:hAnsi="Tahoma" w:cs="Tahoma"/>
          <w:lang w:val="en" w:eastAsia="en-GB"/>
        </w:rPr>
        <w:t>e</w:t>
      </w:r>
      <w:r w:rsidRPr="007F6FE8">
        <w:rPr>
          <w:rFonts w:ascii="Tahoma" w:eastAsia="Times New Roman" w:hAnsi="Tahoma" w:cs="Tahoma"/>
          <w:lang w:val="en" w:eastAsia="en-GB"/>
        </w:rPr>
        <w:t xml:space="preserve"> culture base.</w:t>
      </w:r>
    </w:p>
    <w:p w14:paraId="023DDE62" w14:textId="6F781FA7" w:rsidR="00D14477" w:rsidRPr="00CD57F8" w:rsidRDefault="00D14477" w:rsidP="00D14477">
      <w:pPr>
        <w:rPr>
          <w:rFonts w:ascii="Tahoma" w:hAnsi="Tahoma" w:cs="Tahoma"/>
        </w:rPr>
      </w:pPr>
      <w:r w:rsidRPr="00CD57F8">
        <w:rPr>
          <w:rFonts w:ascii="Tahoma" w:hAnsi="Tahoma" w:cs="Tahoma"/>
        </w:rPr>
        <w:t>Whilst all staff should speak to the designated safeguarding lead (or deputy) with</w:t>
      </w:r>
    </w:p>
    <w:p w14:paraId="1C960793" w14:textId="363F0E93" w:rsidR="00E45AA4" w:rsidRDefault="00D14477" w:rsidP="00D14477">
      <w:pPr>
        <w:pStyle w:val="ListParagraph"/>
        <w:ind w:left="0"/>
        <w:rPr>
          <w:rFonts w:ascii="Tahoma" w:hAnsi="Tahoma" w:cs="Tahoma"/>
          <w:sz w:val="24"/>
          <w:szCs w:val="24"/>
        </w:rPr>
      </w:pPr>
      <w:r w:rsidRPr="00CD57F8">
        <w:rPr>
          <w:rFonts w:ascii="Tahoma" w:hAnsi="Tahoma" w:cs="Tahoma"/>
          <w:sz w:val="24"/>
          <w:szCs w:val="24"/>
        </w:rPr>
        <w:t>regard to any concerns about female genital mutilation (FGM), a referral needs to be a joint referral involving the DSL and the person who noticed the concern.</w:t>
      </w:r>
    </w:p>
    <w:p w14:paraId="23B668A7" w14:textId="205745ED" w:rsidR="007F6FE8" w:rsidRPr="00CD57F8" w:rsidRDefault="000131D3" w:rsidP="00D14477">
      <w:pPr>
        <w:pStyle w:val="ListParagraph"/>
        <w:ind w:left="0"/>
        <w:rPr>
          <w:rFonts w:ascii="Tahoma" w:hAnsi="Tahoma" w:cs="Tahoma"/>
          <w:sz w:val="24"/>
          <w:szCs w:val="24"/>
        </w:rPr>
      </w:pPr>
      <w:r>
        <w:rPr>
          <w:rFonts w:ascii="Tahoma" w:hAnsi="Tahoma" w:cs="Tahoma"/>
          <w:sz w:val="24"/>
          <w:szCs w:val="24"/>
        </w:rPr>
        <w:t xml:space="preserve">If there is a flight </w:t>
      </w:r>
      <w:r w:rsidR="00BD47A8">
        <w:rPr>
          <w:rFonts w:ascii="Tahoma" w:hAnsi="Tahoma" w:cs="Tahoma"/>
          <w:sz w:val="24"/>
          <w:szCs w:val="24"/>
        </w:rPr>
        <w:t>risk,</w:t>
      </w:r>
      <w:r>
        <w:rPr>
          <w:rFonts w:ascii="Tahoma" w:hAnsi="Tahoma" w:cs="Tahoma"/>
          <w:sz w:val="24"/>
          <w:szCs w:val="24"/>
        </w:rPr>
        <w:t xml:space="preserve"> then an immediate 999 call should be made.</w:t>
      </w:r>
    </w:p>
    <w:p w14:paraId="2C1EF718" w14:textId="78C8E712" w:rsidR="00D14477" w:rsidRDefault="00D14477" w:rsidP="00D14477">
      <w:pPr>
        <w:pStyle w:val="ListParagraph"/>
        <w:ind w:left="0"/>
        <w:rPr>
          <w:rFonts w:ascii="Tahoma" w:hAnsi="Tahoma" w:cs="Tahoma"/>
          <w:sz w:val="24"/>
          <w:szCs w:val="24"/>
        </w:rPr>
      </w:pPr>
      <w:r w:rsidRPr="00CD57F8">
        <w:rPr>
          <w:rFonts w:ascii="Tahoma" w:hAnsi="Tahoma" w:cs="Tahoma"/>
          <w:sz w:val="24"/>
          <w:szCs w:val="24"/>
        </w:rPr>
        <w:t>An initial referral will be made to the MASH and a mandatory reporting duty referral will be made to the police using the 101 number.</w:t>
      </w:r>
      <w:r w:rsidR="003C3D4F" w:rsidRPr="00CD57F8">
        <w:rPr>
          <w:rFonts w:ascii="Tahoma" w:hAnsi="Tahoma" w:cs="Tahoma"/>
          <w:sz w:val="24"/>
          <w:szCs w:val="24"/>
        </w:rPr>
        <w:t xml:space="preserve"> A number will be given that must be added to all child protection files for that child.</w:t>
      </w:r>
    </w:p>
    <w:p w14:paraId="25ED149A" w14:textId="026BC3AC" w:rsidR="00B300FF" w:rsidRDefault="00B300FF" w:rsidP="00D14477">
      <w:pPr>
        <w:pStyle w:val="ListParagraph"/>
        <w:ind w:left="0"/>
        <w:rPr>
          <w:rFonts w:ascii="Arial" w:eastAsiaTheme="minorHAnsi" w:hAnsi="Arial" w:cs="Arial"/>
          <w:sz w:val="24"/>
          <w:szCs w:val="24"/>
        </w:rPr>
      </w:pPr>
      <w:r>
        <w:rPr>
          <w:rFonts w:ascii="Tahoma" w:hAnsi="Tahoma" w:cs="Tahoma"/>
          <w:sz w:val="24"/>
          <w:szCs w:val="24"/>
        </w:rPr>
        <w:t>A toolkit is available to support practitioners seeking advice about FGM.</w:t>
      </w:r>
      <w:r w:rsidR="00DE1DE3">
        <w:rPr>
          <w:rFonts w:ascii="Tahoma" w:hAnsi="Tahoma" w:cs="Tahoma"/>
          <w:sz w:val="24"/>
          <w:szCs w:val="24"/>
        </w:rPr>
        <w:t xml:space="preserve"> </w:t>
      </w:r>
      <w:hyperlink r:id="rId35" w:history="1">
        <w:r w:rsidR="00EB5622">
          <w:rPr>
            <w:rFonts w:ascii="Arial" w:eastAsiaTheme="minorHAnsi" w:hAnsi="Arial" w:cs="Arial"/>
            <w:color w:val="0000FF"/>
            <w:sz w:val="24"/>
            <w:szCs w:val="24"/>
            <w:u w:val="single"/>
          </w:rPr>
          <w:t>FGM Screening Tool</w:t>
        </w:r>
      </w:hyperlink>
    </w:p>
    <w:p w14:paraId="1C14C6BE" w14:textId="77777777" w:rsidR="007760AF" w:rsidRDefault="007760AF" w:rsidP="000613BD">
      <w:pPr>
        <w:pStyle w:val="ListParagraph"/>
        <w:rPr>
          <w:rFonts w:ascii="Arial" w:hAnsi="Arial" w:cs="Arial"/>
          <w:sz w:val="24"/>
          <w:szCs w:val="24"/>
        </w:rPr>
      </w:pPr>
    </w:p>
    <w:p w14:paraId="7A6C23E0" w14:textId="39094261" w:rsidR="003C3D4F" w:rsidRPr="003C3D4F" w:rsidRDefault="00861E9E" w:rsidP="003C3D4F">
      <w:pPr>
        <w:rPr>
          <w:b/>
          <w:bCs/>
        </w:rPr>
      </w:pPr>
      <w:r>
        <w:rPr>
          <w:b/>
          <w:bCs/>
        </w:rPr>
        <w:t>14</w:t>
      </w:r>
      <w:r w:rsidR="003C3D4F" w:rsidRPr="003C3D4F">
        <w:rPr>
          <w:b/>
          <w:bCs/>
        </w:rPr>
        <w:t xml:space="preserve">.7 Child </w:t>
      </w:r>
      <w:r w:rsidR="003C3D4F">
        <w:rPr>
          <w:b/>
          <w:bCs/>
        </w:rPr>
        <w:t>S</w:t>
      </w:r>
      <w:r w:rsidR="003C3D4F" w:rsidRPr="003C3D4F">
        <w:rPr>
          <w:b/>
          <w:bCs/>
        </w:rPr>
        <w:t xml:space="preserve">exual </w:t>
      </w:r>
      <w:r w:rsidR="003C3D4F">
        <w:rPr>
          <w:b/>
          <w:bCs/>
        </w:rPr>
        <w:t>E</w:t>
      </w:r>
      <w:r w:rsidR="003C3D4F" w:rsidRPr="003C3D4F">
        <w:rPr>
          <w:b/>
          <w:bCs/>
        </w:rPr>
        <w:t>xploitation and Child Criminal Exploitation (CCE)</w:t>
      </w:r>
    </w:p>
    <w:p w14:paraId="65DA2571" w14:textId="7785B9BF" w:rsidR="00E253FB" w:rsidRPr="003C3D4F" w:rsidRDefault="003C3D4F" w:rsidP="003C3D4F">
      <w:r>
        <w:t xml:space="preserve">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 and access to economic or other </w:t>
      </w:r>
      <w:r>
        <w:lastRenderedPageBreak/>
        <w:t>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noted exploitation as well as being physical can be facilitated and/or take place online.</w:t>
      </w:r>
    </w:p>
    <w:p w14:paraId="575AFFC3" w14:textId="77777777" w:rsidR="003C3D4F" w:rsidRPr="003C3D4F" w:rsidRDefault="003C3D4F" w:rsidP="003C3D4F">
      <w:pPr>
        <w:pStyle w:val="ListParagraph"/>
        <w:ind w:left="0"/>
        <w:rPr>
          <w:rFonts w:ascii="Arial" w:hAnsi="Arial" w:cs="Arial"/>
          <w:sz w:val="24"/>
          <w:szCs w:val="24"/>
        </w:rPr>
      </w:pPr>
      <w:r w:rsidRPr="003C3D4F">
        <w:rPr>
          <w:rFonts w:ascii="Arial" w:hAnsi="Arial" w:cs="Arial"/>
          <w:sz w:val="24"/>
          <w:szCs w:val="24"/>
        </w:rPr>
        <w:t>Some of the following can be indicators of CCE:</w:t>
      </w:r>
    </w:p>
    <w:p w14:paraId="424012CD" w14:textId="77777777" w:rsidR="003C3D4F" w:rsidRPr="003C3D4F" w:rsidRDefault="003C3D4F" w:rsidP="00861E9E">
      <w:pPr>
        <w:pStyle w:val="ListParagraph"/>
        <w:rPr>
          <w:rFonts w:ascii="Arial" w:hAnsi="Arial" w:cs="Arial"/>
          <w:sz w:val="24"/>
          <w:szCs w:val="24"/>
        </w:rPr>
      </w:pPr>
      <w:r w:rsidRPr="003C3D4F">
        <w:rPr>
          <w:rFonts w:ascii="Arial" w:hAnsi="Arial" w:cs="Arial"/>
          <w:sz w:val="24"/>
          <w:szCs w:val="24"/>
        </w:rPr>
        <w:t>• children who appear with unexplained gifts or new possessions.</w:t>
      </w:r>
    </w:p>
    <w:p w14:paraId="2F1E0B4E" w14:textId="77777777" w:rsidR="003C3D4F" w:rsidRPr="003C3D4F" w:rsidRDefault="003C3D4F" w:rsidP="00861E9E">
      <w:pPr>
        <w:pStyle w:val="ListParagraph"/>
        <w:rPr>
          <w:rFonts w:ascii="Arial" w:hAnsi="Arial" w:cs="Arial"/>
          <w:sz w:val="24"/>
          <w:szCs w:val="24"/>
        </w:rPr>
      </w:pPr>
      <w:r w:rsidRPr="003C3D4F">
        <w:rPr>
          <w:rFonts w:ascii="Arial" w:hAnsi="Arial" w:cs="Arial"/>
          <w:sz w:val="24"/>
          <w:szCs w:val="24"/>
        </w:rPr>
        <w:t>• children who associate with other young people involved in exploitation.</w:t>
      </w:r>
    </w:p>
    <w:p w14:paraId="2EA47818" w14:textId="77777777" w:rsidR="003C3D4F" w:rsidRPr="003C3D4F" w:rsidRDefault="003C3D4F" w:rsidP="00861E9E">
      <w:pPr>
        <w:pStyle w:val="ListParagraph"/>
        <w:rPr>
          <w:rFonts w:ascii="Arial" w:hAnsi="Arial" w:cs="Arial"/>
          <w:sz w:val="24"/>
          <w:szCs w:val="24"/>
        </w:rPr>
      </w:pPr>
      <w:r w:rsidRPr="003C3D4F">
        <w:rPr>
          <w:rFonts w:ascii="Arial" w:hAnsi="Arial" w:cs="Arial"/>
          <w:sz w:val="24"/>
          <w:szCs w:val="24"/>
        </w:rPr>
        <w:t>• children who suffer from changes in emotional well-being.</w:t>
      </w:r>
    </w:p>
    <w:p w14:paraId="769FF281" w14:textId="77777777" w:rsidR="003C3D4F" w:rsidRPr="003C3D4F" w:rsidRDefault="003C3D4F" w:rsidP="00861E9E">
      <w:pPr>
        <w:pStyle w:val="ListParagraph"/>
        <w:rPr>
          <w:rFonts w:ascii="Arial" w:hAnsi="Arial" w:cs="Arial"/>
          <w:sz w:val="24"/>
          <w:szCs w:val="24"/>
        </w:rPr>
      </w:pPr>
      <w:r w:rsidRPr="003C3D4F">
        <w:rPr>
          <w:rFonts w:ascii="Arial" w:hAnsi="Arial" w:cs="Arial"/>
          <w:sz w:val="24"/>
          <w:szCs w:val="24"/>
        </w:rPr>
        <w:t>• children who misuse drugs and alcohol.</w:t>
      </w:r>
    </w:p>
    <w:p w14:paraId="71272B22" w14:textId="77777777" w:rsidR="003C3D4F" w:rsidRPr="003C3D4F" w:rsidRDefault="003C3D4F" w:rsidP="00861E9E">
      <w:pPr>
        <w:pStyle w:val="ListParagraph"/>
        <w:rPr>
          <w:rFonts w:ascii="Arial" w:hAnsi="Arial" w:cs="Arial"/>
          <w:sz w:val="24"/>
          <w:szCs w:val="24"/>
        </w:rPr>
      </w:pPr>
      <w:r w:rsidRPr="003C3D4F">
        <w:rPr>
          <w:rFonts w:ascii="Arial" w:hAnsi="Arial" w:cs="Arial"/>
          <w:sz w:val="24"/>
          <w:szCs w:val="24"/>
        </w:rPr>
        <w:t>• children who go missing for periods of time or regularly come home late; and</w:t>
      </w:r>
    </w:p>
    <w:p w14:paraId="7D37B2C1" w14:textId="0334E8DA" w:rsidR="003C3D4F" w:rsidRPr="003C3D4F" w:rsidRDefault="003C3D4F" w:rsidP="00861E9E">
      <w:pPr>
        <w:pStyle w:val="ListParagraph"/>
        <w:rPr>
          <w:rFonts w:ascii="Arial" w:hAnsi="Arial" w:cs="Arial"/>
          <w:sz w:val="24"/>
          <w:szCs w:val="24"/>
        </w:rPr>
      </w:pPr>
      <w:r w:rsidRPr="003C3D4F">
        <w:rPr>
          <w:rFonts w:ascii="Arial" w:hAnsi="Arial" w:cs="Arial"/>
          <w:sz w:val="24"/>
          <w:szCs w:val="24"/>
        </w:rPr>
        <w:t>The above CCE indicators can also be indicators of CSE, as can:</w:t>
      </w:r>
    </w:p>
    <w:p w14:paraId="5CD19484" w14:textId="77777777" w:rsidR="003C3D4F" w:rsidRPr="003C3D4F" w:rsidRDefault="003C3D4F" w:rsidP="00861E9E">
      <w:pPr>
        <w:pStyle w:val="ListParagraph"/>
        <w:rPr>
          <w:rFonts w:ascii="Arial" w:hAnsi="Arial" w:cs="Arial"/>
          <w:sz w:val="24"/>
          <w:szCs w:val="24"/>
        </w:rPr>
      </w:pPr>
      <w:r w:rsidRPr="003C3D4F">
        <w:rPr>
          <w:rFonts w:ascii="Arial" w:hAnsi="Arial" w:cs="Arial"/>
          <w:sz w:val="24"/>
          <w:szCs w:val="24"/>
        </w:rPr>
        <w:t>• children who have older boyfriends or girlfriends; and</w:t>
      </w:r>
    </w:p>
    <w:p w14:paraId="056A81E9" w14:textId="1FD5B223" w:rsidR="00E253FB" w:rsidRDefault="003C3D4F" w:rsidP="00861E9E">
      <w:pPr>
        <w:pStyle w:val="ListParagraph"/>
        <w:rPr>
          <w:rFonts w:ascii="Arial" w:hAnsi="Arial" w:cs="Arial"/>
          <w:sz w:val="24"/>
          <w:szCs w:val="24"/>
        </w:rPr>
      </w:pPr>
      <w:r w:rsidRPr="003C3D4F">
        <w:rPr>
          <w:rFonts w:ascii="Arial" w:hAnsi="Arial" w:cs="Arial"/>
          <w:sz w:val="24"/>
          <w:szCs w:val="24"/>
        </w:rPr>
        <w:t>• children who suffer from sexually transmitted infections or become pregnant.</w:t>
      </w:r>
    </w:p>
    <w:p w14:paraId="641FB25F" w14:textId="71CE1AFE" w:rsidR="003C3D4F" w:rsidRDefault="000B45C7" w:rsidP="003C3D4F">
      <w:pPr>
        <w:pStyle w:val="ListParagraph"/>
        <w:ind w:left="0"/>
        <w:rPr>
          <w:rFonts w:ascii="Arial" w:hAnsi="Arial" w:cs="Arial"/>
          <w:sz w:val="24"/>
          <w:szCs w:val="24"/>
        </w:rPr>
      </w:pPr>
      <w:r>
        <w:rPr>
          <w:rFonts w:ascii="Arial" w:hAnsi="Arial" w:cs="Arial"/>
          <w:sz w:val="24"/>
          <w:szCs w:val="24"/>
        </w:rPr>
        <w:t xml:space="preserve">Although </w:t>
      </w:r>
      <w:r w:rsidR="00EB5622">
        <w:rPr>
          <w:rFonts w:ascii="Arial" w:hAnsi="Arial" w:cs="Arial"/>
          <w:sz w:val="24"/>
          <w:szCs w:val="24"/>
        </w:rPr>
        <w:t>this is</w:t>
      </w:r>
      <w:r>
        <w:rPr>
          <w:rFonts w:ascii="Arial" w:hAnsi="Arial" w:cs="Arial"/>
          <w:sz w:val="24"/>
          <w:szCs w:val="24"/>
        </w:rPr>
        <w:t xml:space="preserve"> an issue th</w:t>
      </w:r>
      <w:r w:rsidR="00EB5622">
        <w:rPr>
          <w:rFonts w:ascii="Arial" w:hAnsi="Arial" w:cs="Arial"/>
          <w:sz w:val="24"/>
          <w:szCs w:val="24"/>
        </w:rPr>
        <w:t>at</w:t>
      </w:r>
      <w:r>
        <w:rPr>
          <w:rFonts w:ascii="Arial" w:hAnsi="Arial" w:cs="Arial"/>
          <w:sz w:val="24"/>
          <w:szCs w:val="24"/>
        </w:rPr>
        <w:t xml:space="preserve"> mainly effects older children, there have been children as young as 5 years who have been </w:t>
      </w:r>
      <w:r w:rsidR="00BD47A8">
        <w:rPr>
          <w:rFonts w:ascii="Arial" w:hAnsi="Arial" w:cs="Arial"/>
          <w:sz w:val="24"/>
          <w:szCs w:val="24"/>
        </w:rPr>
        <w:t>targeted</w:t>
      </w:r>
      <w:r w:rsidR="00EB5622">
        <w:rPr>
          <w:rFonts w:ascii="Arial" w:hAnsi="Arial" w:cs="Arial"/>
          <w:sz w:val="24"/>
          <w:szCs w:val="24"/>
        </w:rPr>
        <w:t xml:space="preserve"> </w:t>
      </w:r>
      <w:r>
        <w:rPr>
          <w:rFonts w:ascii="Arial" w:hAnsi="Arial" w:cs="Arial"/>
          <w:sz w:val="24"/>
          <w:szCs w:val="24"/>
        </w:rPr>
        <w:t>in this activity.</w:t>
      </w:r>
    </w:p>
    <w:p w14:paraId="2DA03329" w14:textId="191880E5" w:rsidR="00EB5622" w:rsidRDefault="00293502" w:rsidP="003C3D4F">
      <w:pPr>
        <w:pStyle w:val="ListParagraph"/>
        <w:ind w:left="0"/>
        <w:rPr>
          <w:rFonts w:ascii="Arial" w:hAnsi="Arial" w:cs="Arial"/>
          <w:sz w:val="24"/>
          <w:szCs w:val="24"/>
        </w:rPr>
      </w:pPr>
      <w:r>
        <w:rPr>
          <w:rFonts w:ascii="Arial" w:hAnsi="Arial" w:cs="Arial"/>
          <w:sz w:val="24"/>
          <w:szCs w:val="24"/>
        </w:rPr>
        <w:t>The DSL links in with the community police, to be aware of any concerns in the local area.</w:t>
      </w:r>
    </w:p>
    <w:p w14:paraId="56DC8FA9" w14:textId="5E8D1CF0" w:rsidR="003221DB" w:rsidRDefault="00FE7535" w:rsidP="003C3D4F">
      <w:pPr>
        <w:pStyle w:val="ListParagraph"/>
        <w:ind w:left="0"/>
        <w:rPr>
          <w:rFonts w:ascii="Arial" w:hAnsi="Arial" w:cs="Arial"/>
          <w:sz w:val="24"/>
          <w:szCs w:val="24"/>
        </w:rPr>
      </w:pPr>
      <w:r>
        <w:rPr>
          <w:rFonts w:ascii="Arial" w:hAnsi="Arial" w:cs="Arial"/>
          <w:sz w:val="24"/>
          <w:szCs w:val="24"/>
        </w:rPr>
        <w:t xml:space="preserve">A specialist from the CMET team sits in the MASH team, to pick cases up quickly and a </w:t>
      </w:r>
      <w:r w:rsidR="00E533B4">
        <w:rPr>
          <w:rFonts w:ascii="Arial" w:hAnsi="Arial" w:cs="Arial"/>
          <w:sz w:val="24"/>
          <w:szCs w:val="24"/>
        </w:rPr>
        <w:t>CCE screening tool has been introduced to help practitioner</w:t>
      </w:r>
      <w:r w:rsidR="00907000">
        <w:rPr>
          <w:rFonts w:ascii="Arial" w:hAnsi="Arial" w:cs="Arial"/>
          <w:sz w:val="24"/>
          <w:szCs w:val="24"/>
        </w:rPr>
        <w:t>s</w:t>
      </w:r>
      <w:r w:rsidR="00E533B4">
        <w:rPr>
          <w:rFonts w:ascii="Arial" w:hAnsi="Arial" w:cs="Arial"/>
          <w:sz w:val="24"/>
          <w:szCs w:val="24"/>
        </w:rPr>
        <w:t xml:space="preserve"> identify the  risks</w:t>
      </w:r>
      <w:r w:rsidR="00907000">
        <w:rPr>
          <w:rFonts w:ascii="Arial" w:hAnsi="Arial" w:cs="Arial"/>
          <w:sz w:val="24"/>
          <w:szCs w:val="24"/>
        </w:rPr>
        <w:t xml:space="preserve"> and refer on for further support</w:t>
      </w:r>
      <w:r w:rsidR="00EB5622">
        <w:rPr>
          <w:rFonts w:ascii="Arial" w:hAnsi="Arial" w:cs="Arial"/>
          <w:sz w:val="24"/>
          <w:szCs w:val="24"/>
        </w:rPr>
        <w:t xml:space="preserve"> </w:t>
      </w:r>
      <w:hyperlink r:id="rId36" w:history="1">
        <w:r w:rsidR="00EB5622">
          <w:rPr>
            <w:rFonts w:ascii="Arial" w:eastAsiaTheme="minorHAnsi" w:hAnsi="Arial" w:cs="Arial"/>
            <w:color w:val="0000FF"/>
            <w:sz w:val="24"/>
            <w:szCs w:val="24"/>
            <w:u w:val="single"/>
          </w:rPr>
          <w:t> CCE Indicator tool</w:t>
        </w:r>
      </w:hyperlink>
    </w:p>
    <w:p w14:paraId="448DC7EC" w14:textId="77777777" w:rsidR="000B45C7" w:rsidRPr="000B45C7" w:rsidRDefault="000B45C7" w:rsidP="000B45C7">
      <w:pPr>
        <w:pStyle w:val="ListParagraph"/>
        <w:rPr>
          <w:rFonts w:ascii="Arial" w:hAnsi="Arial" w:cs="Arial"/>
          <w:sz w:val="24"/>
          <w:szCs w:val="24"/>
        </w:rPr>
      </w:pPr>
    </w:p>
    <w:p w14:paraId="0E3B7132" w14:textId="2618D79C" w:rsidR="000B45C7" w:rsidRPr="000B45C7" w:rsidRDefault="00861E9E" w:rsidP="000B45C7">
      <w:pPr>
        <w:pStyle w:val="ListParagraph"/>
        <w:ind w:left="0"/>
        <w:rPr>
          <w:rFonts w:ascii="Arial" w:hAnsi="Arial" w:cs="Arial"/>
          <w:b/>
          <w:bCs/>
          <w:sz w:val="24"/>
          <w:szCs w:val="24"/>
        </w:rPr>
      </w:pPr>
      <w:r>
        <w:rPr>
          <w:rFonts w:ascii="Arial" w:hAnsi="Arial" w:cs="Arial"/>
          <w:b/>
          <w:bCs/>
          <w:sz w:val="24"/>
          <w:szCs w:val="24"/>
        </w:rPr>
        <w:t>14</w:t>
      </w:r>
      <w:r w:rsidR="000B45C7" w:rsidRPr="000B45C7">
        <w:rPr>
          <w:rFonts w:ascii="Arial" w:hAnsi="Arial" w:cs="Arial"/>
          <w:b/>
          <w:bCs/>
          <w:sz w:val="24"/>
          <w:szCs w:val="24"/>
        </w:rPr>
        <w:t>.8 County Lines</w:t>
      </w:r>
    </w:p>
    <w:p w14:paraId="4CD1A2A8" w14:textId="77777777" w:rsidR="000B45C7" w:rsidRPr="000B45C7" w:rsidRDefault="000B45C7" w:rsidP="000B45C7">
      <w:pPr>
        <w:pStyle w:val="ListParagraph"/>
        <w:ind w:left="0"/>
        <w:rPr>
          <w:rFonts w:ascii="Arial" w:hAnsi="Arial" w:cs="Arial"/>
          <w:sz w:val="24"/>
          <w:szCs w:val="24"/>
        </w:rPr>
      </w:pPr>
      <w:r w:rsidRPr="000B45C7">
        <w:rPr>
          <w:rFonts w:ascii="Arial" w:hAnsi="Arial" w:cs="Arial"/>
          <w:sz w:val="24"/>
          <w:szCs w:val="24"/>
        </w:rPr>
        <w:t>County lines is a term used to describe gangs and organised criminal networks involved in exporting illegal drugs (primarily crack cocaine and heroin) into one or more importing areas [within the UK], using dedicated mobile phone lines or other form of “deal line”.</w:t>
      </w:r>
    </w:p>
    <w:p w14:paraId="2159F16E" w14:textId="7406B9FD" w:rsidR="000B45C7" w:rsidRPr="000B45C7" w:rsidRDefault="000B45C7" w:rsidP="000B45C7">
      <w:pPr>
        <w:pStyle w:val="ListParagraph"/>
        <w:ind w:left="0"/>
        <w:rPr>
          <w:rFonts w:ascii="Arial" w:hAnsi="Arial" w:cs="Arial"/>
          <w:sz w:val="24"/>
          <w:szCs w:val="24"/>
        </w:rPr>
      </w:pPr>
      <w:r w:rsidRPr="000B45C7">
        <w:rPr>
          <w:rFonts w:ascii="Arial" w:hAnsi="Arial" w:cs="Arial"/>
          <w:sz w:val="24"/>
          <w:szCs w:val="24"/>
        </w:rPr>
        <w:t>Exploitation is an integral part of the county lines offending model with children and vulnerable adults exploited to move [and store] drugs and money. Offenders will often use coercion, intimidation, violence (including sexual violence) and weapons to ensure compliance of victims. Children are often recruited to move drugs and money between locations and are known to be exposed to techniques such as ‘plugging’, where drugs are concealed internally to avoid detection. Children can easily become trapped by this type of exploitation as county lines gangs create drug debts and can threaten serious violence and kidnap towards victims (and their families) if they attempt to leave the county lines network.</w:t>
      </w:r>
    </w:p>
    <w:p w14:paraId="43B7EC48" w14:textId="50423D8B" w:rsidR="000B45C7" w:rsidRDefault="000B45C7" w:rsidP="000B45C7">
      <w:pPr>
        <w:pStyle w:val="ListParagraph"/>
        <w:ind w:left="0"/>
        <w:rPr>
          <w:rFonts w:ascii="Arial" w:hAnsi="Arial" w:cs="Arial"/>
          <w:sz w:val="24"/>
          <w:szCs w:val="24"/>
        </w:rPr>
      </w:pPr>
      <w:r w:rsidRPr="000B45C7">
        <w:rPr>
          <w:rFonts w:ascii="Arial" w:hAnsi="Arial" w:cs="Arial"/>
          <w:sz w:val="24"/>
          <w:szCs w:val="24"/>
        </w:rPr>
        <w:t xml:space="preserve">One of the ways of identifying potential involvement in county lines are missing episodes (both from home and school), when the victim may have been trafficked for the purpose of transporting drugs and a referral </w:t>
      </w:r>
      <w:r w:rsidR="003A03C6" w:rsidRPr="000B45C7">
        <w:rPr>
          <w:rFonts w:ascii="Arial" w:hAnsi="Arial" w:cs="Arial"/>
          <w:sz w:val="24"/>
          <w:szCs w:val="24"/>
        </w:rPr>
        <w:t xml:space="preserve">to </w:t>
      </w:r>
      <w:r w:rsidR="003A03C6">
        <w:rPr>
          <w:rFonts w:ascii="Arial" w:hAnsi="Arial" w:cs="Arial"/>
          <w:sz w:val="24"/>
          <w:szCs w:val="24"/>
        </w:rPr>
        <w:t>MASH</w:t>
      </w:r>
      <w:r>
        <w:rPr>
          <w:rFonts w:ascii="Arial" w:hAnsi="Arial" w:cs="Arial"/>
          <w:sz w:val="24"/>
          <w:szCs w:val="24"/>
        </w:rPr>
        <w:t xml:space="preserve"> and </w:t>
      </w:r>
      <w:r w:rsidRPr="000B45C7">
        <w:rPr>
          <w:rFonts w:ascii="Arial" w:hAnsi="Arial" w:cs="Arial"/>
          <w:sz w:val="24"/>
          <w:szCs w:val="24"/>
        </w:rPr>
        <w:t xml:space="preserve">the National Referral Mechanism should be considered. </w:t>
      </w:r>
    </w:p>
    <w:p w14:paraId="183FD816" w14:textId="64518E9E" w:rsidR="003A03C6" w:rsidRDefault="003A03C6" w:rsidP="000B45C7">
      <w:pPr>
        <w:pStyle w:val="ListParagraph"/>
        <w:ind w:left="0"/>
        <w:rPr>
          <w:rFonts w:ascii="Arial" w:hAnsi="Arial" w:cs="Arial"/>
          <w:sz w:val="24"/>
          <w:szCs w:val="24"/>
        </w:rPr>
      </w:pPr>
    </w:p>
    <w:p w14:paraId="5E292A4E" w14:textId="76C984D5" w:rsidR="003A03C6" w:rsidRPr="003A03C6" w:rsidRDefault="00861E9E" w:rsidP="003A03C6">
      <w:pPr>
        <w:pStyle w:val="ListParagraph"/>
        <w:ind w:left="0"/>
        <w:rPr>
          <w:rFonts w:ascii="Arial" w:hAnsi="Arial" w:cs="Arial"/>
          <w:b/>
          <w:bCs/>
          <w:sz w:val="24"/>
          <w:szCs w:val="24"/>
        </w:rPr>
      </w:pPr>
      <w:r>
        <w:rPr>
          <w:rFonts w:ascii="Arial" w:hAnsi="Arial" w:cs="Arial"/>
          <w:b/>
          <w:bCs/>
          <w:sz w:val="24"/>
          <w:szCs w:val="24"/>
        </w:rPr>
        <w:t>14</w:t>
      </w:r>
      <w:r w:rsidR="003A03C6" w:rsidRPr="003A03C6">
        <w:rPr>
          <w:rFonts w:ascii="Arial" w:hAnsi="Arial" w:cs="Arial"/>
          <w:b/>
          <w:bCs/>
          <w:sz w:val="24"/>
          <w:szCs w:val="24"/>
        </w:rPr>
        <w:t>.9 Domestic Abuse</w:t>
      </w:r>
    </w:p>
    <w:p w14:paraId="6925C737" w14:textId="40E6BA18" w:rsidR="003A03C6" w:rsidRPr="003A03C6" w:rsidRDefault="003A03C6" w:rsidP="003A03C6">
      <w:pPr>
        <w:pStyle w:val="ListParagraph"/>
        <w:ind w:left="0"/>
        <w:rPr>
          <w:rFonts w:ascii="Arial" w:hAnsi="Arial" w:cs="Arial"/>
          <w:sz w:val="24"/>
          <w:szCs w:val="24"/>
        </w:rPr>
      </w:pPr>
      <w:r w:rsidRPr="003A03C6">
        <w:rPr>
          <w:rFonts w:ascii="Arial" w:hAnsi="Arial" w:cs="Arial"/>
          <w:sz w:val="24"/>
          <w:szCs w:val="24"/>
        </w:rPr>
        <w:lastRenderedPageBreak/>
        <w:t xml:space="preserve">The Domestic Abuse Act 2021 statutory definition of domestic abuse recognises the </w:t>
      </w:r>
    </w:p>
    <w:p w14:paraId="69588210" w14:textId="6CE09C25" w:rsidR="003A03C6" w:rsidRDefault="003A03C6" w:rsidP="003A03C6">
      <w:pPr>
        <w:pStyle w:val="ListParagraph"/>
        <w:ind w:left="0"/>
        <w:rPr>
          <w:rFonts w:ascii="Arial" w:hAnsi="Arial" w:cs="Arial"/>
          <w:sz w:val="24"/>
          <w:szCs w:val="24"/>
        </w:rPr>
      </w:pPr>
      <w:r w:rsidRPr="003A03C6">
        <w:rPr>
          <w:rFonts w:ascii="Arial" w:hAnsi="Arial" w:cs="Arial"/>
          <w:sz w:val="24"/>
          <w:szCs w:val="24"/>
        </w:rPr>
        <w:t>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w:t>
      </w:r>
      <w:r>
        <w:rPr>
          <w:rFonts w:ascii="Arial" w:hAnsi="Arial" w:cs="Arial"/>
          <w:sz w:val="24"/>
          <w:szCs w:val="24"/>
        </w:rPr>
        <w:t xml:space="preserve">. Children are often aware of domestic abuse, even when parents state that they are not around when it </w:t>
      </w:r>
      <w:r w:rsidR="00792A64">
        <w:rPr>
          <w:rFonts w:ascii="Arial" w:hAnsi="Arial" w:cs="Arial"/>
          <w:sz w:val="24"/>
          <w:szCs w:val="24"/>
        </w:rPr>
        <w:t>happens.</w:t>
      </w:r>
    </w:p>
    <w:p w14:paraId="7FD330E6" w14:textId="0EC11D19" w:rsidR="00792A64" w:rsidRDefault="00792A64" w:rsidP="003A03C6">
      <w:pPr>
        <w:pStyle w:val="ListParagraph"/>
        <w:ind w:left="0"/>
        <w:rPr>
          <w:rFonts w:ascii="Arial" w:hAnsi="Arial" w:cs="Arial"/>
          <w:sz w:val="24"/>
          <w:szCs w:val="24"/>
        </w:rPr>
      </w:pPr>
      <w:r>
        <w:rPr>
          <w:rFonts w:ascii="Arial" w:hAnsi="Arial" w:cs="Arial"/>
          <w:sz w:val="24"/>
          <w:szCs w:val="24"/>
        </w:rPr>
        <w:t xml:space="preserve">Domestic Abuse is often a significant issue and the impact on the child must always be </w:t>
      </w:r>
      <w:r w:rsidR="003B2DA1">
        <w:rPr>
          <w:rFonts w:ascii="Arial" w:hAnsi="Arial" w:cs="Arial"/>
          <w:sz w:val="24"/>
          <w:szCs w:val="24"/>
        </w:rPr>
        <w:t>considered. The</w:t>
      </w:r>
      <w:r w:rsidR="0067498A">
        <w:rPr>
          <w:rFonts w:ascii="Arial" w:hAnsi="Arial" w:cs="Arial"/>
          <w:sz w:val="24"/>
          <w:szCs w:val="24"/>
        </w:rPr>
        <w:t xml:space="preserve"> reporting rate for domestic abuse in Milton Keynes is the highest in the country and a significant </w:t>
      </w:r>
      <w:r w:rsidR="003B2DA1">
        <w:rPr>
          <w:rFonts w:ascii="Arial" w:hAnsi="Arial" w:cs="Arial"/>
          <w:sz w:val="24"/>
          <w:szCs w:val="24"/>
        </w:rPr>
        <w:t>number</w:t>
      </w:r>
      <w:r w:rsidR="0067498A">
        <w:rPr>
          <w:rFonts w:ascii="Arial" w:hAnsi="Arial" w:cs="Arial"/>
          <w:sz w:val="24"/>
          <w:szCs w:val="24"/>
        </w:rPr>
        <w:t xml:space="preserve"> of children </w:t>
      </w:r>
      <w:r w:rsidR="003B2DA1">
        <w:rPr>
          <w:rFonts w:ascii="Arial" w:hAnsi="Arial" w:cs="Arial"/>
          <w:sz w:val="24"/>
          <w:szCs w:val="24"/>
        </w:rPr>
        <w:t>with</w:t>
      </w:r>
      <w:r w:rsidR="0067498A">
        <w:rPr>
          <w:rFonts w:ascii="Arial" w:hAnsi="Arial" w:cs="Arial"/>
          <w:sz w:val="24"/>
          <w:szCs w:val="24"/>
        </w:rPr>
        <w:t xml:space="preserve"> child protection plans are living in households where domestic abuse is present.</w:t>
      </w:r>
    </w:p>
    <w:p w14:paraId="45F3D813" w14:textId="412A4927" w:rsidR="001C54CD" w:rsidRDefault="001C54CD" w:rsidP="003A03C6">
      <w:pPr>
        <w:pStyle w:val="ListParagraph"/>
        <w:ind w:left="0"/>
        <w:rPr>
          <w:rFonts w:ascii="Arial" w:hAnsi="Arial" w:cs="Arial"/>
          <w:sz w:val="24"/>
          <w:szCs w:val="24"/>
        </w:rPr>
      </w:pPr>
      <w:r>
        <w:rPr>
          <w:rFonts w:ascii="Arial" w:hAnsi="Arial" w:cs="Arial"/>
          <w:sz w:val="24"/>
          <w:szCs w:val="24"/>
        </w:rPr>
        <w:t xml:space="preserve">Teenage relationships may also have a level of domestic abuse, where one child </w:t>
      </w:r>
      <w:r w:rsidR="006F127B">
        <w:rPr>
          <w:rFonts w:ascii="Arial" w:hAnsi="Arial" w:cs="Arial"/>
          <w:sz w:val="24"/>
          <w:szCs w:val="24"/>
        </w:rPr>
        <w:t>has all the power and control and may manipulate or co-</w:t>
      </w:r>
      <w:proofErr w:type="spellStart"/>
      <w:r w:rsidR="006F127B">
        <w:rPr>
          <w:rFonts w:ascii="Arial" w:hAnsi="Arial" w:cs="Arial"/>
          <w:sz w:val="24"/>
          <w:szCs w:val="24"/>
        </w:rPr>
        <w:t>erce</w:t>
      </w:r>
      <w:proofErr w:type="spellEnd"/>
      <w:r w:rsidR="006F127B">
        <w:rPr>
          <w:rFonts w:ascii="Arial" w:hAnsi="Arial" w:cs="Arial"/>
          <w:sz w:val="24"/>
          <w:szCs w:val="24"/>
        </w:rPr>
        <w:t xml:space="preserve"> their partner.</w:t>
      </w:r>
    </w:p>
    <w:p w14:paraId="36AD2B6C" w14:textId="2C67A215" w:rsidR="00792A64" w:rsidRDefault="00792A64" w:rsidP="003A03C6">
      <w:pPr>
        <w:pStyle w:val="ListParagraph"/>
        <w:ind w:left="0"/>
        <w:rPr>
          <w:rFonts w:ascii="Arial" w:hAnsi="Arial" w:cs="Arial"/>
          <w:sz w:val="24"/>
          <w:szCs w:val="24"/>
        </w:rPr>
      </w:pPr>
    </w:p>
    <w:p w14:paraId="0EB37826" w14:textId="77777777" w:rsidR="00175E82" w:rsidRDefault="00175E82" w:rsidP="003A03C6">
      <w:pPr>
        <w:pStyle w:val="ListParagraph"/>
        <w:ind w:left="0"/>
        <w:rPr>
          <w:rFonts w:ascii="Arial" w:hAnsi="Arial" w:cs="Arial"/>
          <w:sz w:val="24"/>
          <w:szCs w:val="24"/>
        </w:rPr>
      </w:pPr>
    </w:p>
    <w:p w14:paraId="23282702" w14:textId="5B391D67" w:rsidR="00792A64" w:rsidRPr="00792A64" w:rsidRDefault="00861E9E" w:rsidP="00792A64">
      <w:pPr>
        <w:pStyle w:val="ListParagraph"/>
        <w:ind w:left="0"/>
        <w:rPr>
          <w:rFonts w:ascii="Arial" w:hAnsi="Arial" w:cs="Arial"/>
          <w:b/>
          <w:bCs/>
          <w:sz w:val="24"/>
          <w:szCs w:val="24"/>
        </w:rPr>
      </w:pPr>
      <w:r>
        <w:rPr>
          <w:rFonts w:ascii="Arial" w:hAnsi="Arial" w:cs="Arial"/>
          <w:b/>
          <w:bCs/>
          <w:sz w:val="24"/>
          <w:szCs w:val="24"/>
        </w:rPr>
        <w:t>14</w:t>
      </w:r>
      <w:r w:rsidR="00792A64">
        <w:rPr>
          <w:rFonts w:ascii="Arial" w:hAnsi="Arial" w:cs="Arial"/>
          <w:b/>
          <w:bCs/>
          <w:sz w:val="24"/>
          <w:szCs w:val="24"/>
        </w:rPr>
        <w:t xml:space="preserve">.10 </w:t>
      </w:r>
      <w:r w:rsidR="00792A64" w:rsidRPr="00792A64">
        <w:rPr>
          <w:rFonts w:ascii="Arial" w:hAnsi="Arial" w:cs="Arial"/>
          <w:b/>
          <w:bCs/>
          <w:sz w:val="24"/>
          <w:szCs w:val="24"/>
        </w:rPr>
        <w:t>Homelessness</w:t>
      </w:r>
    </w:p>
    <w:p w14:paraId="566D4DAB" w14:textId="16BB4FB0" w:rsidR="00792A64" w:rsidRDefault="00792A64" w:rsidP="00792A64">
      <w:pPr>
        <w:pStyle w:val="ListParagraph"/>
        <w:ind w:left="0"/>
        <w:rPr>
          <w:rFonts w:ascii="Arial" w:hAnsi="Arial" w:cs="Arial"/>
          <w:sz w:val="24"/>
          <w:szCs w:val="24"/>
        </w:rPr>
      </w:pPr>
      <w:r w:rsidRPr="00792A64">
        <w:rPr>
          <w:rFonts w:ascii="Arial" w:hAnsi="Arial" w:cs="Arial"/>
          <w:sz w:val="24"/>
          <w:szCs w:val="24"/>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children’s social care where a child has been harmed or is at risk of harm</w:t>
      </w:r>
      <w:r w:rsidR="0067498A">
        <w:rPr>
          <w:rFonts w:ascii="Arial" w:hAnsi="Arial" w:cs="Arial"/>
          <w:sz w:val="24"/>
          <w:szCs w:val="24"/>
        </w:rPr>
        <w:t>. Families are often places out of Milton Keynes</w:t>
      </w:r>
      <w:r w:rsidR="00E6479C">
        <w:rPr>
          <w:rFonts w:ascii="Arial" w:hAnsi="Arial" w:cs="Arial"/>
          <w:sz w:val="24"/>
          <w:szCs w:val="24"/>
        </w:rPr>
        <w:t xml:space="preserve">, which impacts on their ability to attend </w:t>
      </w:r>
      <w:r w:rsidR="00064130">
        <w:rPr>
          <w:rFonts w:ascii="Arial" w:hAnsi="Arial" w:cs="Arial"/>
          <w:sz w:val="24"/>
          <w:szCs w:val="24"/>
        </w:rPr>
        <w:t>setting</w:t>
      </w:r>
      <w:r w:rsidR="00E6479C">
        <w:rPr>
          <w:rFonts w:ascii="Arial" w:hAnsi="Arial" w:cs="Arial"/>
          <w:sz w:val="24"/>
          <w:szCs w:val="24"/>
        </w:rPr>
        <w:t xml:space="preserve"> and their support mechanism.</w:t>
      </w:r>
    </w:p>
    <w:p w14:paraId="32932DF0" w14:textId="535615A5" w:rsidR="00792A64" w:rsidRDefault="00792A64" w:rsidP="00792A64">
      <w:pPr>
        <w:pStyle w:val="ListParagraph"/>
        <w:ind w:left="0"/>
        <w:rPr>
          <w:rFonts w:ascii="Arial" w:hAnsi="Arial" w:cs="Arial"/>
          <w:sz w:val="24"/>
          <w:szCs w:val="24"/>
        </w:rPr>
      </w:pPr>
    </w:p>
    <w:p w14:paraId="28894365" w14:textId="6C32192A" w:rsidR="00792A64" w:rsidRDefault="00861E9E" w:rsidP="00792A64">
      <w:pPr>
        <w:pStyle w:val="ListParagraph"/>
        <w:ind w:left="0"/>
        <w:rPr>
          <w:rFonts w:ascii="Arial" w:hAnsi="Arial" w:cs="Arial"/>
          <w:b/>
          <w:bCs/>
          <w:sz w:val="24"/>
          <w:szCs w:val="24"/>
        </w:rPr>
      </w:pPr>
      <w:r>
        <w:rPr>
          <w:rFonts w:ascii="Arial" w:hAnsi="Arial" w:cs="Arial"/>
          <w:b/>
          <w:bCs/>
          <w:sz w:val="24"/>
          <w:szCs w:val="24"/>
        </w:rPr>
        <w:t>14</w:t>
      </w:r>
      <w:r w:rsidR="00792A64" w:rsidRPr="00792A64">
        <w:rPr>
          <w:rFonts w:ascii="Arial" w:hAnsi="Arial" w:cs="Arial"/>
          <w:b/>
          <w:bCs/>
          <w:sz w:val="24"/>
          <w:szCs w:val="24"/>
        </w:rPr>
        <w:t>.11 Inappropriate Housing</w:t>
      </w:r>
    </w:p>
    <w:p w14:paraId="27F1F114" w14:textId="1461BE5C" w:rsidR="00792A64" w:rsidRDefault="00792A64" w:rsidP="00792A64">
      <w:pPr>
        <w:pStyle w:val="ListParagraph"/>
        <w:ind w:left="0"/>
        <w:rPr>
          <w:rFonts w:ascii="Arial" w:hAnsi="Arial" w:cs="Arial"/>
          <w:sz w:val="24"/>
          <w:szCs w:val="24"/>
        </w:rPr>
      </w:pPr>
      <w:r w:rsidRPr="00792A64">
        <w:rPr>
          <w:rFonts w:ascii="Arial" w:hAnsi="Arial" w:cs="Arial"/>
          <w:sz w:val="24"/>
          <w:szCs w:val="24"/>
        </w:rPr>
        <w:t>Many children will be growing up in accommodation where there is overcrowding</w:t>
      </w:r>
      <w:r>
        <w:rPr>
          <w:rFonts w:ascii="Arial" w:hAnsi="Arial" w:cs="Arial"/>
          <w:b/>
          <w:bCs/>
          <w:sz w:val="24"/>
          <w:szCs w:val="24"/>
        </w:rPr>
        <w:t xml:space="preserve">, </w:t>
      </w:r>
      <w:r w:rsidRPr="00792A64">
        <w:rPr>
          <w:rFonts w:ascii="Arial" w:hAnsi="Arial" w:cs="Arial"/>
          <w:sz w:val="24"/>
          <w:szCs w:val="24"/>
        </w:rPr>
        <w:t>unhealthy conditions</w:t>
      </w:r>
      <w:r>
        <w:rPr>
          <w:rFonts w:ascii="Arial" w:hAnsi="Arial" w:cs="Arial"/>
          <w:sz w:val="24"/>
          <w:szCs w:val="24"/>
        </w:rPr>
        <w:t xml:space="preserve"> or inappropriate housing such as houses of multiple occupancy (HIMO). This may have an adverse effect on the </w:t>
      </w:r>
      <w:r w:rsidR="00AB7F25">
        <w:rPr>
          <w:rFonts w:ascii="Arial" w:hAnsi="Arial" w:cs="Arial"/>
          <w:sz w:val="24"/>
          <w:szCs w:val="24"/>
        </w:rPr>
        <w:t>child’s</w:t>
      </w:r>
      <w:r>
        <w:rPr>
          <w:rFonts w:ascii="Arial" w:hAnsi="Arial" w:cs="Arial"/>
          <w:sz w:val="24"/>
          <w:szCs w:val="24"/>
        </w:rPr>
        <w:t xml:space="preserve"> health and </w:t>
      </w:r>
      <w:r w:rsidR="00AB7F25">
        <w:rPr>
          <w:rFonts w:ascii="Arial" w:hAnsi="Arial" w:cs="Arial"/>
          <w:sz w:val="24"/>
          <w:szCs w:val="24"/>
        </w:rPr>
        <w:t>well-being</w:t>
      </w:r>
      <w:r>
        <w:rPr>
          <w:rFonts w:ascii="Arial" w:hAnsi="Arial" w:cs="Arial"/>
          <w:sz w:val="24"/>
          <w:szCs w:val="24"/>
        </w:rPr>
        <w:t>.</w:t>
      </w:r>
    </w:p>
    <w:p w14:paraId="04D079AF" w14:textId="4CD8F322" w:rsidR="00AB7F25" w:rsidRDefault="00AB7F25" w:rsidP="00792A64">
      <w:pPr>
        <w:pStyle w:val="ListParagraph"/>
        <w:ind w:left="0"/>
        <w:rPr>
          <w:rFonts w:ascii="Arial" w:hAnsi="Arial" w:cs="Arial"/>
          <w:sz w:val="24"/>
          <w:szCs w:val="24"/>
        </w:rPr>
      </w:pPr>
    </w:p>
    <w:p w14:paraId="39F440E9" w14:textId="40615006" w:rsidR="00AB7F25" w:rsidRDefault="00861E9E" w:rsidP="00792A64">
      <w:pPr>
        <w:pStyle w:val="ListParagraph"/>
        <w:ind w:left="0"/>
        <w:rPr>
          <w:rFonts w:ascii="Arial" w:hAnsi="Arial" w:cs="Arial"/>
          <w:b/>
          <w:bCs/>
          <w:sz w:val="24"/>
          <w:szCs w:val="24"/>
        </w:rPr>
      </w:pPr>
      <w:r>
        <w:rPr>
          <w:rFonts w:ascii="Arial" w:hAnsi="Arial" w:cs="Arial"/>
          <w:b/>
          <w:bCs/>
          <w:sz w:val="24"/>
          <w:szCs w:val="24"/>
        </w:rPr>
        <w:t>14</w:t>
      </w:r>
      <w:r w:rsidR="00AB7F25" w:rsidRPr="00AB7F25">
        <w:rPr>
          <w:rFonts w:ascii="Arial" w:hAnsi="Arial" w:cs="Arial"/>
          <w:b/>
          <w:bCs/>
          <w:sz w:val="24"/>
          <w:szCs w:val="24"/>
        </w:rPr>
        <w:t>.12</w:t>
      </w:r>
      <w:r w:rsidR="00AB7F25">
        <w:rPr>
          <w:rFonts w:ascii="Arial" w:hAnsi="Arial" w:cs="Arial"/>
          <w:b/>
          <w:bCs/>
          <w:sz w:val="24"/>
          <w:szCs w:val="24"/>
        </w:rPr>
        <w:t xml:space="preserve"> Parental Substance Misuse</w:t>
      </w:r>
      <w:r w:rsidR="006F127B">
        <w:rPr>
          <w:rFonts w:ascii="Arial" w:hAnsi="Arial" w:cs="Arial"/>
          <w:b/>
          <w:bCs/>
          <w:sz w:val="24"/>
          <w:szCs w:val="24"/>
        </w:rPr>
        <w:t xml:space="preserve"> (Hidden Harm)</w:t>
      </w:r>
    </w:p>
    <w:p w14:paraId="2DB46F93" w14:textId="2579AFAB" w:rsidR="008409A1" w:rsidRDefault="00580FEC" w:rsidP="00792A64">
      <w:pPr>
        <w:pStyle w:val="ListParagraph"/>
        <w:ind w:left="0"/>
        <w:rPr>
          <w:rFonts w:ascii="Arial" w:hAnsi="Arial" w:cs="Arial"/>
          <w:sz w:val="24"/>
          <w:szCs w:val="24"/>
        </w:rPr>
      </w:pPr>
      <w:r w:rsidRPr="00580FEC">
        <w:rPr>
          <w:rFonts w:ascii="Arial" w:hAnsi="Arial" w:cs="Arial"/>
          <w:sz w:val="24"/>
          <w:szCs w:val="24"/>
        </w:rPr>
        <w:t xml:space="preserve">Many children of substance misusing parents receive good parenting, stability and have all their needs fully met. However, </w:t>
      </w:r>
      <w:r>
        <w:rPr>
          <w:rFonts w:ascii="Arial" w:hAnsi="Arial" w:cs="Arial"/>
          <w:sz w:val="24"/>
          <w:szCs w:val="24"/>
        </w:rPr>
        <w:t>Little Stars</w:t>
      </w:r>
      <w:r w:rsidRPr="00580FEC">
        <w:rPr>
          <w:rFonts w:ascii="Arial" w:hAnsi="Arial" w:cs="Arial"/>
          <w:sz w:val="24"/>
          <w:szCs w:val="24"/>
        </w:rPr>
        <w:t xml:space="preserve"> are alert to the possibility that substance misuse by a parent may lead to a child being considered as a child in need and may prevent a child from receiving the level and quality of care that they need.</w:t>
      </w:r>
    </w:p>
    <w:p w14:paraId="1777C64E" w14:textId="77777777" w:rsidR="00580FEC" w:rsidRPr="00580FEC" w:rsidRDefault="00580FEC" w:rsidP="00792A64">
      <w:pPr>
        <w:pStyle w:val="ListParagraph"/>
        <w:ind w:left="0"/>
        <w:rPr>
          <w:rFonts w:ascii="Arial" w:hAnsi="Arial" w:cs="Arial"/>
          <w:sz w:val="24"/>
          <w:szCs w:val="24"/>
        </w:rPr>
      </w:pPr>
    </w:p>
    <w:p w14:paraId="0291B511" w14:textId="56E6F1C9" w:rsidR="001070F4" w:rsidRDefault="00861E9E" w:rsidP="001070F4">
      <w:pPr>
        <w:rPr>
          <w:b/>
          <w:bCs/>
        </w:rPr>
      </w:pPr>
      <w:r>
        <w:rPr>
          <w:b/>
          <w:bCs/>
        </w:rPr>
        <w:t>14</w:t>
      </w:r>
      <w:r w:rsidRPr="001070F4">
        <w:rPr>
          <w:b/>
          <w:bCs/>
        </w:rPr>
        <w:t>.13 Looked</w:t>
      </w:r>
      <w:r w:rsidR="008409A1" w:rsidRPr="001070F4">
        <w:rPr>
          <w:b/>
          <w:bCs/>
        </w:rPr>
        <w:t xml:space="preserve"> After Children</w:t>
      </w:r>
      <w:r w:rsidR="001070F4">
        <w:rPr>
          <w:b/>
          <w:bCs/>
        </w:rPr>
        <w:t xml:space="preserve"> and Previously Looked After Children</w:t>
      </w:r>
    </w:p>
    <w:p w14:paraId="7FD1471A" w14:textId="77777777" w:rsidR="008568E5" w:rsidRDefault="00D71977" w:rsidP="001070F4">
      <w:r>
        <w:t xml:space="preserve">Children who are looked after or previously </w:t>
      </w:r>
      <w:r w:rsidR="001242C5">
        <w:t>looked after have access to additional support through Virtual Heads within the Local Authority and should have a named social worker.</w:t>
      </w:r>
    </w:p>
    <w:p w14:paraId="325D7BBD" w14:textId="2D1BC298" w:rsidR="008568E5" w:rsidRPr="005F4C7D" w:rsidRDefault="00B0267E" w:rsidP="00CD57F8">
      <w:pPr>
        <w:rPr>
          <w:rFonts w:ascii="Tahoma" w:hAnsi="Tahoma" w:cs="Tahoma"/>
          <w:bCs/>
          <w:color w:val="231F20"/>
        </w:rPr>
      </w:pPr>
      <w:r>
        <w:t xml:space="preserve"> </w:t>
      </w:r>
      <w:r w:rsidR="008568E5" w:rsidRPr="005F4C7D">
        <w:rPr>
          <w:rFonts w:ascii="Tahoma" w:hAnsi="Tahoma" w:cs="Tahoma"/>
          <w:bCs/>
          <w:color w:val="231F20"/>
        </w:rPr>
        <w:t xml:space="preserve">Children become ‘looked after’ if they have either been taken into care by the local </w:t>
      </w:r>
      <w:r w:rsidR="003B2DA1" w:rsidRPr="005F4C7D">
        <w:rPr>
          <w:rFonts w:ascii="Tahoma" w:hAnsi="Tahoma" w:cs="Tahoma"/>
          <w:bCs/>
          <w:color w:val="231F20"/>
        </w:rPr>
        <w:t>authority or</w:t>
      </w:r>
      <w:r w:rsidR="008568E5" w:rsidRPr="005F4C7D">
        <w:rPr>
          <w:rFonts w:ascii="Tahoma" w:hAnsi="Tahoma" w:cs="Tahoma"/>
          <w:bCs/>
          <w:color w:val="231F20"/>
        </w:rPr>
        <w:t xml:space="preserve"> have been accommodated by the local authority (a voluntary care </w:t>
      </w:r>
      <w:r w:rsidR="008568E5" w:rsidRPr="005F4C7D">
        <w:rPr>
          <w:rFonts w:ascii="Tahoma" w:hAnsi="Tahoma" w:cs="Tahoma"/>
          <w:bCs/>
          <w:color w:val="231F20"/>
        </w:rPr>
        <w:lastRenderedPageBreak/>
        <w:t>arrangement). Most looked after children will be living in foster homes, but a smaller number may be in a children’s home, living with a relative or even placed back home with their natural parent(s).</w:t>
      </w:r>
    </w:p>
    <w:p w14:paraId="4C2D51FA" w14:textId="4760D5BB" w:rsidR="008409A1" w:rsidRPr="001070F4" w:rsidRDefault="001070F4" w:rsidP="001070F4">
      <w:r w:rsidRPr="001070F4">
        <w:t>They</w:t>
      </w:r>
      <w:r>
        <w:rPr>
          <w:b/>
          <w:bCs/>
        </w:rPr>
        <w:t xml:space="preserve"> </w:t>
      </w:r>
      <w:r w:rsidR="008409A1" w:rsidRPr="001070F4">
        <w:t xml:space="preserve">have already experienced some level of trauma and disruption in their lives. </w:t>
      </w:r>
      <w:r>
        <w:t>We</w:t>
      </w:r>
      <w:r w:rsidR="008409A1" w:rsidRPr="001070F4">
        <w:t xml:space="preserve"> believe that we have a special duty to safeguard and promote the education of Looked After Children.</w:t>
      </w:r>
      <w:r w:rsidR="008409A1" w:rsidRPr="001070F4">
        <w:tab/>
      </w:r>
    </w:p>
    <w:p w14:paraId="338C31D0" w14:textId="42A3B072" w:rsidR="008409A1" w:rsidRDefault="008409A1" w:rsidP="008409A1">
      <w:pPr>
        <w:pStyle w:val="ListParagraph"/>
        <w:ind w:left="0"/>
        <w:rPr>
          <w:rFonts w:ascii="Arial" w:hAnsi="Arial" w:cs="Arial"/>
          <w:sz w:val="24"/>
          <w:szCs w:val="24"/>
        </w:rPr>
      </w:pPr>
      <w:r w:rsidRPr="001070F4">
        <w:rPr>
          <w:rFonts w:ascii="Arial" w:hAnsi="Arial" w:cs="Arial"/>
          <w:sz w:val="24"/>
          <w:szCs w:val="24"/>
        </w:rPr>
        <w:t>We will support our looked after children and give them access to every opportunity to achieve to their potential and enjoy learning.</w:t>
      </w:r>
    </w:p>
    <w:p w14:paraId="2464A9C7" w14:textId="77777777" w:rsidR="00B326E6" w:rsidRPr="00CD57F8" w:rsidRDefault="00B326E6" w:rsidP="00CD57F8">
      <w:pPr>
        <w:rPr>
          <w:rFonts w:ascii="Tahoma" w:hAnsi="Tahoma" w:cs="Tahoma"/>
        </w:rPr>
      </w:pPr>
      <w:r w:rsidRPr="00CD57F8">
        <w:rPr>
          <w:rFonts w:ascii="Tahoma" w:hAnsi="Tahoma" w:cs="Tahoma"/>
        </w:rPr>
        <w:t>We offer places for funded three and four-year-olds who are in care to ensure they receive their entitlement to early education. We expect that a child will have been with a foster carer for a minimum of one month and that they will have formed a secure attachment to the carer. We expect that the placement in the setting will last a minimum of six weeks.</w:t>
      </w:r>
    </w:p>
    <w:p w14:paraId="44D1F5D7" w14:textId="77777777" w:rsidR="00B326E6" w:rsidRPr="00CD57F8" w:rsidRDefault="00B326E6" w:rsidP="00CD57F8">
      <w:pPr>
        <w:rPr>
          <w:rFonts w:ascii="Tahoma" w:hAnsi="Tahoma" w:cs="Tahoma"/>
        </w:rPr>
      </w:pPr>
      <w:r w:rsidRPr="00CD57F8">
        <w:rPr>
          <w:rFonts w:ascii="Tahoma" w:hAnsi="Tahoma" w:cs="Tahoma"/>
        </w:rPr>
        <w:t>We will always offer ‘stay and play’ provision for a child who is two to five years old who is still settling with their foster carer, or who is only temporarily being looked after.</w:t>
      </w:r>
    </w:p>
    <w:p w14:paraId="45D1251D" w14:textId="77777777" w:rsidR="00B326E6" w:rsidRDefault="00B326E6" w:rsidP="00B326E6">
      <w:pPr>
        <w:rPr>
          <w:rFonts w:ascii="Tahoma" w:hAnsi="Tahoma" w:cs="Tahoma"/>
        </w:rPr>
      </w:pPr>
      <w:r w:rsidRPr="00CD57F8">
        <w:rPr>
          <w:rFonts w:ascii="Tahoma" w:hAnsi="Tahoma" w:cs="Tahoma"/>
        </w:rPr>
        <w:t>Where a child who normally attends our setting is taken into care and is cared for by a local foster carer, we will continue to offer the placement for the child.</w:t>
      </w:r>
    </w:p>
    <w:p w14:paraId="2367C8A7" w14:textId="67E90040" w:rsidR="00110EB0" w:rsidRDefault="00110EB0" w:rsidP="00B326E6">
      <w:pPr>
        <w:rPr>
          <w:rFonts w:ascii="Tahoma" w:hAnsi="Tahoma" w:cs="Tahoma"/>
        </w:rPr>
      </w:pPr>
      <w:r>
        <w:rPr>
          <w:rFonts w:ascii="Tahoma" w:hAnsi="Tahoma" w:cs="Tahoma"/>
        </w:rPr>
        <w:t xml:space="preserve">A care plan </w:t>
      </w:r>
      <w:r w:rsidR="00AE1AE6">
        <w:rPr>
          <w:rFonts w:ascii="Tahoma" w:hAnsi="Tahoma" w:cs="Tahoma"/>
        </w:rPr>
        <w:t>will be developed involving the key worker, DS</w:t>
      </w:r>
      <w:r w:rsidR="003B2DA1">
        <w:rPr>
          <w:rFonts w:ascii="Tahoma" w:hAnsi="Tahoma" w:cs="Tahoma"/>
        </w:rPr>
        <w:t>L</w:t>
      </w:r>
      <w:r w:rsidR="00AE1AE6">
        <w:rPr>
          <w:rFonts w:ascii="Tahoma" w:hAnsi="Tahoma" w:cs="Tahoma"/>
        </w:rPr>
        <w:t xml:space="preserve">, Carer, Social Worker and any other </w:t>
      </w:r>
      <w:r w:rsidR="00AF6200">
        <w:rPr>
          <w:rFonts w:ascii="Tahoma" w:hAnsi="Tahoma" w:cs="Tahoma"/>
        </w:rPr>
        <w:t>relevant agencies.</w:t>
      </w:r>
    </w:p>
    <w:p w14:paraId="4AE944A9" w14:textId="627B2AB0" w:rsidR="00220759" w:rsidRPr="00CD57F8" w:rsidRDefault="00220759" w:rsidP="00CD57F8">
      <w:pPr>
        <w:rPr>
          <w:rFonts w:ascii="Tahoma" w:hAnsi="Tahoma" w:cs="Tahoma"/>
        </w:rPr>
      </w:pPr>
      <w:r>
        <w:rPr>
          <w:rFonts w:ascii="Tahoma" w:hAnsi="Tahoma" w:cs="Tahoma"/>
        </w:rPr>
        <w:t xml:space="preserve">We will </w:t>
      </w:r>
      <w:r w:rsidR="005B759E">
        <w:rPr>
          <w:rFonts w:ascii="Tahoma" w:hAnsi="Tahoma" w:cs="Tahoma"/>
        </w:rPr>
        <w:t xml:space="preserve">work closely with the carer and the social </w:t>
      </w:r>
      <w:r w:rsidR="003B2DA1">
        <w:rPr>
          <w:rFonts w:ascii="Tahoma" w:hAnsi="Tahoma" w:cs="Tahoma"/>
        </w:rPr>
        <w:t>worker;</w:t>
      </w:r>
      <w:r w:rsidR="005B759E">
        <w:rPr>
          <w:rFonts w:ascii="Tahoma" w:hAnsi="Tahoma" w:cs="Tahoma"/>
        </w:rPr>
        <w:t xml:space="preserve"> we would expect to </w:t>
      </w:r>
      <w:r w:rsidR="00137DD1">
        <w:rPr>
          <w:rFonts w:ascii="Tahoma" w:hAnsi="Tahoma" w:cs="Tahoma"/>
        </w:rPr>
        <w:t>be involved in child protection conferences or feed into those meetings</w:t>
      </w:r>
    </w:p>
    <w:p w14:paraId="01D47A36" w14:textId="77777777" w:rsidR="00B326E6" w:rsidRDefault="00B326E6" w:rsidP="008409A1">
      <w:pPr>
        <w:pStyle w:val="ListParagraph"/>
        <w:ind w:left="0"/>
        <w:rPr>
          <w:rFonts w:ascii="Arial" w:hAnsi="Arial" w:cs="Arial"/>
          <w:sz w:val="24"/>
          <w:szCs w:val="24"/>
        </w:rPr>
      </w:pPr>
    </w:p>
    <w:p w14:paraId="1CF2CD00" w14:textId="4EC04136" w:rsidR="00A00358" w:rsidRPr="00A00358" w:rsidRDefault="00861E9E" w:rsidP="00A00358">
      <w:pPr>
        <w:pStyle w:val="ListParagraph"/>
        <w:ind w:left="0"/>
        <w:rPr>
          <w:rFonts w:ascii="Arial" w:hAnsi="Arial" w:cs="Arial"/>
          <w:b/>
          <w:bCs/>
          <w:sz w:val="24"/>
          <w:szCs w:val="24"/>
        </w:rPr>
      </w:pPr>
      <w:r>
        <w:rPr>
          <w:rFonts w:ascii="Arial" w:hAnsi="Arial" w:cs="Arial"/>
          <w:b/>
          <w:bCs/>
          <w:sz w:val="24"/>
          <w:szCs w:val="24"/>
        </w:rPr>
        <w:t>14</w:t>
      </w:r>
      <w:r w:rsidR="002D0C1A" w:rsidRPr="00A00358">
        <w:rPr>
          <w:rFonts w:ascii="Arial" w:hAnsi="Arial" w:cs="Arial"/>
          <w:b/>
          <w:bCs/>
          <w:sz w:val="24"/>
          <w:szCs w:val="24"/>
        </w:rPr>
        <w:t>.14</w:t>
      </w:r>
      <w:r w:rsidR="00A00358" w:rsidRPr="00A00358">
        <w:rPr>
          <w:rFonts w:ascii="Arial" w:hAnsi="Arial" w:cs="Arial"/>
          <w:b/>
          <w:bCs/>
          <w:sz w:val="24"/>
          <w:szCs w:val="24"/>
        </w:rPr>
        <w:t xml:space="preserve"> Privately Fostered Children</w:t>
      </w:r>
    </w:p>
    <w:p w14:paraId="29AF2BBA" w14:textId="77777777" w:rsidR="00A00358" w:rsidRPr="00A00358" w:rsidRDefault="00A00358" w:rsidP="00A00358">
      <w:pPr>
        <w:pStyle w:val="ListParagraph"/>
        <w:ind w:left="0"/>
        <w:rPr>
          <w:rFonts w:ascii="Arial" w:hAnsi="Arial" w:cs="Arial"/>
          <w:sz w:val="24"/>
          <w:szCs w:val="24"/>
        </w:rPr>
      </w:pPr>
      <w:r w:rsidRPr="00A00358">
        <w:rPr>
          <w:rFonts w:ascii="Arial" w:hAnsi="Arial" w:cs="Arial"/>
          <w:sz w:val="24"/>
          <w:szCs w:val="24"/>
        </w:rPr>
        <w:t>Private foster carers are people who care for a child by an arrangement between a parent and the carer who may be known or unknown to them.</w:t>
      </w:r>
    </w:p>
    <w:p w14:paraId="267A67C2" w14:textId="1D4B8673" w:rsidR="00A00358" w:rsidRPr="00A00358" w:rsidRDefault="00A00358" w:rsidP="00A00358">
      <w:pPr>
        <w:pStyle w:val="ListParagraph"/>
        <w:ind w:left="0"/>
        <w:rPr>
          <w:rFonts w:ascii="Arial" w:hAnsi="Arial" w:cs="Arial"/>
          <w:sz w:val="24"/>
          <w:szCs w:val="24"/>
        </w:rPr>
      </w:pPr>
      <w:r w:rsidRPr="00A00358">
        <w:rPr>
          <w:rFonts w:ascii="Arial" w:hAnsi="Arial" w:cs="Arial"/>
          <w:sz w:val="24"/>
          <w:szCs w:val="24"/>
        </w:rPr>
        <w:t xml:space="preserve">The child is under 16 years (or 18 with disabilities) and living with a person who is not a close relative or legal </w:t>
      </w:r>
      <w:r w:rsidR="003B2DA1" w:rsidRPr="00A00358">
        <w:rPr>
          <w:rFonts w:ascii="Arial" w:hAnsi="Arial" w:cs="Arial"/>
          <w:sz w:val="24"/>
          <w:szCs w:val="24"/>
        </w:rPr>
        <w:t>guardian,</w:t>
      </w:r>
      <w:r w:rsidRPr="00A00358">
        <w:rPr>
          <w:rFonts w:ascii="Arial" w:hAnsi="Arial" w:cs="Arial"/>
          <w:sz w:val="24"/>
          <w:szCs w:val="24"/>
        </w:rPr>
        <w:t xml:space="preserve"> and this is for more than 28 days.</w:t>
      </w:r>
    </w:p>
    <w:p w14:paraId="16A3FE9E" w14:textId="77D5831F" w:rsidR="00A00358" w:rsidRPr="00A00358" w:rsidRDefault="00A00358" w:rsidP="00A00358">
      <w:pPr>
        <w:pStyle w:val="ListParagraph"/>
        <w:ind w:left="0"/>
        <w:rPr>
          <w:rFonts w:ascii="Arial" w:hAnsi="Arial" w:cs="Arial"/>
          <w:sz w:val="24"/>
          <w:szCs w:val="24"/>
        </w:rPr>
      </w:pPr>
      <w:r>
        <w:rPr>
          <w:rFonts w:ascii="Arial" w:hAnsi="Arial" w:cs="Arial"/>
          <w:sz w:val="24"/>
          <w:szCs w:val="24"/>
        </w:rPr>
        <w:t xml:space="preserve">We have </w:t>
      </w:r>
      <w:r w:rsidRPr="00A00358">
        <w:rPr>
          <w:rFonts w:ascii="Arial" w:hAnsi="Arial" w:cs="Arial"/>
          <w:sz w:val="24"/>
          <w:szCs w:val="24"/>
        </w:rPr>
        <w:t>a duty to inform the Council of any private fostering arrangement that they become aware of.</w:t>
      </w:r>
    </w:p>
    <w:p w14:paraId="4B4DDAEF" w14:textId="30FA0D56" w:rsidR="002D0C1A" w:rsidRDefault="00A00358" w:rsidP="00A00358">
      <w:pPr>
        <w:pStyle w:val="ListParagraph"/>
        <w:ind w:left="0"/>
        <w:rPr>
          <w:rFonts w:ascii="Arial" w:hAnsi="Arial" w:cs="Arial"/>
          <w:sz w:val="24"/>
          <w:szCs w:val="24"/>
        </w:rPr>
      </w:pPr>
      <w:r w:rsidRPr="00A00358">
        <w:rPr>
          <w:rFonts w:ascii="Arial" w:hAnsi="Arial" w:cs="Arial"/>
          <w:sz w:val="24"/>
          <w:szCs w:val="24"/>
        </w:rPr>
        <w:t>Milton Keynes Council Private Fostering Team 01908 253206</w:t>
      </w:r>
    </w:p>
    <w:p w14:paraId="03DE6D8B" w14:textId="071D2F8D" w:rsidR="00A00358" w:rsidRDefault="00A00358" w:rsidP="00A00358">
      <w:pPr>
        <w:pStyle w:val="ListParagraph"/>
        <w:ind w:left="0"/>
        <w:rPr>
          <w:rFonts w:ascii="Arial" w:hAnsi="Arial" w:cs="Arial"/>
          <w:sz w:val="24"/>
          <w:szCs w:val="24"/>
        </w:rPr>
      </w:pPr>
    </w:p>
    <w:p w14:paraId="2934F9A7" w14:textId="682F6287" w:rsidR="00CE4B8A" w:rsidRPr="00CE4B8A" w:rsidRDefault="00861E9E" w:rsidP="00CE4B8A">
      <w:pPr>
        <w:rPr>
          <w:b/>
          <w:bCs/>
        </w:rPr>
      </w:pPr>
      <w:r>
        <w:rPr>
          <w:b/>
          <w:bCs/>
        </w:rPr>
        <w:t>14</w:t>
      </w:r>
      <w:r w:rsidR="00A00358" w:rsidRPr="00CE4B8A">
        <w:rPr>
          <w:b/>
          <w:bCs/>
        </w:rPr>
        <w:t>.15</w:t>
      </w:r>
      <w:r w:rsidR="00CE4B8A" w:rsidRPr="00CE4B8A">
        <w:rPr>
          <w:b/>
          <w:bCs/>
        </w:rPr>
        <w:t xml:space="preserve"> Young Carers</w:t>
      </w:r>
    </w:p>
    <w:p w14:paraId="05B5D8FB" w14:textId="376CD318" w:rsidR="00A00358" w:rsidRDefault="00CE4B8A" w:rsidP="00CE4B8A">
      <w:pPr>
        <w:pStyle w:val="ListParagraph"/>
        <w:ind w:left="0"/>
        <w:rPr>
          <w:rFonts w:ascii="Arial" w:hAnsi="Arial" w:cs="Arial"/>
          <w:sz w:val="24"/>
          <w:szCs w:val="24"/>
        </w:rPr>
      </w:pPr>
      <w:r w:rsidRPr="00CE4B8A">
        <w:rPr>
          <w:rFonts w:ascii="Arial" w:hAnsi="Arial" w:cs="Arial"/>
          <w:sz w:val="24"/>
          <w:szCs w:val="24"/>
        </w:rPr>
        <w:t>Children and young people under 18 years who provide regular or on-going care and emotional support to a family member who is physically or mentally ill, disabled or misuses substances……A young carer becomes vulnerable when the level of care-giving and responsibility to the person in need of care, becomes excessive or inappropriate for that child, risking impacting on his or her emotional or physical well-being or educational achievement and life-chances.</w:t>
      </w:r>
    </w:p>
    <w:p w14:paraId="64EB0D45" w14:textId="2868E9D5" w:rsidR="00852296" w:rsidRDefault="00852296" w:rsidP="00CE4B8A">
      <w:pPr>
        <w:pStyle w:val="ListParagraph"/>
        <w:ind w:left="0"/>
        <w:rPr>
          <w:rFonts w:ascii="Arial" w:hAnsi="Arial" w:cs="Arial"/>
          <w:sz w:val="24"/>
          <w:szCs w:val="24"/>
        </w:rPr>
      </w:pPr>
    </w:p>
    <w:p w14:paraId="5BE42B91" w14:textId="7D5766A5" w:rsidR="00852296" w:rsidRPr="00852296" w:rsidRDefault="00861E9E" w:rsidP="00852296">
      <w:pPr>
        <w:rPr>
          <w:b/>
          <w:bCs/>
        </w:rPr>
      </w:pPr>
      <w:r>
        <w:rPr>
          <w:b/>
          <w:bCs/>
        </w:rPr>
        <w:t>14</w:t>
      </w:r>
      <w:r w:rsidR="00852296" w:rsidRPr="00852296">
        <w:rPr>
          <w:b/>
          <w:bCs/>
        </w:rPr>
        <w:t>.16 Children where there is Parental Mental Health Issues</w:t>
      </w:r>
      <w:r w:rsidR="006F127B">
        <w:rPr>
          <w:b/>
          <w:bCs/>
        </w:rPr>
        <w:t xml:space="preserve"> (Hidden Harm)</w:t>
      </w:r>
      <w:r w:rsidR="00852296" w:rsidRPr="00852296">
        <w:rPr>
          <w:b/>
          <w:bCs/>
        </w:rPr>
        <w:tab/>
      </w:r>
    </w:p>
    <w:p w14:paraId="5BDF5B15" w14:textId="58A14E7E" w:rsidR="00852296" w:rsidRPr="001070F4" w:rsidRDefault="00852296" w:rsidP="00852296">
      <w:pPr>
        <w:pStyle w:val="ListParagraph"/>
        <w:ind w:left="0"/>
        <w:rPr>
          <w:rFonts w:ascii="Arial" w:hAnsi="Arial" w:cs="Arial"/>
          <w:sz w:val="24"/>
          <w:szCs w:val="24"/>
        </w:rPr>
      </w:pPr>
      <w:r>
        <w:rPr>
          <w:rFonts w:ascii="Arial" w:hAnsi="Arial" w:cs="Arial"/>
          <w:sz w:val="24"/>
          <w:szCs w:val="24"/>
        </w:rPr>
        <w:t>Our</w:t>
      </w:r>
      <w:r w:rsidRPr="00852296">
        <w:rPr>
          <w:rFonts w:ascii="Arial" w:hAnsi="Arial" w:cs="Arial"/>
          <w:sz w:val="24"/>
          <w:szCs w:val="24"/>
        </w:rPr>
        <w:t xml:space="preserve"> staff understand the effects that parental mental health may have upon the children in the family. Not all parents and children will need the support of health and social care, but those that do will need to get support that is acceptable, accessible and effective for the whole family. We recognise that the adults with mental health issues may have long periods where they are coping well, but there may be periods when they are unwell and unable to manage adequate parenting for their child.</w:t>
      </w:r>
      <w:r w:rsidR="006F127B">
        <w:rPr>
          <w:rFonts w:ascii="Arial" w:hAnsi="Arial" w:cs="Arial"/>
          <w:sz w:val="24"/>
          <w:szCs w:val="24"/>
        </w:rPr>
        <w:t xml:space="preserve"> </w:t>
      </w:r>
      <w:r w:rsidR="006F127B">
        <w:rPr>
          <w:rFonts w:ascii="Arial" w:hAnsi="Arial" w:cs="Arial"/>
          <w:sz w:val="24"/>
          <w:szCs w:val="24"/>
        </w:rPr>
        <w:lastRenderedPageBreak/>
        <w:t>Practice reviews have picked up that 60% of reviews</w:t>
      </w:r>
      <w:r w:rsidR="0000714A">
        <w:rPr>
          <w:rFonts w:ascii="Arial" w:hAnsi="Arial" w:cs="Arial"/>
          <w:sz w:val="24"/>
          <w:szCs w:val="24"/>
        </w:rPr>
        <w:t>, have undiagnosed mental health issues.</w:t>
      </w:r>
    </w:p>
    <w:p w14:paraId="03828E09" w14:textId="77777777" w:rsidR="003A03C6" w:rsidRPr="003A03C6" w:rsidRDefault="003A03C6" w:rsidP="00A00358">
      <w:pPr>
        <w:pStyle w:val="ListParagraph"/>
        <w:ind w:left="0"/>
        <w:rPr>
          <w:rFonts w:ascii="Arial" w:hAnsi="Arial" w:cs="Arial"/>
          <w:sz w:val="24"/>
          <w:szCs w:val="24"/>
        </w:rPr>
      </w:pPr>
    </w:p>
    <w:p w14:paraId="2C9AAF64" w14:textId="4839AE11" w:rsidR="00E82226" w:rsidRPr="00E82226" w:rsidRDefault="00861E9E" w:rsidP="00E82226">
      <w:pPr>
        <w:pStyle w:val="ListParagraph"/>
        <w:ind w:left="0"/>
        <w:rPr>
          <w:rFonts w:ascii="Arial" w:hAnsi="Arial" w:cs="Arial"/>
          <w:b/>
          <w:bCs/>
          <w:sz w:val="24"/>
          <w:szCs w:val="24"/>
        </w:rPr>
      </w:pPr>
      <w:r>
        <w:rPr>
          <w:rFonts w:ascii="Arial" w:hAnsi="Arial" w:cs="Arial"/>
          <w:b/>
          <w:bCs/>
          <w:sz w:val="24"/>
          <w:szCs w:val="24"/>
        </w:rPr>
        <w:t>14</w:t>
      </w:r>
      <w:r w:rsidR="00E82226" w:rsidRPr="00E82226">
        <w:rPr>
          <w:rFonts w:ascii="Arial" w:hAnsi="Arial" w:cs="Arial"/>
          <w:b/>
          <w:bCs/>
          <w:sz w:val="24"/>
          <w:szCs w:val="24"/>
        </w:rPr>
        <w:t xml:space="preserve">.17 Children where English is a </w:t>
      </w:r>
      <w:r w:rsidR="003B2DA1">
        <w:rPr>
          <w:rFonts w:ascii="Arial" w:hAnsi="Arial" w:cs="Arial"/>
          <w:b/>
          <w:bCs/>
          <w:sz w:val="24"/>
          <w:szCs w:val="24"/>
        </w:rPr>
        <w:t>S</w:t>
      </w:r>
      <w:r w:rsidR="00E82226" w:rsidRPr="00E82226">
        <w:rPr>
          <w:rFonts w:ascii="Arial" w:hAnsi="Arial" w:cs="Arial"/>
          <w:b/>
          <w:bCs/>
          <w:sz w:val="24"/>
          <w:szCs w:val="24"/>
        </w:rPr>
        <w:t xml:space="preserve">econd </w:t>
      </w:r>
      <w:r w:rsidR="003B2DA1">
        <w:rPr>
          <w:rFonts w:ascii="Arial" w:hAnsi="Arial" w:cs="Arial"/>
          <w:b/>
          <w:bCs/>
          <w:sz w:val="24"/>
          <w:szCs w:val="24"/>
        </w:rPr>
        <w:t>L</w:t>
      </w:r>
      <w:r w:rsidR="00E82226" w:rsidRPr="00E82226">
        <w:rPr>
          <w:rFonts w:ascii="Arial" w:hAnsi="Arial" w:cs="Arial"/>
          <w:b/>
          <w:bCs/>
          <w:sz w:val="24"/>
          <w:szCs w:val="24"/>
        </w:rPr>
        <w:t>anguage</w:t>
      </w:r>
    </w:p>
    <w:p w14:paraId="454769B1" w14:textId="20491EC1" w:rsidR="00E82226" w:rsidRPr="00E82226" w:rsidRDefault="00E82226" w:rsidP="00E82226">
      <w:pPr>
        <w:pStyle w:val="ListParagraph"/>
        <w:ind w:left="0"/>
        <w:rPr>
          <w:rFonts w:ascii="Arial" w:hAnsi="Arial" w:cs="Arial"/>
          <w:sz w:val="24"/>
          <w:szCs w:val="24"/>
        </w:rPr>
      </w:pPr>
      <w:r>
        <w:rPr>
          <w:rFonts w:ascii="Arial" w:hAnsi="Arial" w:cs="Arial"/>
          <w:sz w:val="24"/>
          <w:szCs w:val="24"/>
        </w:rPr>
        <w:t>Some of our</w:t>
      </w:r>
      <w:r w:rsidRPr="00E82226">
        <w:rPr>
          <w:rFonts w:ascii="Arial" w:hAnsi="Arial" w:cs="Arial"/>
          <w:sz w:val="24"/>
          <w:szCs w:val="24"/>
        </w:rPr>
        <w:t xml:space="preserve"> children com</w:t>
      </w:r>
      <w:r>
        <w:rPr>
          <w:rFonts w:ascii="Arial" w:hAnsi="Arial" w:cs="Arial"/>
          <w:sz w:val="24"/>
          <w:szCs w:val="24"/>
        </w:rPr>
        <w:t>e</w:t>
      </w:r>
      <w:r w:rsidRPr="00E82226">
        <w:rPr>
          <w:rFonts w:ascii="Arial" w:hAnsi="Arial" w:cs="Arial"/>
          <w:sz w:val="24"/>
          <w:szCs w:val="24"/>
        </w:rPr>
        <w:t xml:space="preserve"> from households where English is the second language </w:t>
      </w:r>
      <w:r>
        <w:rPr>
          <w:rFonts w:ascii="Arial" w:hAnsi="Arial" w:cs="Arial"/>
          <w:sz w:val="24"/>
          <w:szCs w:val="24"/>
        </w:rPr>
        <w:t xml:space="preserve">and </w:t>
      </w:r>
      <w:r w:rsidRPr="00E82226">
        <w:rPr>
          <w:rFonts w:ascii="Arial" w:hAnsi="Arial" w:cs="Arial"/>
          <w:sz w:val="24"/>
          <w:szCs w:val="24"/>
        </w:rPr>
        <w:t>may find it more difficult to identify and express any concerns that they have.</w:t>
      </w:r>
    </w:p>
    <w:p w14:paraId="458CC3DF" w14:textId="725FAA9E" w:rsidR="00E82226" w:rsidRPr="00E82226" w:rsidRDefault="00E82226" w:rsidP="00E82226">
      <w:pPr>
        <w:pStyle w:val="ListParagraph"/>
        <w:ind w:left="0"/>
        <w:rPr>
          <w:rFonts w:ascii="Arial" w:hAnsi="Arial" w:cs="Arial"/>
          <w:sz w:val="24"/>
          <w:szCs w:val="24"/>
        </w:rPr>
      </w:pPr>
      <w:r>
        <w:rPr>
          <w:rFonts w:ascii="Arial" w:hAnsi="Arial" w:cs="Arial"/>
          <w:sz w:val="24"/>
          <w:szCs w:val="24"/>
        </w:rPr>
        <w:t>We are</w:t>
      </w:r>
      <w:r w:rsidRPr="00E82226">
        <w:rPr>
          <w:rFonts w:ascii="Arial" w:hAnsi="Arial" w:cs="Arial"/>
          <w:sz w:val="24"/>
          <w:szCs w:val="24"/>
        </w:rPr>
        <w:t xml:space="preserve"> sensitive to the needs of these children. The Designated Safeguarding Lead will seek support and help as soon as concerns have been identified. An interpreter will be brought in if required to ensure effective communication.</w:t>
      </w:r>
    </w:p>
    <w:p w14:paraId="1EE7B143" w14:textId="210D20D7" w:rsidR="003A03C6" w:rsidRDefault="00E82226" w:rsidP="00E82226">
      <w:pPr>
        <w:pStyle w:val="ListParagraph"/>
        <w:ind w:left="0"/>
        <w:rPr>
          <w:rFonts w:ascii="Arial" w:hAnsi="Arial" w:cs="Arial"/>
          <w:sz w:val="24"/>
          <w:szCs w:val="24"/>
        </w:rPr>
      </w:pPr>
      <w:r w:rsidRPr="00E82226">
        <w:rPr>
          <w:rFonts w:ascii="Arial" w:hAnsi="Arial" w:cs="Arial"/>
          <w:sz w:val="24"/>
          <w:szCs w:val="24"/>
        </w:rPr>
        <w:t>If a referral is made to MASH, the Designated Safeguarding Lead will ensure that they are aware of the language spoken and if there is a need for a translator.</w:t>
      </w:r>
    </w:p>
    <w:p w14:paraId="0FB1A79C" w14:textId="2D77B46F" w:rsidR="00E82226" w:rsidRDefault="00E82226" w:rsidP="00E82226">
      <w:pPr>
        <w:pStyle w:val="ListParagraph"/>
        <w:ind w:left="0"/>
        <w:rPr>
          <w:rFonts w:ascii="Arial" w:hAnsi="Arial" w:cs="Arial"/>
          <w:sz w:val="24"/>
          <w:szCs w:val="24"/>
        </w:rPr>
      </w:pPr>
    </w:p>
    <w:p w14:paraId="06E232DC" w14:textId="3C94DF73" w:rsidR="00425FAD" w:rsidRPr="00425FAD" w:rsidRDefault="00861E9E" w:rsidP="00425FAD">
      <w:pPr>
        <w:rPr>
          <w:b/>
          <w:bCs/>
        </w:rPr>
      </w:pPr>
      <w:r>
        <w:rPr>
          <w:b/>
          <w:bCs/>
        </w:rPr>
        <w:t>14</w:t>
      </w:r>
      <w:r w:rsidR="00E82226" w:rsidRPr="00425FAD">
        <w:rPr>
          <w:b/>
          <w:bCs/>
        </w:rPr>
        <w:t>.18</w:t>
      </w:r>
      <w:r w:rsidR="00425FAD" w:rsidRPr="00425FAD">
        <w:rPr>
          <w:b/>
          <w:bCs/>
        </w:rPr>
        <w:t xml:space="preserve"> </w:t>
      </w:r>
      <w:r w:rsidR="00541171">
        <w:rPr>
          <w:b/>
          <w:bCs/>
        </w:rPr>
        <w:t xml:space="preserve">Child on Child </w:t>
      </w:r>
      <w:r w:rsidR="00425FAD" w:rsidRPr="00425FAD">
        <w:rPr>
          <w:b/>
          <w:bCs/>
        </w:rPr>
        <w:t>abuse</w:t>
      </w:r>
    </w:p>
    <w:p w14:paraId="7BD82343" w14:textId="77777777" w:rsidR="00425FAD" w:rsidRPr="00425FAD" w:rsidRDefault="00425FAD" w:rsidP="00425FAD">
      <w:pPr>
        <w:pStyle w:val="ListParagraph"/>
        <w:ind w:left="0"/>
        <w:rPr>
          <w:rFonts w:ascii="Arial" w:hAnsi="Arial" w:cs="Arial"/>
          <w:sz w:val="24"/>
          <w:szCs w:val="24"/>
        </w:rPr>
      </w:pPr>
      <w:r w:rsidRPr="00425FAD">
        <w:rPr>
          <w:rFonts w:ascii="Arial" w:hAnsi="Arial" w:cs="Arial"/>
          <w:sz w:val="24"/>
          <w:szCs w:val="24"/>
        </w:rPr>
        <w:t>All staff should be aware that children can abuse other children (often referred to</w:t>
      </w:r>
    </w:p>
    <w:p w14:paraId="74C0F965" w14:textId="422EF64A" w:rsidR="001055C7" w:rsidRDefault="00425FAD" w:rsidP="00425FAD">
      <w:pPr>
        <w:pStyle w:val="ListParagraph"/>
        <w:ind w:left="0"/>
        <w:rPr>
          <w:rFonts w:ascii="Arial" w:hAnsi="Arial" w:cs="Arial"/>
          <w:sz w:val="24"/>
          <w:szCs w:val="24"/>
        </w:rPr>
      </w:pPr>
      <w:r w:rsidRPr="00425FAD">
        <w:rPr>
          <w:rFonts w:ascii="Arial" w:hAnsi="Arial" w:cs="Arial"/>
          <w:sz w:val="24"/>
          <w:szCs w:val="24"/>
        </w:rPr>
        <w:t xml:space="preserve">as peer-on-peer abuse). </w:t>
      </w:r>
      <w:r w:rsidR="00D543A2">
        <w:rPr>
          <w:rFonts w:ascii="Arial" w:hAnsi="Arial" w:cs="Arial"/>
          <w:sz w:val="24"/>
          <w:szCs w:val="24"/>
        </w:rPr>
        <w:t>This may include</w:t>
      </w:r>
      <w:r w:rsidR="001D6EB1">
        <w:rPr>
          <w:rFonts w:ascii="Arial" w:hAnsi="Arial" w:cs="Arial"/>
          <w:sz w:val="24"/>
          <w:szCs w:val="24"/>
        </w:rPr>
        <w:t xml:space="preserve"> abusive comments,</w:t>
      </w:r>
      <w:r w:rsidR="00B91C0F">
        <w:rPr>
          <w:rFonts w:ascii="Arial" w:hAnsi="Arial" w:cs="Arial"/>
          <w:sz w:val="24"/>
          <w:szCs w:val="24"/>
        </w:rPr>
        <w:t xml:space="preserve"> </w:t>
      </w:r>
      <w:r w:rsidR="001D6EB1">
        <w:rPr>
          <w:rFonts w:ascii="Arial" w:hAnsi="Arial" w:cs="Arial"/>
          <w:sz w:val="24"/>
          <w:szCs w:val="24"/>
        </w:rPr>
        <w:t>bullying or sex</w:t>
      </w:r>
      <w:r w:rsidR="00B91C0F">
        <w:rPr>
          <w:rFonts w:ascii="Arial" w:hAnsi="Arial" w:cs="Arial"/>
          <w:sz w:val="24"/>
          <w:szCs w:val="24"/>
        </w:rPr>
        <w:t xml:space="preserve">ualised language or behaviour. This may happen face to face or </w:t>
      </w:r>
      <w:r w:rsidR="003B2DA1">
        <w:rPr>
          <w:rFonts w:ascii="Arial" w:hAnsi="Arial" w:cs="Arial"/>
          <w:sz w:val="24"/>
          <w:szCs w:val="24"/>
        </w:rPr>
        <w:t>online,</w:t>
      </w:r>
      <w:r w:rsidR="00A45050">
        <w:rPr>
          <w:rFonts w:ascii="Arial" w:hAnsi="Arial" w:cs="Arial"/>
          <w:sz w:val="24"/>
          <w:szCs w:val="24"/>
        </w:rPr>
        <w:t xml:space="preserve"> within the setting or external to the setting. These issues may be </w:t>
      </w:r>
      <w:r w:rsidR="003B2DA1">
        <w:rPr>
          <w:rFonts w:ascii="Arial" w:hAnsi="Arial" w:cs="Arial"/>
          <w:sz w:val="24"/>
          <w:szCs w:val="24"/>
        </w:rPr>
        <w:t>small or</w:t>
      </w:r>
      <w:r w:rsidR="00A45050">
        <w:rPr>
          <w:rFonts w:ascii="Arial" w:hAnsi="Arial" w:cs="Arial"/>
          <w:sz w:val="24"/>
          <w:szCs w:val="24"/>
        </w:rPr>
        <w:t xml:space="preserve"> may impact on a child causing significant harm. </w:t>
      </w:r>
      <w:r w:rsidR="00850110">
        <w:rPr>
          <w:rFonts w:ascii="Arial" w:hAnsi="Arial" w:cs="Arial"/>
          <w:sz w:val="24"/>
          <w:szCs w:val="24"/>
        </w:rPr>
        <w:t xml:space="preserve">We are </w:t>
      </w:r>
      <w:r w:rsidR="007938C9">
        <w:rPr>
          <w:rFonts w:ascii="Arial" w:hAnsi="Arial" w:cs="Arial"/>
          <w:sz w:val="24"/>
          <w:szCs w:val="24"/>
        </w:rPr>
        <w:t>also aware of the behaviour of older siblings, who may come into pick up children</w:t>
      </w:r>
      <w:r w:rsidR="00850110">
        <w:rPr>
          <w:rFonts w:ascii="Arial" w:hAnsi="Arial" w:cs="Arial"/>
          <w:sz w:val="24"/>
          <w:szCs w:val="24"/>
        </w:rPr>
        <w:t xml:space="preserve"> or interact with them at home</w:t>
      </w:r>
      <w:r w:rsidR="001055C7">
        <w:rPr>
          <w:rFonts w:ascii="Arial" w:hAnsi="Arial" w:cs="Arial"/>
          <w:sz w:val="24"/>
          <w:szCs w:val="24"/>
        </w:rPr>
        <w:t xml:space="preserve"> or in the community.</w:t>
      </w:r>
    </w:p>
    <w:p w14:paraId="2DCDA944" w14:textId="4F6BC713" w:rsidR="00425FAD" w:rsidRPr="00425FAD" w:rsidRDefault="00425FAD" w:rsidP="00425FAD">
      <w:pPr>
        <w:pStyle w:val="ListParagraph"/>
        <w:ind w:left="0"/>
        <w:rPr>
          <w:rFonts w:ascii="Arial" w:hAnsi="Arial" w:cs="Arial"/>
          <w:sz w:val="24"/>
          <w:szCs w:val="24"/>
        </w:rPr>
      </w:pPr>
      <w:r w:rsidRPr="00425FAD">
        <w:rPr>
          <w:rFonts w:ascii="Arial" w:hAnsi="Arial" w:cs="Arial"/>
          <w:sz w:val="24"/>
          <w:szCs w:val="24"/>
        </w:rPr>
        <w:t>This is most likely to include, but may not be limited to:</w:t>
      </w:r>
    </w:p>
    <w:p w14:paraId="3D21671C" w14:textId="77777777" w:rsidR="00C92AAC" w:rsidRPr="00C92AAC" w:rsidRDefault="00425FAD" w:rsidP="00C92AAC">
      <w:pPr>
        <w:pStyle w:val="ListParagraph"/>
        <w:numPr>
          <w:ilvl w:val="0"/>
          <w:numId w:val="45"/>
        </w:numPr>
        <w:rPr>
          <w:rFonts w:ascii="Arial" w:hAnsi="Arial" w:cs="Arial"/>
          <w:sz w:val="24"/>
          <w:szCs w:val="24"/>
        </w:rPr>
      </w:pPr>
      <w:r w:rsidRPr="00C92AAC">
        <w:rPr>
          <w:rFonts w:ascii="Arial" w:hAnsi="Arial" w:cs="Arial"/>
          <w:sz w:val="24"/>
          <w:szCs w:val="24"/>
        </w:rPr>
        <w:t>bullying (including cyberbullying</w:t>
      </w:r>
      <w:r w:rsidR="00C92AAC" w:rsidRPr="00C92AAC">
        <w:rPr>
          <w:rFonts w:ascii="Arial" w:hAnsi="Arial" w:cs="Arial"/>
          <w:sz w:val="24"/>
          <w:szCs w:val="24"/>
        </w:rPr>
        <w:t>)</w:t>
      </w:r>
      <w:r w:rsidRPr="00C92AAC">
        <w:rPr>
          <w:rFonts w:ascii="Arial" w:hAnsi="Arial" w:cs="Arial"/>
          <w:sz w:val="24"/>
          <w:szCs w:val="24"/>
        </w:rPr>
        <w:tab/>
      </w:r>
    </w:p>
    <w:p w14:paraId="45A88382" w14:textId="433C868B" w:rsidR="00425FAD" w:rsidRPr="00C92AAC" w:rsidRDefault="00C92AAC" w:rsidP="00C92AAC">
      <w:pPr>
        <w:pStyle w:val="ListParagraph"/>
        <w:numPr>
          <w:ilvl w:val="0"/>
          <w:numId w:val="45"/>
        </w:numPr>
        <w:rPr>
          <w:rFonts w:ascii="Arial" w:hAnsi="Arial" w:cs="Arial"/>
          <w:sz w:val="24"/>
          <w:szCs w:val="24"/>
        </w:rPr>
      </w:pPr>
      <w:r w:rsidRPr="00C92AAC">
        <w:rPr>
          <w:rFonts w:ascii="Arial" w:hAnsi="Arial" w:cs="Arial"/>
          <w:sz w:val="24"/>
          <w:szCs w:val="24"/>
        </w:rPr>
        <w:t>p</w:t>
      </w:r>
      <w:r w:rsidR="00425FAD" w:rsidRPr="00C92AAC">
        <w:rPr>
          <w:rFonts w:ascii="Arial" w:hAnsi="Arial" w:cs="Arial"/>
          <w:sz w:val="24"/>
          <w:szCs w:val="24"/>
        </w:rPr>
        <w:t>hysical abuse such as hitting, kicking, shaking, biting, hair pulling, or otherwise</w:t>
      </w:r>
      <w:r w:rsidRPr="00C92AAC">
        <w:rPr>
          <w:rFonts w:ascii="Arial" w:hAnsi="Arial" w:cs="Arial"/>
          <w:sz w:val="24"/>
          <w:szCs w:val="24"/>
        </w:rPr>
        <w:t xml:space="preserve"> </w:t>
      </w:r>
      <w:r w:rsidR="00425FAD" w:rsidRPr="00C92AAC">
        <w:rPr>
          <w:rFonts w:ascii="Arial" w:hAnsi="Arial" w:cs="Arial"/>
          <w:sz w:val="24"/>
          <w:szCs w:val="24"/>
        </w:rPr>
        <w:t>causing physical harm</w:t>
      </w:r>
    </w:p>
    <w:p w14:paraId="6CC9FAD3" w14:textId="6ADF126D" w:rsidR="00425FAD" w:rsidRPr="00C92AAC" w:rsidRDefault="00425FAD" w:rsidP="00C92AAC">
      <w:pPr>
        <w:pStyle w:val="ListParagraph"/>
        <w:numPr>
          <w:ilvl w:val="0"/>
          <w:numId w:val="45"/>
        </w:numPr>
        <w:rPr>
          <w:rFonts w:ascii="Arial" w:hAnsi="Arial" w:cs="Arial"/>
          <w:sz w:val="24"/>
          <w:szCs w:val="24"/>
        </w:rPr>
      </w:pPr>
      <w:r w:rsidRPr="00C92AAC">
        <w:rPr>
          <w:rFonts w:ascii="Arial" w:hAnsi="Arial" w:cs="Arial"/>
          <w:sz w:val="24"/>
          <w:szCs w:val="24"/>
        </w:rPr>
        <w:t>sexual violence, such as rape, assault by penetration and sexual assault</w:t>
      </w:r>
    </w:p>
    <w:p w14:paraId="1BA8605F" w14:textId="382F722D" w:rsidR="00425FAD" w:rsidRPr="007349B2" w:rsidRDefault="00425FAD" w:rsidP="007349B2">
      <w:pPr>
        <w:pStyle w:val="ListParagraph"/>
        <w:numPr>
          <w:ilvl w:val="0"/>
          <w:numId w:val="45"/>
        </w:numPr>
        <w:rPr>
          <w:rFonts w:ascii="Arial" w:hAnsi="Arial" w:cs="Arial"/>
          <w:sz w:val="24"/>
          <w:szCs w:val="24"/>
        </w:rPr>
      </w:pPr>
      <w:r w:rsidRPr="007349B2">
        <w:rPr>
          <w:rFonts w:ascii="Arial" w:hAnsi="Arial" w:cs="Arial"/>
          <w:sz w:val="24"/>
          <w:szCs w:val="24"/>
        </w:rPr>
        <w:t xml:space="preserve">sexual harassment, such as sexual comments, </w:t>
      </w:r>
      <w:r w:rsidR="007349B2">
        <w:rPr>
          <w:rFonts w:ascii="Arial" w:hAnsi="Arial" w:cs="Arial"/>
          <w:sz w:val="24"/>
          <w:szCs w:val="24"/>
        </w:rPr>
        <w:t>m</w:t>
      </w:r>
      <w:r w:rsidR="007349B2" w:rsidRPr="007349B2">
        <w:rPr>
          <w:rFonts w:ascii="Arial" w:hAnsi="Arial" w:cs="Arial"/>
          <w:sz w:val="24"/>
          <w:szCs w:val="24"/>
        </w:rPr>
        <w:t xml:space="preserve">isogynist </w:t>
      </w:r>
      <w:r w:rsidRPr="007349B2">
        <w:rPr>
          <w:rFonts w:ascii="Arial" w:hAnsi="Arial" w:cs="Arial"/>
          <w:sz w:val="24"/>
          <w:szCs w:val="24"/>
        </w:rPr>
        <w:t>remarks, jokes and online sexual harassment, which may be stand-alone or part of a broader pattern of abuse</w:t>
      </w:r>
    </w:p>
    <w:p w14:paraId="2585EFC2" w14:textId="02D2480A" w:rsidR="00425FAD" w:rsidRPr="00C92AAC" w:rsidRDefault="00425FAD" w:rsidP="00C92AAC">
      <w:pPr>
        <w:pStyle w:val="ListParagraph"/>
        <w:numPr>
          <w:ilvl w:val="0"/>
          <w:numId w:val="45"/>
        </w:numPr>
        <w:rPr>
          <w:rFonts w:ascii="Arial" w:hAnsi="Arial" w:cs="Arial"/>
          <w:sz w:val="24"/>
          <w:szCs w:val="24"/>
        </w:rPr>
      </w:pPr>
      <w:r w:rsidRPr="00C92AAC">
        <w:rPr>
          <w:rFonts w:ascii="Arial" w:hAnsi="Arial" w:cs="Arial"/>
          <w:sz w:val="24"/>
          <w:szCs w:val="24"/>
        </w:rPr>
        <w:t>up skirting, which typically involves taking a picture under a person’s clothing without them knowing, with the intention of viewing their genitals or buttocks to obtain sexual gratification, or cause the victim humiliation, distress or alarm</w:t>
      </w:r>
    </w:p>
    <w:p w14:paraId="1E4BB7C0" w14:textId="371CC938" w:rsidR="00425FAD" w:rsidRPr="00C92AAC" w:rsidRDefault="00425FAD" w:rsidP="00C92AAC">
      <w:pPr>
        <w:pStyle w:val="ListParagraph"/>
        <w:numPr>
          <w:ilvl w:val="0"/>
          <w:numId w:val="45"/>
        </w:numPr>
      </w:pPr>
      <w:r w:rsidRPr="00C92AAC">
        <w:rPr>
          <w:rFonts w:ascii="Arial" w:hAnsi="Arial" w:cs="Arial"/>
          <w:sz w:val="24"/>
          <w:szCs w:val="24"/>
        </w:rPr>
        <w:t xml:space="preserve">sexting (also known as youth produced </w:t>
      </w:r>
      <w:r w:rsidRPr="003967E0">
        <w:rPr>
          <w:rFonts w:ascii="Arial" w:hAnsi="Arial" w:cs="Arial"/>
          <w:sz w:val="24"/>
          <w:szCs w:val="24"/>
        </w:rPr>
        <w:t>sexual imagery); and</w:t>
      </w:r>
    </w:p>
    <w:p w14:paraId="59D50529" w14:textId="16FB285E" w:rsidR="00425FAD" w:rsidRDefault="00425FAD" w:rsidP="00C92AAC">
      <w:pPr>
        <w:pStyle w:val="ListParagraph"/>
        <w:numPr>
          <w:ilvl w:val="0"/>
          <w:numId w:val="45"/>
        </w:numPr>
        <w:rPr>
          <w:rFonts w:ascii="Arial" w:hAnsi="Arial" w:cs="Arial"/>
          <w:sz w:val="24"/>
          <w:szCs w:val="24"/>
        </w:rPr>
      </w:pPr>
      <w:r w:rsidRPr="00425FAD">
        <w:rPr>
          <w:rFonts w:ascii="Arial" w:hAnsi="Arial" w:cs="Arial"/>
          <w:sz w:val="24"/>
          <w:szCs w:val="24"/>
        </w:rPr>
        <w:t>initiation/hazing type violence and rituals.</w:t>
      </w:r>
    </w:p>
    <w:p w14:paraId="5C33C983" w14:textId="77777777" w:rsidR="00425FAD" w:rsidRPr="00425FAD" w:rsidRDefault="00425FAD" w:rsidP="00425FAD">
      <w:pPr>
        <w:pStyle w:val="ListParagraph"/>
        <w:ind w:left="0"/>
        <w:rPr>
          <w:rFonts w:ascii="Arial" w:hAnsi="Arial" w:cs="Arial"/>
          <w:sz w:val="24"/>
          <w:szCs w:val="24"/>
        </w:rPr>
      </w:pPr>
    </w:p>
    <w:p w14:paraId="63501E8E" w14:textId="5DFA071E" w:rsidR="00425FAD" w:rsidRDefault="00425FAD" w:rsidP="00425FAD">
      <w:pPr>
        <w:pStyle w:val="ListParagraph"/>
        <w:ind w:left="0"/>
        <w:rPr>
          <w:rFonts w:ascii="Arial" w:hAnsi="Arial" w:cs="Arial"/>
          <w:sz w:val="24"/>
          <w:szCs w:val="24"/>
        </w:rPr>
      </w:pPr>
      <w:r w:rsidRPr="00425FAD">
        <w:rPr>
          <w:rFonts w:ascii="Arial" w:hAnsi="Arial" w:cs="Arial"/>
          <w:sz w:val="24"/>
          <w:szCs w:val="24"/>
        </w:rPr>
        <w:t xml:space="preserve">All staff </w:t>
      </w:r>
      <w:r w:rsidR="001055C7">
        <w:rPr>
          <w:rFonts w:ascii="Arial" w:hAnsi="Arial" w:cs="Arial"/>
          <w:sz w:val="24"/>
          <w:szCs w:val="24"/>
        </w:rPr>
        <w:t>are taught to take any incident seriously</w:t>
      </w:r>
      <w:r w:rsidR="00A1055F">
        <w:rPr>
          <w:rFonts w:ascii="Arial" w:hAnsi="Arial" w:cs="Arial"/>
          <w:sz w:val="24"/>
          <w:szCs w:val="24"/>
        </w:rPr>
        <w:t xml:space="preserve">, to </w:t>
      </w:r>
      <w:r w:rsidR="003B2DA1">
        <w:rPr>
          <w:rFonts w:ascii="Arial" w:hAnsi="Arial" w:cs="Arial"/>
          <w:sz w:val="24"/>
          <w:szCs w:val="24"/>
        </w:rPr>
        <w:t xml:space="preserve">follow </w:t>
      </w:r>
      <w:r w:rsidR="003B2DA1" w:rsidRPr="00425FAD">
        <w:rPr>
          <w:rFonts w:ascii="Arial" w:hAnsi="Arial" w:cs="Arial"/>
          <w:sz w:val="24"/>
          <w:szCs w:val="24"/>
        </w:rPr>
        <w:t>the</w:t>
      </w:r>
      <w:r w:rsidRPr="00425FAD">
        <w:rPr>
          <w:rFonts w:ascii="Arial" w:hAnsi="Arial" w:cs="Arial"/>
          <w:sz w:val="24"/>
          <w:szCs w:val="24"/>
        </w:rPr>
        <w:t xml:space="preserve"> setting’s policy and procedures </w:t>
      </w:r>
      <w:r w:rsidR="00A1055F">
        <w:rPr>
          <w:rFonts w:ascii="Arial" w:hAnsi="Arial" w:cs="Arial"/>
          <w:sz w:val="24"/>
          <w:szCs w:val="24"/>
        </w:rPr>
        <w:t>and record every incident.</w:t>
      </w:r>
      <w:r w:rsidRPr="00425FAD">
        <w:rPr>
          <w:rFonts w:ascii="Arial" w:hAnsi="Arial" w:cs="Arial"/>
          <w:sz w:val="24"/>
          <w:szCs w:val="24"/>
        </w:rPr>
        <w:t xml:space="preserve"> </w:t>
      </w:r>
      <w:r w:rsidR="007938C9">
        <w:rPr>
          <w:rFonts w:ascii="Arial" w:hAnsi="Arial" w:cs="Arial"/>
          <w:sz w:val="24"/>
          <w:szCs w:val="24"/>
        </w:rPr>
        <w:t xml:space="preserve"> </w:t>
      </w:r>
      <w:r w:rsidR="00A1055F">
        <w:rPr>
          <w:rFonts w:ascii="Arial" w:hAnsi="Arial" w:cs="Arial"/>
          <w:sz w:val="24"/>
          <w:szCs w:val="24"/>
        </w:rPr>
        <w:t xml:space="preserve">We </w:t>
      </w:r>
      <w:r w:rsidR="003B2DA1">
        <w:rPr>
          <w:rFonts w:ascii="Arial" w:hAnsi="Arial" w:cs="Arial"/>
          <w:sz w:val="24"/>
          <w:szCs w:val="24"/>
        </w:rPr>
        <w:t>will reach</w:t>
      </w:r>
      <w:r w:rsidR="007938C9">
        <w:rPr>
          <w:rFonts w:ascii="Arial" w:hAnsi="Arial" w:cs="Arial"/>
          <w:sz w:val="24"/>
          <w:szCs w:val="24"/>
        </w:rPr>
        <w:t xml:space="preserve"> out to the school of older siblings if </w:t>
      </w:r>
      <w:r w:rsidR="00A1055F">
        <w:rPr>
          <w:rFonts w:ascii="Arial" w:hAnsi="Arial" w:cs="Arial"/>
          <w:sz w:val="24"/>
          <w:szCs w:val="24"/>
        </w:rPr>
        <w:t>we</w:t>
      </w:r>
      <w:r w:rsidR="007938C9">
        <w:rPr>
          <w:rFonts w:ascii="Arial" w:hAnsi="Arial" w:cs="Arial"/>
          <w:sz w:val="24"/>
          <w:szCs w:val="24"/>
        </w:rPr>
        <w:t xml:space="preserve"> become </w:t>
      </w:r>
      <w:r w:rsidR="003B2DA1">
        <w:rPr>
          <w:rFonts w:ascii="Arial" w:hAnsi="Arial" w:cs="Arial"/>
          <w:sz w:val="24"/>
          <w:szCs w:val="24"/>
        </w:rPr>
        <w:t>concerned about</w:t>
      </w:r>
      <w:r w:rsidR="006E5E00">
        <w:rPr>
          <w:rFonts w:ascii="Arial" w:hAnsi="Arial" w:cs="Arial"/>
          <w:sz w:val="24"/>
          <w:szCs w:val="24"/>
        </w:rPr>
        <w:t xml:space="preserve"> a </w:t>
      </w:r>
      <w:r w:rsidR="00435EDD">
        <w:rPr>
          <w:rFonts w:ascii="Arial" w:hAnsi="Arial" w:cs="Arial"/>
          <w:sz w:val="24"/>
          <w:szCs w:val="24"/>
        </w:rPr>
        <w:t>sibling’s</w:t>
      </w:r>
      <w:r w:rsidR="006E5E00">
        <w:rPr>
          <w:rFonts w:ascii="Arial" w:hAnsi="Arial" w:cs="Arial"/>
          <w:sz w:val="24"/>
          <w:szCs w:val="24"/>
        </w:rPr>
        <w:t xml:space="preserve"> behaviour.</w:t>
      </w:r>
    </w:p>
    <w:p w14:paraId="756495DB" w14:textId="77777777" w:rsidR="00D250B6" w:rsidRDefault="00D250B6" w:rsidP="00D250B6">
      <w:pPr>
        <w:rPr>
          <w:rFonts w:ascii="Tahoma" w:hAnsi="Tahoma" w:cs="Tahoma"/>
        </w:rPr>
      </w:pPr>
      <w:r>
        <w:rPr>
          <w:rFonts w:ascii="Tahoma" w:hAnsi="Tahoma" w:cs="Tahoma"/>
        </w:rPr>
        <w:t xml:space="preserve">Low level concerns will be addressed by the DSL and involve conversations with the children involved and their parents. </w:t>
      </w:r>
    </w:p>
    <w:p w14:paraId="2ED5E3C7" w14:textId="4490F749" w:rsidR="00D250B6" w:rsidRDefault="00D250B6" w:rsidP="00D250B6">
      <w:pPr>
        <w:rPr>
          <w:rFonts w:ascii="Tahoma" w:hAnsi="Tahoma" w:cs="Tahoma"/>
        </w:rPr>
      </w:pPr>
      <w:r>
        <w:rPr>
          <w:rFonts w:ascii="Tahoma" w:hAnsi="Tahoma" w:cs="Tahoma"/>
        </w:rPr>
        <w:t xml:space="preserve">More significant </w:t>
      </w:r>
      <w:r w:rsidR="003B2DA1">
        <w:rPr>
          <w:rFonts w:ascii="Tahoma" w:hAnsi="Tahoma" w:cs="Tahoma"/>
        </w:rPr>
        <w:t>concerns will</w:t>
      </w:r>
      <w:r>
        <w:rPr>
          <w:rFonts w:ascii="Tahoma" w:hAnsi="Tahoma" w:cs="Tahoma"/>
        </w:rPr>
        <w:t xml:space="preserve"> require a referral and intervention by MASH.</w:t>
      </w:r>
    </w:p>
    <w:p w14:paraId="05282EB1" w14:textId="7DB384B3" w:rsidR="008810EF" w:rsidRPr="003033D3" w:rsidRDefault="008810EF" w:rsidP="00D250B6">
      <w:pPr>
        <w:rPr>
          <w:rFonts w:ascii="Tahoma" w:hAnsi="Tahoma" w:cs="Tahoma"/>
        </w:rPr>
      </w:pPr>
      <w:r>
        <w:rPr>
          <w:rFonts w:ascii="Tahoma" w:hAnsi="Tahoma" w:cs="Tahoma"/>
        </w:rPr>
        <w:t>Staff should follow</w:t>
      </w:r>
      <w:r w:rsidR="000B37F3">
        <w:rPr>
          <w:rFonts w:ascii="Tahoma" w:hAnsi="Tahoma" w:cs="Tahoma"/>
        </w:rPr>
        <w:t xml:space="preserve"> our normal disclosure process</w:t>
      </w:r>
      <w:r w:rsidR="002C0C44">
        <w:rPr>
          <w:rFonts w:ascii="Tahoma" w:hAnsi="Tahoma" w:cs="Tahoma"/>
        </w:rPr>
        <w:t xml:space="preserve"> (Annexe 2)</w:t>
      </w:r>
    </w:p>
    <w:p w14:paraId="2B714664" w14:textId="77777777" w:rsidR="00BE77AC" w:rsidRPr="00425FAD" w:rsidRDefault="00BE77AC" w:rsidP="00425FAD">
      <w:pPr>
        <w:pStyle w:val="ListParagraph"/>
        <w:ind w:left="0"/>
        <w:rPr>
          <w:rFonts w:ascii="Arial" w:hAnsi="Arial" w:cs="Arial"/>
          <w:sz w:val="24"/>
          <w:szCs w:val="24"/>
        </w:rPr>
      </w:pPr>
    </w:p>
    <w:p w14:paraId="13B12972" w14:textId="77777777" w:rsidR="00425FAD" w:rsidRPr="00425FAD" w:rsidRDefault="00425FAD" w:rsidP="00425FAD">
      <w:pPr>
        <w:pStyle w:val="ListParagraph"/>
        <w:ind w:left="0"/>
        <w:rPr>
          <w:rFonts w:ascii="Arial" w:hAnsi="Arial" w:cs="Arial"/>
          <w:sz w:val="24"/>
          <w:szCs w:val="24"/>
        </w:rPr>
      </w:pPr>
    </w:p>
    <w:p w14:paraId="3A81A4D1" w14:textId="2A7AFA9E" w:rsidR="00425FAD" w:rsidRPr="00C92AAC" w:rsidRDefault="00861E9E" w:rsidP="00425FAD">
      <w:pPr>
        <w:pStyle w:val="ListParagraph"/>
        <w:ind w:left="0"/>
        <w:rPr>
          <w:rFonts w:ascii="Arial" w:hAnsi="Arial" w:cs="Arial"/>
          <w:b/>
          <w:bCs/>
          <w:sz w:val="24"/>
          <w:szCs w:val="24"/>
        </w:rPr>
      </w:pPr>
      <w:r>
        <w:rPr>
          <w:rFonts w:ascii="Arial" w:hAnsi="Arial" w:cs="Arial"/>
          <w:b/>
          <w:bCs/>
          <w:sz w:val="24"/>
          <w:szCs w:val="24"/>
        </w:rPr>
        <w:t>14</w:t>
      </w:r>
      <w:r w:rsidR="00924559">
        <w:rPr>
          <w:rFonts w:ascii="Arial" w:hAnsi="Arial" w:cs="Arial"/>
          <w:b/>
          <w:bCs/>
          <w:sz w:val="24"/>
          <w:szCs w:val="24"/>
        </w:rPr>
        <w:t>.</w:t>
      </w:r>
      <w:r w:rsidR="00C92AAC" w:rsidRPr="00C92AAC">
        <w:rPr>
          <w:rFonts w:ascii="Arial" w:hAnsi="Arial" w:cs="Arial"/>
          <w:b/>
          <w:bCs/>
          <w:sz w:val="24"/>
          <w:szCs w:val="24"/>
        </w:rPr>
        <w:t xml:space="preserve">19 </w:t>
      </w:r>
      <w:r w:rsidR="00425FAD" w:rsidRPr="00C92AAC">
        <w:rPr>
          <w:rFonts w:ascii="Arial" w:hAnsi="Arial" w:cs="Arial"/>
          <w:b/>
          <w:bCs/>
          <w:sz w:val="24"/>
          <w:szCs w:val="24"/>
        </w:rPr>
        <w:t>Sexual violence and sexual harassment between children</w:t>
      </w:r>
    </w:p>
    <w:p w14:paraId="38248871" w14:textId="670AB366" w:rsidR="00425FAD" w:rsidRPr="00425FAD" w:rsidRDefault="00425FAD" w:rsidP="00425FAD">
      <w:pPr>
        <w:pStyle w:val="ListParagraph"/>
        <w:ind w:left="0"/>
        <w:rPr>
          <w:rFonts w:ascii="Arial" w:hAnsi="Arial" w:cs="Arial"/>
          <w:sz w:val="24"/>
          <w:szCs w:val="24"/>
        </w:rPr>
      </w:pPr>
      <w:r w:rsidRPr="00425FAD">
        <w:rPr>
          <w:rFonts w:ascii="Arial" w:hAnsi="Arial" w:cs="Arial"/>
          <w:sz w:val="24"/>
          <w:szCs w:val="24"/>
        </w:rPr>
        <w:t>Our setting follows the DFE policy on sexual violence and sexual harassment between children in settings</w:t>
      </w:r>
      <w:r w:rsidR="00CD6EF4">
        <w:rPr>
          <w:rFonts w:ascii="Arial" w:hAnsi="Arial" w:cs="Arial"/>
          <w:sz w:val="24"/>
          <w:szCs w:val="24"/>
        </w:rPr>
        <w:t>, schools</w:t>
      </w:r>
      <w:r w:rsidRPr="00425FAD">
        <w:rPr>
          <w:rFonts w:ascii="Arial" w:hAnsi="Arial" w:cs="Arial"/>
          <w:sz w:val="24"/>
          <w:szCs w:val="24"/>
        </w:rPr>
        <w:t xml:space="preserve"> and colleges. </w:t>
      </w:r>
    </w:p>
    <w:p w14:paraId="6C931803" w14:textId="77777777" w:rsidR="00425FAD" w:rsidRPr="00425FAD" w:rsidRDefault="00425FAD" w:rsidP="00425FAD">
      <w:pPr>
        <w:pStyle w:val="ListParagraph"/>
        <w:ind w:left="0"/>
        <w:rPr>
          <w:rFonts w:ascii="Arial" w:hAnsi="Arial" w:cs="Arial"/>
          <w:sz w:val="24"/>
          <w:szCs w:val="24"/>
        </w:rPr>
      </w:pPr>
      <w:r w:rsidRPr="00425FAD">
        <w:rPr>
          <w:rFonts w:ascii="Arial" w:hAnsi="Arial" w:cs="Arial"/>
          <w:sz w:val="24"/>
          <w:szCs w:val="24"/>
        </w:rPr>
        <w:lastRenderedPageBreak/>
        <w:t>Sexual violence and sexual harassment can occur between two children of any age and sex. It can also occur through a group of children sexually assaulting or sexually harassing a single child or group of children.</w:t>
      </w:r>
    </w:p>
    <w:p w14:paraId="2B48F057" w14:textId="5B2069C6" w:rsidR="00425FAD" w:rsidRPr="00425FAD" w:rsidRDefault="00425FAD" w:rsidP="00425FAD">
      <w:pPr>
        <w:pStyle w:val="ListParagraph"/>
        <w:ind w:left="0"/>
        <w:rPr>
          <w:rFonts w:ascii="Arial" w:hAnsi="Arial" w:cs="Arial"/>
          <w:sz w:val="24"/>
          <w:szCs w:val="24"/>
        </w:rPr>
      </w:pPr>
      <w:r w:rsidRPr="00425FAD">
        <w:rPr>
          <w:rFonts w:ascii="Arial" w:hAnsi="Arial" w:cs="Arial"/>
          <w:sz w:val="24"/>
          <w:szCs w:val="24"/>
        </w:rPr>
        <w:t xml:space="preserve">Children who are victims of sexual violence and sexual harassment will likely find the experience stressful and distressing. Sexual violence and sexual harassment exist on a continuum and may overlap; they can occur online and offline (both physically and verbally) and are never acceptable. It is important that all victims are taken seriously and offered appropriate support. </w:t>
      </w:r>
    </w:p>
    <w:p w14:paraId="28390C7A" w14:textId="77777777" w:rsidR="00425FAD" w:rsidRPr="00425FAD" w:rsidRDefault="00425FAD" w:rsidP="00425FAD">
      <w:pPr>
        <w:pStyle w:val="ListParagraph"/>
        <w:ind w:left="0"/>
        <w:rPr>
          <w:rFonts w:ascii="Arial" w:hAnsi="Arial" w:cs="Arial"/>
          <w:sz w:val="24"/>
          <w:szCs w:val="24"/>
        </w:rPr>
      </w:pPr>
    </w:p>
    <w:p w14:paraId="2FA07A1D" w14:textId="77777777" w:rsidR="00425FAD" w:rsidRDefault="00425FAD" w:rsidP="00425FAD">
      <w:pPr>
        <w:pStyle w:val="ListParagraph"/>
        <w:ind w:left="0"/>
        <w:rPr>
          <w:rFonts w:ascii="Arial" w:hAnsi="Arial" w:cs="Arial"/>
          <w:sz w:val="24"/>
          <w:szCs w:val="24"/>
        </w:rPr>
      </w:pPr>
      <w:r w:rsidRPr="00425FAD">
        <w:rPr>
          <w:rFonts w:ascii="Arial" w:hAnsi="Arial" w:cs="Arial"/>
          <w:sz w:val="24"/>
          <w:szCs w:val="24"/>
        </w:rPr>
        <w:t>Reports of sexual violence and sexual harassment are extremely complex to manage. It is essential that victims are protected, offered appropriate support and every effort is made to ensure their education is not disrupted. It is also important that other children, adult students and setting and college staff are supported and protected as appropriate.</w:t>
      </w:r>
    </w:p>
    <w:p w14:paraId="4DE051DD" w14:textId="1DE4EEB2" w:rsidR="00767622" w:rsidRPr="00425FAD" w:rsidRDefault="00767622" w:rsidP="00425FAD">
      <w:pPr>
        <w:pStyle w:val="ListParagraph"/>
        <w:ind w:left="0"/>
        <w:rPr>
          <w:rFonts w:ascii="Arial" w:hAnsi="Arial" w:cs="Arial"/>
          <w:sz w:val="24"/>
          <w:szCs w:val="24"/>
        </w:rPr>
      </w:pPr>
      <w:r>
        <w:rPr>
          <w:rFonts w:ascii="Arial" w:hAnsi="Arial" w:cs="Arial"/>
          <w:sz w:val="24"/>
          <w:szCs w:val="24"/>
        </w:rPr>
        <w:t>It is essential that staff hav</w:t>
      </w:r>
      <w:r w:rsidR="00CD6EF4">
        <w:rPr>
          <w:rFonts w:ascii="Arial" w:hAnsi="Arial" w:cs="Arial"/>
          <w:sz w:val="24"/>
          <w:szCs w:val="24"/>
        </w:rPr>
        <w:t>e</w:t>
      </w:r>
      <w:r>
        <w:rPr>
          <w:rFonts w:ascii="Arial" w:hAnsi="Arial" w:cs="Arial"/>
          <w:sz w:val="24"/>
          <w:szCs w:val="24"/>
        </w:rPr>
        <w:t xml:space="preserve"> a good understanding of what is normal sexual behaviour for different age</w:t>
      </w:r>
      <w:r w:rsidR="00CD6EF4">
        <w:rPr>
          <w:rFonts w:ascii="Arial" w:hAnsi="Arial" w:cs="Arial"/>
          <w:sz w:val="24"/>
          <w:szCs w:val="24"/>
        </w:rPr>
        <w:t xml:space="preserve"> </w:t>
      </w:r>
      <w:r>
        <w:rPr>
          <w:rFonts w:ascii="Arial" w:hAnsi="Arial" w:cs="Arial"/>
          <w:sz w:val="24"/>
          <w:szCs w:val="24"/>
        </w:rPr>
        <w:t>groups</w:t>
      </w:r>
      <w:r w:rsidR="00FC1240">
        <w:rPr>
          <w:rFonts w:ascii="Arial" w:hAnsi="Arial" w:cs="Arial"/>
          <w:sz w:val="24"/>
          <w:szCs w:val="24"/>
        </w:rPr>
        <w:t>.</w:t>
      </w:r>
      <w:r w:rsidR="00CD6EF4">
        <w:rPr>
          <w:rFonts w:ascii="Arial" w:hAnsi="Arial" w:cs="Arial"/>
          <w:sz w:val="24"/>
          <w:szCs w:val="24"/>
        </w:rPr>
        <w:t xml:space="preserve"> (Brook Traffic Light Tool)</w:t>
      </w:r>
    </w:p>
    <w:p w14:paraId="3A79838D" w14:textId="77777777" w:rsidR="00425FAD" w:rsidRPr="00425FAD" w:rsidRDefault="00425FAD" w:rsidP="00425FAD">
      <w:pPr>
        <w:pStyle w:val="ListParagraph"/>
        <w:rPr>
          <w:rFonts w:ascii="Arial" w:hAnsi="Arial" w:cs="Arial"/>
          <w:sz w:val="24"/>
          <w:szCs w:val="24"/>
        </w:rPr>
      </w:pPr>
    </w:p>
    <w:p w14:paraId="44010782" w14:textId="007C2861" w:rsidR="00C034CE" w:rsidRPr="00C034CE" w:rsidRDefault="00C034CE" w:rsidP="00DC1FD7">
      <w:pPr>
        <w:pStyle w:val="ListParagraph"/>
        <w:ind w:left="0"/>
        <w:rPr>
          <w:rFonts w:ascii="Arial" w:hAnsi="Arial" w:cs="Arial"/>
          <w:b/>
          <w:bCs/>
          <w:sz w:val="24"/>
          <w:szCs w:val="24"/>
        </w:rPr>
      </w:pPr>
      <w:r w:rsidRPr="00C034CE">
        <w:rPr>
          <w:rFonts w:ascii="Arial" w:hAnsi="Arial" w:cs="Arial"/>
          <w:b/>
          <w:bCs/>
          <w:sz w:val="24"/>
          <w:szCs w:val="24"/>
        </w:rPr>
        <w:t xml:space="preserve">Related Safeguarding Policies </w:t>
      </w:r>
    </w:p>
    <w:p w14:paraId="3B11426C" w14:textId="77777777"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 xml:space="preserve">This policy should be read in conjunction with the policies as listed below: </w:t>
      </w:r>
    </w:p>
    <w:p w14:paraId="1D30A47F" w14:textId="4A8ABC6F"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w:t>
      </w:r>
      <w:r w:rsidRPr="00C034CE">
        <w:rPr>
          <w:rFonts w:ascii="Arial" w:hAnsi="Arial" w:cs="Arial"/>
          <w:sz w:val="24"/>
          <w:szCs w:val="24"/>
        </w:rPr>
        <w:tab/>
        <w:t>Behaviour Management</w:t>
      </w:r>
    </w:p>
    <w:p w14:paraId="6E234F4F" w14:textId="77777777"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w:t>
      </w:r>
      <w:r w:rsidRPr="00C034CE">
        <w:rPr>
          <w:rFonts w:ascii="Arial" w:hAnsi="Arial" w:cs="Arial"/>
          <w:sz w:val="24"/>
          <w:szCs w:val="24"/>
        </w:rPr>
        <w:tab/>
        <w:t>Online Safety and Social Media</w:t>
      </w:r>
    </w:p>
    <w:p w14:paraId="5BA68C39" w14:textId="77777777"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w:t>
      </w:r>
      <w:r w:rsidRPr="00C034CE">
        <w:rPr>
          <w:rFonts w:ascii="Arial" w:hAnsi="Arial" w:cs="Arial"/>
          <w:sz w:val="24"/>
          <w:szCs w:val="24"/>
        </w:rPr>
        <w:tab/>
        <w:t>Use of mobile phones and cameras</w:t>
      </w:r>
    </w:p>
    <w:p w14:paraId="1F5E50BC" w14:textId="77777777"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w:t>
      </w:r>
      <w:r w:rsidRPr="00C034CE">
        <w:rPr>
          <w:rFonts w:ascii="Arial" w:hAnsi="Arial" w:cs="Arial"/>
          <w:sz w:val="24"/>
          <w:szCs w:val="24"/>
        </w:rPr>
        <w:tab/>
        <w:t xml:space="preserve">Anti-Bullying </w:t>
      </w:r>
    </w:p>
    <w:p w14:paraId="004BF09A" w14:textId="77777777"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w:t>
      </w:r>
      <w:r w:rsidRPr="00C034CE">
        <w:rPr>
          <w:rFonts w:ascii="Arial" w:hAnsi="Arial" w:cs="Arial"/>
          <w:sz w:val="24"/>
          <w:szCs w:val="24"/>
        </w:rPr>
        <w:tab/>
        <w:t>Data Protection and Information Sharing</w:t>
      </w:r>
    </w:p>
    <w:p w14:paraId="21398A23" w14:textId="199720E3"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w:t>
      </w:r>
      <w:r w:rsidRPr="00C034CE">
        <w:rPr>
          <w:rFonts w:ascii="Arial" w:hAnsi="Arial" w:cs="Arial"/>
          <w:sz w:val="24"/>
          <w:szCs w:val="24"/>
        </w:rPr>
        <w:tab/>
        <w:t xml:space="preserve">Personal and Intimate Care </w:t>
      </w:r>
    </w:p>
    <w:p w14:paraId="37751B16" w14:textId="77777777"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w:t>
      </w:r>
      <w:r w:rsidRPr="00C034CE">
        <w:rPr>
          <w:rFonts w:ascii="Arial" w:hAnsi="Arial" w:cs="Arial"/>
          <w:sz w:val="24"/>
          <w:szCs w:val="24"/>
        </w:rPr>
        <w:tab/>
        <w:t xml:space="preserve">Health and Safety </w:t>
      </w:r>
    </w:p>
    <w:p w14:paraId="229CE194" w14:textId="77777777"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w:t>
      </w:r>
      <w:r w:rsidRPr="00C034CE">
        <w:rPr>
          <w:rFonts w:ascii="Arial" w:hAnsi="Arial" w:cs="Arial"/>
          <w:sz w:val="24"/>
          <w:szCs w:val="24"/>
        </w:rPr>
        <w:tab/>
        <w:t xml:space="preserve">Attendance </w:t>
      </w:r>
    </w:p>
    <w:p w14:paraId="7786A249" w14:textId="77777777"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w:t>
      </w:r>
      <w:r w:rsidRPr="00C034CE">
        <w:rPr>
          <w:rFonts w:ascii="Arial" w:hAnsi="Arial" w:cs="Arial"/>
          <w:sz w:val="24"/>
          <w:szCs w:val="24"/>
        </w:rPr>
        <w:tab/>
        <w:t>Risk Assessments (e.g. trips, Use of technology)</w:t>
      </w:r>
    </w:p>
    <w:p w14:paraId="030CBB37" w14:textId="77777777"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w:t>
      </w:r>
      <w:r w:rsidRPr="00C034CE">
        <w:rPr>
          <w:rFonts w:ascii="Arial" w:hAnsi="Arial" w:cs="Arial"/>
          <w:sz w:val="24"/>
          <w:szCs w:val="24"/>
        </w:rPr>
        <w:tab/>
        <w:t>First Aid and Accidents</w:t>
      </w:r>
    </w:p>
    <w:p w14:paraId="1A76E7A7" w14:textId="77777777"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w:t>
      </w:r>
      <w:r w:rsidRPr="00C034CE">
        <w:rPr>
          <w:rFonts w:ascii="Arial" w:hAnsi="Arial" w:cs="Arial"/>
          <w:sz w:val="24"/>
          <w:szCs w:val="24"/>
        </w:rPr>
        <w:tab/>
        <w:t>Administering Medicines</w:t>
      </w:r>
    </w:p>
    <w:p w14:paraId="5EA1ADC3" w14:textId="136D2473"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w:t>
      </w:r>
      <w:r w:rsidRPr="00C034CE">
        <w:rPr>
          <w:rFonts w:ascii="Arial" w:hAnsi="Arial" w:cs="Arial"/>
          <w:sz w:val="24"/>
          <w:szCs w:val="24"/>
        </w:rPr>
        <w:tab/>
        <w:t xml:space="preserve">Staff </w:t>
      </w:r>
      <w:r>
        <w:rPr>
          <w:rFonts w:ascii="Arial" w:hAnsi="Arial" w:cs="Arial"/>
          <w:sz w:val="24"/>
          <w:szCs w:val="24"/>
        </w:rPr>
        <w:t>Code of Conduct</w:t>
      </w:r>
      <w:r w:rsidRPr="00C034CE">
        <w:rPr>
          <w:rFonts w:ascii="Arial" w:hAnsi="Arial" w:cs="Arial"/>
          <w:sz w:val="24"/>
          <w:szCs w:val="24"/>
        </w:rPr>
        <w:t xml:space="preserve"> (including Acceptable Use of Technology)</w:t>
      </w:r>
    </w:p>
    <w:p w14:paraId="7B93F63E" w14:textId="77777777"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w:t>
      </w:r>
      <w:r w:rsidRPr="00C034CE">
        <w:rPr>
          <w:rFonts w:ascii="Arial" w:hAnsi="Arial" w:cs="Arial"/>
          <w:sz w:val="24"/>
          <w:szCs w:val="24"/>
        </w:rPr>
        <w:tab/>
        <w:t xml:space="preserve">Safer Recruitment </w:t>
      </w:r>
    </w:p>
    <w:p w14:paraId="765A91A5" w14:textId="77777777"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w:t>
      </w:r>
      <w:r w:rsidRPr="00C034CE">
        <w:rPr>
          <w:rFonts w:ascii="Arial" w:hAnsi="Arial" w:cs="Arial"/>
          <w:sz w:val="24"/>
          <w:szCs w:val="24"/>
        </w:rPr>
        <w:tab/>
        <w:t>Whistleblowing</w:t>
      </w:r>
    </w:p>
    <w:p w14:paraId="0B926127" w14:textId="77777777"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w:t>
      </w:r>
      <w:r w:rsidRPr="00C034CE">
        <w:rPr>
          <w:rFonts w:ascii="Arial" w:hAnsi="Arial" w:cs="Arial"/>
          <w:sz w:val="24"/>
          <w:szCs w:val="24"/>
        </w:rPr>
        <w:tab/>
        <w:t>Complaints</w:t>
      </w:r>
    </w:p>
    <w:p w14:paraId="09A5D28A" w14:textId="77777777"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w:t>
      </w:r>
      <w:r w:rsidRPr="00C034CE">
        <w:rPr>
          <w:rFonts w:ascii="Arial" w:hAnsi="Arial" w:cs="Arial"/>
          <w:sz w:val="24"/>
          <w:szCs w:val="24"/>
        </w:rPr>
        <w:tab/>
        <w:t>Food Hygiene</w:t>
      </w:r>
    </w:p>
    <w:p w14:paraId="398AA28B" w14:textId="77777777"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w:t>
      </w:r>
      <w:r w:rsidRPr="00C034CE">
        <w:rPr>
          <w:rFonts w:ascii="Arial" w:hAnsi="Arial" w:cs="Arial"/>
          <w:sz w:val="24"/>
          <w:szCs w:val="24"/>
        </w:rPr>
        <w:tab/>
        <w:t>Emergency Evacuation and lockdown</w:t>
      </w:r>
    </w:p>
    <w:p w14:paraId="168A80FF" w14:textId="77777777"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w:t>
      </w:r>
      <w:r w:rsidRPr="00C034CE">
        <w:rPr>
          <w:rFonts w:ascii="Arial" w:hAnsi="Arial" w:cs="Arial"/>
          <w:sz w:val="24"/>
          <w:szCs w:val="24"/>
        </w:rPr>
        <w:tab/>
        <w:t>Missing child</w:t>
      </w:r>
    </w:p>
    <w:p w14:paraId="5A836996" w14:textId="77777777" w:rsidR="00C034CE" w:rsidRPr="00C034CE" w:rsidRDefault="00C034CE" w:rsidP="00DC1FD7">
      <w:pPr>
        <w:pStyle w:val="ListParagraph"/>
        <w:ind w:left="0"/>
        <w:rPr>
          <w:rFonts w:ascii="Arial" w:hAnsi="Arial" w:cs="Arial"/>
          <w:sz w:val="24"/>
          <w:szCs w:val="24"/>
        </w:rPr>
      </w:pPr>
      <w:r w:rsidRPr="00C034CE">
        <w:rPr>
          <w:rFonts w:ascii="Arial" w:hAnsi="Arial" w:cs="Arial"/>
          <w:sz w:val="24"/>
          <w:szCs w:val="24"/>
        </w:rPr>
        <w:t>•</w:t>
      </w:r>
      <w:r w:rsidRPr="00C034CE">
        <w:rPr>
          <w:rFonts w:ascii="Arial" w:hAnsi="Arial" w:cs="Arial"/>
          <w:sz w:val="24"/>
          <w:szCs w:val="24"/>
        </w:rPr>
        <w:tab/>
        <w:t>Uncollected child</w:t>
      </w:r>
    </w:p>
    <w:p w14:paraId="7E768D1C" w14:textId="77777777" w:rsidR="00C034CE" w:rsidRPr="00C034CE" w:rsidRDefault="00C034CE" w:rsidP="00DC1FD7">
      <w:pPr>
        <w:pStyle w:val="ListParagraph"/>
        <w:ind w:left="0"/>
        <w:rPr>
          <w:rFonts w:ascii="Arial" w:hAnsi="Arial" w:cs="Arial"/>
          <w:sz w:val="24"/>
          <w:szCs w:val="24"/>
        </w:rPr>
      </w:pPr>
    </w:p>
    <w:p w14:paraId="0075C4E7" w14:textId="2F2C8AEE" w:rsidR="00C034CE" w:rsidRPr="008B3510" w:rsidRDefault="00C034CE" w:rsidP="008B3510">
      <w:pPr>
        <w:pStyle w:val="ListParagraph"/>
        <w:ind w:left="0"/>
        <w:rPr>
          <w:rFonts w:ascii="Arial" w:hAnsi="Arial" w:cs="Arial"/>
          <w:b/>
          <w:bCs/>
          <w:sz w:val="24"/>
          <w:szCs w:val="24"/>
        </w:rPr>
      </w:pPr>
      <w:r w:rsidRPr="008B3510">
        <w:rPr>
          <w:rFonts w:ascii="Arial" w:hAnsi="Arial" w:cs="Arial"/>
          <w:b/>
          <w:bCs/>
          <w:sz w:val="24"/>
          <w:szCs w:val="24"/>
        </w:rPr>
        <w:t xml:space="preserve">Policy review </w:t>
      </w:r>
    </w:p>
    <w:p w14:paraId="2EF85FDE" w14:textId="3665EE85" w:rsidR="00C034CE" w:rsidRDefault="00C034CE" w:rsidP="008B3510">
      <w:r w:rsidRPr="008B3510">
        <w:t>As a setting, we review this policy at least annually in line with guidance</w:t>
      </w:r>
      <w:r w:rsidR="00895881" w:rsidRPr="008B3510">
        <w:t>, more often if there is a change in legislation and guidance</w:t>
      </w:r>
    </w:p>
    <w:p w14:paraId="4CC6648A" w14:textId="0D6BF571" w:rsidR="00924559" w:rsidRPr="008B3510" w:rsidRDefault="00924559" w:rsidP="008B3510">
      <w:r>
        <w:t>We also commit to regular internal audits and co-operating with external Local Authority or Safeguarding Partnership Section 11 audits.</w:t>
      </w:r>
    </w:p>
    <w:p w14:paraId="09829547" w14:textId="77777777" w:rsidR="00C034CE" w:rsidRPr="00C034CE" w:rsidRDefault="00C034CE" w:rsidP="00C034CE">
      <w:pPr>
        <w:pStyle w:val="ListParagraph"/>
        <w:rPr>
          <w:rFonts w:ascii="Arial" w:hAnsi="Arial" w:cs="Arial"/>
          <w:sz w:val="24"/>
          <w:szCs w:val="24"/>
        </w:rPr>
      </w:pPr>
    </w:p>
    <w:p w14:paraId="072E8739" w14:textId="42398F96" w:rsidR="00FE036C" w:rsidRDefault="00FE036C">
      <w:pPr>
        <w:spacing w:after="160" w:line="259" w:lineRule="auto"/>
        <w:rPr>
          <w:rFonts w:eastAsia="Times New Roman"/>
        </w:rPr>
      </w:pPr>
    </w:p>
    <w:p w14:paraId="658CE9A4" w14:textId="77777777" w:rsidR="00435EDD" w:rsidRDefault="00435EDD">
      <w:pPr>
        <w:spacing w:after="160" w:line="259" w:lineRule="auto"/>
        <w:rPr>
          <w:rFonts w:eastAsia="Times New Roman"/>
        </w:rPr>
      </w:pPr>
    </w:p>
    <w:p w14:paraId="670EC2FD" w14:textId="7E4F3C1A" w:rsidR="00FE036C" w:rsidRPr="003D7905" w:rsidRDefault="00FE036C" w:rsidP="00FE036C">
      <w:pPr>
        <w:rPr>
          <w:b/>
          <w:bCs/>
        </w:rPr>
      </w:pPr>
      <w:r w:rsidRPr="003D7905">
        <w:rPr>
          <w:b/>
          <w:bCs/>
        </w:rPr>
        <w:lastRenderedPageBreak/>
        <w:t>Annex</w:t>
      </w:r>
      <w:r w:rsidR="003D7905" w:rsidRPr="003D7905">
        <w:rPr>
          <w:b/>
          <w:bCs/>
        </w:rPr>
        <w:t>e</w:t>
      </w:r>
      <w:r w:rsidRPr="003D7905">
        <w:rPr>
          <w:b/>
          <w:bCs/>
        </w:rPr>
        <w:t xml:space="preserve"> 1</w:t>
      </w:r>
    </w:p>
    <w:p w14:paraId="1764B1FF" w14:textId="748C3BF4" w:rsidR="00FE036C" w:rsidRPr="00FE036C" w:rsidRDefault="00FE036C" w:rsidP="00FE036C">
      <w:r w:rsidRPr="003D7905">
        <w:rPr>
          <w:b/>
          <w:bCs/>
        </w:rPr>
        <w:t xml:space="preserve">Roles and Responsibilities within </w:t>
      </w:r>
      <w:r w:rsidR="003D7905">
        <w:rPr>
          <w:b/>
          <w:bCs/>
        </w:rPr>
        <w:t>Little Stars</w:t>
      </w:r>
    </w:p>
    <w:p w14:paraId="0D0D4760" w14:textId="77777777" w:rsidR="00FE036C" w:rsidRPr="00FE036C" w:rsidRDefault="00FE036C" w:rsidP="00FE036C">
      <w:pPr>
        <w:pStyle w:val="ListParagraph"/>
        <w:ind w:left="0"/>
        <w:rPr>
          <w:rFonts w:ascii="Arial" w:hAnsi="Arial" w:cs="Arial"/>
          <w:sz w:val="24"/>
          <w:szCs w:val="24"/>
        </w:rPr>
      </w:pPr>
    </w:p>
    <w:p w14:paraId="5177E924" w14:textId="30914C64" w:rsidR="00FE036C" w:rsidRPr="003D7905" w:rsidRDefault="00FE036C" w:rsidP="00FE036C">
      <w:pPr>
        <w:pStyle w:val="ListParagraph"/>
        <w:ind w:left="0"/>
        <w:rPr>
          <w:rFonts w:ascii="Arial" w:hAnsi="Arial" w:cs="Arial"/>
          <w:b/>
          <w:bCs/>
          <w:sz w:val="24"/>
          <w:szCs w:val="24"/>
        </w:rPr>
      </w:pPr>
      <w:r w:rsidRPr="003D7905">
        <w:rPr>
          <w:rFonts w:ascii="Arial" w:hAnsi="Arial" w:cs="Arial"/>
          <w:b/>
          <w:bCs/>
          <w:sz w:val="24"/>
          <w:szCs w:val="24"/>
        </w:rPr>
        <w:t xml:space="preserve">Staff Responsibilities </w:t>
      </w:r>
    </w:p>
    <w:p w14:paraId="7F14F32A" w14:textId="512C6B20" w:rsidR="00FE036C" w:rsidRPr="00FE036C" w:rsidRDefault="00FE036C" w:rsidP="00FE036C">
      <w:pPr>
        <w:pStyle w:val="ListParagraph"/>
        <w:ind w:left="0"/>
        <w:rPr>
          <w:rFonts w:ascii="Arial" w:hAnsi="Arial" w:cs="Arial"/>
          <w:sz w:val="24"/>
          <w:szCs w:val="24"/>
        </w:rPr>
      </w:pPr>
      <w:r w:rsidRPr="00FE036C">
        <w:rPr>
          <w:rFonts w:ascii="Arial" w:hAnsi="Arial" w:cs="Arial"/>
          <w:sz w:val="24"/>
          <w:szCs w:val="24"/>
        </w:rPr>
        <w:t xml:space="preserve">All staff have a key role to play in identifying concerns early and in providing help for children. To achieve this, they will: </w:t>
      </w:r>
    </w:p>
    <w:p w14:paraId="540CF694" w14:textId="77777777" w:rsidR="003D7905" w:rsidRPr="003D7905" w:rsidRDefault="00FE036C" w:rsidP="003D7905">
      <w:pPr>
        <w:pStyle w:val="ListParagraph"/>
        <w:numPr>
          <w:ilvl w:val="0"/>
          <w:numId w:val="20"/>
        </w:numPr>
        <w:rPr>
          <w:rFonts w:ascii="Arial" w:hAnsi="Arial" w:cs="Arial"/>
          <w:sz w:val="24"/>
          <w:szCs w:val="24"/>
        </w:rPr>
      </w:pPr>
      <w:r w:rsidRPr="003D7905">
        <w:rPr>
          <w:rFonts w:ascii="Arial" w:hAnsi="Arial" w:cs="Arial"/>
          <w:sz w:val="24"/>
          <w:szCs w:val="24"/>
        </w:rPr>
        <w:t>Establish and maintain an environment where children feel secure, are encouraged to talk, and are listened to.</w:t>
      </w:r>
    </w:p>
    <w:p w14:paraId="384D6E58" w14:textId="77777777" w:rsidR="003D7905" w:rsidRPr="003D7905" w:rsidRDefault="00FE036C" w:rsidP="003D7905">
      <w:pPr>
        <w:pStyle w:val="ListParagraph"/>
        <w:numPr>
          <w:ilvl w:val="0"/>
          <w:numId w:val="20"/>
        </w:numPr>
        <w:rPr>
          <w:rFonts w:ascii="Arial" w:hAnsi="Arial" w:cs="Arial"/>
          <w:sz w:val="24"/>
          <w:szCs w:val="24"/>
        </w:rPr>
      </w:pPr>
      <w:r w:rsidRPr="003D7905">
        <w:rPr>
          <w:rFonts w:ascii="Arial" w:hAnsi="Arial" w:cs="Arial"/>
          <w:sz w:val="24"/>
          <w:szCs w:val="24"/>
        </w:rPr>
        <w:t>Ensure children know that there are adults in the setting who they can approach if they are worried or have concerns.</w:t>
      </w:r>
    </w:p>
    <w:p w14:paraId="73CCBD7F" w14:textId="77777777" w:rsidR="003D7905" w:rsidRDefault="00FE036C" w:rsidP="003D7905">
      <w:pPr>
        <w:pStyle w:val="ListParagraph"/>
        <w:numPr>
          <w:ilvl w:val="0"/>
          <w:numId w:val="20"/>
        </w:numPr>
        <w:rPr>
          <w:rFonts w:ascii="Arial" w:hAnsi="Arial" w:cs="Arial"/>
          <w:sz w:val="24"/>
          <w:szCs w:val="24"/>
        </w:rPr>
      </w:pPr>
      <w:r w:rsidRPr="003D7905">
        <w:rPr>
          <w:rFonts w:ascii="Arial" w:hAnsi="Arial" w:cs="Arial"/>
          <w:sz w:val="24"/>
          <w:szCs w:val="24"/>
        </w:rPr>
        <w:t xml:space="preserve">Plan opportunities within the curriculum for children to develop the skills they need to recognise, assess and manage risk appropriately and keep themselves safe. </w:t>
      </w:r>
    </w:p>
    <w:p w14:paraId="15EAD6BA" w14:textId="678BA884" w:rsidR="00FE036C" w:rsidRPr="003D7905" w:rsidRDefault="00FE036C" w:rsidP="003D7905">
      <w:pPr>
        <w:pStyle w:val="ListParagraph"/>
        <w:numPr>
          <w:ilvl w:val="0"/>
          <w:numId w:val="20"/>
        </w:numPr>
        <w:rPr>
          <w:rFonts w:ascii="Arial" w:hAnsi="Arial" w:cs="Arial"/>
          <w:sz w:val="24"/>
          <w:szCs w:val="24"/>
        </w:rPr>
      </w:pPr>
      <w:r w:rsidRPr="003D7905">
        <w:rPr>
          <w:rFonts w:ascii="Arial" w:hAnsi="Arial" w:cs="Arial"/>
          <w:sz w:val="24"/>
          <w:szCs w:val="24"/>
        </w:rPr>
        <w:t>Attend training to be aware of and alert to the signs of abuse.</w:t>
      </w:r>
    </w:p>
    <w:p w14:paraId="6D3C4FD8" w14:textId="618D8AA3" w:rsidR="00FE036C" w:rsidRPr="003D7905" w:rsidRDefault="00FE036C" w:rsidP="003D7905">
      <w:pPr>
        <w:pStyle w:val="ListParagraph"/>
        <w:numPr>
          <w:ilvl w:val="0"/>
          <w:numId w:val="20"/>
        </w:numPr>
        <w:rPr>
          <w:rFonts w:ascii="Arial" w:hAnsi="Arial" w:cs="Arial"/>
          <w:sz w:val="24"/>
          <w:szCs w:val="24"/>
        </w:rPr>
      </w:pPr>
      <w:r w:rsidRPr="003D7905">
        <w:rPr>
          <w:rFonts w:ascii="Arial" w:hAnsi="Arial" w:cs="Arial"/>
          <w:sz w:val="24"/>
          <w:szCs w:val="24"/>
        </w:rPr>
        <w:t>Maintain an attitude of “it could happen here” with regards to safeguarding.</w:t>
      </w:r>
    </w:p>
    <w:p w14:paraId="3DD00D1A" w14:textId="0FB0B289" w:rsidR="00FE036C" w:rsidRPr="003D7905" w:rsidRDefault="00FE036C" w:rsidP="003D7905">
      <w:pPr>
        <w:pStyle w:val="ListParagraph"/>
        <w:numPr>
          <w:ilvl w:val="0"/>
          <w:numId w:val="20"/>
        </w:numPr>
        <w:rPr>
          <w:rFonts w:ascii="Arial" w:hAnsi="Arial" w:cs="Arial"/>
          <w:sz w:val="24"/>
          <w:szCs w:val="24"/>
        </w:rPr>
      </w:pPr>
      <w:r w:rsidRPr="003D7905">
        <w:rPr>
          <w:rFonts w:ascii="Arial" w:hAnsi="Arial" w:cs="Arial"/>
          <w:sz w:val="24"/>
          <w:szCs w:val="24"/>
        </w:rPr>
        <w:t>Record their concerns if they are worried that a child is being abused and report these to the DSL as soon as practical that day. If the DSL is not contactable immediately a DDSL should be informed.</w:t>
      </w:r>
    </w:p>
    <w:p w14:paraId="71936D31" w14:textId="0685911C" w:rsidR="00FE036C" w:rsidRPr="003D7905" w:rsidRDefault="00FE036C" w:rsidP="003D7905">
      <w:pPr>
        <w:pStyle w:val="ListParagraph"/>
        <w:numPr>
          <w:ilvl w:val="0"/>
          <w:numId w:val="20"/>
        </w:numPr>
        <w:rPr>
          <w:rFonts w:ascii="Arial" w:hAnsi="Arial" w:cs="Arial"/>
          <w:sz w:val="24"/>
          <w:szCs w:val="24"/>
        </w:rPr>
      </w:pPr>
      <w:r w:rsidRPr="003D7905">
        <w:rPr>
          <w:rFonts w:ascii="Arial" w:hAnsi="Arial" w:cs="Arial"/>
          <w:sz w:val="24"/>
          <w:szCs w:val="24"/>
        </w:rPr>
        <w:t xml:space="preserve">Be prepared to refer directly to Social Care, and the police if appropriate, if there is a risk of significant harm and the DSL or DDSL is not available.  </w:t>
      </w:r>
    </w:p>
    <w:p w14:paraId="3FD0ED55" w14:textId="447BDC28" w:rsidR="00FE036C" w:rsidRPr="003D7905" w:rsidRDefault="00FE036C" w:rsidP="003D7905">
      <w:pPr>
        <w:pStyle w:val="ListParagraph"/>
        <w:numPr>
          <w:ilvl w:val="0"/>
          <w:numId w:val="20"/>
        </w:numPr>
        <w:rPr>
          <w:rFonts w:ascii="Arial" w:hAnsi="Arial" w:cs="Arial"/>
          <w:sz w:val="24"/>
          <w:szCs w:val="24"/>
        </w:rPr>
      </w:pPr>
      <w:r w:rsidRPr="003D7905">
        <w:rPr>
          <w:rFonts w:ascii="Arial" w:hAnsi="Arial" w:cs="Arial"/>
          <w:sz w:val="24"/>
          <w:szCs w:val="24"/>
        </w:rPr>
        <w:t>Follow the allegations procedures, as set out in this policy and KCSIE, if the disclosure is an allegation against a member of staff.</w:t>
      </w:r>
    </w:p>
    <w:p w14:paraId="4D2DAB85" w14:textId="215C6A39" w:rsidR="00FE036C" w:rsidRPr="003D7905" w:rsidRDefault="00FE036C" w:rsidP="003D7905">
      <w:pPr>
        <w:pStyle w:val="ListParagraph"/>
        <w:numPr>
          <w:ilvl w:val="0"/>
          <w:numId w:val="20"/>
        </w:numPr>
        <w:rPr>
          <w:rFonts w:ascii="Arial" w:hAnsi="Arial" w:cs="Arial"/>
          <w:sz w:val="24"/>
          <w:szCs w:val="24"/>
        </w:rPr>
      </w:pPr>
      <w:r w:rsidRPr="003D7905">
        <w:rPr>
          <w:rFonts w:ascii="Arial" w:hAnsi="Arial" w:cs="Arial"/>
          <w:sz w:val="24"/>
          <w:szCs w:val="24"/>
        </w:rPr>
        <w:t xml:space="preserve">Follow the procedures set out by </w:t>
      </w:r>
      <w:r w:rsidR="003D7905" w:rsidRPr="003D7905">
        <w:rPr>
          <w:rFonts w:ascii="Arial" w:hAnsi="Arial" w:cs="Arial"/>
          <w:sz w:val="24"/>
          <w:szCs w:val="24"/>
        </w:rPr>
        <w:t>MK Together</w:t>
      </w:r>
      <w:r w:rsidR="00926663">
        <w:rPr>
          <w:rFonts w:ascii="Arial" w:hAnsi="Arial" w:cs="Arial"/>
          <w:sz w:val="24"/>
          <w:szCs w:val="24"/>
        </w:rPr>
        <w:t xml:space="preserve">, </w:t>
      </w:r>
      <w:r w:rsidR="007A6A82">
        <w:rPr>
          <w:rFonts w:ascii="Arial" w:hAnsi="Arial" w:cs="Arial"/>
          <w:sz w:val="24"/>
          <w:szCs w:val="24"/>
        </w:rPr>
        <w:t xml:space="preserve">Central </w:t>
      </w:r>
      <w:r w:rsidR="003D7905">
        <w:rPr>
          <w:rFonts w:ascii="Arial" w:hAnsi="Arial" w:cs="Arial"/>
          <w:sz w:val="24"/>
          <w:szCs w:val="24"/>
        </w:rPr>
        <w:t xml:space="preserve">Bedfordshire Safeguarding </w:t>
      </w:r>
      <w:r w:rsidR="007A6A82">
        <w:rPr>
          <w:rFonts w:ascii="Arial" w:hAnsi="Arial" w:cs="Arial"/>
          <w:sz w:val="24"/>
          <w:szCs w:val="24"/>
        </w:rPr>
        <w:t>Partnership</w:t>
      </w:r>
      <w:r w:rsidR="00926663">
        <w:rPr>
          <w:rFonts w:ascii="Arial" w:hAnsi="Arial" w:cs="Arial"/>
          <w:sz w:val="24"/>
          <w:szCs w:val="24"/>
        </w:rPr>
        <w:t xml:space="preserve"> and Buckinghamshire Safeguarding Children’s Partnership.</w:t>
      </w:r>
    </w:p>
    <w:p w14:paraId="6C19FEC1" w14:textId="396A0EAD" w:rsidR="00FE036C" w:rsidRPr="003D7905" w:rsidRDefault="00FE036C" w:rsidP="003D7905">
      <w:pPr>
        <w:pStyle w:val="ListParagraph"/>
        <w:numPr>
          <w:ilvl w:val="0"/>
          <w:numId w:val="20"/>
        </w:numPr>
        <w:rPr>
          <w:rFonts w:ascii="Arial" w:hAnsi="Arial" w:cs="Arial"/>
          <w:sz w:val="24"/>
          <w:szCs w:val="24"/>
        </w:rPr>
      </w:pPr>
      <w:r w:rsidRPr="003D7905">
        <w:rPr>
          <w:rFonts w:ascii="Arial" w:hAnsi="Arial" w:cs="Arial"/>
          <w:sz w:val="24"/>
          <w:szCs w:val="24"/>
        </w:rPr>
        <w:t>Support children in line with</w:t>
      </w:r>
      <w:r w:rsidR="00CD6EF4">
        <w:rPr>
          <w:rFonts w:ascii="Arial" w:hAnsi="Arial" w:cs="Arial"/>
          <w:sz w:val="24"/>
          <w:szCs w:val="24"/>
        </w:rPr>
        <w:t xml:space="preserve"> Family Support </w:t>
      </w:r>
      <w:r w:rsidR="00FA16CF">
        <w:rPr>
          <w:rFonts w:ascii="Arial" w:hAnsi="Arial" w:cs="Arial"/>
          <w:sz w:val="24"/>
          <w:szCs w:val="24"/>
        </w:rPr>
        <w:t>P</w:t>
      </w:r>
      <w:r w:rsidR="00CD6EF4">
        <w:rPr>
          <w:rFonts w:ascii="Arial" w:hAnsi="Arial" w:cs="Arial"/>
          <w:sz w:val="24"/>
          <w:szCs w:val="24"/>
        </w:rPr>
        <w:t xml:space="preserve">lans, </w:t>
      </w:r>
      <w:r w:rsidR="00FA16CF">
        <w:rPr>
          <w:rFonts w:ascii="Arial" w:hAnsi="Arial" w:cs="Arial"/>
          <w:sz w:val="24"/>
          <w:szCs w:val="24"/>
        </w:rPr>
        <w:t xml:space="preserve">Core Group Plans, Early Help </w:t>
      </w:r>
      <w:r w:rsidR="003B2DA1">
        <w:rPr>
          <w:rFonts w:ascii="Arial" w:hAnsi="Arial" w:cs="Arial"/>
          <w:sz w:val="24"/>
          <w:szCs w:val="24"/>
        </w:rPr>
        <w:t xml:space="preserve">Plans </w:t>
      </w:r>
      <w:r w:rsidR="003B2DA1" w:rsidRPr="003D7905">
        <w:rPr>
          <w:rFonts w:ascii="Arial" w:hAnsi="Arial" w:cs="Arial"/>
          <w:sz w:val="24"/>
          <w:szCs w:val="24"/>
        </w:rPr>
        <w:t>and</w:t>
      </w:r>
      <w:r w:rsidR="00FA16CF" w:rsidRPr="003D7905">
        <w:rPr>
          <w:rFonts w:ascii="Arial" w:hAnsi="Arial" w:cs="Arial"/>
          <w:sz w:val="24"/>
          <w:szCs w:val="24"/>
        </w:rPr>
        <w:t xml:space="preserve"> </w:t>
      </w:r>
      <w:r w:rsidR="00FA16CF">
        <w:rPr>
          <w:rFonts w:ascii="Arial" w:hAnsi="Arial" w:cs="Arial"/>
          <w:sz w:val="24"/>
          <w:szCs w:val="24"/>
        </w:rPr>
        <w:t>C</w:t>
      </w:r>
      <w:r w:rsidRPr="003D7905">
        <w:rPr>
          <w:rFonts w:ascii="Arial" w:hAnsi="Arial" w:cs="Arial"/>
          <w:sz w:val="24"/>
          <w:szCs w:val="24"/>
        </w:rPr>
        <w:t xml:space="preserve">hild </w:t>
      </w:r>
      <w:r w:rsidR="00FA16CF">
        <w:rPr>
          <w:rFonts w:ascii="Arial" w:hAnsi="Arial" w:cs="Arial"/>
          <w:sz w:val="24"/>
          <w:szCs w:val="24"/>
        </w:rPr>
        <w:t>P</w:t>
      </w:r>
      <w:r w:rsidRPr="003D7905">
        <w:rPr>
          <w:rFonts w:ascii="Arial" w:hAnsi="Arial" w:cs="Arial"/>
          <w:sz w:val="24"/>
          <w:szCs w:val="24"/>
        </w:rPr>
        <w:t xml:space="preserve">rotection </w:t>
      </w:r>
      <w:r w:rsidR="00FA16CF">
        <w:rPr>
          <w:rFonts w:ascii="Arial" w:hAnsi="Arial" w:cs="Arial"/>
          <w:sz w:val="24"/>
          <w:szCs w:val="24"/>
        </w:rPr>
        <w:t>P</w:t>
      </w:r>
      <w:r w:rsidRPr="003D7905">
        <w:rPr>
          <w:rFonts w:ascii="Arial" w:hAnsi="Arial" w:cs="Arial"/>
          <w:sz w:val="24"/>
          <w:szCs w:val="24"/>
        </w:rPr>
        <w:t>lan</w:t>
      </w:r>
      <w:r w:rsidR="00FA16CF">
        <w:rPr>
          <w:rFonts w:ascii="Arial" w:hAnsi="Arial" w:cs="Arial"/>
          <w:sz w:val="24"/>
          <w:szCs w:val="24"/>
        </w:rPr>
        <w:t>s</w:t>
      </w:r>
      <w:r w:rsidRPr="003D7905">
        <w:rPr>
          <w:rFonts w:ascii="Arial" w:hAnsi="Arial" w:cs="Arial"/>
          <w:sz w:val="24"/>
          <w:szCs w:val="24"/>
        </w:rPr>
        <w:t>.</w:t>
      </w:r>
      <w:r w:rsidR="00FA16CF">
        <w:rPr>
          <w:rFonts w:ascii="Arial" w:hAnsi="Arial" w:cs="Arial"/>
          <w:sz w:val="24"/>
          <w:szCs w:val="24"/>
        </w:rPr>
        <w:t xml:space="preserve"> We may also have individual care plans for children.</w:t>
      </w:r>
    </w:p>
    <w:p w14:paraId="3C4F3277" w14:textId="167EC055" w:rsidR="00FE036C" w:rsidRPr="003D7905" w:rsidRDefault="00FE036C" w:rsidP="003D7905">
      <w:pPr>
        <w:pStyle w:val="ListParagraph"/>
        <w:numPr>
          <w:ilvl w:val="0"/>
          <w:numId w:val="20"/>
        </w:numPr>
        <w:rPr>
          <w:rFonts w:ascii="Arial" w:hAnsi="Arial" w:cs="Arial"/>
          <w:sz w:val="24"/>
          <w:szCs w:val="24"/>
        </w:rPr>
      </w:pPr>
      <w:r w:rsidRPr="003D7905">
        <w:rPr>
          <w:rFonts w:ascii="Arial" w:hAnsi="Arial" w:cs="Arial"/>
          <w:sz w:val="24"/>
          <w:szCs w:val="24"/>
        </w:rPr>
        <w:t>Treat information with confidentiality but never promising to ‘keep a secret’.</w:t>
      </w:r>
    </w:p>
    <w:p w14:paraId="454FDEEA" w14:textId="5A9B2FDA" w:rsidR="00FE036C" w:rsidRPr="003D7905" w:rsidRDefault="00FE036C" w:rsidP="003D7905">
      <w:pPr>
        <w:pStyle w:val="ListParagraph"/>
        <w:numPr>
          <w:ilvl w:val="0"/>
          <w:numId w:val="20"/>
        </w:numPr>
        <w:rPr>
          <w:rFonts w:ascii="Arial" w:hAnsi="Arial" w:cs="Arial"/>
          <w:sz w:val="24"/>
          <w:szCs w:val="24"/>
        </w:rPr>
      </w:pPr>
      <w:r w:rsidRPr="003D7905">
        <w:rPr>
          <w:rFonts w:ascii="Arial" w:hAnsi="Arial" w:cs="Arial"/>
          <w:sz w:val="24"/>
          <w:szCs w:val="24"/>
        </w:rPr>
        <w:t>Notify the DSL or DDSL of any child on a child protection plan or child in need plan who has unexplained absence.</w:t>
      </w:r>
    </w:p>
    <w:p w14:paraId="24278F20" w14:textId="04813031" w:rsidR="00FE036C" w:rsidRPr="003D7905" w:rsidRDefault="00FE036C" w:rsidP="003D7905">
      <w:pPr>
        <w:pStyle w:val="ListParagraph"/>
        <w:numPr>
          <w:ilvl w:val="0"/>
          <w:numId w:val="20"/>
        </w:numPr>
        <w:rPr>
          <w:rFonts w:ascii="Arial" w:hAnsi="Arial" w:cs="Arial"/>
          <w:sz w:val="24"/>
          <w:szCs w:val="24"/>
        </w:rPr>
      </w:pPr>
      <w:r w:rsidRPr="003D7905">
        <w:rPr>
          <w:rFonts w:ascii="Arial" w:hAnsi="Arial" w:cs="Arial"/>
          <w:sz w:val="24"/>
          <w:szCs w:val="24"/>
        </w:rPr>
        <w:t xml:space="preserve">Have an understanding of Early Help and be prepared to identify and support children who may benefit from early help.  </w:t>
      </w:r>
    </w:p>
    <w:p w14:paraId="5568F8C4" w14:textId="70A0FCE9" w:rsidR="00FE036C" w:rsidRPr="003D7905" w:rsidRDefault="00FE036C" w:rsidP="003D7905">
      <w:pPr>
        <w:pStyle w:val="ListParagraph"/>
        <w:numPr>
          <w:ilvl w:val="0"/>
          <w:numId w:val="20"/>
        </w:numPr>
        <w:rPr>
          <w:rFonts w:ascii="Arial" w:hAnsi="Arial" w:cs="Arial"/>
          <w:sz w:val="24"/>
          <w:szCs w:val="24"/>
        </w:rPr>
      </w:pPr>
      <w:r w:rsidRPr="003D7905">
        <w:rPr>
          <w:rFonts w:ascii="Arial" w:hAnsi="Arial" w:cs="Arial"/>
          <w:sz w:val="24"/>
          <w:szCs w:val="24"/>
        </w:rPr>
        <w:t>Ensure they know who the DSL and DDSL are and know how to contact them.</w:t>
      </w:r>
    </w:p>
    <w:p w14:paraId="371C632D" w14:textId="63A661FF" w:rsidR="00FE036C" w:rsidRPr="003D7905" w:rsidRDefault="00FE036C" w:rsidP="003D7905">
      <w:pPr>
        <w:pStyle w:val="ListParagraph"/>
        <w:numPr>
          <w:ilvl w:val="0"/>
          <w:numId w:val="20"/>
        </w:numPr>
        <w:rPr>
          <w:rFonts w:ascii="Arial" w:hAnsi="Arial" w:cs="Arial"/>
          <w:sz w:val="24"/>
          <w:szCs w:val="24"/>
        </w:rPr>
      </w:pPr>
      <w:r w:rsidRPr="003D7905">
        <w:rPr>
          <w:rFonts w:ascii="Arial" w:hAnsi="Arial" w:cs="Arial"/>
          <w:sz w:val="24"/>
          <w:szCs w:val="24"/>
        </w:rPr>
        <w:t>Have an awareness of the Child Protection Policy, the Behaviour Policy, the Staff Behaviour Policy (or Code of Conduct), and the role of the DSL.</w:t>
      </w:r>
    </w:p>
    <w:p w14:paraId="5715855F" w14:textId="048A24A4" w:rsidR="00FE036C" w:rsidRDefault="00FE036C" w:rsidP="003D7905">
      <w:pPr>
        <w:pStyle w:val="ListParagraph"/>
        <w:numPr>
          <w:ilvl w:val="0"/>
          <w:numId w:val="20"/>
        </w:numPr>
        <w:rPr>
          <w:rFonts w:ascii="Arial" w:hAnsi="Arial" w:cs="Arial"/>
          <w:sz w:val="24"/>
          <w:szCs w:val="24"/>
        </w:rPr>
      </w:pPr>
      <w:r w:rsidRPr="003D7905">
        <w:rPr>
          <w:rFonts w:ascii="Arial" w:hAnsi="Arial" w:cs="Arial"/>
          <w:sz w:val="24"/>
          <w:szCs w:val="24"/>
        </w:rPr>
        <w:t>Have an awareness of Mental Health problems and how in some cases an indicator of the child being at risk of harm.</w:t>
      </w:r>
    </w:p>
    <w:p w14:paraId="4CCC330F" w14:textId="3E6A9C00" w:rsidR="00F87486" w:rsidRPr="003D7905" w:rsidRDefault="00F87486" w:rsidP="003D7905">
      <w:pPr>
        <w:pStyle w:val="ListParagraph"/>
        <w:numPr>
          <w:ilvl w:val="0"/>
          <w:numId w:val="20"/>
        </w:numPr>
        <w:rPr>
          <w:rFonts w:ascii="Arial" w:hAnsi="Arial" w:cs="Arial"/>
          <w:sz w:val="24"/>
          <w:szCs w:val="24"/>
        </w:rPr>
      </w:pPr>
      <w:r>
        <w:rPr>
          <w:rFonts w:ascii="Arial" w:hAnsi="Arial" w:cs="Arial"/>
          <w:sz w:val="24"/>
          <w:szCs w:val="24"/>
        </w:rPr>
        <w:t>Recognise and challen</w:t>
      </w:r>
      <w:r w:rsidR="00AE6AA9">
        <w:rPr>
          <w:rFonts w:ascii="Arial" w:hAnsi="Arial" w:cs="Arial"/>
          <w:sz w:val="24"/>
          <w:szCs w:val="24"/>
        </w:rPr>
        <w:t>ge racist, disablist, misogynistic comments and views</w:t>
      </w:r>
    </w:p>
    <w:p w14:paraId="6FAA670C" w14:textId="77777777" w:rsidR="00FE036C" w:rsidRPr="00FE036C" w:rsidRDefault="00FE036C" w:rsidP="00FE036C">
      <w:pPr>
        <w:pStyle w:val="ListParagraph"/>
        <w:ind w:left="0"/>
        <w:rPr>
          <w:rFonts w:ascii="Arial" w:hAnsi="Arial" w:cs="Arial"/>
          <w:sz w:val="24"/>
          <w:szCs w:val="24"/>
        </w:rPr>
      </w:pPr>
    </w:p>
    <w:p w14:paraId="774039E2" w14:textId="5E472C45" w:rsidR="00FE036C" w:rsidRPr="00FE036C" w:rsidRDefault="00FE036C" w:rsidP="00FE036C">
      <w:pPr>
        <w:pStyle w:val="ListParagraph"/>
        <w:ind w:left="0"/>
        <w:rPr>
          <w:rFonts w:ascii="Arial" w:hAnsi="Arial" w:cs="Arial"/>
          <w:sz w:val="24"/>
          <w:szCs w:val="24"/>
        </w:rPr>
      </w:pPr>
      <w:r w:rsidRPr="007A6A82">
        <w:rPr>
          <w:rFonts w:ascii="Arial" w:hAnsi="Arial" w:cs="Arial"/>
          <w:b/>
          <w:bCs/>
          <w:sz w:val="24"/>
          <w:szCs w:val="24"/>
        </w:rPr>
        <w:t>Senior Management Team responsibilities</w:t>
      </w:r>
      <w:r w:rsidRPr="00FE036C">
        <w:rPr>
          <w:rFonts w:ascii="Arial" w:hAnsi="Arial" w:cs="Arial"/>
          <w:sz w:val="24"/>
          <w:szCs w:val="24"/>
        </w:rPr>
        <w:t>:</w:t>
      </w:r>
    </w:p>
    <w:p w14:paraId="7F420F5C" w14:textId="5EB9B875" w:rsidR="00FE036C" w:rsidRPr="00FE036C" w:rsidRDefault="00FE036C" w:rsidP="00FE036C">
      <w:pPr>
        <w:pStyle w:val="ListParagraph"/>
        <w:ind w:left="0"/>
        <w:rPr>
          <w:rFonts w:ascii="Arial" w:hAnsi="Arial" w:cs="Arial"/>
          <w:sz w:val="24"/>
          <w:szCs w:val="24"/>
        </w:rPr>
      </w:pPr>
      <w:r w:rsidRPr="00FE036C">
        <w:rPr>
          <w:rFonts w:ascii="Arial" w:hAnsi="Arial" w:cs="Arial"/>
          <w:sz w:val="24"/>
          <w:szCs w:val="24"/>
        </w:rPr>
        <w:t>Contribute to inter-agency working in line with Working Together to Safeguard Children 20</w:t>
      </w:r>
      <w:r w:rsidR="00FC1240">
        <w:rPr>
          <w:rFonts w:ascii="Arial" w:hAnsi="Arial" w:cs="Arial"/>
          <w:sz w:val="24"/>
          <w:szCs w:val="24"/>
        </w:rPr>
        <w:t>2</w:t>
      </w:r>
      <w:r w:rsidR="00103C3A">
        <w:rPr>
          <w:rFonts w:ascii="Arial" w:hAnsi="Arial" w:cs="Arial"/>
          <w:sz w:val="24"/>
          <w:szCs w:val="24"/>
        </w:rPr>
        <w:t>6</w:t>
      </w:r>
      <w:r w:rsidRPr="00FE036C">
        <w:rPr>
          <w:rFonts w:ascii="Arial" w:hAnsi="Arial" w:cs="Arial"/>
          <w:sz w:val="24"/>
          <w:szCs w:val="24"/>
        </w:rPr>
        <w:t xml:space="preserve"> guidance.</w:t>
      </w:r>
    </w:p>
    <w:p w14:paraId="70AEDE2D" w14:textId="2EFB30BF" w:rsidR="00C034CE" w:rsidRDefault="00FE036C" w:rsidP="007A6A82">
      <w:pPr>
        <w:pStyle w:val="ListParagraph"/>
        <w:numPr>
          <w:ilvl w:val="0"/>
          <w:numId w:val="21"/>
        </w:numPr>
        <w:rPr>
          <w:rFonts w:ascii="Arial" w:hAnsi="Arial" w:cs="Arial"/>
          <w:sz w:val="24"/>
          <w:szCs w:val="24"/>
        </w:rPr>
      </w:pPr>
      <w:r w:rsidRPr="00FE036C">
        <w:rPr>
          <w:rFonts w:ascii="Arial" w:hAnsi="Arial" w:cs="Arial"/>
          <w:sz w:val="24"/>
          <w:szCs w:val="24"/>
        </w:rPr>
        <w:t>Provide a co-ordinated offer of early help when additional needs of children are identified.</w:t>
      </w:r>
    </w:p>
    <w:p w14:paraId="5A6F3ED3" w14:textId="3BCF19D9" w:rsidR="00FE4E3F" w:rsidRPr="007A6A82" w:rsidRDefault="00FE4E3F" w:rsidP="007A6A82">
      <w:pPr>
        <w:pStyle w:val="ListParagraph"/>
        <w:numPr>
          <w:ilvl w:val="0"/>
          <w:numId w:val="21"/>
        </w:numPr>
        <w:rPr>
          <w:rFonts w:ascii="Arial" w:hAnsi="Arial" w:cs="Arial"/>
          <w:sz w:val="24"/>
          <w:szCs w:val="24"/>
        </w:rPr>
      </w:pPr>
      <w:r w:rsidRPr="007A6A82">
        <w:rPr>
          <w:rFonts w:ascii="Arial" w:hAnsi="Arial" w:cs="Arial"/>
          <w:sz w:val="24"/>
          <w:szCs w:val="24"/>
        </w:rPr>
        <w:lastRenderedPageBreak/>
        <w:t xml:space="preserve">Ensure staff are alert to the various factors that can increase the need for early help as written in KCSIE </w:t>
      </w:r>
    </w:p>
    <w:p w14:paraId="78CA1411" w14:textId="395DDB11" w:rsidR="00FE4E3F" w:rsidRPr="007A6A82" w:rsidRDefault="00FE4E3F" w:rsidP="007A6A82">
      <w:pPr>
        <w:pStyle w:val="ListParagraph"/>
        <w:numPr>
          <w:ilvl w:val="0"/>
          <w:numId w:val="21"/>
        </w:numPr>
        <w:rPr>
          <w:rFonts w:ascii="Arial" w:hAnsi="Arial" w:cs="Arial"/>
          <w:sz w:val="24"/>
          <w:szCs w:val="24"/>
        </w:rPr>
      </w:pPr>
      <w:r w:rsidRPr="007A6A82">
        <w:rPr>
          <w:rFonts w:ascii="Arial" w:hAnsi="Arial" w:cs="Arial"/>
          <w:sz w:val="24"/>
          <w:szCs w:val="24"/>
        </w:rPr>
        <w:t>Working with Children’s Social Care, support their assessment and planning processes including the setting’s attendance at conference and core group meetings and the contribution of written reports for these meetings.</w:t>
      </w:r>
    </w:p>
    <w:p w14:paraId="7B70D432" w14:textId="131F7938" w:rsidR="00FE4E3F" w:rsidRPr="007A6A82" w:rsidRDefault="00FE4E3F" w:rsidP="007A6A82">
      <w:pPr>
        <w:pStyle w:val="ListParagraph"/>
        <w:numPr>
          <w:ilvl w:val="0"/>
          <w:numId w:val="21"/>
        </w:numPr>
        <w:rPr>
          <w:rFonts w:ascii="Arial" w:hAnsi="Arial" w:cs="Arial"/>
          <w:sz w:val="24"/>
          <w:szCs w:val="24"/>
        </w:rPr>
      </w:pPr>
      <w:r w:rsidRPr="007A6A82">
        <w:rPr>
          <w:rFonts w:ascii="Arial" w:hAnsi="Arial" w:cs="Arial"/>
          <w:sz w:val="24"/>
          <w:szCs w:val="24"/>
        </w:rPr>
        <w:t xml:space="preserve">Carry out tasks delegated by the </w:t>
      </w:r>
      <w:r w:rsidR="007A6A82" w:rsidRPr="007A6A82">
        <w:rPr>
          <w:rFonts w:ascii="Arial" w:hAnsi="Arial" w:cs="Arial"/>
          <w:sz w:val="24"/>
          <w:szCs w:val="24"/>
        </w:rPr>
        <w:t>Owner</w:t>
      </w:r>
      <w:r w:rsidRPr="007A6A82">
        <w:rPr>
          <w:rFonts w:ascii="Arial" w:hAnsi="Arial" w:cs="Arial"/>
          <w:sz w:val="24"/>
          <w:szCs w:val="24"/>
        </w:rPr>
        <w:t xml:space="preserve"> such as training of staff, safer </w:t>
      </w:r>
      <w:proofErr w:type="spellStart"/>
      <w:r w:rsidRPr="007A6A82">
        <w:rPr>
          <w:rFonts w:ascii="Arial" w:hAnsi="Arial" w:cs="Arial"/>
          <w:sz w:val="24"/>
          <w:szCs w:val="24"/>
        </w:rPr>
        <w:t>recritment</w:t>
      </w:r>
      <w:proofErr w:type="spellEnd"/>
      <w:r w:rsidRPr="007A6A82">
        <w:rPr>
          <w:rFonts w:ascii="Arial" w:hAnsi="Arial" w:cs="Arial"/>
          <w:sz w:val="24"/>
          <w:szCs w:val="24"/>
        </w:rPr>
        <w:t xml:space="preserve"> and maintaining a central register.</w:t>
      </w:r>
    </w:p>
    <w:p w14:paraId="32898477" w14:textId="4665D6DD" w:rsidR="00FE4E3F" w:rsidRPr="007A6A82" w:rsidRDefault="00FE4E3F" w:rsidP="007A6A82">
      <w:pPr>
        <w:pStyle w:val="ListParagraph"/>
        <w:numPr>
          <w:ilvl w:val="0"/>
          <w:numId w:val="21"/>
        </w:numPr>
        <w:rPr>
          <w:rFonts w:ascii="Arial" w:hAnsi="Arial" w:cs="Arial"/>
          <w:sz w:val="24"/>
          <w:szCs w:val="24"/>
        </w:rPr>
      </w:pPr>
      <w:r w:rsidRPr="007A6A82">
        <w:rPr>
          <w:rFonts w:ascii="Arial" w:hAnsi="Arial" w:cs="Arial"/>
          <w:sz w:val="24"/>
          <w:szCs w:val="24"/>
        </w:rPr>
        <w:t>Provide support and advice on all matters pertaining to safeguarding and child protection to all staff, regardless of their position within the setting.</w:t>
      </w:r>
    </w:p>
    <w:p w14:paraId="60AB9E46" w14:textId="4C936D5D" w:rsidR="00FE4E3F" w:rsidRDefault="00FE4E3F" w:rsidP="007A6A82">
      <w:pPr>
        <w:pStyle w:val="ListParagraph"/>
        <w:numPr>
          <w:ilvl w:val="0"/>
          <w:numId w:val="21"/>
        </w:numPr>
        <w:rPr>
          <w:rFonts w:ascii="Arial" w:hAnsi="Arial" w:cs="Arial"/>
          <w:sz w:val="24"/>
          <w:szCs w:val="24"/>
        </w:rPr>
      </w:pPr>
      <w:r w:rsidRPr="007A6A82">
        <w:rPr>
          <w:rFonts w:ascii="Arial" w:hAnsi="Arial" w:cs="Arial"/>
          <w:sz w:val="24"/>
          <w:szCs w:val="24"/>
        </w:rPr>
        <w:t>Treat any information shared by staff or children with respect and follow agreed policies and procedures.</w:t>
      </w:r>
    </w:p>
    <w:p w14:paraId="363F5EBE" w14:textId="77777777" w:rsidR="00AE6AA9" w:rsidRPr="00AE6AA9" w:rsidRDefault="00AE6AA9" w:rsidP="00AE6AA9">
      <w:pPr>
        <w:pStyle w:val="ListParagraph"/>
        <w:numPr>
          <w:ilvl w:val="0"/>
          <w:numId w:val="21"/>
        </w:numPr>
        <w:rPr>
          <w:rFonts w:ascii="Arial" w:hAnsi="Arial" w:cs="Arial"/>
          <w:sz w:val="24"/>
          <w:szCs w:val="24"/>
        </w:rPr>
      </w:pPr>
      <w:r w:rsidRPr="00AE6AA9">
        <w:rPr>
          <w:rFonts w:ascii="Arial" w:hAnsi="Arial" w:cs="Arial"/>
          <w:sz w:val="24"/>
          <w:szCs w:val="24"/>
        </w:rPr>
        <w:t>Recognise and challenge racist, disablist, misogynistic comments and views</w:t>
      </w:r>
    </w:p>
    <w:p w14:paraId="32E3C37D" w14:textId="5C7D0649" w:rsidR="00FE4E3F" w:rsidRDefault="00FE4E3F" w:rsidP="007A6A82">
      <w:pPr>
        <w:pStyle w:val="ListParagraph"/>
        <w:numPr>
          <w:ilvl w:val="0"/>
          <w:numId w:val="21"/>
        </w:numPr>
        <w:rPr>
          <w:rFonts w:ascii="Arial" w:hAnsi="Arial" w:cs="Arial"/>
          <w:sz w:val="24"/>
          <w:szCs w:val="24"/>
        </w:rPr>
      </w:pPr>
      <w:r w:rsidRPr="007A6A82">
        <w:rPr>
          <w:rFonts w:ascii="Arial" w:hAnsi="Arial" w:cs="Arial"/>
          <w:sz w:val="24"/>
          <w:szCs w:val="24"/>
        </w:rPr>
        <w:t xml:space="preserve">Ensure that allegations or concerns against staff are dealt with in accordance with guidance from </w:t>
      </w:r>
      <w:r w:rsidR="007A6A82" w:rsidRPr="007A6A82">
        <w:rPr>
          <w:rFonts w:ascii="Arial" w:hAnsi="Arial" w:cs="Arial"/>
          <w:sz w:val="24"/>
          <w:szCs w:val="24"/>
        </w:rPr>
        <w:t>the Safeguarding Partnership</w:t>
      </w:r>
      <w:r w:rsidRPr="007A6A82">
        <w:rPr>
          <w:rFonts w:ascii="Arial" w:hAnsi="Arial" w:cs="Arial"/>
          <w:sz w:val="24"/>
          <w:szCs w:val="24"/>
        </w:rPr>
        <w:t>.</w:t>
      </w:r>
    </w:p>
    <w:p w14:paraId="3F51F97A" w14:textId="77777777" w:rsidR="003B2DA1" w:rsidRDefault="003B2DA1" w:rsidP="007A6A82">
      <w:pPr>
        <w:rPr>
          <w:b/>
          <w:bCs/>
        </w:rPr>
      </w:pPr>
    </w:p>
    <w:p w14:paraId="3DAF6DFA" w14:textId="2F829319" w:rsidR="00FE4E3F" w:rsidRPr="007A6A82" w:rsidRDefault="007A6A82" w:rsidP="007A6A82">
      <w:pPr>
        <w:rPr>
          <w:b/>
          <w:bCs/>
        </w:rPr>
      </w:pPr>
      <w:r w:rsidRPr="007A6A82">
        <w:rPr>
          <w:b/>
          <w:bCs/>
        </w:rPr>
        <w:t>Owner Re</w:t>
      </w:r>
      <w:r w:rsidR="00FE4E3F" w:rsidRPr="007A6A82">
        <w:rPr>
          <w:b/>
          <w:bCs/>
        </w:rPr>
        <w:t>sponsibilities</w:t>
      </w:r>
    </w:p>
    <w:p w14:paraId="36AE6AA8" w14:textId="2586224F" w:rsidR="00FE4E3F" w:rsidRPr="002E5F70" w:rsidRDefault="00FE4E3F" w:rsidP="002E5F70">
      <w:pPr>
        <w:pStyle w:val="ListParagraph"/>
        <w:numPr>
          <w:ilvl w:val="0"/>
          <w:numId w:val="22"/>
        </w:numPr>
        <w:rPr>
          <w:rFonts w:ascii="Arial" w:hAnsi="Arial" w:cs="Arial"/>
          <w:sz w:val="24"/>
          <w:szCs w:val="24"/>
        </w:rPr>
      </w:pPr>
      <w:r w:rsidRPr="002E5F70">
        <w:rPr>
          <w:rFonts w:ascii="Arial" w:hAnsi="Arial" w:cs="Arial"/>
          <w:sz w:val="24"/>
          <w:szCs w:val="24"/>
        </w:rPr>
        <w:t>Ensure the setting has effective safeguarding policies and procedures including a Child Protection Policy, a Staff Behaviour Policy or Code of Conduct, a Behaviour Policy</w:t>
      </w:r>
      <w:r w:rsidR="002E5F70" w:rsidRPr="002E5F70">
        <w:rPr>
          <w:rFonts w:ascii="Arial" w:hAnsi="Arial" w:cs="Arial"/>
          <w:sz w:val="24"/>
          <w:szCs w:val="24"/>
        </w:rPr>
        <w:t>.</w:t>
      </w:r>
      <w:r w:rsidRPr="002E5F70">
        <w:rPr>
          <w:rFonts w:ascii="Arial" w:hAnsi="Arial" w:cs="Arial"/>
          <w:sz w:val="24"/>
          <w:szCs w:val="24"/>
        </w:rPr>
        <w:t xml:space="preserve">  </w:t>
      </w:r>
    </w:p>
    <w:p w14:paraId="666BE0CD" w14:textId="0686474E" w:rsidR="00FE4E3F" w:rsidRPr="002E5F70" w:rsidRDefault="00FE4E3F" w:rsidP="002E5F70">
      <w:pPr>
        <w:pStyle w:val="ListParagraph"/>
        <w:numPr>
          <w:ilvl w:val="0"/>
          <w:numId w:val="22"/>
        </w:numPr>
        <w:rPr>
          <w:rFonts w:ascii="Arial" w:hAnsi="Arial" w:cs="Arial"/>
          <w:sz w:val="24"/>
          <w:szCs w:val="24"/>
        </w:rPr>
      </w:pPr>
      <w:r w:rsidRPr="002E5F70">
        <w:rPr>
          <w:rFonts w:ascii="Arial" w:hAnsi="Arial" w:cs="Arial"/>
          <w:sz w:val="24"/>
          <w:szCs w:val="24"/>
        </w:rPr>
        <w:t>Ensure recruitment, selection and induction follows safer recruitment practice including all appropriate checks.</w:t>
      </w:r>
    </w:p>
    <w:p w14:paraId="539C0FAF" w14:textId="33B9A751" w:rsidR="00FE4E3F" w:rsidRPr="002E5F70" w:rsidRDefault="00FE4E3F" w:rsidP="002E5F70">
      <w:pPr>
        <w:pStyle w:val="ListParagraph"/>
        <w:numPr>
          <w:ilvl w:val="0"/>
          <w:numId w:val="22"/>
        </w:numPr>
        <w:rPr>
          <w:rFonts w:ascii="Arial" w:hAnsi="Arial" w:cs="Arial"/>
          <w:sz w:val="24"/>
          <w:szCs w:val="24"/>
        </w:rPr>
      </w:pPr>
      <w:r w:rsidRPr="002E5F70">
        <w:rPr>
          <w:rFonts w:ascii="Arial" w:hAnsi="Arial" w:cs="Arial"/>
          <w:sz w:val="24"/>
          <w:szCs w:val="24"/>
        </w:rPr>
        <w:t xml:space="preserve">Ensure allegations against staff are dealt with by the Manager. Allegations against the Manager are dealt with by the </w:t>
      </w:r>
      <w:r w:rsidR="002E5F70" w:rsidRPr="002E5F70">
        <w:rPr>
          <w:rFonts w:ascii="Arial" w:hAnsi="Arial" w:cs="Arial"/>
          <w:sz w:val="24"/>
          <w:szCs w:val="24"/>
        </w:rPr>
        <w:t>LADO</w:t>
      </w:r>
      <w:r w:rsidRPr="002E5F70">
        <w:rPr>
          <w:rFonts w:ascii="Arial" w:hAnsi="Arial" w:cs="Arial"/>
          <w:sz w:val="24"/>
          <w:szCs w:val="24"/>
        </w:rPr>
        <w:t>.</w:t>
      </w:r>
    </w:p>
    <w:p w14:paraId="2512860A" w14:textId="37E46B74" w:rsidR="00FE4E3F" w:rsidRPr="002E5F70" w:rsidRDefault="00FE4E3F" w:rsidP="002E5F70">
      <w:pPr>
        <w:pStyle w:val="ListParagraph"/>
        <w:numPr>
          <w:ilvl w:val="0"/>
          <w:numId w:val="22"/>
        </w:numPr>
        <w:rPr>
          <w:rFonts w:ascii="Arial" w:hAnsi="Arial" w:cs="Arial"/>
          <w:sz w:val="24"/>
          <w:szCs w:val="24"/>
        </w:rPr>
      </w:pPr>
      <w:r w:rsidRPr="002E5F70">
        <w:rPr>
          <w:rFonts w:ascii="Arial" w:hAnsi="Arial" w:cs="Arial"/>
          <w:sz w:val="24"/>
          <w:szCs w:val="24"/>
        </w:rPr>
        <w:t>Ensure a member of the Senior Leadership Team is appointed as Designated Safeguarding Lead and has this recorded in their job description.</w:t>
      </w:r>
    </w:p>
    <w:p w14:paraId="52AD02D3" w14:textId="05B1AFC4" w:rsidR="00FE4E3F" w:rsidRPr="002E5F70" w:rsidRDefault="00FE4E3F" w:rsidP="002E5F70">
      <w:pPr>
        <w:pStyle w:val="ListParagraph"/>
        <w:numPr>
          <w:ilvl w:val="0"/>
          <w:numId w:val="22"/>
        </w:numPr>
        <w:rPr>
          <w:rFonts w:ascii="Arial" w:hAnsi="Arial" w:cs="Arial"/>
          <w:sz w:val="24"/>
          <w:szCs w:val="24"/>
        </w:rPr>
      </w:pPr>
      <w:r w:rsidRPr="002E5F70">
        <w:rPr>
          <w:rFonts w:ascii="Arial" w:hAnsi="Arial" w:cs="Arial"/>
          <w:sz w:val="24"/>
          <w:szCs w:val="24"/>
        </w:rPr>
        <w:t xml:space="preserve">Ensure staff have been trained appropriately and this is updated in line with guidance. </w:t>
      </w:r>
    </w:p>
    <w:p w14:paraId="525246A5" w14:textId="5EEC1965" w:rsidR="00FE4E3F" w:rsidRPr="002E5F70" w:rsidRDefault="00FE4E3F" w:rsidP="002E5F70">
      <w:pPr>
        <w:pStyle w:val="ListParagraph"/>
        <w:numPr>
          <w:ilvl w:val="0"/>
          <w:numId w:val="22"/>
        </w:numPr>
        <w:rPr>
          <w:rFonts w:ascii="Arial" w:hAnsi="Arial" w:cs="Arial"/>
          <w:sz w:val="24"/>
          <w:szCs w:val="24"/>
        </w:rPr>
      </w:pPr>
      <w:r w:rsidRPr="002E5F70">
        <w:rPr>
          <w:rFonts w:ascii="Arial" w:hAnsi="Arial" w:cs="Arial"/>
          <w:sz w:val="24"/>
          <w:szCs w:val="24"/>
        </w:rPr>
        <w:t>Ensure any safeguarding deficiencies or weaknesses are remedied without delay.</w:t>
      </w:r>
    </w:p>
    <w:p w14:paraId="29A47C65" w14:textId="18161824" w:rsidR="00FE4E3F" w:rsidRPr="002E5F70" w:rsidRDefault="00FE4E3F" w:rsidP="002E5F70">
      <w:pPr>
        <w:pStyle w:val="ListParagraph"/>
        <w:numPr>
          <w:ilvl w:val="0"/>
          <w:numId w:val="22"/>
        </w:numPr>
        <w:rPr>
          <w:rFonts w:ascii="Arial" w:hAnsi="Arial" w:cs="Arial"/>
          <w:sz w:val="24"/>
          <w:szCs w:val="24"/>
        </w:rPr>
      </w:pPr>
      <w:r w:rsidRPr="002E5F70">
        <w:rPr>
          <w:rFonts w:ascii="Arial" w:hAnsi="Arial" w:cs="Arial"/>
          <w:sz w:val="24"/>
          <w:szCs w:val="24"/>
        </w:rPr>
        <w:t xml:space="preserve">Ensure that children are taught about safeguarding, including online safety, in an age-appropriate way. </w:t>
      </w:r>
    </w:p>
    <w:p w14:paraId="2644EE9B" w14:textId="4E6471AB" w:rsidR="00FE4E3F" w:rsidRPr="002E5F70" w:rsidRDefault="00FE4E3F" w:rsidP="002E5F70">
      <w:pPr>
        <w:pStyle w:val="ListParagraph"/>
        <w:numPr>
          <w:ilvl w:val="0"/>
          <w:numId w:val="22"/>
        </w:numPr>
        <w:rPr>
          <w:rFonts w:ascii="Arial" w:hAnsi="Arial" w:cs="Arial"/>
          <w:sz w:val="24"/>
          <w:szCs w:val="24"/>
        </w:rPr>
      </w:pPr>
      <w:r w:rsidRPr="002E5F70">
        <w:rPr>
          <w:rFonts w:ascii="Arial" w:hAnsi="Arial" w:cs="Arial"/>
          <w:sz w:val="24"/>
          <w:szCs w:val="24"/>
        </w:rPr>
        <w:t>Ensure they facilitate a whole setting approach to safeguarding. This means ensuring safeguarding and child protection are at the forefront and underpin all relevant aspects of process and policy development. Ultimately, all systems, processes and policies should operate with the best interests of the child at their heart.</w:t>
      </w:r>
    </w:p>
    <w:p w14:paraId="3D8287D3" w14:textId="1FF2381F" w:rsidR="00FE4E3F" w:rsidRPr="002E5F70" w:rsidRDefault="00FE4E3F" w:rsidP="002E5F70">
      <w:pPr>
        <w:pStyle w:val="ListParagraph"/>
        <w:numPr>
          <w:ilvl w:val="0"/>
          <w:numId w:val="22"/>
        </w:numPr>
        <w:rPr>
          <w:rFonts w:ascii="Arial" w:hAnsi="Arial" w:cs="Arial"/>
          <w:sz w:val="24"/>
          <w:szCs w:val="24"/>
        </w:rPr>
      </w:pPr>
      <w:r w:rsidRPr="002E5F70">
        <w:rPr>
          <w:rFonts w:ascii="Arial" w:hAnsi="Arial" w:cs="Arial"/>
          <w:sz w:val="24"/>
          <w:szCs w:val="24"/>
        </w:rPr>
        <w:t xml:space="preserve">Ensure that, as part of the requirement for staff to undergo regular updated safeguarding training, including online safety and the requirement to ensure children are taught about safeguarding, is integrated, aligned, and considered as part of the </w:t>
      </w:r>
      <w:r w:rsidR="00693C40">
        <w:rPr>
          <w:rFonts w:ascii="Arial" w:hAnsi="Arial" w:cs="Arial"/>
          <w:sz w:val="24"/>
          <w:szCs w:val="24"/>
        </w:rPr>
        <w:t>settings</w:t>
      </w:r>
      <w:r w:rsidRPr="002E5F70">
        <w:rPr>
          <w:rFonts w:ascii="Arial" w:hAnsi="Arial" w:cs="Arial"/>
          <w:sz w:val="24"/>
          <w:szCs w:val="24"/>
        </w:rPr>
        <w:t xml:space="preserve"> safeguarding approach and wider staff training and curriculum planning.</w:t>
      </w:r>
    </w:p>
    <w:p w14:paraId="77244019" w14:textId="77777777" w:rsidR="00FE4E3F" w:rsidRPr="00FE4E3F" w:rsidRDefault="00FE4E3F" w:rsidP="00FE4E3F">
      <w:pPr>
        <w:pStyle w:val="ListParagraph"/>
        <w:rPr>
          <w:rFonts w:ascii="Arial" w:hAnsi="Arial" w:cs="Arial"/>
          <w:sz w:val="24"/>
          <w:szCs w:val="24"/>
        </w:rPr>
      </w:pPr>
    </w:p>
    <w:p w14:paraId="44BBE80E" w14:textId="77777777" w:rsidR="00FE4E3F" w:rsidRPr="00FE4E3F" w:rsidRDefault="00FE4E3F" w:rsidP="00FE4E3F">
      <w:pPr>
        <w:pStyle w:val="ListParagraph"/>
        <w:rPr>
          <w:rFonts w:ascii="Arial" w:hAnsi="Arial" w:cs="Arial"/>
          <w:sz w:val="24"/>
          <w:szCs w:val="24"/>
        </w:rPr>
      </w:pPr>
    </w:p>
    <w:p w14:paraId="5C52BDF1" w14:textId="77777777" w:rsidR="00D01A9A" w:rsidRDefault="00D01A9A" w:rsidP="002E5F70">
      <w:pPr>
        <w:rPr>
          <w:b/>
          <w:bCs/>
        </w:rPr>
      </w:pPr>
    </w:p>
    <w:p w14:paraId="55BB91C0" w14:textId="77777777" w:rsidR="00D01A9A" w:rsidRDefault="00D01A9A" w:rsidP="002E5F70">
      <w:pPr>
        <w:rPr>
          <w:b/>
          <w:bCs/>
        </w:rPr>
      </w:pPr>
    </w:p>
    <w:p w14:paraId="20C9478C" w14:textId="77777777" w:rsidR="00D01A9A" w:rsidRDefault="00D01A9A" w:rsidP="002E5F70">
      <w:pPr>
        <w:rPr>
          <w:b/>
          <w:bCs/>
        </w:rPr>
      </w:pPr>
    </w:p>
    <w:p w14:paraId="77C24D5B" w14:textId="17D350A3" w:rsidR="00FE4E3F" w:rsidRPr="002E5F70" w:rsidRDefault="00FE4E3F" w:rsidP="002E5F70">
      <w:pPr>
        <w:rPr>
          <w:b/>
          <w:bCs/>
        </w:rPr>
      </w:pPr>
      <w:r w:rsidRPr="002E5F70">
        <w:rPr>
          <w:b/>
          <w:bCs/>
        </w:rPr>
        <w:lastRenderedPageBreak/>
        <w:t xml:space="preserve">DSL responsibilities </w:t>
      </w:r>
    </w:p>
    <w:p w14:paraId="52528B0F" w14:textId="6D442384" w:rsidR="00FE4E3F" w:rsidRPr="002E5F70" w:rsidRDefault="00FE4E3F" w:rsidP="002E5F70">
      <w:r w:rsidRPr="002E5F70">
        <w:t>In addition to the role of all staff and the senior management team, the DSL will:</w:t>
      </w:r>
    </w:p>
    <w:p w14:paraId="764D99D4" w14:textId="4A477BCC" w:rsidR="00FE4E3F" w:rsidRPr="00ED08FD" w:rsidRDefault="00FE4E3F" w:rsidP="00ED08FD">
      <w:pPr>
        <w:pStyle w:val="ListParagraph"/>
        <w:numPr>
          <w:ilvl w:val="0"/>
          <w:numId w:val="23"/>
        </w:numPr>
        <w:rPr>
          <w:rFonts w:ascii="Arial" w:hAnsi="Arial" w:cs="Arial"/>
          <w:sz w:val="24"/>
          <w:szCs w:val="24"/>
        </w:rPr>
      </w:pPr>
      <w:r w:rsidRPr="00ED08FD">
        <w:rPr>
          <w:rFonts w:ascii="Arial" w:hAnsi="Arial" w:cs="Arial"/>
          <w:sz w:val="24"/>
          <w:szCs w:val="24"/>
        </w:rPr>
        <w:t xml:space="preserve">Refer cases to MASH, and the police where appropriate, in a timely manner avoiding any delay that could place the child at more risk. </w:t>
      </w:r>
    </w:p>
    <w:p w14:paraId="7D6C4175" w14:textId="6AA68831" w:rsidR="002E5F70" w:rsidRPr="00ED08FD" w:rsidRDefault="00FE4E3F" w:rsidP="00ED08FD">
      <w:pPr>
        <w:pStyle w:val="ListParagraph"/>
        <w:numPr>
          <w:ilvl w:val="0"/>
          <w:numId w:val="23"/>
        </w:numPr>
        <w:rPr>
          <w:rFonts w:ascii="Arial" w:hAnsi="Arial" w:cs="Arial"/>
          <w:sz w:val="24"/>
          <w:szCs w:val="24"/>
        </w:rPr>
      </w:pPr>
      <w:r w:rsidRPr="00ED08FD">
        <w:rPr>
          <w:rFonts w:ascii="Arial" w:hAnsi="Arial" w:cs="Arial"/>
          <w:sz w:val="24"/>
          <w:szCs w:val="24"/>
        </w:rPr>
        <w:t xml:space="preserve">Assist the </w:t>
      </w:r>
      <w:r w:rsidR="005E4338" w:rsidRPr="00ED08FD">
        <w:rPr>
          <w:rFonts w:ascii="Arial" w:hAnsi="Arial" w:cs="Arial"/>
          <w:sz w:val="24"/>
          <w:szCs w:val="24"/>
        </w:rPr>
        <w:t>owner</w:t>
      </w:r>
      <w:r w:rsidRPr="00ED08FD">
        <w:rPr>
          <w:rFonts w:ascii="Arial" w:hAnsi="Arial" w:cs="Arial"/>
          <w:sz w:val="24"/>
          <w:szCs w:val="24"/>
        </w:rPr>
        <w:t xml:space="preserve"> in fulfilling its safeguarding responsibilities set out in legislation and statutory guidanc</w:t>
      </w:r>
      <w:r w:rsidR="002E5F70" w:rsidRPr="00ED08FD">
        <w:rPr>
          <w:rFonts w:ascii="Arial" w:hAnsi="Arial" w:cs="Arial"/>
          <w:sz w:val="24"/>
          <w:szCs w:val="24"/>
        </w:rPr>
        <w:t>e.</w:t>
      </w:r>
    </w:p>
    <w:p w14:paraId="70094FA9" w14:textId="282B3CDE" w:rsidR="00FE4E3F" w:rsidRPr="00ED08FD" w:rsidRDefault="00FE4E3F" w:rsidP="00ED08FD">
      <w:pPr>
        <w:pStyle w:val="ListParagraph"/>
        <w:numPr>
          <w:ilvl w:val="0"/>
          <w:numId w:val="23"/>
        </w:numPr>
        <w:rPr>
          <w:rFonts w:ascii="Arial" w:hAnsi="Arial" w:cs="Arial"/>
          <w:sz w:val="24"/>
          <w:szCs w:val="24"/>
        </w:rPr>
      </w:pPr>
      <w:r w:rsidRPr="00ED08FD">
        <w:rPr>
          <w:rFonts w:ascii="Arial" w:hAnsi="Arial" w:cs="Arial"/>
          <w:sz w:val="24"/>
          <w:szCs w:val="24"/>
        </w:rPr>
        <w:t xml:space="preserve">Attend appropriate training </w:t>
      </w:r>
      <w:r w:rsidR="005E4338" w:rsidRPr="00ED08FD">
        <w:rPr>
          <w:rFonts w:ascii="Arial" w:hAnsi="Arial" w:cs="Arial"/>
          <w:sz w:val="24"/>
          <w:szCs w:val="24"/>
        </w:rPr>
        <w:t xml:space="preserve">(minimum of every two years) </w:t>
      </w:r>
      <w:r w:rsidRPr="00ED08FD">
        <w:rPr>
          <w:rFonts w:ascii="Arial" w:hAnsi="Arial" w:cs="Arial"/>
          <w:sz w:val="24"/>
          <w:szCs w:val="24"/>
        </w:rPr>
        <w:t>and demonstrate evidence of continuing professional development to carry out the role.</w:t>
      </w:r>
    </w:p>
    <w:p w14:paraId="3042082C" w14:textId="5CC8863C" w:rsidR="00FE4E3F" w:rsidRPr="00ED08FD" w:rsidRDefault="00FE4E3F" w:rsidP="00ED08FD">
      <w:pPr>
        <w:pStyle w:val="ListParagraph"/>
        <w:numPr>
          <w:ilvl w:val="0"/>
          <w:numId w:val="23"/>
        </w:numPr>
        <w:rPr>
          <w:rFonts w:ascii="Arial" w:hAnsi="Arial" w:cs="Arial"/>
          <w:sz w:val="24"/>
          <w:szCs w:val="24"/>
        </w:rPr>
      </w:pPr>
      <w:r w:rsidRPr="00ED08FD">
        <w:rPr>
          <w:rFonts w:ascii="Arial" w:hAnsi="Arial" w:cs="Arial"/>
          <w:sz w:val="24"/>
          <w:szCs w:val="24"/>
        </w:rPr>
        <w:t>Ensure every member of staff knows who the DSL and the DDSL are, have an awareness of the DSL role and know how to contact them.</w:t>
      </w:r>
    </w:p>
    <w:p w14:paraId="163E66A9" w14:textId="6083801E" w:rsidR="002E5F70" w:rsidRPr="00ED08FD" w:rsidRDefault="00FE4E3F" w:rsidP="00ED08FD">
      <w:pPr>
        <w:pStyle w:val="ListParagraph"/>
        <w:numPr>
          <w:ilvl w:val="0"/>
          <w:numId w:val="23"/>
        </w:numPr>
        <w:rPr>
          <w:rFonts w:ascii="Arial" w:hAnsi="Arial" w:cs="Arial"/>
          <w:sz w:val="24"/>
          <w:szCs w:val="24"/>
        </w:rPr>
      </w:pPr>
      <w:r w:rsidRPr="00ED08FD">
        <w:rPr>
          <w:rFonts w:ascii="Arial" w:hAnsi="Arial" w:cs="Arial"/>
          <w:sz w:val="24"/>
          <w:szCs w:val="24"/>
        </w:rPr>
        <w:t xml:space="preserve">Ensure all staff and volunteers understand their responsibilities in being alert to the signs of abuse and responsibility for referring any concerns about a child to the DSL and concerns about an adult to the </w:t>
      </w:r>
      <w:r w:rsidR="005E4338" w:rsidRPr="00ED08FD">
        <w:rPr>
          <w:rFonts w:ascii="Arial" w:hAnsi="Arial" w:cs="Arial"/>
          <w:sz w:val="24"/>
          <w:szCs w:val="24"/>
        </w:rPr>
        <w:t>Owner</w:t>
      </w:r>
      <w:r w:rsidRPr="00ED08FD">
        <w:rPr>
          <w:rFonts w:ascii="Arial" w:hAnsi="Arial" w:cs="Arial"/>
          <w:sz w:val="24"/>
          <w:szCs w:val="24"/>
        </w:rPr>
        <w:t>.</w:t>
      </w:r>
    </w:p>
    <w:p w14:paraId="6D785FB4" w14:textId="0F0E60BD" w:rsidR="00FE4E3F" w:rsidRPr="00ED08FD" w:rsidRDefault="00FE4E3F" w:rsidP="00ED08FD">
      <w:pPr>
        <w:pStyle w:val="ListParagraph"/>
        <w:numPr>
          <w:ilvl w:val="0"/>
          <w:numId w:val="23"/>
        </w:numPr>
        <w:rPr>
          <w:rFonts w:ascii="Arial" w:hAnsi="Arial" w:cs="Arial"/>
          <w:sz w:val="24"/>
          <w:szCs w:val="24"/>
        </w:rPr>
      </w:pPr>
      <w:r w:rsidRPr="00ED08FD">
        <w:rPr>
          <w:rFonts w:ascii="Arial" w:hAnsi="Arial" w:cs="Arial"/>
          <w:sz w:val="24"/>
          <w:szCs w:val="24"/>
        </w:rPr>
        <w:t xml:space="preserve">Ensure </w:t>
      </w:r>
      <w:r w:rsidR="005E4338" w:rsidRPr="00ED08FD">
        <w:rPr>
          <w:rFonts w:ascii="Arial" w:hAnsi="Arial" w:cs="Arial"/>
          <w:sz w:val="24"/>
          <w:szCs w:val="24"/>
        </w:rPr>
        <w:t>everyone in the setting</w:t>
      </w:r>
      <w:r w:rsidR="00ED08FD" w:rsidRPr="00ED08FD">
        <w:rPr>
          <w:rFonts w:ascii="Arial" w:hAnsi="Arial" w:cs="Arial"/>
          <w:sz w:val="24"/>
          <w:szCs w:val="24"/>
        </w:rPr>
        <w:t xml:space="preserve"> has safeguarding </w:t>
      </w:r>
      <w:r w:rsidRPr="00ED08FD">
        <w:rPr>
          <w:rFonts w:ascii="Arial" w:hAnsi="Arial" w:cs="Arial"/>
          <w:sz w:val="24"/>
          <w:szCs w:val="24"/>
        </w:rPr>
        <w:t xml:space="preserve">training </w:t>
      </w:r>
      <w:r w:rsidR="00ED08FD" w:rsidRPr="00ED08FD">
        <w:rPr>
          <w:rFonts w:ascii="Arial" w:hAnsi="Arial" w:cs="Arial"/>
          <w:sz w:val="24"/>
          <w:szCs w:val="24"/>
        </w:rPr>
        <w:t xml:space="preserve">that </w:t>
      </w:r>
      <w:r w:rsidRPr="00ED08FD">
        <w:rPr>
          <w:rFonts w:ascii="Arial" w:hAnsi="Arial" w:cs="Arial"/>
          <w:sz w:val="24"/>
          <w:szCs w:val="24"/>
        </w:rPr>
        <w:t>occurs regularly, with at least annual updates so that staff and volunteers can fulfil their responsibilities knowledgeably.</w:t>
      </w:r>
    </w:p>
    <w:p w14:paraId="3DFC78FF" w14:textId="3833EA99" w:rsidR="00FE4E3F" w:rsidRPr="00ED08FD" w:rsidRDefault="00FE4E3F" w:rsidP="00ED08FD">
      <w:pPr>
        <w:pStyle w:val="ListParagraph"/>
        <w:numPr>
          <w:ilvl w:val="0"/>
          <w:numId w:val="23"/>
        </w:numPr>
        <w:rPr>
          <w:rFonts w:ascii="Arial" w:hAnsi="Arial" w:cs="Arial"/>
          <w:sz w:val="24"/>
          <w:szCs w:val="24"/>
        </w:rPr>
      </w:pPr>
      <w:r w:rsidRPr="00ED08FD">
        <w:rPr>
          <w:rFonts w:ascii="Arial" w:hAnsi="Arial" w:cs="Arial"/>
          <w:sz w:val="24"/>
          <w:szCs w:val="24"/>
        </w:rPr>
        <w:t>Ensure any members of staff joining the setting receive</w:t>
      </w:r>
      <w:r w:rsidR="00ED08FD" w:rsidRPr="00ED08FD">
        <w:rPr>
          <w:rFonts w:ascii="Arial" w:hAnsi="Arial" w:cs="Arial"/>
          <w:sz w:val="24"/>
          <w:szCs w:val="24"/>
        </w:rPr>
        <w:t>s</w:t>
      </w:r>
      <w:r w:rsidRPr="00ED08FD">
        <w:rPr>
          <w:rFonts w:ascii="Arial" w:hAnsi="Arial" w:cs="Arial"/>
          <w:sz w:val="24"/>
          <w:szCs w:val="24"/>
        </w:rPr>
        <w:t xml:space="preserve"> induction prior to </w:t>
      </w:r>
      <w:r w:rsidR="00ED08FD" w:rsidRPr="00ED08FD">
        <w:rPr>
          <w:rFonts w:ascii="Arial" w:hAnsi="Arial" w:cs="Arial"/>
          <w:sz w:val="24"/>
          <w:szCs w:val="24"/>
        </w:rPr>
        <w:t>c</w:t>
      </w:r>
      <w:r w:rsidRPr="00ED08FD">
        <w:rPr>
          <w:rFonts w:ascii="Arial" w:hAnsi="Arial" w:cs="Arial"/>
          <w:sz w:val="24"/>
          <w:szCs w:val="24"/>
        </w:rPr>
        <w:t>ommencement of their duties.</w:t>
      </w:r>
    </w:p>
    <w:p w14:paraId="19BAAB2D" w14:textId="1C6B6B23" w:rsidR="00FE4E3F" w:rsidRPr="00ED08FD" w:rsidRDefault="00FE4E3F" w:rsidP="00ED08FD">
      <w:pPr>
        <w:pStyle w:val="ListParagraph"/>
        <w:numPr>
          <w:ilvl w:val="0"/>
          <w:numId w:val="23"/>
        </w:numPr>
        <w:rPr>
          <w:rFonts w:ascii="Arial" w:hAnsi="Arial" w:cs="Arial"/>
          <w:sz w:val="24"/>
          <w:szCs w:val="24"/>
        </w:rPr>
      </w:pPr>
      <w:r w:rsidRPr="00ED08FD">
        <w:rPr>
          <w:rFonts w:ascii="Arial" w:hAnsi="Arial" w:cs="Arial"/>
          <w:sz w:val="24"/>
          <w:szCs w:val="24"/>
        </w:rPr>
        <w:t>Keep records of child protection concerns securely and separately from the main child file and use these records to assess the likelihood of risk.</w:t>
      </w:r>
    </w:p>
    <w:p w14:paraId="29459D57" w14:textId="36585A6C" w:rsidR="00FE4E3F" w:rsidRPr="00ED08FD" w:rsidRDefault="00FE4E3F" w:rsidP="00ED08FD">
      <w:pPr>
        <w:pStyle w:val="ListParagraph"/>
        <w:numPr>
          <w:ilvl w:val="0"/>
          <w:numId w:val="23"/>
        </w:numPr>
        <w:rPr>
          <w:rFonts w:ascii="Arial" w:hAnsi="Arial" w:cs="Arial"/>
          <w:sz w:val="24"/>
          <w:szCs w:val="24"/>
        </w:rPr>
      </w:pPr>
      <w:r w:rsidRPr="00ED08FD">
        <w:rPr>
          <w:rFonts w:ascii="Arial" w:hAnsi="Arial" w:cs="Arial"/>
          <w:sz w:val="24"/>
          <w:szCs w:val="24"/>
        </w:rPr>
        <w:t>Ensure that safeguarding records are transferred accordingly (separate from child files) and in a timely fashion when a child transfers setting.</w:t>
      </w:r>
    </w:p>
    <w:p w14:paraId="6EB1CAB9" w14:textId="32FDFC29" w:rsidR="00FE4E3F" w:rsidRPr="00ED08FD" w:rsidRDefault="00FE4E3F" w:rsidP="00ED08FD">
      <w:pPr>
        <w:pStyle w:val="ListParagraph"/>
        <w:numPr>
          <w:ilvl w:val="0"/>
          <w:numId w:val="23"/>
        </w:numPr>
        <w:rPr>
          <w:rFonts w:ascii="Arial" w:hAnsi="Arial" w:cs="Arial"/>
          <w:sz w:val="24"/>
          <w:szCs w:val="24"/>
        </w:rPr>
      </w:pPr>
      <w:r w:rsidRPr="00ED08FD">
        <w:rPr>
          <w:rFonts w:ascii="Arial" w:hAnsi="Arial" w:cs="Arial"/>
          <w:sz w:val="24"/>
          <w:szCs w:val="24"/>
        </w:rPr>
        <w:t xml:space="preserve">Ensure that, where a </w:t>
      </w:r>
      <w:r w:rsidR="003B2DA1" w:rsidRPr="00ED08FD">
        <w:rPr>
          <w:rFonts w:ascii="Arial" w:hAnsi="Arial" w:cs="Arial"/>
          <w:sz w:val="24"/>
          <w:szCs w:val="24"/>
        </w:rPr>
        <w:t>child transfer</w:t>
      </w:r>
      <w:r w:rsidR="003B2DA1">
        <w:rPr>
          <w:rFonts w:ascii="Arial" w:hAnsi="Arial" w:cs="Arial"/>
          <w:sz w:val="24"/>
          <w:szCs w:val="24"/>
        </w:rPr>
        <w:t>s</w:t>
      </w:r>
      <w:r w:rsidRPr="00ED08FD">
        <w:rPr>
          <w:rFonts w:ascii="Arial" w:hAnsi="Arial" w:cs="Arial"/>
          <w:sz w:val="24"/>
          <w:szCs w:val="24"/>
        </w:rPr>
        <w:t xml:space="preserve"> setting and is on a child protection plan their information is passed to the new setting </w:t>
      </w:r>
      <w:r w:rsidR="00ED08FD" w:rsidRPr="00ED08FD">
        <w:rPr>
          <w:rFonts w:ascii="Arial" w:hAnsi="Arial" w:cs="Arial"/>
          <w:sz w:val="24"/>
          <w:szCs w:val="24"/>
        </w:rPr>
        <w:t>within 5 days</w:t>
      </w:r>
      <w:r w:rsidRPr="00ED08FD">
        <w:rPr>
          <w:rFonts w:ascii="Arial" w:hAnsi="Arial" w:cs="Arial"/>
          <w:sz w:val="24"/>
          <w:szCs w:val="24"/>
        </w:rPr>
        <w:t xml:space="preserve"> and that the child’s social worker is informed. Consideration is given to a transition meeting prior to moving if the case is complex or on-going.</w:t>
      </w:r>
    </w:p>
    <w:p w14:paraId="35BB1D49" w14:textId="0C0FCA6A" w:rsidR="00FE4E3F" w:rsidRDefault="00FE4E3F" w:rsidP="00ED08FD">
      <w:pPr>
        <w:pStyle w:val="ListParagraph"/>
        <w:numPr>
          <w:ilvl w:val="0"/>
          <w:numId w:val="23"/>
        </w:numPr>
        <w:rPr>
          <w:rFonts w:ascii="Arial" w:hAnsi="Arial" w:cs="Arial"/>
          <w:sz w:val="24"/>
          <w:szCs w:val="24"/>
        </w:rPr>
      </w:pPr>
      <w:r w:rsidRPr="00ED08FD">
        <w:rPr>
          <w:rFonts w:ascii="Arial" w:hAnsi="Arial" w:cs="Arial"/>
          <w:sz w:val="24"/>
          <w:szCs w:val="24"/>
        </w:rPr>
        <w:t>Be aware of the latest local guidance on safeguarding</w:t>
      </w:r>
    </w:p>
    <w:p w14:paraId="18784561" w14:textId="622E6EF7" w:rsidR="00FC1240" w:rsidRDefault="00FC1240" w:rsidP="00ED08FD">
      <w:pPr>
        <w:pStyle w:val="ListParagraph"/>
        <w:numPr>
          <w:ilvl w:val="0"/>
          <w:numId w:val="23"/>
        </w:numPr>
        <w:rPr>
          <w:rFonts w:ascii="Arial" w:hAnsi="Arial" w:cs="Arial"/>
          <w:sz w:val="24"/>
          <w:szCs w:val="24"/>
        </w:rPr>
      </w:pPr>
      <w:r>
        <w:rPr>
          <w:rFonts w:ascii="Arial" w:hAnsi="Arial" w:cs="Arial"/>
          <w:sz w:val="24"/>
          <w:szCs w:val="24"/>
        </w:rPr>
        <w:t>Oversee internet safety within the setting and be aware of online risks to children</w:t>
      </w:r>
    </w:p>
    <w:p w14:paraId="2542A106" w14:textId="77777777" w:rsidR="00AE6AA9" w:rsidRPr="00AE6AA9" w:rsidRDefault="00AE6AA9" w:rsidP="00AE6AA9">
      <w:pPr>
        <w:pStyle w:val="ListParagraph"/>
        <w:numPr>
          <w:ilvl w:val="0"/>
          <w:numId w:val="23"/>
        </w:numPr>
        <w:rPr>
          <w:rFonts w:ascii="Arial" w:hAnsi="Arial" w:cs="Arial"/>
          <w:sz w:val="24"/>
          <w:szCs w:val="24"/>
        </w:rPr>
      </w:pPr>
      <w:r w:rsidRPr="00AE6AA9">
        <w:rPr>
          <w:rFonts w:ascii="Arial" w:hAnsi="Arial" w:cs="Arial"/>
          <w:sz w:val="24"/>
          <w:szCs w:val="24"/>
        </w:rPr>
        <w:t>Recognise and challenge racist, disablist, misogynistic comments and views</w:t>
      </w:r>
    </w:p>
    <w:p w14:paraId="27150762" w14:textId="4FB0B18C" w:rsidR="00AE6AA9" w:rsidRPr="00ED08FD" w:rsidRDefault="00467BD8" w:rsidP="00ED08FD">
      <w:pPr>
        <w:pStyle w:val="ListParagraph"/>
        <w:numPr>
          <w:ilvl w:val="0"/>
          <w:numId w:val="23"/>
        </w:numPr>
        <w:rPr>
          <w:rFonts w:ascii="Arial" w:hAnsi="Arial" w:cs="Arial"/>
          <w:sz w:val="24"/>
          <w:szCs w:val="24"/>
        </w:rPr>
      </w:pPr>
      <w:r>
        <w:rPr>
          <w:rFonts w:ascii="Arial" w:hAnsi="Arial" w:cs="Arial"/>
          <w:sz w:val="24"/>
          <w:szCs w:val="24"/>
        </w:rPr>
        <w:t xml:space="preserve">Balance safeguarding requirements with maintaining </w:t>
      </w:r>
      <w:proofErr w:type="spellStart"/>
      <w:r>
        <w:rPr>
          <w:rFonts w:ascii="Arial" w:hAnsi="Arial" w:cs="Arial"/>
          <w:sz w:val="24"/>
          <w:szCs w:val="24"/>
        </w:rPr>
        <w:t>childrens</w:t>
      </w:r>
      <w:proofErr w:type="spellEnd"/>
      <w:r>
        <w:rPr>
          <w:rFonts w:ascii="Arial" w:hAnsi="Arial" w:cs="Arial"/>
          <w:sz w:val="24"/>
          <w:szCs w:val="24"/>
        </w:rPr>
        <w:t xml:space="preserve"> dignity during intimate or personal care.</w:t>
      </w:r>
    </w:p>
    <w:p w14:paraId="665F3995" w14:textId="11D1B5D0" w:rsidR="00FE4E3F" w:rsidRPr="00ED08FD" w:rsidRDefault="00FE4E3F" w:rsidP="00ED08FD">
      <w:pPr>
        <w:pStyle w:val="ListParagraph"/>
        <w:numPr>
          <w:ilvl w:val="0"/>
          <w:numId w:val="23"/>
        </w:numPr>
        <w:rPr>
          <w:rFonts w:ascii="Arial" w:hAnsi="Arial" w:cs="Arial"/>
          <w:sz w:val="24"/>
          <w:szCs w:val="24"/>
        </w:rPr>
      </w:pPr>
      <w:r w:rsidRPr="00ED08FD">
        <w:rPr>
          <w:rFonts w:ascii="Arial" w:hAnsi="Arial" w:cs="Arial"/>
          <w:sz w:val="24"/>
          <w:szCs w:val="24"/>
        </w:rPr>
        <w:t>Develop, implement and review procedures in the setting that enable the identification and reporting of all cases, or suspected cases, of abuse.</w:t>
      </w:r>
    </w:p>
    <w:p w14:paraId="6E30EE94" w14:textId="62E3B250" w:rsidR="00FE4E3F" w:rsidRPr="00ED08FD" w:rsidRDefault="00FE4E3F" w:rsidP="00ED08FD">
      <w:pPr>
        <w:pStyle w:val="ListParagraph"/>
        <w:numPr>
          <w:ilvl w:val="0"/>
          <w:numId w:val="23"/>
        </w:numPr>
        <w:rPr>
          <w:rFonts w:ascii="Arial" w:hAnsi="Arial" w:cs="Arial"/>
          <w:sz w:val="24"/>
          <w:szCs w:val="24"/>
        </w:rPr>
      </w:pPr>
      <w:r w:rsidRPr="00ED08FD">
        <w:rPr>
          <w:rFonts w:ascii="Arial" w:hAnsi="Arial" w:cs="Arial"/>
          <w:sz w:val="24"/>
          <w:szCs w:val="24"/>
        </w:rPr>
        <w:t xml:space="preserve">Meet any other expectations set out for DSL in </w:t>
      </w:r>
      <w:proofErr w:type="spellStart"/>
      <w:r w:rsidRPr="00ED08FD">
        <w:rPr>
          <w:rFonts w:ascii="Arial" w:hAnsi="Arial" w:cs="Arial"/>
          <w:sz w:val="24"/>
          <w:szCs w:val="24"/>
        </w:rPr>
        <w:t>KCSiE</w:t>
      </w:r>
      <w:proofErr w:type="spellEnd"/>
      <w:r w:rsidRPr="00ED08FD">
        <w:rPr>
          <w:rFonts w:ascii="Arial" w:hAnsi="Arial" w:cs="Arial"/>
          <w:sz w:val="24"/>
          <w:szCs w:val="24"/>
        </w:rPr>
        <w:t xml:space="preserve"> </w:t>
      </w:r>
    </w:p>
    <w:p w14:paraId="6571F6B8" w14:textId="0306F922" w:rsidR="00FE4E3F" w:rsidRDefault="00FE4E3F" w:rsidP="00ED08FD">
      <w:pPr>
        <w:pStyle w:val="ListParagraph"/>
        <w:numPr>
          <w:ilvl w:val="0"/>
          <w:numId w:val="23"/>
        </w:numPr>
        <w:rPr>
          <w:rFonts w:ascii="Arial" w:hAnsi="Arial" w:cs="Arial"/>
          <w:sz w:val="24"/>
          <w:szCs w:val="24"/>
        </w:rPr>
      </w:pPr>
      <w:r w:rsidRPr="00ED08FD">
        <w:rPr>
          <w:rFonts w:ascii="Arial" w:hAnsi="Arial" w:cs="Arial"/>
          <w:sz w:val="24"/>
          <w:szCs w:val="24"/>
        </w:rPr>
        <w:t>Work alongside and liaise with the Three Safeguarding Partners in line with Working together to Safeguard Children</w:t>
      </w:r>
      <w:r w:rsidR="00ED08FD" w:rsidRPr="00ED08FD">
        <w:rPr>
          <w:rFonts w:ascii="Arial" w:hAnsi="Arial" w:cs="Arial"/>
          <w:sz w:val="24"/>
          <w:szCs w:val="24"/>
        </w:rPr>
        <w:t>.</w:t>
      </w:r>
    </w:p>
    <w:p w14:paraId="3DE430F2" w14:textId="77777777" w:rsidR="00693C40" w:rsidRDefault="00693C40" w:rsidP="00693C40">
      <w:pPr>
        <w:pStyle w:val="ListParagraph"/>
        <w:numPr>
          <w:ilvl w:val="0"/>
          <w:numId w:val="23"/>
        </w:numPr>
        <w:rPr>
          <w:rFonts w:ascii="Arial" w:hAnsi="Arial" w:cs="Arial"/>
          <w:sz w:val="24"/>
          <w:szCs w:val="24"/>
        </w:rPr>
      </w:pPr>
      <w:r>
        <w:rPr>
          <w:rFonts w:ascii="Arial" w:hAnsi="Arial" w:cs="Arial"/>
          <w:sz w:val="24"/>
          <w:szCs w:val="24"/>
        </w:rPr>
        <w:t>Engage in supervision and inform the manager if they are having difficulties managing cases.</w:t>
      </w:r>
    </w:p>
    <w:p w14:paraId="76367865" w14:textId="77777777" w:rsidR="00693C40" w:rsidRPr="007A6A82" w:rsidRDefault="00693C40" w:rsidP="00693C40">
      <w:pPr>
        <w:pStyle w:val="ListParagraph"/>
        <w:numPr>
          <w:ilvl w:val="0"/>
          <w:numId w:val="23"/>
        </w:numPr>
        <w:rPr>
          <w:rFonts w:ascii="Arial" w:hAnsi="Arial" w:cs="Arial"/>
          <w:sz w:val="24"/>
          <w:szCs w:val="24"/>
        </w:rPr>
      </w:pPr>
      <w:r>
        <w:rPr>
          <w:rFonts w:ascii="Arial" w:hAnsi="Arial" w:cs="Arial"/>
          <w:sz w:val="24"/>
          <w:szCs w:val="24"/>
        </w:rPr>
        <w:t>Link in with relevant agencies such as MASH, Safeguarding Partnerships, Health and any other relevant agencies.</w:t>
      </w:r>
    </w:p>
    <w:p w14:paraId="6012D9BE" w14:textId="77777777" w:rsidR="00FE4E3F" w:rsidRPr="00FE4E3F" w:rsidRDefault="00FE4E3F" w:rsidP="00FE4E3F">
      <w:pPr>
        <w:pStyle w:val="ListParagraph"/>
        <w:rPr>
          <w:rFonts w:ascii="Arial" w:hAnsi="Arial" w:cs="Arial"/>
          <w:sz w:val="24"/>
          <w:szCs w:val="24"/>
        </w:rPr>
      </w:pPr>
    </w:p>
    <w:p w14:paraId="58D2DAD2" w14:textId="77777777" w:rsidR="001440E8" w:rsidRDefault="001440E8">
      <w:pPr>
        <w:spacing w:after="160" w:line="259" w:lineRule="auto"/>
        <w:rPr>
          <w:rFonts w:eastAsia="Times New Roman"/>
        </w:rPr>
      </w:pPr>
      <w:r>
        <w:br w:type="page"/>
      </w:r>
    </w:p>
    <w:p w14:paraId="4E383340" w14:textId="001B5957" w:rsidR="00FE4E3F" w:rsidRDefault="00FE4E3F" w:rsidP="00F112A0">
      <w:pPr>
        <w:pStyle w:val="ListParagraph"/>
        <w:ind w:left="0"/>
        <w:rPr>
          <w:rFonts w:ascii="Arial" w:hAnsi="Arial" w:cs="Arial"/>
          <w:b/>
          <w:bCs/>
          <w:sz w:val="24"/>
          <w:szCs w:val="24"/>
        </w:rPr>
      </w:pPr>
      <w:r w:rsidRPr="00F112A0">
        <w:rPr>
          <w:rFonts w:ascii="Arial" w:hAnsi="Arial" w:cs="Arial"/>
          <w:b/>
          <w:bCs/>
          <w:sz w:val="24"/>
          <w:szCs w:val="24"/>
        </w:rPr>
        <w:lastRenderedPageBreak/>
        <w:t>ANNEX</w:t>
      </w:r>
      <w:r w:rsidR="00F112A0">
        <w:rPr>
          <w:rFonts w:ascii="Arial" w:hAnsi="Arial" w:cs="Arial"/>
          <w:b/>
          <w:bCs/>
          <w:sz w:val="24"/>
          <w:szCs w:val="24"/>
        </w:rPr>
        <w:t xml:space="preserve">E </w:t>
      </w:r>
      <w:r w:rsidRPr="00F112A0">
        <w:rPr>
          <w:rFonts w:ascii="Arial" w:hAnsi="Arial" w:cs="Arial"/>
          <w:b/>
          <w:bCs/>
          <w:sz w:val="24"/>
          <w:szCs w:val="24"/>
        </w:rPr>
        <w:t>2</w:t>
      </w:r>
    </w:p>
    <w:p w14:paraId="343F1EBF" w14:textId="748B4B71" w:rsidR="00F112A0" w:rsidRDefault="00F112A0" w:rsidP="00F112A0">
      <w:pPr>
        <w:pStyle w:val="ListParagraph"/>
        <w:ind w:left="0"/>
        <w:rPr>
          <w:rFonts w:ascii="Arial" w:hAnsi="Arial" w:cs="Arial"/>
          <w:b/>
          <w:bCs/>
          <w:sz w:val="24"/>
          <w:szCs w:val="24"/>
        </w:rPr>
      </w:pPr>
    </w:p>
    <w:p w14:paraId="5D13074C" w14:textId="687E3FE9" w:rsidR="00FE4E3F" w:rsidRDefault="00F112A0" w:rsidP="00F112A0">
      <w:pPr>
        <w:pStyle w:val="ListParagraph"/>
        <w:ind w:left="0"/>
        <w:rPr>
          <w:rFonts w:ascii="Arial" w:hAnsi="Arial" w:cs="Arial"/>
          <w:b/>
          <w:bCs/>
          <w:sz w:val="24"/>
          <w:szCs w:val="24"/>
        </w:rPr>
      </w:pPr>
      <w:r w:rsidRPr="00F112A0">
        <w:rPr>
          <w:rFonts w:ascii="Arial" w:hAnsi="Arial" w:cs="Arial"/>
          <w:b/>
          <w:bCs/>
          <w:sz w:val="24"/>
          <w:szCs w:val="24"/>
        </w:rPr>
        <w:t>D</w:t>
      </w:r>
      <w:r w:rsidR="00FE4E3F" w:rsidRPr="00F112A0">
        <w:rPr>
          <w:rFonts w:ascii="Arial" w:hAnsi="Arial" w:cs="Arial"/>
          <w:b/>
          <w:bCs/>
          <w:sz w:val="24"/>
          <w:szCs w:val="24"/>
        </w:rPr>
        <w:t>ealing with disclosures</w:t>
      </w:r>
    </w:p>
    <w:p w14:paraId="2BB2C8DA" w14:textId="7A4C9EF9" w:rsidR="00693C40" w:rsidRDefault="000D2D8F" w:rsidP="00F112A0">
      <w:r>
        <w:t xml:space="preserve">Some children may choose to tell a member of staff or someone else that they have been hurt or harmed. Children who are </w:t>
      </w:r>
      <w:r w:rsidR="003B2DA1">
        <w:t>non-verbal</w:t>
      </w:r>
      <w:r>
        <w:t xml:space="preserve">, shy, with certain vulnerabilities such as </w:t>
      </w:r>
      <w:r w:rsidR="00976D00">
        <w:t xml:space="preserve">English as an additional language, SEN, </w:t>
      </w:r>
      <w:r w:rsidR="005E54CA">
        <w:t>sensory disorders or disabilities</w:t>
      </w:r>
      <w:r w:rsidR="002702B9">
        <w:t xml:space="preserve"> may indicate through their behaviour, actions </w:t>
      </w:r>
      <w:r w:rsidR="00410C49">
        <w:t>or physical responses</w:t>
      </w:r>
      <w:r w:rsidR="009458F9">
        <w:t xml:space="preserve">. Staff are taught to </w:t>
      </w:r>
      <w:r w:rsidR="00AA0490">
        <w:t>question</w:t>
      </w:r>
      <w:r w:rsidR="009458F9">
        <w:t xml:space="preserve"> behaviour out of the normal for that chi</w:t>
      </w:r>
      <w:r w:rsidR="00AA0490">
        <w:t>ld.</w:t>
      </w:r>
    </w:p>
    <w:p w14:paraId="69AAF336" w14:textId="6683BCF0" w:rsidR="00AA0490" w:rsidRDefault="00AA0490" w:rsidP="00F112A0">
      <w:r>
        <w:t xml:space="preserve">Visitors are informed that they should immediately </w:t>
      </w:r>
      <w:r w:rsidR="00601F81">
        <w:t>contact the DSL if a child discloses to them.</w:t>
      </w:r>
    </w:p>
    <w:p w14:paraId="3E0BE1C6" w14:textId="2A94DB6E" w:rsidR="00FE4E3F" w:rsidRPr="00F112A0" w:rsidRDefault="00FE4E3F" w:rsidP="00F112A0">
      <w:r w:rsidRPr="00F112A0">
        <w:t xml:space="preserve">All staff should ensure:  </w:t>
      </w:r>
    </w:p>
    <w:p w14:paraId="68E149BC" w14:textId="79884E76" w:rsidR="00FE4E3F" w:rsidRPr="00F112A0" w:rsidRDefault="00601F81" w:rsidP="00F112A0">
      <w:pPr>
        <w:pStyle w:val="ListParagraph"/>
        <w:numPr>
          <w:ilvl w:val="0"/>
          <w:numId w:val="24"/>
        </w:numPr>
        <w:rPr>
          <w:rFonts w:ascii="Arial" w:hAnsi="Arial" w:cs="Arial"/>
          <w:sz w:val="24"/>
          <w:szCs w:val="24"/>
        </w:rPr>
      </w:pPr>
      <w:r>
        <w:rPr>
          <w:rFonts w:ascii="Arial" w:hAnsi="Arial" w:cs="Arial"/>
          <w:sz w:val="24"/>
          <w:szCs w:val="24"/>
        </w:rPr>
        <w:t>they</w:t>
      </w:r>
      <w:r w:rsidR="00FE4E3F" w:rsidRPr="00F112A0">
        <w:rPr>
          <w:rFonts w:ascii="Arial" w:hAnsi="Arial" w:cs="Arial"/>
          <w:sz w:val="24"/>
          <w:szCs w:val="24"/>
        </w:rPr>
        <w:t xml:space="preserve"> listen positively and try to reassure them. They cannot promise complete confidentiality and should explain that they may need to pass information to other professionals, to help keep the child or other children safe. The degree of confidentiality should always be governed by the need to protect the child.</w:t>
      </w:r>
    </w:p>
    <w:p w14:paraId="25D6A536" w14:textId="77777777" w:rsidR="00FE4E3F" w:rsidRPr="00FE4E3F" w:rsidRDefault="00FE4E3F" w:rsidP="00F112A0">
      <w:pPr>
        <w:pStyle w:val="ListParagraph"/>
        <w:numPr>
          <w:ilvl w:val="0"/>
          <w:numId w:val="24"/>
        </w:numPr>
        <w:rPr>
          <w:rFonts w:ascii="Arial" w:hAnsi="Arial" w:cs="Arial"/>
          <w:sz w:val="24"/>
          <w:szCs w:val="24"/>
        </w:rPr>
      </w:pPr>
      <w:r w:rsidRPr="00FE4E3F">
        <w:rPr>
          <w:rFonts w:ascii="Arial" w:hAnsi="Arial" w:cs="Arial"/>
          <w:sz w:val="24"/>
          <w:szCs w:val="24"/>
        </w:rPr>
        <w:t>Additional consideration needs to be given to children with communication difficulties and for those whose preferred language is not English. It is important to communicate with them in a way that is appropriate to their age, understanding and preference.</w:t>
      </w:r>
    </w:p>
    <w:p w14:paraId="368CE262" w14:textId="77777777" w:rsidR="00FE4E3F" w:rsidRPr="00FE4E3F" w:rsidRDefault="00FE4E3F" w:rsidP="00F112A0">
      <w:pPr>
        <w:pStyle w:val="ListParagraph"/>
        <w:numPr>
          <w:ilvl w:val="0"/>
          <w:numId w:val="24"/>
        </w:numPr>
        <w:rPr>
          <w:rFonts w:ascii="Arial" w:hAnsi="Arial" w:cs="Arial"/>
          <w:sz w:val="24"/>
          <w:szCs w:val="24"/>
        </w:rPr>
      </w:pPr>
      <w:r w:rsidRPr="00FE4E3F">
        <w:rPr>
          <w:rFonts w:ascii="Arial" w:hAnsi="Arial" w:cs="Arial"/>
          <w:sz w:val="24"/>
          <w:szCs w:val="24"/>
        </w:rPr>
        <w:t>All staff should know who the DSL is and who to approach if the DSL is unavailable. Ultimately, all staff have the right to make a referral to the police or social care directly and should do this if, for whatever reason, there are difficulties following the agreed protocol, e.g. they are the only adult on the setting premises at the time and have concerns about sending a child home.</w:t>
      </w:r>
    </w:p>
    <w:p w14:paraId="55D5944E" w14:textId="7D36EE84" w:rsidR="00FE4E3F" w:rsidRPr="00FE4E3F" w:rsidRDefault="00601F81" w:rsidP="00FE4E3F">
      <w:pPr>
        <w:pStyle w:val="ListParagraph"/>
        <w:rPr>
          <w:rFonts w:ascii="Arial" w:hAnsi="Arial" w:cs="Arial"/>
          <w:sz w:val="24"/>
          <w:szCs w:val="24"/>
        </w:rPr>
      </w:pPr>
      <w:r>
        <w:rPr>
          <w:rFonts w:ascii="Arial" w:hAnsi="Arial" w:cs="Arial"/>
          <w:sz w:val="24"/>
          <w:szCs w:val="24"/>
        </w:rPr>
        <w:t xml:space="preserve">We us the ‘R’ </w:t>
      </w:r>
      <w:r w:rsidR="00FE4E3F" w:rsidRPr="00FE4E3F">
        <w:rPr>
          <w:rFonts w:ascii="Arial" w:hAnsi="Arial" w:cs="Arial"/>
          <w:sz w:val="24"/>
          <w:szCs w:val="24"/>
        </w:rPr>
        <w:t>Guiding principles</w:t>
      </w:r>
      <w:r>
        <w:rPr>
          <w:rFonts w:ascii="Arial" w:hAnsi="Arial" w:cs="Arial"/>
          <w:sz w:val="24"/>
          <w:szCs w:val="24"/>
        </w:rPr>
        <w:t>.</w:t>
      </w:r>
      <w:r w:rsidR="00FE4E3F" w:rsidRPr="00FE4E3F">
        <w:rPr>
          <w:rFonts w:ascii="Arial" w:hAnsi="Arial" w:cs="Arial"/>
          <w:sz w:val="24"/>
          <w:szCs w:val="24"/>
        </w:rPr>
        <w:t xml:space="preserve"> </w:t>
      </w:r>
    </w:p>
    <w:p w14:paraId="7DA751D8" w14:textId="77777777" w:rsidR="00FE4E3F" w:rsidRPr="00FE4E3F" w:rsidRDefault="00FE4E3F" w:rsidP="00FE4E3F">
      <w:pPr>
        <w:pStyle w:val="ListParagraph"/>
        <w:rPr>
          <w:rFonts w:ascii="Arial" w:hAnsi="Arial" w:cs="Arial"/>
          <w:sz w:val="24"/>
          <w:szCs w:val="24"/>
        </w:rPr>
      </w:pPr>
    </w:p>
    <w:p w14:paraId="16FBBFAF" w14:textId="77777777" w:rsidR="00FE4E3F" w:rsidRPr="00F112A0" w:rsidRDefault="00FE4E3F" w:rsidP="00F112A0">
      <w:pPr>
        <w:rPr>
          <w:b/>
          <w:bCs/>
        </w:rPr>
      </w:pPr>
      <w:r w:rsidRPr="00F112A0">
        <w:rPr>
          <w:b/>
          <w:bCs/>
        </w:rPr>
        <w:t>Receive</w:t>
      </w:r>
    </w:p>
    <w:p w14:paraId="52F56BEC" w14:textId="44C43202" w:rsidR="00FE4E3F" w:rsidRPr="00FE4E3F" w:rsidRDefault="00FE4E3F" w:rsidP="00F112A0">
      <w:pPr>
        <w:pStyle w:val="ListParagraph"/>
        <w:numPr>
          <w:ilvl w:val="0"/>
          <w:numId w:val="24"/>
        </w:numPr>
        <w:rPr>
          <w:rFonts w:ascii="Arial" w:hAnsi="Arial" w:cs="Arial"/>
          <w:sz w:val="24"/>
          <w:szCs w:val="24"/>
        </w:rPr>
      </w:pPr>
      <w:r w:rsidRPr="00FE4E3F">
        <w:rPr>
          <w:rFonts w:ascii="Arial" w:hAnsi="Arial" w:cs="Arial"/>
          <w:sz w:val="24"/>
          <w:szCs w:val="24"/>
        </w:rPr>
        <w:t xml:space="preserve">Listen to what is being said, </w:t>
      </w:r>
      <w:r w:rsidR="00601F81">
        <w:rPr>
          <w:rFonts w:ascii="Arial" w:hAnsi="Arial" w:cs="Arial"/>
          <w:sz w:val="24"/>
          <w:szCs w:val="24"/>
        </w:rPr>
        <w:t xml:space="preserve">trying not </w:t>
      </w:r>
      <w:r w:rsidR="003B2DA1">
        <w:rPr>
          <w:rFonts w:ascii="Arial" w:hAnsi="Arial" w:cs="Arial"/>
          <w:sz w:val="24"/>
          <w:szCs w:val="24"/>
        </w:rPr>
        <w:t xml:space="preserve">to </w:t>
      </w:r>
      <w:r w:rsidR="003B2DA1" w:rsidRPr="00FE4E3F">
        <w:rPr>
          <w:rFonts w:ascii="Arial" w:hAnsi="Arial" w:cs="Arial"/>
          <w:sz w:val="24"/>
          <w:szCs w:val="24"/>
        </w:rPr>
        <w:t>display</w:t>
      </w:r>
      <w:r w:rsidRPr="00FE4E3F">
        <w:rPr>
          <w:rFonts w:ascii="Arial" w:hAnsi="Arial" w:cs="Arial"/>
          <w:sz w:val="24"/>
          <w:szCs w:val="24"/>
        </w:rPr>
        <w:t xml:space="preserve"> shock or disbelief</w:t>
      </w:r>
    </w:p>
    <w:p w14:paraId="2C3A2449" w14:textId="486AB78F" w:rsidR="00FE4E3F" w:rsidRPr="00FE4E3F" w:rsidRDefault="00FE4E3F" w:rsidP="00F112A0">
      <w:pPr>
        <w:pStyle w:val="ListParagraph"/>
        <w:numPr>
          <w:ilvl w:val="0"/>
          <w:numId w:val="24"/>
        </w:numPr>
        <w:rPr>
          <w:rFonts w:ascii="Arial" w:hAnsi="Arial" w:cs="Arial"/>
          <w:sz w:val="24"/>
          <w:szCs w:val="24"/>
        </w:rPr>
      </w:pPr>
      <w:r w:rsidRPr="00FE4E3F">
        <w:rPr>
          <w:rFonts w:ascii="Arial" w:hAnsi="Arial" w:cs="Arial"/>
          <w:sz w:val="24"/>
          <w:szCs w:val="24"/>
        </w:rPr>
        <w:t>Accept what is said and take it seriously</w:t>
      </w:r>
    </w:p>
    <w:p w14:paraId="4D8EDF68" w14:textId="716A4F78" w:rsidR="00FE4E3F" w:rsidRPr="00FE4E3F" w:rsidRDefault="00FE4E3F" w:rsidP="00F112A0">
      <w:pPr>
        <w:pStyle w:val="ListParagraph"/>
        <w:numPr>
          <w:ilvl w:val="0"/>
          <w:numId w:val="24"/>
        </w:numPr>
        <w:rPr>
          <w:rFonts w:ascii="Arial" w:hAnsi="Arial" w:cs="Arial"/>
          <w:sz w:val="24"/>
          <w:szCs w:val="24"/>
        </w:rPr>
      </w:pPr>
    </w:p>
    <w:p w14:paraId="7D1D7F48" w14:textId="77777777" w:rsidR="00FE4E3F" w:rsidRPr="00F112A0" w:rsidRDefault="00FE4E3F" w:rsidP="00F112A0">
      <w:pPr>
        <w:rPr>
          <w:b/>
          <w:bCs/>
        </w:rPr>
      </w:pPr>
      <w:r w:rsidRPr="00F112A0">
        <w:rPr>
          <w:b/>
          <w:bCs/>
        </w:rPr>
        <w:t>Reassure</w:t>
      </w:r>
    </w:p>
    <w:p w14:paraId="4C2EE978" w14:textId="77777777" w:rsidR="00974DD6" w:rsidRDefault="00FE4E3F" w:rsidP="00F112A0">
      <w:pPr>
        <w:pStyle w:val="ListParagraph"/>
        <w:numPr>
          <w:ilvl w:val="0"/>
          <w:numId w:val="25"/>
        </w:numPr>
        <w:rPr>
          <w:rFonts w:ascii="Arial" w:hAnsi="Arial" w:cs="Arial"/>
          <w:sz w:val="24"/>
          <w:szCs w:val="24"/>
        </w:rPr>
      </w:pPr>
      <w:r w:rsidRPr="00FE4E3F">
        <w:rPr>
          <w:rFonts w:ascii="Arial" w:hAnsi="Arial" w:cs="Arial"/>
          <w:sz w:val="24"/>
          <w:szCs w:val="24"/>
        </w:rPr>
        <w:t>Reassure the child</w:t>
      </w:r>
      <w:r w:rsidR="00AD70E3">
        <w:rPr>
          <w:rFonts w:ascii="Arial" w:hAnsi="Arial" w:cs="Arial"/>
          <w:sz w:val="24"/>
          <w:szCs w:val="24"/>
        </w:rPr>
        <w:t xml:space="preserve"> that they have done the right thing in telling you</w:t>
      </w:r>
    </w:p>
    <w:p w14:paraId="6FA8D993" w14:textId="1677AEB9" w:rsidR="00FE4E3F" w:rsidRDefault="00974DD6" w:rsidP="00F112A0">
      <w:pPr>
        <w:pStyle w:val="ListParagraph"/>
        <w:numPr>
          <w:ilvl w:val="0"/>
          <w:numId w:val="25"/>
        </w:numPr>
        <w:rPr>
          <w:rFonts w:ascii="Arial" w:hAnsi="Arial" w:cs="Arial"/>
          <w:sz w:val="24"/>
          <w:szCs w:val="24"/>
        </w:rPr>
      </w:pPr>
      <w:r>
        <w:rPr>
          <w:rFonts w:ascii="Arial" w:hAnsi="Arial" w:cs="Arial"/>
          <w:sz w:val="24"/>
          <w:szCs w:val="24"/>
        </w:rPr>
        <w:t>Reassure them that they are not to blame</w:t>
      </w:r>
      <w:r w:rsidR="00FE4E3F" w:rsidRPr="00FE4E3F">
        <w:rPr>
          <w:rFonts w:ascii="Arial" w:hAnsi="Arial" w:cs="Arial"/>
          <w:sz w:val="24"/>
          <w:szCs w:val="24"/>
        </w:rPr>
        <w:t xml:space="preserve">, </w:t>
      </w:r>
    </w:p>
    <w:p w14:paraId="085300BC" w14:textId="6A964A5F" w:rsidR="0003264D" w:rsidRPr="00FE4E3F" w:rsidRDefault="0003264D" w:rsidP="00F112A0">
      <w:pPr>
        <w:pStyle w:val="ListParagraph"/>
        <w:numPr>
          <w:ilvl w:val="0"/>
          <w:numId w:val="25"/>
        </w:numPr>
        <w:rPr>
          <w:rFonts w:ascii="Arial" w:hAnsi="Arial" w:cs="Arial"/>
          <w:sz w:val="24"/>
          <w:szCs w:val="24"/>
        </w:rPr>
      </w:pPr>
      <w:r>
        <w:rPr>
          <w:rFonts w:ascii="Arial" w:hAnsi="Arial" w:cs="Arial"/>
          <w:sz w:val="24"/>
          <w:szCs w:val="24"/>
        </w:rPr>
        <w:t>Do not promise to keep a secret.</w:t>
      </w:r>
    </w:p>
    <w:p w14:paraId="3BAFD650" w14:textId="499BE808" w:rsidR="00FE4E3F" w:rsidRPr="00FE4E3F" w:rsidRDefault="00FE4E3F" w:rsidP="00F112A0">
      <w:pPr>
        <w:pStyle w:val="ListParagraph"/>
        <w:numPr>
          <w:ilvl w:val="0"/>
          <w:numId w:val="25"/>
        </w:numPr>
        <w:rPr>
          <w:rFonts w:ascii="Arial" w:hAnsi="Arial" w:cs="Arial"/>
          <w:sz w:val="24"/>
          <w:szCs w:val="24"/>
        </w:rPr>
      </w:pPr>
      <w:r w:rsidRPr="00FE4E3F">
        <w:rPr>
          <w:rFonts w:ascii="Arial" w:hAnsi="Arial" w:cs="Arial"/>
          <w:sz w:val="24"/>
          <w:szCs w:val="24"/>
        </w:rPr>
        <w:t>Don’t make promises you may not be able to keep e.g. ‘I’ll stay with you’ or ‘everything will be alright now’ or ‘I’ll keep this confidential’</w:t>
      </w:r>
    </w:p>
    <w:p w14:paraId="63BD82EB" w14:textId="00CE8B4F" w:rsidR="00FE4E3F" w:rsidRDefault="00FE4E3F" w:rsidP="00F112A0">
      <w:pPr>
        <w:pStyle w:val="ListParagraph"/>
        <w:numPr>
          <w:ilvl w:val="0"/>
          <w:numId w:val="25"/>
        </w:numPr>
        <w:rPr>
          <w:rFonts w:ascii="Arial" w:hAnsi="Arial" w:cs="Arial"/>
          <w:sz w:val="24"/>
          <w:szCs w:val="24"/>
        </w:rPr>
      </w:pPr>
      <w:r w:rsidRPr="00FE4E3F">
        <w:rPr>
          <w:rFonts w:ascii="Arial" w:hAnsi="Arial" w:cs="Arial"/>
          <w:sz w:val="24"/>
          <w:szCs w:val="24"/>
        </w:rPr>
        <w:t>Do reassure e.g. you could say: ‘I believe you’, ‘I am glad you came to me’, ‘I am sorry this has happened’, ‘We are going to do something together to get help’</w:t>
      </w:r>
    </w:p>
    <w:p w14:paraId="1D501988" w14:textId="4646FAE2" w:rsidR="00974DD6" w:rsidRPr="00FE4E3F" w:rsidRDefault="00974DD6" w:rsidP="00F112A0">
      <w:pPr>
        <w:pStyle w:val="ListParagraph"/>
        <w:numPr>
          <w:ilvl w:val="0"/>
          <w:numId w:val="25"/>
        </w:numPr>
        <w:rPr>
          <w:rFonts w:ascii="Arial" w:hAnsi="Arial" w:cs="Arial"/>
          <w:sz w:val="24"/>
          <w:szCs w:val="24"/>
        </w:rPr>
      </w:pPr>
      <w:r>
        <w:rPr>
          <w:rFonts w:ascii="Arial" w:hAnsi="Arial" w:cs="Arial"/>
          <w:sz w:val="24"/>
          <w:szCs w:val="24"/>
        </w:rPr>
        <w:t xml:space="preserve">Tell the child that you have to pass this information onto the DSL and let them go with you </w:t>
      </w:r>
      <w:r w:rsidR="0003264D">
        <w:rPr>
          <w:rFonts w:ascii="Arial" w:hAnsi="Arial" w:cs="Arial"/>
          <w:sz w:val="24"/>
          <w:szCs w:val="24"/>
        </w:rPr>
        <w:t>if they choose to.</w:t>
      </w:r>
    </w:p>
    <w:p w14:paraId="785452A0" w14:textId="77777777" w:rsidR="00FE4E3F" w:rsidRPr="00F112A0" w:rsidRDefault="00FE4E3F" w:rsidP="00F112A0">
      <w:pPr>
        <w:rPr>
          <w:b/>
          <w:bCs/>
        </w:rPr>
      </w:pPr>
      <w:r w:rsidRPr="00F112A0">
        <w:rPr>
          <w:b/>
          <w:bCs/>
        </w:rPr>
        <w:t>Respond</w:t>
      </w:r>
    </w:p>
    <w:p w14:paraId="55F2BB7C" w14:textId="29BF9EDF" w:rsidR="00FE4E3F" w:rsidRPr="00FE4E3F" w:rsidRDefault="00FE4E3F" w:rsidP="00F112A0">
      <w:pPr>
        <w:pStyle w:val="ListParagraph"/>
        <w:numPr>
          <w:ilvl w:val="0"/>
          <w:numId w:val="26"/>
        </w:numPr>
        <w:rPr>
          <w:rFonts w:ascii="Arial" w:hAnsi="Arial" w:cs="Arial"/>
          <w:sz w:val="24"/>
          <w:szCs w:val="24"/>
        </w:rPr>
      </w:pPr>
      <w:r w:rsidRPr="00FE4E3F">
        <w:rPr>
          <w:rFonts w:ascii="Arial" w:hAnsi="Arial" w:cs="Arial"/>
          <w:sz w:val="24"/>
          <w:szCs w:val="24"/>
        </w:rPr>
        <w:t>Respond to the child only as far as is necessary for you to establish whether you need to refer this matter, but do not interrogate for full details</w:t>
      </w:r>
    </w:p>
    <w:p w14:paraId="5C0F6B85" w14:textId="7758E4D2" w:rsidR="00FE4E3F" w:rsidRDefault="00FE4E3F" w:rsidP="00F112A0">
      <w:pPr>
        <w:pStyle w:val="ListParagraph"/>
        <w:numPr>
          <w:ilvl w:val="0"/>
          <w:numId w:val="26"/>
        </w:numPr>
        <w:rPr>
          <w:rFonts w:ascii="Arial" w:hAnsi="Arial" w:cs="Arial"/>
          <w:sz w:val="24"/>
          <w:szCs w:val="24"/>
        </w:rPr>
      </w:pPr>
      <w:r w:rsidRPr="00FE4E3F">
        <w:rPr>
          <w:rFonts w:ascii="Arial" w:hAnsi="Arial" w:cs="Arial"/>
          <w:sz w:val="24"/>
          <w:szCs w:val="24"/>
        </w:rPr>
        <w:t>Do not ask ‘leading’ questions i.e. ‘did he touch your private parts?’ or ‘did she hurt you?’ Such questions may invalidate your evidence (and the child’s) in any later prosecution in court</w:t>
      </w:r>
    </w:p>
    <w:p w14:paraId="7BDD3EAE" w14:textId="5C7C6665" w:rsidR="0003264D" w:rsidRPr="00FE4E3F" w:rsidRDefault="00925D23" w:rsidP="00F112A0">
      <w:pPr>
        <w:pStyle w:val="ListParagraph"/>
        <w:numPr>
          <w:ilvl w:val="0"/>
          <w:numId w:val="26"/>
        </w:numPr>
        <w:rPr>
          <w:rFonts w:ascii="Arial" w:hAnsi="Arial" w:cs="Arial"/>
          <w:sz w:val="24"/>
          <w:szCs w:val="24"/>
        </w:rPr>
      </w:pPr>
      <w:r>
        <w:rPr>
          <w:rFonts w:ascii="Arial" w:hAnsi="Arial" w:cs="Arial"/>
          <w:sz w:val="24"/>
          <w:szCs w:val="24"/>
        </w:rPr>
        <w:lastRenderedPageBreak/>
        <w:t>Only ask the 4 W questions- What, Who, When and Where</w:t>
      </w:r>
    </w:p>
    <w:p w14:paraId="569CC799" w14:textId="03DA7F3F" w:rsidR="00FE4E3F" w:rsidRPr="00FE4E3F" w:rsidRDefault="00FE4E3F" w:rsidP="00F112A0">
      <w:pPr>
        <w:pStyle w:val="ListParagraph"/>
        <w:numPr>
          <w:ilvl w:val="0"/>
          <w:numId w:val="26"/>
        </w:numPr>
        <w:rPr>
          <w:rFonts w:ascii="Arial" w:hAnsi="Arial" w:cs="Arial"/>
          <w:sz w:val="24"/>
          <w:szCs w:val="24"/>
        </w:rPr>
      </w:pPr>
      <w:r w:rsidRPr="00FE4E3F">
        <w:rPr>
          <w:rFonts w:ascii="Arial" w:hAnsi="Arial" w:cs="Arial"/>
          <w:sz w:val="24"/>
          <w:szCs w:val="24"/>
        </w:rPr>
        <w:t>Do not ask the child why something has happened.</w:t>
      </w:r>
    </w:p>
    <w:p w14:paraId="57A22334" w14:textId="54D1154F" w:rsidR="00FE4E3F" w:rsidRPr="00FE4E3F" w:rsidRDefault="00FE4E3F" w:rsidP="00F112A0">
      <w:pPr>
        <w:pStyle w:val="ListParagraph"/>
        <w:numPr>
          <w:ilvl w:val="0"/>
          <w:numId w:val="26"/>
        </w:numPr>
        <w:rPr>
          <w:rFonts w:ascii="Arial" w:hAnsi="Arial" w:cs="Arial"/>
          <w:sz w:val="24"/>
          <w:szCs w:val="24"/>
        </w:rPr>
      </w:pPr>
      <w:r w:rsidRPr="00FE4E3F">
        <w:rPr>
          <w:rFonts w:ascii="Arial" w:hAnsi="Arial" w:cs="Arial"/>
          <w:sz w:val="24"/>
          <w:szCs w:val="24"/>
        </w:rPr>
        <w:t>Do not criticise the alleged perpetrator; the child may care about him/her, and reconciliation may be possible</w:t>
      </w:r>
    </w:p>
    <w:p w14:paraId="1A0A7EAE" w14:textId="200C631D" w:rsidR="00E64583" w:rsidRDefault="00FE4E3F" w:rsidP="00E64583">
      <w:pPr>
        <w:pStyle w:val="ListParagraph"/>
        <w:numPr>
          <w:ilvl w:val="0"/>
          <w:numId w:val="26"/>
        </w:numPr>
        <w:rPr>
          <w:rFonts w:ascii="Arial" w:hAnsi="Arial" w:cs="Arial"/>
          <w:sz w:val="24"/>
          <w:szCs w:val="24"/>
        </w:rPr>
      </w:pPr>
      <w:r w:rsidRPr="00FE4E3F">
        <w:rPr>
          <w:rFonts w:ascii="Arial" w:hAnsi="Arial" w:cs="Arial"/>
          <w:sz w:val="24"/>
          <w:szCs w:val="24"/>
        </w:rPr>
        <w:t>Do not ask the child to repeat it all for another member of staff. Explain what you have to do next and whom you have to talk to. Reassure the child that it will be a senior member of staff</w:t>
      </w:r>
    </w:p>
    <w:p w14:paraId="06D9DD47" w14:textId="54D9D08E" w:rsidR="00E64583" w:rsidRPr="00CD57F8" w:rsidRDefault="00D622B4" w:rsidP="00D622B4">
      <w:pPr>
        <w:pStyle w:val="ListParagraph"/>
        <w:ind w:left="0"/>
        <w:rPr>
          <w:rFonts w:ascii="Arial" w:hAnsi="Arial" w:cs="Arial"/>
          <w:b/>
          <w:bCs/>
          <w:sz w:val="24"/>
          <w:szCs w:val="24"/>
        </w:rPr>
      </w:pPr>
      <w:r w:rsidRPr="00CD57F8">
        <w:rPr>
          <w:rFonts w:ascii="Arial" w:hAnsi="Arial" w:cs="Arial"/>
          <w:b/>
          <w:bCs/>
          <w:sz w:val="24"/>
          <w:szCs w:val="24"/>
        </w:rPr>
        <w:t>Record</w:t>
      </w:r>
    </w:p>
    <w:p w14:paraId="028064F5" w14:textId="7ED5E047" w:rsidR="00D622B4" w:rsidRDefault="00D622B4" w:rsidP="00CD57F8">
      <w:pPr>
        <w:pStyle w:val="ListParagraph"/>
        <w:numPr>
          <w:ilvl w:val="0"/>
          <w:numId w:val="51"/>
        </w:numPr>
        <w:rPr>
          <w:rFonts w:ascii="Arial" w:hAnsi="Arial" w:cs="Arial"/>
          <w:sz w:val="24"/>
          <w:szCs w:val="24"/>
        </w:rPr>
      </w:pPr>
      <w:r w:rsidRPr="00FE4E3F">
        <w:rPr>
          <w:rFonts w:ascii="Arial" w:hAnsi="Arial" w:cs="Arial"/>
          <w:sz w:val="24"/>
          <w:szCs w:val="24"/>
        </w:rPr>
        <w:t>Make a note of what has been said as soon as practicabl</w:t>
      </w:r>
      <w:r>
        <w:rPr>
          <w:rFonts w:ascii="Arial" w:hAnsi="Arial" w:cs="Arial"/>
          <w:sz w:val="24"/>
          <w:szCs w:val="24"/>
        </w:rPr>
        <w:t>y possible</w:t>
      </w:r>
      <w:r w:rsidR="00AD70E3">
        <w:rPr>
          <w:rFonts w:ascii="Arial" w:hAnsi="Arial" w:cs="Arial"/>
          <w:sz w:val="24"/>
          <w:szCs w:val="24"/>
        </w:rPr>
        <w:t>.</w:t>
      </w:r>
    </w:p>
    <w:p w14:paraId="2BC51CDB" w14:textId="0B36A187" w:rsidR="00925D23" w:rsidRPr="00CD57F8" w:rsidRDefault="00925D23" w:rsidP="00CD57F8">
      <w:pPr>
        <w:pStyle w:val="ListParagraph"/>
        <w:numPr>
          <w:ilvl w:val="0"/>
          <w:numId w:val="50"/>
        </w:numPr>
        <w:rPr>
          <w:rFonts w:ascii="Arial" w:hAnsi="Arial" w:cs="Arial"/>
          <w:sz w:val="24"/>
          <w:szCs w:val="24"/>
        </w:rPr>
      </w:pPr>
      <w:r>
        <w:rPr>
          <w:rFonts w:ascii="Arial" w:hAnsi="Arial" w:cs="Arial"/>
          <w:sz w:val="24"/>
          <w:szCs w:val="24"/>
        </w:rPr>
        <w:t xml:space="preserve">Pass </w:t>
      </w:r>
      <w:r w:rsidR="00892C63">
        <w:rPr>
          <w:rFonts w:ascii="Arial" w:hAnsi="Arial" w:cs="Arial"/>
          <w:sz w:val="24"/>
          <w:szCs w:val="24"/>
        </w:rPr>
        <w:t>notes onto the DSL as soon as possible.</w:t>
      </w:r>
    </w:p>
    <w:p w14:paraId="23DF672E" w14:textId="77777777" w:rsidR="00FE4E3F" w:rsidRPr="00F112A0" w:rsidRDefault="00FE4E3F" w:rsidP="00F112A0">
      <w:pPr>
        <w:pStyle w:val="ListParagraph"/>
        <w:ind w:left="0"/>
        <w:rPr>
          <w:rFonts w:ascii="Arial" w:hAnsi="Arial" w:cs="Arial"/>
          <w:b/>
          <w:bCs/>
          <w:sz w:val="24"/>
          <w:szCs w:val="24"/>
        </w:rPr>
      </w:pPr>
      <w:r w:rsidRPr="00F112A0">
        <w:rPr>
          <w:rFonts w:ascii="Arial" w:hAnsi="Arial" w:cs="Arial"/>
          <w:b/>
          <w:bCs/>
          <w:sz w:val="24"/>
          <w:szCs w:val="24"/>
        </w:rPr>
        <w:t>Report</w:t>
      </w:r>
    </w:p>
    <w:p w14:paraId="4C862522" w14:textId="692F28C1" w:rsidR="00FE4E3F" w:rsidRPr="00DF57C1" w:rsidRDefault="00FE4E3F" w:rsidP="00DF57C1">
      <w:pPr>
        <w:pStyle w:val="ListParagraph"/>
        <w:numPr>
          <w:ilvl w:val="1"/>
          <w:numId w:val="29"/>
        </w:numPr>
        <w:rPr>
          <w:rFonts w:ascii="Arial" w:hAnsi="Arial" w:cs="Arial"/>
          <w:sz w:val="24"/>
          <w:szCs w:val="24"/>
        </w:rPr>
      </w:pPr>
      <w:r w:rsidRPr="00DF57C1">
        <w:rPr>
          <w:rFonts w:ascii="Arial" w:hAnsi="Arial" w:cs="Arial"/>
          <w:sz w:val="24"/>
          <w:szCs w:val="24"/>
        </w:rPr>
        <w:t>Share concerns with the DSL as soon as possible</w:t>
      </w:r>
      <w:r w:rsidR="00DF57C1" w:rsidRPr="00DF57C1">
        <w:rPr>
          <w:rFonts w:ascii="Arial" w:hAnsi="Arial" w:cs="Arial"/>
          <w:sz w:val="24"/>
          <w:szCs w:val="24"/>
        </w:rPr>
        <w:t>.</w:t>
      </w:r>
    </w:p>
    <w:p w14:paraId="514B5687" w14:textId="1BCC8E9E" w:rsidR="00FE4E3F" w:rsidRPr="00DF57C1" w:rsidRDefault="00FE4E3F" w:rsidP="00DF57C1">
      <w:pPr>
        <w:pStyle w:val="ListParagraph"/>
        <w:numPr>
          <w:ilvl w:val="1"/>
          <w:numId w:val="29"/>
        </w:numPr>
        <w:rPr>
          <w:rFonts w:ascii="Arial" w:hAnsi="Arial" w:cs="Arial"/>
          <w:sz w:val="24"/>
          <w:szCs w:val="24"/>
        </w:rPr>
      </w:pPr>
      <w:r w:rsidRPr="00DF57C1">
        <w:rPr>
          <w:rFonts w:ascii="Arial" w:hAnsi="Arial" w:cs="Arial"/>
          <w:sz w:val="24"/>
          <w:szCs w:val="24"/>
        </w:rPr>
        <w:t xml:space="preserve">If you are not able to contact your DSL or the Deputy, and the child is at risk of immediate harm, contact the </w:t>
      </w:r>
      <w:r w:rsidR="00DF57C1" w:rsidRPr="00DF57C1">
        <w:rPr>
          <w:rFonts w:ascii="Arial" w:hAnsi="Arial" w:cs="Arial"/>
          <w:sz w:val="24"/>
          <w:szCs w:val="24"/>
        </w:rPr>
        <w:t>MASH</w:t>
      </w:r>
      <w:r w:rsidRPr="00DF57C1">
        <w:rPr>
          <w:rFonts w:ascii="Arial" w:hAnsi="Arial" w:cs="Arial"/>
          <w:sz w:val="24"/>
          <w:szCs w:val="24"/>
        </w:rPr>
        <w:t xml:space="preserve"> directly</w:t>
      </w:r>
    </w:p>
    <w:p w14:paraId="2621A434" w14:textId="77777777" w:rsidR="00DF57C1" w:rsidRDefault="00FE4E3F" w:rsidP="00DF57C1">
      <w:pPr>
        <w:pStyle w:val="ListParagraph"/>
        <w:ind w:left="0"/>
        <w:rPr>
          <w:rFonts w:ascii="Arial" w:hAnsi="Arial" w:cs="Arial"/>
          <w:b/>
          <w:bCs/>
          <w:sz w:val="24"/>
          <w:szCs w:val="24"/>
        </w:rPr>
      </w:pPr>
      <w:r w:rsidRPr="00F112A0">
        <w:rPr>
          <w:rFonts w:ascii="Arial" w:hAnsi="Arial" w:cs="Arial"/>
          <w:b/>
          <w:bCs/>
          <w:sz w:val="24"/>
          <w:szCs w:val="24"/>
        </w:rPr>
        <w:t>Record</w:t>
      </w:r>
    </w:p>
    <w:p w14:paraId="7C53B3D2" w14:textId="2F9C9C37" w:rsidR="00FE4E3F" w:rsidRPr="00FE4E3F" w:rsidRDefault="00FE4E3F" w:rsidP="00DF57C1">
      <w:pPr>
        <w:pStyle w:val="ListParagraph"/>
        <w:numPr>
          <w:ilvl w:val="0"/>
          <w:numId w:val="32"/>
        </w:numPr>
        <w:rPr>
          <w:rFonts w:ascii="Arial" w:hAnsi="Arial" w:cs="Arial"/>
          <w:sz w:val="24"/>
          <w:szCs w:val="24"/>
        </w:rPr>
      </w:pPr>
      <w:r w:rsidRPr="00FE4E3F">
        <w:rPr>
          <w:rFonts w:ascii="Arial" w:hAnsi="Arial" w:cs="Arial"/>
          <w:sz w:val="24"/>
          <w:szCs w:val="24"/>
        </w:rPr>
        <w:t>If possible, make some very brief notes at the time, and record them as soon as possible</w:t>
      </w:r>
      <w:r w:rsidR="00DF57C1">
        <w:rPr>
          <w:rFonts w:ascii="Arial" w:hAnsi="Arial" w:cs="Arial"/>
          <w:sz w:val="24"/>
          <w:szCs w:val="24"/>
        </w:rPr>
        <w:t>.</w:t>
      </w:r>
    </w:p>
    <w:p w14:paraId="3226814A" w14:textId="17608F98" w:rsidR="00FE4E3F" w:rsidRPr="00DF57C1" w:rsidRDefault="00FE4E3F" w:rsidP="00DF57C1">
      <w:pPr>
        <w:pStyle w:val="ListParagraph"/>
        <w:numPr>
          <w:ilvl w:val="0"/>
          <w:numId w:val="32"/>
        </w:numPr>
        <w:rPr>
          <w:rFonts w:ascii="Arial" w:hAnsi="Arial" w:cs="Arial"/>
          <w:sz w:val="24"/>
          <w:szCs w:val="24"/>
        </w:rPr>
      </w:pPr>
      <w:r w:rsidRPr="00DF57C1">
        <w:rPr>
          <w:rFonts w:ascii="Arial" w:hAnsi="Arial" w:cs="Arial"/>
          <w:sz w:val="24"/>
          <w:szCs w:val="24"/>
        </w:rPr>
        <w:t>Keep your original notes on file</w:t>
      </w:r>
      <w:r w:rsidR="00DF57C1" w:rsidRPr="00DF57C1">
        <w:rPr>
          <w:rFonts w:ascii="Arial" w:hAnsi="Arial" w:cs="Arial"/>
          <w:sz w:val="24"/>
          <w:szCs w:val="24"/>
        </w:rPr>
        <w:t>.</w:t>
      </w:r>
    </w:p>
    <w:p w14:paraId="0A3AD36C" w14:textId="1128303A" w:rsidR="00FE4E3F" w:rsidRPr="00DF57C1" w:rsidRDefault="00FE4E3F" w:rsidP="00DF57C1">
      <w:pPr>
        <w:pStyle w:val="ListParagraph"/>
        <w:numPr>
          <w:ilvl w:val="0"/>
          <w:numId w:val="32"/>
        </w:numPr>
        <w:rPr>
          <w:rFonts w:ascii="Arial" w:hAnsi="Arial" w:cs="Arial"/>
          <w:sz w:val="24"/>
          <w:szCs w:val="24"/>
        </w:rPr>
      </w:pPr>
      <w:r w:rsidRPr="00DF57C1">
        <w:rPr>
          <w:rFonts w:ascii="Arial" w:hAnsi="Arial" w:cs="Arial"/>
          <w:sz w:val="24"/>
          <w:szCs w:val="24"/>
        </w:rPr>
        <w:t>Record the date, time, place, persons present and noticeable nonverbal behaviour, and the words used by the child. If the child uses sexual ‘pet’ words, record the actual words used, rather than translating them into ‘proper’ words</w:t>
      </w:r>
    </w:p>
    <w:p w14:paraId="0DCD7A0E" w14:textId="13358B1A" w:rsidR="00FE4E3F" w:rsidRPr="00DF57C1" w:rsidRDefault="00FE4E3F" w:rsidP="00DF57C1">
      <w:pPr>
        <w:pStyle w:val="ListParagraph"/>
        <w:numPr>
          <w:ilvl w:val="0"/>
          <w:numId w:val="32"/>
        </w:numPr>
        <w:rPr>
          <w:rFonts w:ascii="Arial" w:hAnsi="Arial" w:cs="Arial"/>
          <w:sz w:val="24"/>
          <w:szCs w:val="24"/>
        </w:rPr>
      </w:pPr>
      <w:r w:rsidRPr="00DF57C1">
        <w:rPr>
          <w:rFonts w:ascii="Arial" w:hAnsi="Arial" w:cs="Arial"/>
          <w:sz w:val="24"/>
          <w:szCs w:val="24"/>
        </w:rPr>
        <w:t>Complete a body map to indicate the position of any noticeable bruising</w:t>
      </w:r>
    </w:p>
    <w:p w14:paraId="1ED017D2" w14:textId="3B2DEADA" w:rsidR="00FE4E3F" w:rsidRPr="00DF57C1" w:rsidRDefault="00FE4E3F" w:rsidP="00DF57C1">
      <w:pPr>
        <w:pStyle w:val="ListParagraph"/>
        <w:numPr>
          <w:ilvl w:val="0"/>
          <w:numId w:val="32"/>
        </w:numPr>
        <w:rPr>
          <w:rFonts w:ascii="Arial" w:hAnsi="Arial" w:cs="Arial"/>
          <w:sz w:val="24"/>
          <w:szCs w:val="24"/>
        </w:rPr>
      </w:pPr>
      <w:r w:rsidRPr="00DF57C1">
        <w:rPr>
          <w:rFonts w:ascii="Arial" w:hAnsi="Arial" w:cs="Arial"/>
          <w:sz w:val="24"/>
          <w:szCs w:val="24"/>
        </w:rPr>
        <w:t>Record facts and observable things, rather than your ‘interpretations’ or ‘assumptions’</w:t>
      </w:r>
    </w:p>
    <w:p w14:paraId="302E97A0" w14:textId="6B977E7D" w:rsidR="00FE4E3F" w:rsidRPr="00DF57C1" w:rsidRDefault="00FE4E3F" w:rsidP="00CD57F8">
      <w:pPr>
        <w:pStyle w:val="ListParagraph"/>
        <w:ind w:left="0"/>
        <w:rPr>
          <w:rFonts w:ascii="Arial" w:hAnsi="Arial" w:cs="Arial"/>
          <w:b/>
          <w:bCs/>
          <w:sz w:val="24"/>
          <w:szCs w:val="24"/>
        </w:rPr>
      </w:pPr>
      <w:r w:rsidRPr="00DF57C1">
        <w:rPr>
          <w:rFonts w:ascii="Arial" w:hAnsi="Arial" w:cs="Arial"/>
          <w:b/>
          <w:bCs/>
          <w:sz w:val="24"/>
          <w:szCs w:val="24"/>
        </w:rPr>
        <w:t>Remember</w:t>
      </w:r>
    </w:p>
    <w:p w14:paraId="14B1FC9C" w14:textId="77777777" w:rsidR="00DF57C1" w:rsidRDefault="00FE4E3F" w:rsidP="00DF57C1">
      <w:pPr>
        <w:pStyle w:val="ListParagraph"/>
        <w:numPr>
          <w:ilvl w:val="0"/>
          <w:numId w:val="33"/>
        </w:numPr>
        <w:rPr>
          <w:rFonts w:ascii="Arial" w:hAnsi="Arial" w:cs="Arial"/>
          <w:sz w:val="24"/>
          <w:szCs w:val="24"/>
        </w:rPr>
      </w:pPr>
      <w:r w:rsidRPr="00FE4E3F">
        <w:rPr>
          <w:rFonts w:ascii="Arial" w:hAnsi="Arial" w:cs="Arial"/>
          <w:sz w:val="24"/>
          <w:szCs w:val="24"/>
        </w:rPr>
        <w:t>Support the child: listen, reassure, and be availab</w:t>
      </w:r>
      <w:r w:rsidR="00DF57C1">
        <w:rPr>
          <w:rFonts w:ascii="Arial" w:hAnsi="Arial" w:cs="Arial"/>
          <w:sz w:val="24"/>
          <w:szCs w:val="24"/>
        </w:rPr>
        <w:t xml:space="preserve">le. </w:t>
      </w:r>
    </w:p>
    <w:p w14:paraId="7E43D436" w14:textId="77777777" w:rsidR="00DF57C1" w:rsidRDefault="00FE4E3F" w:rsidP="00DF57C1">
      <w:pPr>
        <w:pStyle w:val="ListParagraph"/>
        <w:numPr>
          <w:ilvl w:val="0"/>
          <w:numId w:val="33"/>
        </w:numPr>
        <w:rPr>
          <w:rFonts w:ascii="Arial" w:hAnsi="Arial" w:cs="Arial"/>
          <w:sz w:val="24"/>
          <w:szCs w:val="24"/>
        </w:rPr>
      </w:pPr>
      <w:r w:rsidRPr="00DF57C1">
        <w:rPr>
          <w:rFonts w:ascii="Arial" w:hAnsi="Arial" w:cs="Arial"/>
          <w:sz w:val="24"/>
          <w:szCs w:val="24"/>
        </w:rPr>
        <w:t xml:space="preserve">Complete confidentiality is essential. </w:t>
      </w:r>
    </w:p>
    <w:p w14:paraId="69AFC638" w14:textId="77777777" w:rsidR="00DF57C1" w:rsidRDefault="00FE4E3F" w:rsidP="00DF57C1">
      <w:pPr>
        <w:pStyle w:val="ListParagraph"/>
        <w:numPr>
          <w:ilvl w:val="0"/>
          <w:numId w:val="33"/>
        </w:numPr>
        <w:rPr>
          <w:rFonts w:ascii="Arial" w:hAnsi="Arial" w:cs="Arial"/>
          <w:sz w:val="24"/>
          <w:szCs w:val="24"/>
        </w:rPr>
      </w:pPr>
      <w:r w:rsidRPr="00DF57C1">
        <w:rPr>
          <w:rFonts w:ascii="Arial" w:hAnsi="Arial" w:cs="Arial"/>
          <w:sz w:val="24"/>
          <w:szCs w:val="24"/>
        </w:rPr>
        <w:t>Share your knowledge only with appropriate professional colleagues</w:t>
      </w:r>
      <w:r w:rsidR="00DF57C1">
        <w:rPr>
          <w:rFonts w:ascii="Arial" w:hAnsi="Arial" w:cs="Arial"/>
          <w:sz w:val="24"/>
          <w:szCs w:val="24"/>
        </w:rPr>
        <w:t>.</w:t>
      </w:r>
    </w:p>
    <w:p w14:paraId="49FD7B0D" w14:textId="05A291F3" w:rsidR="00FE4E3F" w:rsidRPr="00FE4E3F" w:rsidRDefault="00892C63" w:rsidP="00DF57C1">
      <w:pPr>
        <w:pStyle w:val="ListParagraph"/>
        <w:numPr>
          <w:ilvl w:val="0"/>
          <w:numId w:val="33"/>
        </w:numPr>
        <w:rPr>
          <w:rFonts w:ascii="Arial" w:hAnsi="Arial" w:cs="Arial"/>
          <w:sz w:val="24"/>
          <w:szCs w:val="24"/>
        </w:rPr>
      </w:pPr>
      <w:r>
        <w:rPr>
          <w:rFonts w:ascii="Arial" w:hAnsi="Arial" w:cs="Arial"/>
          <w:sz w:val="24"/>
          <w:szCs w:val="24"/>
        </w:rPr>
        <w:t>You must</w:t>
      </w:r>
      <w:r w:rsidR="00FE4E3F" w:rsidRPr="00FE4E3F">
        <w:rPr>
          <w:rFonts w:ascii="Arial" w:hAnsi="Arial" w:cs="Arial"/>
          <w:sz w:val="24"/>
          <w:szCs w:val="24"/>
        </w:rPr>
        <w:t xml:space="preserve"> get some support for </w:t>
      </w:r>
      <w:r w:rsidR="003B2DA1" w:rsidRPr="00FE4E3F">
        <w:rPr>
          <w:rFonts w:ascii="Arial" w:hAnsi="Arial" w:cs="Arial"/>
          <w:sz w:val="24"/>
          <w:szCs w:val="24"/>
        </w:rPr>
        <w:t>yourself,</w:t>
      </w:r>
      <w:r>
        <w:rPr>
          <w:rFonts w:ascii="Arial" w:hAnsi="Arial" w:cs="Arial"/>
          <w:sz w:val="24"/>
          <w:szCs w:val="24"/>
        </w:rPr>
        <w:t xml:space="preserve"> </w:t>
      </w:r>
      <w:r w:rsidR="004011CB">
        <w:rPr>
          <w:rFonts w:ascii="Arial" w:hAnsi="Arial" w:cs="Arial"/>
          <w:sz w:val="24"/>
          <w:szCs w:val="24"/>
        </w:rPr>
        <w:t>speak to DSL, manager or an independent service.</w:t>
      </w:r>
    </w:p>
    <w:p w14:paraId="5A753958" w14:textId="77777777" w:rsidR="00FE4E3F" w:rsidRPr="00FE4E3F" w:rsidRDefault="00FE4E3F" w:rsidP="00FE4E3F">
      <w:pPr>
        <w:pStyle w:val="ListParagraph"/>
        <w:rPr>
          <w:rFonts w:ascii="Arial" w:hAnsi="Arial" w:cs="Arial"/>
          <w:sz w:val="24"/>
          <w:szCs w:val="24"/>
        </w:rPr>
      </w:pPr>
    </w:p>
    <w:p w14:paraId="5E25D7AF" w14:textId="77777777" w:rsidR="00FE4E3F" w:rsidRPr="00FE4E3F" w:rsidRDefault="00FE4E3F" w:rsidP="00FE4E3F">
      <w:pPr>
        <w:pStyle w:val="ListParagraph"/>
        <w:rPr>
          <w:rFonts w:ascii="Arial" w:hAnsi="Arial" w:cs="Arial"/>
          <w:sz w:val="24"/>
          <w:szCs w:val="24"/>
        </w:rPr>
      </w:pPr>
    </w:p>
    <w:p w14:paraId="6CD031EF" w14:textId="77777777" w:rsidR="00FE4E3F" w:rsidRPr="00FE4E3F" w:rsidRDefault="00FE4E3F" w:rsidP="00FE4E3F">
      <w:pPr>
        <w:pStyle w:val="ListParagraph"/>
        <w:rPr>
          <w:rFonts w:ascii="Arial" w:hAnsi="Arial" w:cs="Arial"/>
          <w:sz w:val="24"/>
          <w:szCs w:val="24"/>
        </w:rPr>
      </w:pPr>
    </w:p>
    <w:p w14:paraId="0A18841B" w14:textId="77777777" w:rsidR="00FE4E3F" w:rsidRPr="00FE4E3F" w:rsidRDefault="00FE4E3F" w:rsidP="00FE4E3F">
      <w:pPr>
        <w:pStyle w:val="ListParagraph"/>
        <w:rPr>
          <w:rFonts w:ascii="Arial" w:hAnsi="Arial" w:cs="Arial"/>
          <w:sz w:val="24"/>
          <w:szCs w:val="24"/>
        </w:rPr>
      </w:pPr>
    </w:p>
    <w:p w14:paraId="6990B109" w14:textId="77777777" w:rsidR="00FE4E3F" w:rsidRPr="00FE4E3F" w:rsidRDefault="00FE4E3F" w:rsidP="00FE4E3F">
      <w:pPr>
        <w:pStyle w:val="ListParagraph"/>
        <w:rPr>
          <w:rFonts w:ascii="Arial" w:hAnsi="Arial" w:cs="Arial"/>
          <w:sz w:val="24"/>
          <w:szCs w:val="24"/>
        </w:rPr>
      </w:pPr>
    </w:p>
    <w:p w14:paraId="6EE48D12" w14:textId="77777777" w:rsidR="00FE4E3F" w:rsidRPr="00FE4E3F" w:rsidRDefault="00FE4E3F" w:rsidP="00FE4E3F">
      <w:pPr>
        <w:pStyle w:val="ListParagraph"/>
        <w:rPr>
          <w:rFonts w:ascii="Arial" w:hAnsi="Arial" w:cs="Arial"/>
          <w:sz w:val="24"/>
          <w:szCs w:val="24"/>
        </w:rPr>
      </w:pPr>
    </w:p>
    <w:p w14:paraId="5104CD78" w14:textId="77777777" w:rsidR="00FE4E3F" w:rsidRPr="00FE4E3F" w:rsidRDefault="00FE4E3F" w:rsidP="00FE4E3F">
      <w:pPr>
        <w:pStyle w:val="ListParagraph"/>
        <w:rPr>
          <w:rFonts w:ascii="Arial" w:hAnsi="Arial" w:cs="Arial"/>
          <w:sz w:val="24"/>
          <w:szCs w:val="24"/>
        </w:rPr>
      </w:pPr>
    </w:p>
    <w:p w14:paraId="404B5E05" w14:textId="77777777" w:rsidR="00FE4E3F" w:rsidRPr="00FE4E3F" w:rsidRDefault="00FE4E3F" w:rsidP="00FE4E3F">
      <w:pPr>
        <w:pStyle w:val="ListParagraph"/>
        <w:rPr>
          <w:rFonts w:ascii="Arial" w:hAnsi="Arial" w:cs="Arial"/>
          <w:sz w:val="24"/>
          <w:szCs w:val="24"/>
        </w:rPr>
      </w:pPr>
    </w:p>
    <w:p w14:paraId="2662AF19" w14:textId="77777777" w:rsidR="00FE4E3F" w:rsidRPr="00FE4E3F" w:rsidRDefault="00FE4E3F" w:rsidP="00FE4E3F">
      <w:pPr>
        <w:pStyle w:val="ListParagraph"/>
        <w:rPr>
          <w:rFonts w:ascii="Arial" w:hAnsi="Arial" w:cs="Arial"/>
          <w:sz w:val="24"/>
          <w:szCs w:val="24"/>
        </w:rPr>
      </w:pPr>
    </w:p>
    <w:p w14:paraId="3E84B72A" w14:textId="77777777" w:rsidR="00DF57C1" w:rsidRDefault="00DF57C1">
      <w:pPr>
        <w:spacing w:after="160" w:line="259" w:lineRule="auto"/>
        <w:rPr>
          <w:rFonts w:eastAsia="Times New Roman"/>
        </w:rPr>
      </w:pPr>
      <w:r>
        <w:br w:type="page"/>
      </w:r>
    </w:p>
    <w:p w14:paraId="32E41E49" w14:textId="0473AA5E" w:rsidR="00FE4E3F" w:rsidRPr="00DF57C1" w:rsidRDefault="00FE4E3F" w:rsidP="00DF57C1">
      <w:pPr>
        <w:pStyle w:val="ListParagraph"/>
        <w:ind w:left="0"/>
        <w:rPr>
          <w:rFonts w:ascii="Arial" w:hAnsi="Arial" w:cs="Arial"/>
          <w:b/>
          <w:bCs/>
          <w:sz w:val="24"/>
          <w:szCs w:val="24"/>
        </w:rPr>
      </w:pPr>
      <w:r w:rsidRPr="00DF57C1">
        <w:rPr>
          <w:rFonts w:ascii="Arial" w:hAnsi="Arial" w:cs="Arial"/>
          <w:b/>
          <w:bCs/>
          <w:sz w:val="24"/>
          <w:szCs w:val="24"/>
        </w:rPr>
        <w:lastRenderedPageBreak/>
        <w:t>Annex</w:t>
      </w:r>
      <w:r w:rsidR="00DF57C1" w:rsidRPr="00DF57C1">
        <w:rPr>
          <w:rFonts w:ascii="Arial" w:hAnsi="Arial" w:cs="Arial"/>
          <w:b/>
          <w:bCs/>
          <w:sz w:val="24"/>
          <w:szCs w:val="24"/>
        </w:rPr>
        <w:t>e</w:t>
      </w:r>
      <w:r w:rsidRPr="00DF57C1">
        <w:rPr>
          <w:rFonts w:ascii="Arial" w:hAnsi="Arial" w:cs="Arial"/>
          <w:b/>
          <w:bCs/>
          <w:sz w:val="24"/>
          <w:szCs w:val="24"/>
        </w:rPr>
        <w:t xml:space="preserve"> 3</w:t>
      </w:r>
    </w:p>
    <w:p w14:paraId="746AA5F1" w14:textId="77777777" w:rsidR="00FE4E3F" w:rsidRPr="00FE4E3F" w:rsidRDefault="00FE4E3F" w:rsidP="00FE4E3F">
      <w:pPr>
        <w:pStyle w:val="ListParagraph"/>
        <w:rPr>
          <w:rFonts w:ascii="Arial" w:hAnsi="Arial" w:cs="Arial"/>
          <w:sz w:val="24"/>
          <w:szCs w:val="24"/>
        </w:rPr>
      </w:pPr>
    </w:p>
    <w:p w14:paraId="3A6CFD12" w14:textId="77777777" w:rsidR="00FE4E3F" w:rsidRPr="003554CD" w:rsidRDefault="00FE4E3F" w:rsidP="00DF57C1">
      <w:pPr>
        <w:rPr>
          <w:b/>
          <w:bCs/>
        </w:rPr>
      </w:pPr>
      <w:r w:rsidRPr="003554CD">
        <w:rPr>
          <w:b/>
          <w:bCs/>
        </w:rPr>
        <w:t>Abuse and neglect</w:t>
      </w:r>
    </w:p>
    <w:p w14:paraId="5771E115" w14:textId="77777777" w:rsidR="00FE4E3F" w:rsidRPr="00FE4E3F" w:rsidRDefault="00FE4E3F" w:rsidP="003554CD">
      <w:pPr>
        <w:pStyle w:val="ListParagraph"/>
        <w:ind w:left="0"/>
        <w:rPr>
          <w:rFonts w:ascii="Arial" w:hAnsi="Arial" w:cs="Arial"/>
          <w:sz w:val="24"/>
          <w:szCs w:val="24"/>
        </w:rPr>
      </w:pPr>
      <w:r w:rsidRPr="00FE4E3F">
        <w:rPr>
          <w:rFonts w:ascii="Arial" w:hAnsi="Arial" w:cs="Arial"/>
          <w:sz w:val="24"/>
          <w:szCs w:val="24"/>
        </w:rPr>
        <w:t>Knowing what to look for is vital to the early identification of abuse and neglect. All</w:t>
      </w:r>
    </w:p>
    <w:p w14:paraId="46D4C769" w14:textId="77777777" w:rsidR="00FE4E3F" w:rsidRPr="00FE4E3F" w:rsidRDefault="00FE4E3F" w:rsidP="003554CD">
      <w:pPr>
        <w:pStyle w:val="ListParagraph"/>
        <w:ind w:left="0"/>
        <w:rPr>
          <w:rFonts w:ascii="Arial" w:hAnsi="Arial" w:cs="Arial"/>
          <w:sz w:val="24"/>
          <w:szCs w:val="24"/>
        </w:rPr>
      </w:pPr>
      <w:r w:rsidRPr="00FE4E3F">
        <w:rPr>
          <w:rFonts w:ascii="Arial" w:hAnsi="Arial" w:cs="Arial"/>
          <w:sz w:val="24"/>
          <w:szCs w:val="24"/>
        </w:rPr>
        <w:t>staff should be aware of indicators of abuse and neglect so that they are able to identify cases of children who may be in need of help or protection. If staff are unsure, they should always speak to the designated safeguarding lead (or deputy).</w:t>
      </w:r>
    </w:p>
    <w:p w14:paraId="6BF2DD62" w14:textId="77777777" w:rsidR="00FE4E3F" w:rsidRPr="00FE4E3F" w:rsidRDefault="00FE4E3F" w:rsidP="003554CD">
      <w:pPr>
        <w:pStyle w:val="ListParagraph"/>
        <w:ind w:left="0"/>
        <w:rPr>
          <w:rFonts w:ascii="Arial" w:hAnsi="Arial" w:cs="Arial"/>
          <w:sz w:val="24"/>
          <w:szCs w:val="24"/>
        </w:rPr>
      </w:pPr>
    </w:p>
    <w:p w14:paraId="5F23FB6D" w14:textId="77777777" w:rsidR="00FE4E3F" w:rsidRPr="00FE4E3F" w:rsidRDefault="00FE4E3F" w:rsidP="003554CD">
      <w:pPr>
        <w:pStyle w:val="ListParagraph"/>
        <w:ind w:left="0"/>
        <w:rPr>
          <w:rFonts w:ascii="Arial" w:hAnsi="Arial" w:cs="Arial"/>
          <w:sz w:val="24"/>
          <w:szCs w:val="24"/>
        </w:rPr>
      </w:pPr>
      <w:r w:rsidRPr="00FE4E3F">
        <w:rPr>
          <w:rFonts w:ascii="Arial" w:hAnsi="Arial" w:cs="Arial"/>
          <w:sz w:val="24"/>
          <w:szCs w:val="24"/>
        </w:rPr>
        <w:t>All setting staff should be aware that abuse, neglect and safeguarding</w:t>
      </w:r>
    </w:p>
    <w:p w14:paraId="02716423" w14:textId="6695C491" w:rsidR="00FE4E3F" w:rsidRPr="00FE4E3F" w:rsidRDefault="00FE4E3F" w:rsidP="003554CD">
      <w:pPr>
        <w:pStyle w:val="ListParagraph"/>
        <w:ind w:left="0"/>
        <w:rPr>
          <w:rFonts w:ascii="Arial" w:hAnsi="Arial" w:cs="Arial"/>
          <w:sz w:val="24"/>
          <w:szCs w:val="24"/>
        </w:rPr>
      </w:pPr>
      <w:r w:rsidRPr="00FE4E3F">
        <w:rPr>
          <w:rFonts w:ascii="Arial" w:hAnsi="Arial" w:cs="Arial"/>
          <w:sz w:val="24"/>
          <w:szCs w:val="24"/>
        </w:rPr>
        <w:t>issues are rarely stand-alone events that can be covered by one definition or label. In most cases, multiple issues will overlap with one another</w:t>
      </w:r>
      <w:r w:rsidR="003554CD">
        <w:rPr>
          <w:rFonts w:ascii="Arial" w:hAnsi="Arial" w:cs="Arial"/>
          <w:sz w:val="24"/>
          <w:szCs w:val="24"/>
        </w:rPr>
        <w:t xml:space="preserve">, which is why </w:t>
      </w:r>
      <w:r w:rsidR="003B2DA1">
        <w:rPr>
          <w:rFonts w:ascii="Arial" w:hAnsi="Arial" w:cs="Arial"/>
          <w:sz w:val="24"/>
          <w:szCs w:val="24"/>
        </w:rPr>
        <w:t>low-level</w:t>
      </w:r>
      <w:r w:rsidR="003554CD">
        <w:rPr>
          <w:rFonts w:ascii="Arial" w:hAnsi="Arial" w:cs="Arial"/>
          <w:sz w:val="24"/>
          <w:szCs w:val="24"/>
        </w:rPr>
        <w:t xml:space="preserve"> concerns must be recorded and passed onto the DSL</w:t>
      </w:r>
      <w:r w:rsidRPr="00FE4E3F">
        <w:rPr>
          <w:rFonts w:ascii="Arial" w:hAnsi="Arial" w:cs="Arial"/>
          <w:sz w:val="24"/>
          <w:szCs w:val="24"/>
        </w:rPr>
        <w:t>.</w:t>
      </w:r>
    </w:p>
    <w:p w14:paraId="531B3688" w14:textId="77777777" w:rsidR="00FE4E3F" w:rsidRPr="00FE4E3F" w:rsidRDefault="00FE4E3F" w:rsidP="003554CD">
      <w:pPr>
        <w:pStyle w:val="ListParagraph"/>
        <w:ind w:left="0"/>
        <w:rPr>
          <w:rFonts w:ascii="Arial" w:hAnsi="Arial" w:cs="Arial"/>
          <w:sz w:val="24"/>
          <w:szCs w:val="24"/>
        </w:rPr>
      </w:pPr>
    </w:p>
    <w:p w14:paraId="5607D281" w14:textId="77777777" w:rsidR="00FE4E3F" w:rsidRPr="003554CD" w:rsidRDefault="00FE4E3F" w:rsidP="003554CD">
      <w:pPr>
        <w:pStyle w:val="ListParagraph"/>
        <w:ind w:left="0"/>
        <w:rPr>
          <w:rFonts w:ascii="Arial" w:hAnsi="Arial" w:cs="Arial"/>
          <w:b/>
          <w:bCs/>
          <w:sz w:val="24"/>
          <w:szCs w:val="24"/>
        </w:rPr>
      </w:pPr>
      <w:r w:rsidRPr="003554CD">
        <w:rPr>
          <w:rFonts w:ascii="Arial" w:hAnsi="Arial" w:cs="Arial"/>
          <w:b/>
          <w:bCs/>
          <w:sz w:val="24"/>
          <w:szCs w:val="24"/>
        </w:rPr>
        <w:t>Definitions and Indicators of abuse and neglect</w:t>
      </w:r>
    </w:p>
    <w:p w14:paraId="3D13E07A" w14:textId="77777777" w:rsidR="00FE4E3F" w:rsidRPr="00FE4E3F" w:rsidRDefault="00FE4E3F" w:rsidP="003554CD">
      <w:pPr>
        <w:pStyle w:val="ListParagraph"/>
        <w:ind w:left="0"/>
        <w:rPr>
          <w:rFonts w:ascii="Arial" w:hAnsi="Arial" w:cs="Arial"/>
          <w:sz w:val="24"/>
          <w:szCs w:val="24"/>
        </w:rPr>
      </w:pPr>
      <w:r w:rsidRPr="003554CD">
        <w:rPr>
          <w:rFonts w:ascii="Arial" w:hAnsi="Arial" w:cs="Arial"/>
          <w:b/>
          <w:bCs/>
          <w:sz w:val="24"/>
          <w:szCs w:val="24"/>
        </w:rPr>
        <w:t>Abuse</w:t>
      </w:r>
      <w:r w:rsidRPr="00FE4E3F">
        <w:rPr>
          <w:rFonts w:ascii="Arial" w:hAnsi="Arial" w:cs="Arial"/>
          <w:sz w:val="24"/>
          <w:szCs w:val="24"/>
        </w:rPr>
        <w:t>: a form of maltreatment of a child. Somebody may abuse or neglect a child</w:t>
      </w:r>
    </w:p>
    <w:p w14:paraId="3E977C04" w14:textId="77777777" w:rsidR="00FE4E3F" w:rsidRPr="00FE4E3F" w:rsidRDefault="00FE4E3F" w:rsidP="003554CD">
      <w:pPr>
        <w:pStyle w:val="ListParagraph"/>
        <w:ind w:left="0"/>
        <w:rPr>
          <w:rFonts w:ascii="Arial" w:hAnsi="Arial" w:cs="Arial"/>
          <w:sz w:val="24"/>
          <w:szCs w:val="24"/>
        </w:rPr>
      </w:pPr>
      <w:r w:rsidRPr="00FE4E3F">
        <w:rPr>
          <w:rFonts w:ascii="Arial" w:hAnsi="Arial" w:cs="Arial"/>
          <w:sz w:val="24"/>
          <w:szCs w:val="24"/>
        </w:rPr>
        <w:t>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547D7B2C" w14:textId="77777777" w:rsidR="00FE4E3F" w:rsidRPr="00FE4E3F" w:rsidRDefault="00FE4E3F" w:rsidP="003554CD">
      <w:pPr>
        <w:pStyle w:val="ListParagraph"/>
        <w:ind w:left="0"/>
        <w:rPr>
          <w:rFonts w:ascii="Arial" w:hAnsi="Arial" w:cs="Arial"/>
          <w:sz w:val="24"/>
          <w:szCs w:val="24"/>
        </w:rPr>
      </w:pPr>
    </w:p>
    <w:p w14:paraId="6CEB1907" w14:textId="77777777" w:rsidR="00FE4E3F" w:rsidRPr="00FE4E3F" w:rsidRDefault="00FE4E3F" w:rsidP="003554CD">
      <w:pPr>
        <w:pStyle w:val="ListParagraph"/>
        <w:ind w:left="0"/>
        <w:rPr>
          <w:rFonts w:ascii="Arial" w:hAnsi="Arial" w:cs="Arial"/>
          <w:sz w:val="24"/>
          <w:szCs w:val="24"/>
        </w:rPr>
      </w:pPr>
      <w:r w:rsidRPr="005C4C49">
        <w:rPr>
          <w:rFonts w:ascii="Arial" w:hAnsi="Arial" w:cs="Arial"/>
          <w:b/>
          <w:bCs/>
          <w:sz w:val="24"/>
          <w:szCs w:val="24"/>
        </w:rPr>
        <w:t>Physical abuse</w:t>
      </w:r>
      <w:r w:rsidRPr="00FE4E3F">
        <w:rPr>
          <w:rFonts w:ascii="Arial" w:hAnsi="Arial" w:cs="Arial"/>
          <w:sz w:val="24"/>
          <w:szCs w:val="24"/>
        </w:rPr>
        <w:t>: a form of abuse which may involve hitting, shaking, throwing,</w:t>
      </w:r>
    </w:p>
    <w:p w14:paraId="122C1DC7" w14:textId="77777777" w:rsidR="00FE4E3F" w:rsidRPr="00FE4E3F" w:rsidRDefault="00FE4E3F" w:rsidP="003554CD">
      <w:pPr>
        <w:pStyle w:val="ListParagraph"/>
        <w:ind w:left="0"/>
        <w:rPr>
          <w:rFonts w:ascii="Arial" w:hAnsi="Arial" w:cs="Arial"/>
          <w:sz w:val="24"/>
          <w:szCs w:val="24"/>
        </w:rPr>
      </w:pPr>
      <w:r w:rsidRPr="00FE4E3F">
        <w:rPr>
          <w:rFonts w:ascii="Arial" w:hAnsi="Arial" w:cs="Arial"/>
          <w:sz w:val="24"/>
          <w:szCs w:val="24"/>
        </w:rPr>
        <w:t>poisoning, burning or scalding, drowning, suffocating, or otherwise causing physical harm to a child. Physical harm may also be caused when a parent or carer fabricates the symptoms of, or deliberately induces, illness in a child.</w:t>
      </w:r>
    </w:p>
    <w:p w14:paraId="4357E260" w14:textId="3B6136F5" w:rsidR="00FE4E3F" w:rsidRPr="00FE4E3F" w:rsidRDefault="00FE4E3F" w:rsidP="003554CD">
      <w:pPr>
        <w:pStyle w:val="ListParagraph"/>
        <w:ind w:left="0"/>
        <w:rPr>
          <w:rFonts w:ascii="Arial" w:hAnsi="Arial" w:cs="Arial"/>
          <w:sz w:val="24"/>
          <w:szCs w:val="24"/>
        </w:rPr>
      </w:pPr>
      <w:r w:rsidRPr="00FE4E3F">
        <w:rPr>
          <w:rFonts w:ascii="Arial" w:hAnsi="Arial" w:cs="Arial"/>
          <w:sz w:val="24"/>
          <w:szCs w:val="24"/>
        </w:rPr>
        <w:t xml:space="preserve">Indicators of physical abuse </w:t>
      </w:r>
    </w:p>
    <w:p w14:paraId="56511DA9" w14:textId="77777777" w:rsidR="00E44001" w:rsidRDefault="00FE4E3F" w:rsidP="00322800">
      <w:pPr>
        <w:pStyle w:val="ListParagraph"/>
        <w:numPr>
          <w:ilvl w:val="0"/>
          <w:numId w:val="34"/>
        </w:numPr>
        <w:rPr>
          <w:rFonts w:ascii="Arial" w:hAnsi="Arial" w:cs="Arial"/>
          <w:sz w:val="24"/>
          <w:szCs w:val="24"/>
        </w:rPr>
      </w:pPr>
      <w:r w:rsidRPr="00FE4E3F">
        <w:rPr>
          <w:rFonts w:ascii="Arial" w:hAnsi="Arial" w:cs="Arial"/>
          <w:sz w:val="24"/>
          <w:szCs w:val="24"/>
        </w:rPr>
        <w:t>Multiple bruising or bruises and scratches (especially on the head and face</w:t>
      </w:r>
      <w:r w:rsidR="00E44001">
        <w:rPr>
          <w:rFonts w:ascii="Arial" w:hAnsi="Arial" w:cs="Arial"/>
          <w:sz w:val="24"/>
          <w:szCs w:val="24"/>
        </w:rPr>
        <w:t>)</w:t>
      </w:r>
    </w:p>
    <w:p w14:paraId="17E74B87" w14:textId="6A583E0B" w:rsidR="00FE4E3F" w:rsidRPr="00FE4E3F" w:rsidRDefault="00FE4E3F" w:rsidP="00322800">
      <w:pPr>
        <w:pStyle w:val="ListParagraph"/>
        <w:numPr>
          <w:ilvl w:val="0"/>
          <w:numId w:val="34"/>
        </w:numPr>
        <w:rPr>
          <w:rFonts w:ascii="Arial" w:hAnsi="Arial" w:cs="Arial"/>
          <w:sz w:val="24"/>
          <w:szCs w:val="24"/>
        </w:rPr>
      </w:pPr>
      <w:r w:rsidRPr="00FE4E3F">
        <w:rPr>
          <w:rFonts w:ascii="Arial" w:hAnsi="Arial" w:cs="Arial"/>
          <w:sz w:val="24"/>
          <w:szCs w:val="24"/>
        </w:rPr>
        <w:t>Clusters of bruises – e.g., fingertip bruising (caused by being grasped)</w:t>
      </w:r>
    </w:p>
    <w:p w14:paraId="1F494187" w14:textId="70E2A920" w:rsidR="00FE4E3F" w:rsidRPr="00FE4E3F" w:rsidRDefault="00FE4E3F" w:rsidP="00322800">
      <w:pPr>
        <w:pStyle w:val="ListParagraph"/>
        <w:numPr>
          <w:ilvl w:val="0"/>
          <w:numId w:val="34"/>
        </w:numPr>
        <w:rPr>
          <w:rFonts w:ascii="Arial" w:hAnsi="Arial" w:cs="Arial"/>
          <w:sz w:val="24"/>
          <w:szCs w:val="24"/>
        </w:rPr>
      </w:pPr>
      <w:r w:rsidRPr="00FE4E3F">
        <w:rPr>
          <w:rFonts w:ascii="Arial" w:hAnsi="Arial" w:cs="Arial"/>
          <w:sz w:val="24"/>
          <w:szCs w:val="24"/>
        </w:rPr>
        <w:t>Bruises around the neck and behind the ears – the most common abusive injuries are to the head</w:t>
      </w:r>
    </w:p>
    <w:p w14:paraId="58639675" w14:textId="235EBF4A" w:rsidR="00FE4E3F" w:rsidRPr="00FE4E3F" w:rsidRDefault="00FE4E3F" w:rsidP="00322800">
      <w:pPr>
        <w:pStyle w:val="ListParagraph"/>
        <w:numPr>
          <w:ilvl w:val="0"/>
          <w:numId w:val="34"/>
        </w:numPr>
        <w:rPr>
          <w:rFonts w:ascii="Arial" w:hAnsi="Arial" w:cs="Arial"/>
          <w:sz w:val="24"/>
          <w:szCs w:val="24"/>
        </w:rPr>
      </w:pPr>
      <w:r w:rsidRPr="00FE4E3F">
        <w:rPr>
          <w:rFonts w:ascii="Arial" w:hAnsi="Arial" w:cs="Arial"/>
          <w:sz w:val="24"/>
          <w:szCs w:val="24"/>
        </w:rPr>
        <w:t>Bruises on the back, chest, buttocks, or on the inside of the thighs</w:t>
      </w:r>
    </w:p>
    <w:p w14:paraId="7F8FEC1A" w14:textId="38CADE6D" w:rsidR="00FE4E3F" w:rsidRPr="00FE4E3F" w:rsidRDefault="00FE4E3F" w:rsidP="00322800">
      <w:pPr>
        <w:pStyle w:val="ListParagraph"/>
        <w:numPr>
          <w:ilvl w:val="0"/>
          <w:numId w:val="34"/>
        </w:numPr>
        <w:rPr>
          <w:rFonts w:ascii="Arial" w:hAnsi="Arial" w:cs="Arial"/>
          <w:sz w:val="24"/>
          <w:szCs w:val="24"/>
        </w:rPr>
      </w:pPr>
      <w:r w:rsidRPr="00FE4E3F">
        <w:rPr>
          <w:rFonts w:ascii="Arial" w:hAnsi="Arial" w:cs="Arial"/>
          <w:sz w:val="24"/>
          <w:szCs w:val="24"/>
        </w:rPr>
        <w:t>Marks indicating injury by an instrument – e.g., linear bruising (stick), parallel bruising (belt), marks of a buckle</w:t>
      </w:r>
    </w:p>
    <w:p w14:paraId="4F61AD56" w14:textId="4579028C" w:rsidR="00FE4E3F" w:rsidRPr="00FE4E3F" w:rsidRDefault="00FE4E3F" w:rsidP="00322800">
      <w:pPr>
        <w:pStyle w:val="ListParagraph"/>
        <w:numPr>
          <w:ilvl w:val="0"/>
          <w:numId w:val="34"/>
        </w:numPr>
        <w:rPr>
          <w:rFonts w:ascii="Arial" w:hAnsi="Arial" w:cs="Arial"/>
          <w:sz w:val="24"/>
          <w:szCs w:val="24"/>
        </w:rPr>
      </w:pPr>
      <w:r w:rsidRPr="00FE4E3F">
        <w:rPr>
          <w:rFonts w:ascii="Arial" w:hAnsi="Arial" w:cs="Arial"/>
          <w:sz w:val="24"/>
          <w:szCs w:val="24"/>
        </w:rPr>
        <w:t xml:space="preserve">Bite marks </w:t>
      </w:r>
    </w:p>
    <w:p w14:paraId="71439AE0" w14:textId="59BCF959" w:rsidR="00FE4E3F" w:rsidRPr="00FE4E3F" w:rsidRDefault="00FE4E3F" w:rsidP="00322800">
      <w:pPr>
        <w:pStyle w:val="ListParagraph"/>
        <w:numPr>
          <w:ilvl w:val="0"/>
          <w:numId w:val="34"/>
        </w:numPr>
        <w:rPr>
          <w:rFonts w:ascii="Arial" w:hAnsi="Arial" w:cs="Arial"/>
          <w:sz w:val="24"/>
          <w:szCs w:val="24"/>
        </w:rPr>
      </w:pPr>
      <w:r w:rsidRPr="00FE4E3F">
        <w:rPr>
          <w:rFonts w:ascii="Arial" w:hAnsi="Arial" w:cs="Arial"/>
          <w:sz w:val="24"/>
          <w:szCs w:val="24"/>
        </w:rPr>
        <w:t>Deliberate burning may also be indicated by the pattern of an instrument or object – e.g., electric fire, cooker, cigarette</w:t>
      </w:r>
    </w:p>
    <w:p w14:paraId="1DF85D84" w14:textId="08211F65" w:rsidR="00FE4E3F" w:rsidRPr="00FE4E3F" w:rsidRDefault="00FE4E3F" w:rsidP="00322800">
      <w:pPr>
        <w:pStyle w:val="ListParagraph"/>
        <w:numPr>
          <w:ilvl w:val="0"/>
          <w:numId w:val="34"/>
        </w:numPr>
        <w:rPr>
          <w:rFonts w:ascii="Arial" w:hAnsi="Arial" w:cs="Arial"/>
          <w:sz w:val="24"/>
          <w:szCs w:val="24"/>
        </w:rPr>
      </w:pPr>
      <w:r w:rsidRPr="00FE4E3F">
        <w:rPr>
          <w:rFonts w:ascii="Arial" w:hAnsi="Arial" w:cs="Arial"/>
          <w:sz w:val="24"/>
          <w:szCs w:val="24"/>
        </w:rPr>
        <w:t>Untreated injuries</w:t>
      </w:r>
    </w:p>
    <w:p w14:paraId="5C285EBA" w14:textId="0EA163BC" w:rsidR="00FE4E3F" w:rsidRPr="00FE4E3F" w:rsidRDefault="00FE4E3F" w:rsidP="00322800">
      <w:pPr>
        <w:pStyle w:val="ListParagraph"/>
        <w:numPr>
          <w:ilvl w:val="0"/>
          <w:numId w:val="34"/>
        </w:numPr>
        <w:rPr>
          <w:rFonts w:ascii="Arial" w:hAnsi="Arial" w:cs="Arial"/>
          <w:sz w:val="24"/>
          <w:szCs w:val="24"/>
        </w:rPr>
      </w:pPr>
      <w:r w:rsidRPr="00FE4E3F">
        <w:rPr>
          <w:rFonts w:ascii="Arial" w:hAnsi="Arial" w:cs="Arial"/>
          <w:sz w:val="24"/>
          <w:szCs w:val="24"/>
        </w:rPr>
        <w:t xml:space="preserve">Recurrent injuries or burns </w:t>
      </w:r>
    </w:p>
    <w:p w14:paraId="13C6F43E" w14:textId="3C33FE50" w:rsidR="00FE4E3F" w:rsidRPr="00FE4E3F" w:rsidRDefault="00FE4E3F" w:rsidP="00322800">
      <w:pPr>
        <w:pStyle w:val="ListParagraph"/>
        <w:numPr>
          <w:ilvl w:val="0"/>
          <w:numId w:val="34"/>
        </w:numPr>
        <w:rPr>
          <w:rFonts w:ascii="Arial" w:hAnsi="Arial" w:cs="Arial"/>
          <w:sz w:val="24"/>
          <w:szCs w:val="24"/>
        </w:rPr>
      </w:pPr>
      <w:r w:rsidRPr="00FE4E3F">
        <w:rPr>
          <w:rFonts w:ascii="Arial" w:hAnsi="Arial" w:cs="Arial"/>
          <w:sz w:val="24"/>
          <w:szCs w:val="24"/>
        </w:rPr>
        <w:t>Bald patches.</w:t>
      </w:r>
    </w:p>
    <w:p w14:paraId="06603F9E" w14:textId="77777777" w:rsidR="00FE4E3F" w:rsidRPr="00D72B20" w:rsidRDefault="00FE4E3F" w:rsidP="00D72B20">
      <w:r w:rsidRPr="00D72B20">
        <w:t xml:space="preserve">You should be concerned if the child or young person: </w:t>
      </w:r>
    </w:p>
    <w:p w14:paraId="6DCE04A6" w14:textId="034689F4" w:rsidR="00FE4E3F" w:rsidRPr="00FE4E3F" w:rsidRDefault="00FE4E3F" w:rsidP="00D72B20">
      <w:pPr>
        <w:pStyle w:val="ListParagraph"/>
        <w:numPr>
          <w:ilvl w:val="0"/>
          <w:numId w:val="35"/>
        </w:numPr>
        <w:rPr>
          <w:rFonts w:ascii="Arial" w:hAnsi="Arial" w:cs="Arial"/>
          <w:sz w:val="24"/>
          <w:szCs w:val="24"/>
        </w:rPr>
      </w:pPr>
      <w:r w:rsidRPr="00FE4E3F">
        <w:rPr>
          <w:rFonts w:ascii="Arial" w:hAnsi="Arial" w:cs="Arial"/>
          <w:sz w:val="24"/>
          <w:szCs w:val="24"/>
        </w:rPr>
        <w:t xml:space="preserve">is reluctant to have parents/carers contacted </w:t>
      </w:r>
    </w:p>
    <w:p w14:paraId="13954CB8" w14:textId="2A58E145" w:rsidR="00FE4E3F" w:rsidRPr="00FE4E3F" w:rsidRDefault="00FE4E3F" w:rsidP="00D72B20">
      <w:pPr>
        <w:pStyle w:val="ListParagraph"/>
        <w:numPr>
          <w:ilvl w:val="0"/>
          <w:numId w:val="35"/>
        </w:numPr>
        <w:rPr>
          <w:rFonts w:ascii="Arial" w:hAnsi="Arial" w:cs="Arial"/>
          <w:sz w:val="24"/>
          <w:szCs w:val="24"/>
        </w:rPr>
      </w:pPr>
      <w:r w:rsidRPr="00FE4E3F">
        <w:rPr>
          <w:rFonts w:ascii="Arial" w:hAnsi="Arial" w:cs="Arial"/>
          <w:sz w:val="24"/>
          <w:szCs w:val="24"/>
        </w:rPr>
        <w:t xml:space="preserve">runs away or shows fear of going home </w:t>
      </w:r>
    </w:p>
    <w:p w14:paraId="61ACDE6C" w14:textId="1E3D6AB6" w:rsidR="00FE4E3F" w:rsidRPr="00FE4E3F" w:rsidRDefault="00FE4E3F" w:rsidP="00D72B20">
      <w:pPr>
        <w:pStyle w:val="ListParagraph"/>
        <w:numPr>
          <w:ilvl w:val="0"/>
          <w:numId w:val="35"/>
        </w:numPr>
        <w:rPr>
          <w:rFonts w:ascii="Arial" w:hAnsi="Arial" w:cs="Arial"/>
          <w:sz w:val="24"/>
          <w:szCs w:val="24"/>
        </w:rPr>
      </w:pPr>
      <w:r w:rsidRPr="00FE4E3F">
        <w:rPr>
          <w:rFonts w:ascii="Arial" w:hAnsi="Arial" w:cs="Arial"/>
          <w:sz w:val="24"/>
          <w:szCs w:val="24"/>
        </w:rPr>
        <w:t>aggressive towards themselves or others</w:t>
      </w:r>
    </w:p>
    <w:p w14:paraId="3FDDBC30" w14:textId="12922DF9" w:rsidR="00FE4E3F" w:rsidRPr="00FE4E3F" w:rsidRDefault="00FE4E3F" w:rsidP="00D72B20">
      <w:pPr>
        <w:pStyle w:val="ListParagraph"/>
        <w:numPr>
          <w:ilvl w:val="0"/>
          <w:numId w:val="35"/>
        </w:numPr>
        <w:rPr>
          <w:rFonts w:ascii="Arial" w:hAnsi="Arial" w:cs="Arial"/>
          <w:sz w:val="24"/>
          <w:szCs w:val="24"/>
        </w:rPr>
      </w:pPr>
      <w:r w:rsidRPr="00FE4E3F">
        <w:rPr>
          <w:rFonts w:ascii="Arial" w:hAnsi="Arial" w:cs="Arial"/>
          <w:sz w:val="24"/>
          <w:szCs w:val="24"/>
        </w:rPr>
        <w:t xml:space="preserve">flinches when approached or touched </w:t>
      </w:r>
    </w:p>
    <w:p w14:paraId="388946F1" w14:textId="7C02AC09" w:rsidR="00FE4E3F" w:rsidRPr="00FE4E3F" w:rsidRDefault="00FE4E3F" w:rsidP="00D72B20">
      <w:pPr>
        <w:pStyle w:val="ListParagraph"/>
        <w:numPr>
          <w:ilvl w:val="0"/>
          <w:numId w:val="35"/>
        </w:numPr>
        <w:rPr>
          <w:rFonts w:ascii="Arial" w:hAnsi="Arial" w:cs="Arial"/>
          <w:sz w:val="24"/>
          <w:szCs w:val="24"/>
        </w:rPr>
      </w:pPr>
      <w:r w:rsidRPr="00FE4E3F">
        <w:rPr>
          <w:rFonts w:ascii="Arial" w:hAnsi="Arial" w:cs="Arial"/>
          <w:sz w:val="24"/>
          <w:szCs w:val="24"/>
        </w:rPr>
        <w:t xml:space="preserve">is reluctant to undress to change clothing for sport </w:t>
      </w:r>
    </w:p>
    <w:p w14:paraId="05736CA9" w14:textId="3B52B81F" w:rsidR="00FE4E3F" w:rsidRPr="00FE4E3F" w:rsidRDefault="00FE4E3F" w:rsidP="00D72B20">
      <w:pPr>
        <w:pStyle w:val="ListParagraph"/>
        <w:numPr>
          <w:ilvl w:val="0"/>
          <w:numId w:val="35"/>
        </w:numPr>
        <w:rPr>
          <w:rFonts w:ascii="Arial" w:hAnsi="Arial" w:cs="Arial"/>
          <w:sz w:val="24"/>
          <w:szCs w:val="24"/>
        </w:rPr>
      </w:pPr>
      <w:r w:rsidRPr="00FE4E3F">
        <w:rPr>
          <w:rFonts w:ascii="Arial" w:hAnsi="Arial" w:cs="Arial"/>
          <w:sz w:val="24"/>
          <w:szCs w:val="24"/>
        </w:rPr>
        <w:t xml:space="preserve">wears long sleeves during hot weather </w:t>
      </w:r>
    </w:p>
    <w:p w14:paraId="381C5275" w14:textId="766C797C" w:rsidR="00FE4E3F" w:rsidRPr="00FE4E3F" w:rsidRDefault="00FE4E3F" w:rsidP="00D72B20">
      <w:pPr>
        <w:pStyle w:val="ListParagraph"/>
        <w:numPr>
          <w:ilvl w:val="0"/>
          <w:numId w:val="35"/>
        </w:numPr>
        <w:rPr>
          <w:rFonts w:ascii="Arial" w:hAnsi="Arial" w:cs="Arial"/>
          <w:sz w:val="24"/>
          <w:szCs w:val="24"/>
        </w:rPr>
      </w:pPr>
      <w:r w:rsidRPr="00FE4E3F">
        <w:rPr>
          <w:rFonts w:ascii="Arial" w:hAnsi="Arial" w:cs="Arial"/>
          <w:sz w:val="24"/>
          <w:szCs w:val="24"/>
        </w:rPr>
        <w:lastRenderedPageBreak/>
        <w:t xml:space="preserve">is unnaturally compliant in the presence of parents/carers. </w:t>
      </w:r>
    </w:p>
    <w:p w14:paraId="31941BC9" w14:textId="7DD4437E" w:rsidR="00FE4E3F" w:rsidRPr="00FE4E3F" w:rsidRDefault="00FE4E3F" w:rsidP="00D72B20">
      <w:pPr>
        <w:pStyle w:val="ListParagraph"/>
        <w:numPr>
          <w:ilvl w:val="0"/>
          <w:numId w:val="35"/>
        </w:numPr>
        <w:rPr>
          <w:rFonts w:ascii="Arial" w:hAnsi="Arial" w:cs="Arial"/>
          <w:sz w:val="24"/>
          <w:szCs w:val="24"/>
        </w:rPr>
      </w:pPr>
      <w:r w:rsidRPr="00FE4E3F">
        <w:rPr>
          <w:rFonts w:ascii="Arial" w:hAnsi="Arial" w:cs="Arial"/>
          <w:sz w:val="24"/>
          <w:szCs w:val="24"/>
        </w:rPr>
        <w:t>has a fear of medical help or attention</w:t>
      </w:r>
    </w:p>
    <w:p w14:paraId="0FA1E027" w14:textId="77777777" w:rsidR="00FE4E3F" w:rsidRPr="00FE4E3F" w:rsidRDefault="00FE4E3F" w:rsidP="00B425B4">
      <w:pPr>
        <w:pStyle w:val="ListParagraph"/>
        <w:ind w:left="0"/>
        <w:rPr>
          <w:rFonts w:ascii="Arial" w:hAnsi="Arial" w:cs="Arial"/>
          <w:sz w:val="24"/>
          <w:szCs w:val="24"/>
        </w:rPr>
      </w:pPr>
      <w:r w:rsidRPr="00D72B20">
        <w:rPr>
          <w:rFonts w:ascii="Arial" w:hAnsi="Arial" w:cs="Arial"/>
          <w:b/>
          <w:bCs/>
          <w:sz w:val="24"/>
          <w:szCs w:val="24"/>
        </w:rPr>
        <w:t>Emotional abuse</w:t>
      </w:r>
      <w:r w:rsidRPr="00FE4E3F">
        <w:rPr>
          <w:rFonts w:ascii="Arial" w:hAnsi="Arial" w:cs="Arial"/>
          <w:sz w:val="24"/>
          <w:szCs w:val="24"/>
        </w:rPr>
        <w:t>: the persistent emotional maltreatment of a child such as to</w:t>
      </w:r>
    </w:p>
    <w:p w14:paraId="5020FAC7" w14:textId="77777777" w:rsidR="00FE4E3F" w:rsidRPr="00FE4E3F" w:rsidRDefault="00FE4E3F" w:rsidP="00B425B4">
      <w:pPr>
        <w:pStyle w:val="ListParagraph"/>
        <w:ind w:left="0"/>
        <w:rPr>
          <w:rFonts w:ascii="Arial" w:hAnsi="Arial" w:cs="Arial"/>
          <w:sz w:val="24"/>
          <w:szCs w:val="24"/>
        </w:rPr>
      </w:pPr>
      <w:r w:rsidRPr="00FE4E3F">
        <w:rPr>
          <w:rFonts w:ascii="Arial" w:hAnsi="Arial" w:cs="Arial"/>
          <w:sz w:val="24"/>
          <w:szCs w:val="24"/>
        </w:rPr>
        <w:t>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1A50F057" w14:textId="77777777" w:rsidR="00FE4E3F" w:rsidRPr="00FE4E3F" w:rsidRDefault="00FE4E3F" w:rsidP="00B425B4">
      <w:pPr>
        <w:pStyle w:val="ListParagraph"/>
        <w:ind w:left="0"/>
        <w:rPr>
          <w:rFonts w:ascii="Arial" w:hAnsi="Arial" w:cs="Arial"/>
          <w:sz w:val="24"/>
          <w:szCs w:val="24"/>
        </w:rPr>
      </w:pPr>
      <w:r w:rsidRPr="00FE4E3F">
        <w:rPr>
          <w:rFonts w:ascii="Arial" w:hAnsi="Arial" w:cs="Arial"/>
          <w:sz w:val="24"/>
          <w:szCs w:val="24"/>
        </w:rPr>
        <w:t>Indicators of emotional abuse</w:t>
      </w:r>
    </w:p>
    <w:p w14:paraId="68BA13DB" w14:textId="4A34D464" w:rsidR="00FE4E3F" w:rsidRPr="00E03F20" w:rsidRDefault="00FE4E3F" w:rsidP="00A8139A">
      <w:pPr>
        <w:pStyle w:val="ListParagraph"/>
        <w:numPr>
          <w:ilvl w:val="0"/>
          <w:numId w:val="36"/>
        </w:numPr>
        <w:rPr>
          <w:rFonts w:ascii="Arial" w:hAnsi="Arial" w:cs="Arial"/>
          <w:sz w:val="24"/>
          <w:szCs w:val="24"/>
        </w:rPr>
      </w:pPr>
      <w:r w:rsidRPr="00E03F20">
        <w:rPr>
          <w:rFonts w:ascii="Arial" w:hAnsi="Arial" w:cs="Arial"/>
          <w:sz w:val="24"/>
          <w:szCs w:val="24"/>
        </w:rPr>
        <w:t xml:space="preserve">Delays in physical, mental, and emotional development </w:t>
      </w:r>
    </w:p>
    <w:p w14:paraId="4598BA8F" w14:textId="05E6F5D0" w:rsidR="00FE4E3F" w:rsidRPr="00E03F20" w:rsidRDefault="00FE4E3F" w:rsidP="00A8139A">
      <w:pPr>
        <w:pStyle w:val="ListParagraph"/>
        <w:numPr>
          <w:ilvl w:val="0"/>
          <w:numId w:val="36"/>
        </w:numPr>
        <w:rPr>
          <w:rFonts w:ascii="Arial" w:hAnsi="Arial" w:cs="Arial"/>
          <w:sz w:val="24"/>
          <w:szCs w:val="24"/>
        </w:rPr>
      </w:pPr>
      <w:r w:rsidRPr="00E03F20">
        <w:rPr>
          <w:rFonts w:ascii="Arial" w:hAnsi="Arial" w:cs="Arial"/>
          <w:sz w:val="24"/>
          <w:szCs w:val="24"/>
        </w:rPr>
        <w:t xml:space="preserve">Poor setting performance </w:t>
      </w:r>
    </w:p>
    <w:p w14:paraId="0F39DF69" w14:textId="6FB6D5A0" w:rsidR="00FE4E3F" w:rsidRPr="00E03F20" w:rsidRDefault="00FE4E3F" w:rsidP="00A8139A">
      <w:pPr>
        <w:pStyle w:val="ListParagraph"/>
        <w:numPr>
          <w:ilvl w:val="0"/>
          <w:numId w:val="36"/>
        </w:numPr>
        <w:rPr>
          <w:rFonts w:ascii="Arial" w:hAnsi="Arial" w:cs="Arial"/>
          <w:sz w:val="24"/>
          <w:szCs w:val="24"/>
        </w:rPr>
      </w:pPr>
      <w:r w:rsidRPr="00E03F20">
        <w:rPr>
          <w:rFonts w:ascii="Arial" w:hAnsi="Arial" w:cs="Arial"/>
          <w:sz w:val="24"/>
          <w:szCs w:val="24"/>
        </w:rPr>
        <w:t xml:space="preserve">Speech disorders, particularly sudden disorders or changes. </w:t>
      </w:r>
    </w:p>
    <w:p w14:paraId="454DCBC1" w14:textId="4CB945B0" w:rsidR="00FE4E3F" w:rsidRPr="00E03F20" w:rsidRDefault="00FE4E3F" w:rsidP="00A8139A">
      <w:pPr>
        <w:pStyle w:val="ListParagraph"/>
        <w:numPr>
          <w:ilvl w:val="0"/>
          <w:numId w:val="36"/>
        </w:numPr>
        <w:rPr>
          <w:rFonts w:ascii="Arial" w:hAnsi="Arial" w:cs="Arial"/>
          <w:sz w:val="24"/>
          <w:szCs w:val="24"/>
        </w:rPr>
      </w:pPr>
      <w:r w:rsidRPr="00E03F20">
        <w:rPr>
          <w:rFonts w:ascii="Arial" w:hAnsi="Arial" w:cs="Arial"/>
          <w:sz w:val="24"/>
          <w:szCs w:val="24"/>
        </w:rPr>
        <w:t xml:space="preserve">Acceptance of punishment which appears excessive </w:t>
      </w:r>
    </w:p>
    <w:p w14:paraId="548E7B49" w14:textId="4EC39DE0" w:rsidR="00FE4E3F" w:rsidRPr="00E03F20" w:rsidRDefault="00FE4E3F" w:rsidP="00A8139A">
      <w:pPr>
        <w:pStyle w:val="ListParagraph"/>
        <w:numPr>
          <w:ilvl w:val="0"/>
          <w:numId w:val="36"/>
        </w:numPr>
        <w:rPr>
          <w:rFonts w:ascii="Arial" w:hAnsi="Arial" w:cs="Arial"/>
          <w:sz w:val="24"/>
          <w:szCs w:val="24"/>
        </w:rPr>
      </w:pPr>
      <w:r w:rsidRPr="00E03F20">
        <w:rPr>
          <w:rFonts w:ascii="Arial" w:hAnsi="Arial" w:cs="Arial"/>
          <w:sz w:val="24"/>
          <w:szCs w:val="24"/>
        </w:rPr>
        <w:t xml:space="preserve">Over-reaction to mistakes </w:t>
      </w:r>
    </w:p>
    <w:p w14:paraId="791C86FE" w14:textId="42874858" w:rsidR="00FE4E3F" w:rsidRPr="00E03F20" w:rsidRDefault="00FE4E3F" w:rsidP="00A8139A">
      <w:pPr>
        <w:pStyle w:val="ListParagraph"/>
        <w:numPr>
          <w:ilvl w:val="0"/>
          <w:numId w:val="36"/>
        </w:numPr>
        <w:rPr>
          <w:rFonts w:ascii="Arial" w:hAnsi="Arial" w:cs="Arial"/>
          <w:sz w:val="24"/>
          <w:szCs w:val="24"/>
        </w:rPr>
      </w:pPr>
      <w:r w:rsidRPr="00E03F20">
        <w:rPr>
          <w:rFonts w:ascii="Arial" w:hAnsi="Arial" w:cs="Arial"/>
          <w:sz w:val="24"/>
          <w:szCs w:val="24"/>
        </w:rPr>
        <w:t>Continual self-deprecation (I’m stupid, ugly, worthless etc)</w:t>
      </w:r>
    </w:p>
    <w:p w14:paraId="5673B88E" w14:textId="45268587" w:rsidR="00FE4E3F" w:rsidRPr="00E03F20" w:rsidRDefault="00FE4E3F" w:rsidP="00A8139A">
      <w:pPr>
        <w:pStyle w:val="ListParagraph"/>
        <w:numPr>
          <w:ilvl w:val="0"/>
          <w:numId w:val="36"/>
        </w:numPr>
        <w:rPr>
          <w:rFonts w:ascii="Arial" w:hAnsi="Arial" w:cs="Arial"/>
          <w:sz w:val="24"/>
          <w:szCs w:val="24"/>
        </w:rPr>
      </w:pPr>
      <w:r w:rsidRPr="00E03F20">
        <w:rPr>
          <w:rFonts w:ascii="Arial" w:hAnsi="Arial" w:cs="Arial"/>
          <w:sz w:val="24"/>
          <w:szCs w:val="24"/>
        </w:rPr>
        <w:t xml:space="preserve">Neurotic behaviour (such as rocking, hair-twisting, thumb-sucking) </w:t>
      </w:r>
    </w:p>
    <w:p w14:paraId="21A07F4D" w14:textId="56C4BA4A" w:rsidR="00FE4E3F" w:rsidRPr="00E03F20" w:rsidRDefault="00FE4E3F" w:rsidP="00A8139A">
      <w:pPr>
        <w:pStyle w:val="ListParagraph"/>
        <w:numPr>
          <w:ilvl w:val="0"/>
          <w:numId w:val="36"/>
        </w:numPr>
        <w:rPr>
          <w:rFonts w:ascii="Arial" w:hAnsi="Arial" w:cs="Arial"/>
          <w:sz w:val="24"/>
          <w:szCs w:val="24"/>
        </w:rPr>
      </w:pPr>
      <w:r w:rsidRPr="00E03F20">
        <w:rPr>
          <w:rFonts w:ascii="Arial" w:hAnsi="Arial" w:cs="Arial"/>
          <w:sz w:val="24"/>
          <w:szCs w:val="24"/>
        </w:rPr>
        <w:t>Self-mutilation</w:t>
      </w:r>
      <w:r w:rsidR="00936F30" w:rsidRPr="00E03F20">
        <w:rPr>
          <w:rFonts w:ascii="Arial" w:hAnsi="Arial" w:cs="Arial"/>
          <w:sz w:val="24"/>
          <w:szCs w:val="24"/>
        </w:rPr>
        <w:t xml:space="preserve">, </w:t>
      </w:r>
      <w:r w:rsidR="003B2DA1">
        <w:rPr>
          <w:rFonts w:ascii="Arial" w:hAnsi="Arial" w:cs="Arial"/>
          <w:sz w:val="24"/>
          <w:szCs w:val="24"/>
        </w:rPr>
        <w:t>s</w:t>
      </w:r>
      <w:r w:rsidRPr="00E03F20">
        <w:rPr>
          <w:rFonts w:ascii="Arial" w:hAnsi="Arial" w:cs="Arial"/>
          <w:sz w:val="24"/>
          <w:szCs w:val="24"/>
        </w:rPr>
        <w:t>uicide attempts</w:t>
      </w:r>
      <w:r w:rsidR="00936F30" w:rsidRPr="00E03F20">
        <w:rPr>
          <w:rFonts w:ascii="Arial" w:hAnsi="Arial" w:cs="Arial"/>
          <w:sz w:val="24"/>
          <w:szCs w:val="24"/>
        </w:rPr>
        <w:t>,</w:t>
      </w:r>
      <w:r w:rsidRPr="00E03F20">
        <w:rPr>
          <w:rFonts w:ascii="Arial" w:hAnsi="Arial" w:cs="Arial"/>
          <w:sz w:val="24"/>
          <w:szCs w:val="24"/>
        </w:rPr>
        <w:t xml:space="preserve"> </w:t>
      </w:r>
      <w:r w:rsidR="003B2DA1" w:rsidRPr="00E03F20">
        <w:rPr>
          <w:rFonts w:ascii="Arial" w:hAnsi="Arial" w:cs="Arial"/>
          <w:sz w:val="24"/>
          <w:szCs w:val="24"/>
        </w:rPr>
        <w:t>eating disorders</w:t>
      </w:r>
    </w:p>
    <w:p w14:paraId="254083F7" w14:textId="4D298C00" w:rsidR="00FE4E3F" w:rsidRPr="00E03F20" w:rsidRDefault="00FE4E3F" w:rsidP="00A8139A">
      <w:pPr>
        <w:pStyle w:val="ListParagraph"/>
        <w:numPr>
          <w:ilvl w:val="0"/>
          <w:numId w:val="36"/>
        </w:numPr>
        <w:rPr>
          <w:rFonts w:ascii="Arial" w:hAnsi="Arial" w:cs="Arial"/>
          <w:sz w:val="24"/>
          <w:szCs w:val="24"/>
        </w:rPr>
      </w:pPr>
      <w:r w:rsidRPr="00E03F20">
        <w:rPr>
          <w:rFonts w:ascii="Arial" w:hAnsi="Arial" w:cs="Arial"/>
          <w:sz w:val="24"/>
          <w:szCs w:val="24"/>
        </w:rPr>
        <w:t xml:space="preserve">Drug/solvent abuse </w:t>
      </w:r>
    </w:p>
    <w:p w14:paraId="7FC23E56" w14:textId="0CBE2525" w:rsidR="00FE4E3F" w:rsidRPr="00E03F20" w:rsidRDefault="00FE4E3F" w:rsidP="00A8139A">
      <w:pPr>
        <w:pStyle w:val="ListParagraph"/>
        <w:numPr>
          <w:ilvl w:val="0"/>
          <w:numId w:val="36"/>
        </w:numPr>
        <w:rPr>
          <w:rFonts w:ascii="Arial" w:hAnsi="Arial" w:cs="Arial"/>
          <w:sz w:val="24"/>
          <w:szCs w:val="24"/>
        </w:rPr>
      </w:pPr>
      <w:r w:rsidRPr="00E03F20">
        <w:rPr>
          <w:rFonts w:ascii="Arial" w:hAnsi="Arial" w:cs="Arial"/>
          <w:sz w:val="24"/>
          <w:szCs w:val="24"/>
        </w:rPr>
        <w:t xml:space="preserve">Compulsive stealing, scavenging </w:t>
      </w:r>
    </w:p>
    <w:p w14:paraId="466016A3" w14:textId="1EAE8BA3" w:rsidR="00FE4E3F" w:rsidRPr="00E03F20" w:rsidRDefault="00FE4E3F" w:rsidP="00A8139A">
      <w:pPr>
        <w:pStyle w:val="ListParagraph"/>
        <w:numPr>
          <w:ilvl w:val="0"/>
          <w:numId w:val="36"/>
        </w:numPr>
        <w:rPr>
          <w:rFonts w:ascii="Arial" w:hAnsi="Arial" w:cs="Arial"/>
          <w:sz w:val="24"/>
          <w:szCs w:val="24"/>
        </w:rPr>
      </w:pPr>
      <w:r w:rsidRPr="00E03F20">
        <w:rPr>
          <w:rFonts w:ascii="Arial" w:hAnsi="Arial" w:cs="Arial"/>
          <w:sz w:val="24"/>
          <w:szCs w:val="24"/>
        </w:rPr>
        <w:t xml:space="preserve">Poor trust in significant adults </w:t>
      </w:r>
    </w:p>
    <w:p w14:paraId="6F5154DC" w14:textId="2155FD21" w:rsidR="00FE4E3F" w:rsidRPr="00E03F20" w:rsidRDefault="00FE4E3F" w:rsidP="00A8139A">
      <w:pPr>
        <w:pStyle w:val="ListParagraph"/>
        <w:numPr>
          <w:ilvl w:val="0"/>
          <w:numId w:val="36"/>
        </w:numPr>
        <w:rPr>
          <w:rFonts w:ascii="Arial" w:hAnsi="Arial" w:cs="Arial"/>
          <w:sz w:val="24"/>
          <w:szCs w:val="24"/>
        </w:rPr>
      </w:pPr>
      <w:r w:rsidRPr="00E03F20">
        <w:rPr>
          <w:rFonts w:ascii="Arial" w:hAnsi="Arial" w:cs="Arial"/>
          <w:sz w:val="24"/>
          <w:szCs w:val="24"/>
        </w:rPr>
        <w:t xml:space="preserve">Regressive behaviour – e.g., wetting </w:t>
      </w:r>
    </w:p>
    <w:p w14:paraId="4B297F87" w14:textId="2303FB00" w:rsidR="00FE4E3F" w:rsidRPr="00E03F20" w:rsidRDefault="00FE4E3F" w:rsidP="00A8139A">
      <w:pPr>
        <w:pStyle w:val="ListParagraph"/>
        <w:numPr>
          <w:ilvl w:val="0"/>
          <w:numId w:val="36"/>
        </w:numPr>
        <w:rPr>
          <w:rFonts w:ascii="Arial" w:hAnsi="Arial" w:cs="Arial"/>
          <w:sz w:val="24"/>
          <w:szCs w:val="24"/>
        </w:rPr>
      </w:pPr>
      <w:r w:rsidRPr="00E03F20">
        <w:rPr>
          <w:rFonts w:ascii="Arial" w:hAnsi="Arial" w:cs="Arial"/>
          <w:sz w:val="24"/>
          <w:szCs w:val="24"/>
        </w:rPr>
        <w:t xml:space="preserve">Neurotic behaviour </w:t>
      </w:r>
    </w:p>
    <w:p w14:paraId="4696CC5D" w14:textId="3D4D72DB" w:rsidR="00FE4E3F" w:rsidRPr="00E03F20" w:rsidRDefault="00FE4E3F" w:rsidP="00A8139A">
      <w:pPr>
        <w:pStyle w:val="ListParagraph"/>
        <w:numPr>
          <w:ilvl w:val="0"/>
          <w:numId w:val="36"/>
        </w:numPr>
        <w:rPr>
          <w:rFonts w:ascii="Arial" w:hAnsi="Arial" w:cs="Arial"/>
          <w:sz w:val="24"/>
          <w:szCs w:val="24"/>
        </w:rPr>
      </w:pPr>
      <w:r w:rsidRPr="00E03F20">
        <w:rPr>
          <w:rFonts w:ascii="Arial" w:hAnsi="Arial" w:cs="Arial"/>
          <w:sz w:val="24"/>
          <w:szCs w:val="24"/>
        </w:rPr>
        <w:t xml:space="preserve">Extreme fear of new situations </w:t>
      </w:r>
    </w:p>
    <w:p w14:paraId="2301457F" w14:textId="6CA6092B" w:rsidR="00FE4E3F" w:rsidRPr="00E03F20" w:rsidRDefault="00FE4E3F" w:rsidP="00A8139A">
      <w:pPr>
        <w:pStyle w:val="ListParagraph"/>
        <w:numPr>
          <w:ilvl w:val="0"/>
          <w:numId w:val="36"/>
        </w:numPr>
        <w:rPr>
          <w:rFonts w:ascii="Arial" w:hAnsi="Arial" w:cs="Arial"/>
          <w:sz w:val="24"/>
          <w:szCs w:val="24"/>
        </w:rPr>
      </w:pPr>
      <w:r w:rsidRPr="00E03F20">
        <w:rPr>
          <w:rFonts w:ascii="Arial" w:hAnsi="Arial" w:cs="Arial"/>
          <w:sz w:val="24"/>
          <w:szCs w:val="24"/>
        </w:rPr>
        <w:t xml:space="preserve">Low self-esteem </w:t>
      </w:r>
    </w:p>
    <w:p w14:paraId="1481B4A5" w14:textId="687466E7" w:rsidR="00FE4E3F" w:rsidRPr="00FE4E3F" w:rsidRDefault="00FE4E3F" w:rsidP="00E03F20">
      <w:r w:rsidRPr="00E03F20">
        <w:t xml:space="preserve">Emotional abuse is difficult to define, identify/recognise and/or prove. </w:t>
      </w:r>
      <w:r w:rsidR="00E03F20">
        <w:t>It is</w:t>
      </w:r>
      <w:r w:rsidRPr="00FE4E3F">
        <w:t xml:space="preserve"> chronic and cumulative and has a long-term impact. </w:t>
      </w:r>
    </w:p>
    <w:p w14:paraId="4EFBEB44" w14:textId="77777777" w:rsidR="00FE4E3F" w:rsidRPr="00FE4E3F" w:rsidRDefault="00FE4E3F" w:rsidP="00FE4E3F">
      <w:pPr>
        <w:pStyle w:val="ListParagraph"/>
        <w:rPr>
          <w:rFonts w:ascii="Arial" w:hAnsi="Arial" w:cs="Arial"/>
          <w:sz w:val="24"/>
          <w:szCs w:val="24"/>
        </w:rPr>
      </w:pPr>
    </w:p>
    <w:p w14:paraId="6C1F60FB" w14:textId="77777777" w:rsidR="00FE4E3F" w:rsidRPr="00E03F20" w:rsidRDefault="00FE4E3F" w:rsidP="00E03F20">
      <w:r w:rsidRPr="00E03F20">
        <w:rPr>
          <w:b/>
          <w:bCs/>
        </w:rPr>
        <w:t>Sexual abuse</w:t>
      </w:r>
      <w:r w:rsidRPr="00E03F20">
        <w:t>: involves forcing or enticing a child or young person to take part in</w:t>
      </w:r>
    </w:p>
    <w:p w14:paraId="0AD86ACF" w14:textId="77777777" w:rsidR="00FE4E3F" w:rsidRPr="00FE4E3F" w:rsidRDefault="00FE4E3F" w:rsidP="00E03F20">
      <w:pPr>
        <w:pStyle w:val="ListParagraph"/>
        <w:ind w:left="0"/>
        <w:rPr>
          <w:rFonts w:ascii="Arial" w:hAnsi="Arial" w:cs="Arial"/>
          <w:sz w:val="24"/>
          <w:szCs w:val="24"/>
        </w:rPr>
      </w:pPr>
      <w:r w:rsidRPr="00FE4E3F">
        <w:rPr>
          <w:rFonts w:ascii="Arial" w:hAnsi="Arial" w:cs="Arial"/>
          <w:sz w:val="24"/>
          <w:szCs w:val="24"/>
        </w:rPr>
        <w:t>sexual activities, not necessarily involving a high level of violence, whether or not the</w:t>
      </w:r>
    </w:p>
    <w:p w14:paraId="2B8630C9" w14:textId="2BC95CF0" w:rsidR="00FE4E3F" w:rsidRPr="00FE4E3F" w:rsidRDefault="00FE4E3F" w:rsidP="00E03F20">
      <w:pPr>
        <w:pStyle w:val="ListParagraph"/>
        <w:ind w:left="0"/>
        <w:rPr>
          <w:rFonts w:ascii="Arial" w:hAnsi="Arial" w:cs="Arial"/>
          <w:sz w:val="24"/>
          <w:szCs w:val="24"/>
        </w:rPr>
      </w:pPr>
      <w:r w:rsidRPr="00FE4E3F">
        <w:rPr>
          <w:rFonts w:ascii="Arial" w:hAnsi="Arial" w:cs="Arial"/>
          <w:sz w:val="24"/>
          <w:szCs w:val="24"/>
        </w:rPr>
        <w:t xml:space="preserve">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14:paraId="674EBE23" w14:textId="77777777" w:rsidR="00FE4E3F" w:rsidRPr="00E03F20" w:rsidRDefault="00FE4E3F" w:rsidP="00E03F20">
      <w:r w:rsidRPr="00E03F20">
        <w:lastRenderedPageBreak/>
        <w:t xml:space="preserve">Characteristics of child sexual abuse: </w:t>
      </w:r>
    </w:p>
    <w:p w14:paraId="745D44B9" w14:textId="77777777" w:rsidR="00E03F20" w:rsidRDefault="00E03F20" w:rsidP="00E03F20">
      <w:r>
        <w:t>I</w:t>
      </w:r>
      <w:r w:rsidR="00FE4E3F" w:rsidRPr="00E03F20">
        <w:t>t is often planned and systematic – people do not sexually abuse children by accident, though sexual abuse can be opportunistic</w:t>
      </w:r>
      <w:r>
        <w:t>.</w:t>
      </w:r>
    </w:p>
    <w:p w14:paraId="6BA1ADFB" w14:textId="77777777" w:rsidR="00FE4E3F" w:rsidRPr="00EB5DE1" w:rsidRDefault="00FE4E3F" w:rsidP="00EB5DE1">
      <w:pPr>
        <w:rPr>
          <w:b/>
          <w:bCs/>
        </w:rPr>
      </w:pPr>
      <w:r w:rsidRPr="00EB5DE1">
        <w:rPr>
          <w:b/>
          <w:bCs/>
        </w:rPr>
        <w:t xml:space="preserve">Indicators of sexual abuse </w:t>
      </w:r>
    </w:p>
    <w:p w14:paraId="3235475D" w14:textId="53D4C1DE" w:rsidR="00FE4E3F" w:rsidRPr="00FE4E3F" w:rsidRDefault="00FE4E3F" w:rsidP="00FE17F4">
      <w:pPr>
        <w:pStyle w:val="ListParagraph"/>
        <w:numPr>
          <w:ilvl w:val="0"/>
          <w:numId w:val="37"/>
        </w:numPr>
        <w:rPr>
          <w:rFonts w:ascii="Arial" w:hAnsi="Arial" w:cs="Arial"/>
          <w:sz w:val="24"/>
          <w:szCs w:val="24"/>
        </w:rPr>
      </w:pPr>
      <w:r w:rsidRPr="00FE4E3F">
        <w:rPr>
          <w:rFonts w:ascii="Arial" w:hAnsi="Arial" w:cs="Arial"/>
          <w:sz w:val="24"/>
          <w:szCs w:val="24"/>
        </w:rPr>
        <w:t xml:space="preserve">Damage to genitalia, anus or mouth </w:t>
      </w:r>
    </w:p>
    <w:p w14:paraId="40FF8B55" w14:textId="7C6DA488" w:rsidR="00FE4E3F" w:rsidRPr="00FE4E3F" w:rsidRDefault="00FE17F4" w:rsidP="00FE17F4">
      <w:pPr>
        <w:pStyle w:val="ListParagraph"/>
        <w:numPr>
          <w:ilvl w:val="0"/>
          <w:numId w:val="37"/>
        </w:numPr>
        <w:rPr>
          <w:rFonts w:ascii="Arial" w:hAnsi="Arial" w:cs="Arial"/>
          <w:sz w:val="24"/>
          <w:szCs w:val="24"/>
        </w:rPr>
      </w:pPr>
      <w:r>
        <w:rPr>
          <w:rFonts w:ascii="Arial" w:hAnsi="Arial" w:cs="Arial"/>
          <w:sz w:val="24"/>
          <w:szCs w:val="24"/>
        </w:rPr>
        <w:t>s</w:t>
      </w:r>
      <w:r w:rsidR="00FE4E3F" w:rsidRPr="00FE4E3F">
        <w:rPr>
          <w:rFonts w:ascii="Arial" w:hAnsi="Arial" w:cs="Arial"/>
          <w:sz w:val="24"/>
          <w:szCs w:val="24"/>
        </w:rPr>
        <w:t xml:space="preserve">exually transmitted diseases </w:t>
      </w:r>
    </w:p>
    <w:p w14:paraId="26911FD6" w14:textId="0FF12557" w:rsidR="00FE4E3F" w:rsidRPr="00FE4E3F" w:rsidRDefault="00FE4E3F" w:rsidP="00FE17F4">
      <w:pPr>
        <w:pStyle w:val="ListParagraph"/>
        <w:numPr>
          <w:ilvl w:val="0"/>
          <w:numId w:val="37"/>
        </w:numPr>
        <w:rPr>
          <w:rFonts w:ascii="Arial" w:hAnsi="Arial" w:cs="Arial"/>
          <w:sz w:val="24"/>
          <w:szCs w:val="24"/>
        </w:rPr>
      </w:pPr>
      <w:r w:rsidRPr="00FE4E3F">
        <w:rPr>
          <w:rFonts w:ascii="Arial" w:hAnsi="Arial" w:cs="Arial"/>
          <w:sz w:val="24"/>
          <w:szCs w:val="24"/>
        </w:rPr>
        <w:t xml:space="preserve">Unexpected pregnancy, especially in very young girls </w:t>
      </w:r>
    </w:p>
    <w:p w14:paraId="287F140F" w14:textId="33DA571B" w:rsidR="00FE4E3F" w:rsidRPr="00FE4E3F" w:rsidRDefault="00FE4E3F" w:rsidP="00FE17F4">
      <w:pPr>
        <w:pStyle w:val="ListParagraph"/>
        <w:numPr>
          <w:ilvl w:val="0"/>
          <w:numId w:val="37"/>
        </w:numPr>
        <w:rPr>
          <w:rFonts w:ascii="Arial" w:hAnsi="Arial" w:cs="Arial"/>
          <w:sz w:val="24"/>
          <w:szCs w:val="24"/>
        </w:rPr>
      </w:pPr>
      <w:r w:rsidRPr="00FE4E3F">
        <w:rPr>
          <w:rFonts w:ascii="Arial" w:hAnsi="Arial" w:cs="Arial"/>
          <w:sz w:val="24"/>
          <w:szCs w:val="24"/>
        </w:rPr>
        <w:t>Soreness in genital area, anus or mouth and other medical problems such as chronic itching</w:t>
      </w:r>
    </w:p>
    <w:p w14:paraId="2E314995" w14:textId="451844A8" w:rsidR="00FE4E3F" w:rsidRPr="00B945FB" w:rsidRDefault="00FE4E3F" w:rsidP="00FE17F4">
      <w:pPr>
        <w:pStyle w:val="ListParagraph"/>
        <w:numPr>
          <w:ilvl w:val="0"/>
          <w:numId w:val="37"/>
        </w:numPr>
        <w:rPr>
          <w:rFonts w:ascii="Arial" w:hAnsi="Arial" w:cs="Arial"/>
          <w:sz w:val="24"/>
          <w:szCs w:val="24"/>
        </w:rPr>
      </w:pPr>
      <w:r w:rsidRPr="00B945FB">
        <w:rPr>
          <w:rFonts w:ascii="Arial" w:hAnsi="Arial" w:cs="Arial"/>
          <w:sz w:val="24"/>
          <w:szCs w:val="24"/>
        </w:rPr>
        <w:t>Unexplained recurrent urinary tract infections and discharges or abdominal pain</w:t>
      </w:r>
    </w:p>
    <w:p w14:paraId="4E55A4BB" w14:textId="5CA1E20C" w:rsidR="00FE4E3F" w:rsidRPr="00B945FB" w:rsidRDefault="00FE4E3F" w:rsidP="00FE17F4">
      <w:pPr>
        <w:pStyle w:val="ListParagraph"/>
        <w:numPr>
          <w:ilvl w:val="0"/>
          <w:numId w:val="37"/>
        </w:numPr>
        <w:rPr>
          <w:rFonts w:ascii="Arial" w:hAnsi="Arial" w:cs="Arial"/>
          <w:sz w:val="24"/>
          <w:szCs w:val="24"/>
        </w:rPr>
      </w:pPr>
      <w:r w:rsidRPr="00B945FB">
        <w:rPr>
          <w:rFonts w:ascii="Arial" w:hAnsi="Arial" w:cs="Arial"/>
          <w:sz w:val="24"/>
          <w:szCs w:val="24"/>
        </w:rPr>
        <w:t xml:space="preserve">Sexual knowledge inappropriate for age </w:t>
      </w:r>
    </w:p>
    <w:p w14:paraId="469D78B8" w14:textId="46D3CDAF" w:rsidR="00FE4E3F" w:rsidRPr="00B945FB" w:rsidRDefault="00FE4E3F" w:rsidP="00FE17F4">
      <w:pPr>
        <w:pStyle w:val="ListParagraph"/>
        <w:numPr>
          <w:ilvl w:val="0"/>
          <w:numId w:val="37"/>
        </w:numPr>
        <w:rPr>
          <w:rFonts w:ascii="Arial" w:hAnsi="Arial" w:cs="Arial"/>
          <w:sz w:val="24"/>
          <w:szCs w:val="24"/>
        </w:rPr>
      </w:pPr>
      <w:r w:rsidRPr="00B945FB">
        <w:rPr>
          <w:rFonts w:ascii="Arial" w:hAnsi="Arial" w:cs="Arial"/>
          <w:sz w:val="24"/>
          <w:szCs w:val="24"/>
        </w:rPr>
        <w:t xml:space="preserve">Sexualised behaviour or affection inappropriate for age </w:t>
      </w:r>
    </w:p>
    <w:p w14:paraId="1A3BD82E" w14:textId="77777777" w:rsidR="00F04F65" w:rsidRPr="00B945FB" w:rsidRDefault="00FE4E3F" w:rsidP="00FE17F4">
      <w:pPr>
        <w:pStyle w:val="ListParagraph"/>
        <w:numPr>
          <w:ilvl w:val="0"/>
          <w:numId w:val="37"/>
        </w:numPr>
        <w:rPr>
          <w:rFonts w:ascii="Arial" w:hAnsi="Arial" w:cs="Arial"/>
          <w:sz w:val="24"/>
          <w:szCs w:val="24"/>
        </w:rPr>
      </w:pPr>
      <w:r w:rsidRPr="00B945FB">
        <w:rPr>
          <w:rFonts w:ascii="Arial" w:hAnsi="Arial" w:cs="Arial"/>
          <w:sz w:val="24"/>
          <w:szCs w:val="24"/>
        </w:rPr>
        <w:t xml:space="preserve">Depression or other sudden apparent changes in personality as becoming insecure or clinging </w:t>
      </w:r>
    </w:p>
    <w:p w14:paraId="41AC03B3" w14:textId="378F945F" w:rsidR="00FE4E3F" w:rsidRPr="00B945FB" w:rsidRDefault="00FE4E3F" w:rsidP="00FE17F4">
      <w:pPr>
        <w:pStyle w:val="ListParagraph"/>
        <w:numPr>
          <w:ilvl w:val="0"/>
          <w:numId w:val="37"/>
        </w:numPr>
        <w:rPr>
          <w:rFonts w:ascii="Arial" w:hAnsi="Arial" w:cs="Arial"/>
          <w:sz w:val="24"/>
          <w:szCs w:val="24"/>
        </w:rPr>
      </w:pPr>
      <w:r w:rsidRPr="00B945FB">
        <w:rPr>
          <w:rFonts w:ascii="Arial" w:hAnsi="Arial" w:cs="Arial"/>
          <w:sz w:val="24"/>
          <w:szCs w:val="24"/>
        </w:rPr>
        <w:t xml:space="preserve">Lack of concentration, restlessness, aimlessness </w:t>
      </w:r>
    </w:p>
    <w:p w14:paraId="287BC0C7" w14:textId="7DB6C486" w:rsidR="00FE4E3F" w:rsidRPr="00B945FB" w:rsidRDefault="00FE4E3F" w:rsidP="00FE17F4">
      <w:pPr>
        <w:pStyle w:val="ListParagraph"/>
        <w:numPr>
          <w:ilvl w:val="0"/>
          <w:numId w:val="37"/>
        </w:numPr>
        <w:rPr>
          <w:rFonts w:ascii="Arial" w:hAnsi="Arial" w:cs="Arial"/>
          <w:sz w:val="24"/>
          <w:szCs w:val="24"/>
        </w:rPr>
      </w:pPr>
      <w:r w:rsidRPr="00B945FB">
        <w:rPr>
          <w:rFonts w:ascii="Arial" w:hAnsi="Arial" w:cs="Arial"/>
          <w:sz w:val="24"/>
          <w:szCs w:val="24"/>
        </w:rPr>
        <w:t xml:space="preserve">Socially isolated or withdrawn </w:t>
      </w:r>
      <w:r w:rsidR="00F04F65" w:rsidRPr="00B945FB">
        <w:rPr>
          <w:rFonts w:ascii="Arial" w:hAnsi="Arial" w:cs="Arial"/>
          <w:sz w:val="24"/>
          <w:szCs w:val="24"/>
        </w:rPr>
        <w:t>or o</w:t>
      </w:r>
      <w:r w:rsidRPr="00B945FB">
        <w:rPr>
          <w:rFonts w:ascii="Arial" w:hAnsi="Arial" w:cs="Arial"/>
          <w:sz w:val="24"/>
          <w:szCs w:val="24"/>
        </w:rPr>
        <w:t xml:space="preserve">verly compliant behaviour </w:t>
      </w:r>
    </w:p>
    <w:p w14:paraId="328BC27A" w14:textId="41399874" w:rsidR="00FE4E3F" w:rsidRPr="00B945FB" w:rsidRDefault="00FE4E3F" w:rsidP="00FE17F4">
      <w:pPr>
        <w:pStyle w:val="ListParagraph"/>
        <w:numPr>
          <w:ilvl w:val="0"/>
          <w:numId w:val="37"/>
        </w:numPr>
        <w:rPr>
          <w:rFonts w:ascii="Arial" w:hAnsi="Arial" w:cs="Arial"/>
          <w:sz w:val="24"/>
          <w:szCs w:val="24"/>
        </w:rPr>
      </w:pPr>
      <w:r w:rsidRPr="00B945FB">
        <w:rPr>
          <w:rFonts w:ascii="Arial" w:hAnsi="Arial" w:cs="Arial"/>
          <w:sz w:val="24"/>
          <w:szCs w:val="24"/>
        </w:rPr>
        <w:t xml:space="preserve">Poor trust or fear concerning significant adults </w:t>
      </w:r>
    </w:p>
    <w:p w14:paraId="36B08DA0" w14:textId="46D3396C" w:rsidR="00FE4E3F" w:rsidRPr="00B945FB" w:rsidRDefault="00FE4E3F" w:rsidP="00FE17F4">
      <w:pPr>
        <w:pStyle w:val="ListParagraph"/>
        <w:numPr>
          <w:ilvl w:val="0"/>
          <w:numId w:val="37"/>
        </w:numPr>
        <w:rPr>
          <w:rFonts w:ascii="Arial" w:hAnsi="Arial" w:cs="Arial"/>
          <w:sz w:val="24"/>
          <w:szCs w:val="24"/>
        </w:rPr>
      </w:pPr>
      <w:r w:rsidRPr="00B945FB">
        <w:rPr>
          <w:rFonts w:ascii="Arial" w:hAnsi="Arial" w:cs="Arial"/>
          <w:sz w:val="24"/>
          <w:szCs w:val="24"/>
        </w:rPr>
        <w:t xml:space="preserve">Regressive behaviour, </w:t>
      </w:r>
    </w:p>
    <w:p w14:paraId="2E35FBA8" w14:textId="4746F307" w:rsidR="00FE4E3F" w:rsidRPr="00FE4E3F" w:rsidRDefault="00FE4E3F" w:rsidP="00FE17F4">
      <w:pPr>
        <w:pStyle w:val="ListParagraph"/>
        <w:numPr>
          <w:ilvl w:val="0"/>
          <w:numId w:val="37"/>
        </w:numPr>
        <w:rPr>
          <w:rFonts w:ascii="Arial" w:hAnsi="Arial" w:cs="Arial"/>
          <w:sz w:val="24"/>
          <w:szCs w:val="24"/>
        </w:rPr>
      </w:pPr>
      <w:r w:rsidRPr="00B945FB">
        <w:rPr>
          <w:rFonts w:ascii="Arial" w:hAnsi="Arial" w:cs="Arial"/>
          <w:sz w:val="24"/>
          <w:szCs w:val="24"/>
        </w:rPr>
        <w:t>Onset of wetting, by day or night; nightmares</w:t>
      </w:r>
      <w:r w:rsidRPr="00FE4E3F">
        <w:rPr>
          <w:rFonts w:ascii="Arial" w:hAnsi="Arial" w:cs="Arial"/>
          <w:sz w:val="24"/>
          <w:szCs w:val="24"/>
        </w:rPr>
        <w:t xml:space="preserve"> </w:t>
      </w:r>
    </w:p>
    <w:p w14:paraId="68042F46" w14:textId="732668F2" w:rsidR="00FE4E3F" w:rsidRPr="00FE4E3F" w:rsidRDefault="00F04F65" w:rsidP="00FE17F4">
      <w:pPr>
        <w:pStyle w:val="ListParagraph"/>
        <w:numPr>
          <w:ilvl w:val="0"/>
          <w:numId w:val="37"/>
        </w:numPr>
        <w:rPr>
          <w:rFonts w:ascii="Arial" w:hAnsi="Arial" w:cs="Arial"/>
          <w:sz w:val="24"/>
          <w:szCs w:val="24"/>
        </w:rPr>
      </w:pPr>
      <w:r>
        <w:rPr>
          <w:rFonts w:ascii="Arial" w:hAnsi="Arial" w:cs="Arial"/>
          <w:sz w:val="24"/>
          <w:szCs w:val="24"/>
        </w:rPr>
        <w:t>Beginning</w:t>
      </w:r>
      <w:r w:rsidR="00FE4E3F" w:rsidRPr="00FE4E3F">
        <w:rPr>
          <w:rFonts w:ascii="Arial" w:hAnsi="Arial" w:cs="Arial"/>
          <w:sz w:val="24"/>
          <w:szCs w:val="24"/>
        </w:rPr>
        <w:t xml:space="preserve"> of insecure, clinging behaviour </w:t>
      </w:r>
    </w:p>
    <w:p w14:paraId="03968911" w14:textId="0F6569B5" w:rsidR="00FE4E3F" w:rsidRPr="00FE4E3F" w:rsidRDefault="00FE4E3F" w:rsidP="00FE17F4">
      <w:pPr>
        <w:pStyle w:val="ListParagraph"/>
        <w:numPr>
          <w:ilvl w:val="0"/>
          <w:numId w:val="37"/>
        </w:numPr>
        <w:rPr>
          <w:rFonts w:ascii="Arial" w:hAnsi="Arial" w:cs="Arial"/>
          <w:sz w:val="24"/>
          <w:szCs w:val="24"/>
        </w:rPr>
      </w:pPr>
      <w:r w:rsidRPr="00FE4E3F">
        <w:rPr>
          <w:rFonts w:ascii="Arial" w:hAnsi="Arial" w:cs="Arial"/>
          <w:sz w:val="24"/>
          <w:szCs w:val="24"/>
        </w:rPr>
        <w:t xml:space="preserve">Arriving early at setting, leaving late, running away from home </w:t>
      </w:r>
    </w:p>
    <w:p w14:paraId="1A3C98B1" w14:textId="12488736" w:rsidR="00FE4E3F" w:rsidRPr="00FE4E3F" w:rsidRDefault="00FE17F4" w:rsidP="00FE17F4">
      <w:pPr>
        <w:pStyle w:val="ListParagraph"/>
        <w:numPr>
          <w:ilvl w:val="0"/>
          <w:numId w:val="37"/>
        </w:numPr>
        <w:rPr>
          <w:rFonts w:ascii="Arial" w:hAnsi="Arial" w:cs="Arial"/>
          <w:sz w:val="24"/>
          <w:szCs w:val="24"/>
        </w:rPr>
      </w:pPr>
      <w:r>
        <w:rPr>
          <w:rFonts w:ascii="Arial" w:hAnsi="Arial" w:cs="Arial"/>
          <w:sz w:val="24"/>
          <w:szCs w:val="24"/>
        </w:rPr>
        <w:t>R</w:t>
      </w:r>
      <w:r w:rsidR="00FE4E3F" w:rsidRPr="00FE4E3F">
        <w:rPr>
          <w:rFonts w:ascii="Arial" w:hAnsi="Arial" w:cs="Arial"/>
          <w:sz w:val="24"/>
          <w:szCs w:val="24"/>
        </w:rPr>
        <w:t xml:space="preserve">egressing to younger behaviour patterns such as thumb sucking or bringing out discarded cuddly toys </w:t>
      </w:r>
    </w:p>
    <w:p w14:paraId="0804F878" w14:textId="4FA111CD" w:rsidR="00FE4E3F" w:rsidRPr="00FE17F4" w:rsidRDefault="00FE4E3F" w:rsidP="00FE17F4">
      <w:r w:rsidRPr="00FE17F4">
        <w:t xml:space="preserve"> </w:t>
      </w:r>
    </w:p>
    <w:p w14:paraId="41BCCF76" w14:textId="77777777" w:rsidR="00FE4E3F" w:rsidRPr="00FE4E3F" w:rsidRDefault="00FE4E3F" w:rsidP="00E03F20">
      <w:pPr>
        <w:pStyle w:val="ListParagraph"/>
        <w:ind w:left="0"/>
        <w:rPr>
          <w:rFonts w:ascii="Arial" w:hAnsi="Arial" w:cs="Arial"/>
          <w:sz w:val="24"/>
          <w:szCs w:val="24"/>
        </w:rPr>
      </w:pPr>
      <w:r w:rsidRPr="006D59FF">
        <w:rPr>
          <w:rFonts w:ascii="Arial" w:hAnsi="Arial" w:cs="Arial"/>
          <w:b/>
          <w:bCs/>
          <w:sz w:val="24"/>
          <w:szCs w:val="24"/>
        </w:rPr>
        <w:t>Neglect</w:t>
      </w:r>
      <w:r w:rsidRPr="00FE4E3F">
        <w:rPr>
          <w:rFonts w:ascii="Arial" w:hAnsi="Arial" w:cs="Arial"/>
          <w:sz w:val="24"/>
          <w:szCs w:val="24"/>
        </w:rPr>
        <w:t>: the persistent failure to meet a child’s basic physical and/or psychological</w:t>
      </w:r>
    </w:p>
    <w:p w14:paraId="036FC0BB" w14:textId="77777777" w:rsidR="00FE4E3F" w:rsidRPr="006D59FF" w:rsidRDefault="00FE4E3F" w:rsidP="006D59FF">
      <w:r w:rsidRPr="006D59FF">
        <w:t>needs, likely to result in the serious impairment of the child’s health or development.</w:t>
      </w:r>
    </w:p>
    <w:p w14:paraId="714177C2" w14:textId="77777777" w:rsidR="00FE4E3F" w:rsidRPr="006D59FF" w:rsidRDefault="00FE4E3F" w:rsidP="006D59FF">
      <w:r w:rsidRPr="006D59FF">
        <w:t>Neglect may occur during pregnancy, for example, as a result of maternal substance</w:t>
      </w:r>
    </w:p>
    <w:p w14:paraId="779C45A9" w14:textId="77777777" w:rsidR="00FE4E3F" w:rsidRPr="006D59FF" w:rsidRDefault="00FE4E3F" w:rsidP="006D59FF">
      <w:r w:rsidRPr="006D59FF">
        <w:t>abuse. Once a child is born, neglect may involve a parent or carer failing to: provide</w:t>
      </w:r>
    </w:p>
    <w:p w14:paraId="41294BB9" w14:textId="77777777" w:rsidR="00FE4E3F" w:rsidRPr="00B945FB" w:rsidRDefault="00FE4E3F" w:rsidP="00B945FB">
      <w:r w:rsidRPr="00B945FB">
        <w:t xml:space="preserve">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684ABE43" w14:textId="6BBF8154" w:rsidR="00FE4E3F" w:rsidRPr="00B945FB" w:rsidRDefault="00B945FB" w:rsidP="00B945FB">
      <w:r>
        <w:t>Indicators of Neglect</w:t>
      </w:r>
    </w:p>
    <w:p w14:paraId="2FFD2129" w14:textId="54CBE90B" w:rsidR="00FE4E3F" w:rsidRPr="00B945FB" w:rsidRDefault="00FE4E3F" w:rsidP="00B945FB">
      <w:pPr>
        <w:pStyle w:val="ListParagraph"/>
        <w:numPr>
          <w:ilvl w:val="0"/>
          <w:numId w:val="39"/>
        </w:numPr>
        <w:ind w:left="360"/>
        <w:rPr>
          <w:rFonts w:ascii="Arial" w:hAnsi="Arial" w:cs="Arial"/>
          <w:sz w:val="24"/>
          <w:szCs w:val="24"/>
        </w:rPr>
      </w:pPr>
      <w:r w:rsidRPr="00B945FB">
        <w:rPr>
          <w:rFonts w:ascii="Arial" w:hAnsi="Arial" w:cs="Arial"/>
          <w:sz w:val="24"/>
          <w:szCs w:val="24"/>
        </w:rPr>
        <w:t xml:space="preserve">frequently going hungry </w:t>
      </w:r>
    </w:p>
    <w:p w14:paraId="1CEE004F" w14:textId="236BF3A7" w:rsidR="00FE4E3F" w:rsidRPr="00B945FB" w:rsidRDefault="00FE4E3F" w:rsidP="00B945FB">
      <w:pPr>
        <w:pStyle w:val="ListParagraph"/>
        <w:numPr>
          <w:ilvl w:val="0"/>
          <w:numId w:val="39"/>
        </w:numPr>
        <w:ind w:left="360"/>
        <w:rPr>
          <w:rFonts w:ascii="Arial" w:hAnsi="Arial" w:cs="Arial"/>
          <w:sz w:val="24"/>
          <w:szCs w:val="24"/>
        </w:rPr>
      </w:pPr>
      <w:r w:rsidRPr="00B945FB">
        <w:rPr>
          <w:rFonts w:ascii="Arial" w:hAnsi="Arial" w:cs="Arial"/>
          <w:sz w:val="24"/>
          <w:szCs w:val="24"/>
        </w:rPr>
        <w:t xml:space="preserve">frequently having to go to setting in dirty clothes </w:t>
      </w:r>
    </w:p>
    <w:p w14:paraId="718E8514" w14:textId="565407EE" w:rsidR="00FE4E3F" w:rsidRPr="00B945FB" w:rsidRDefault="00FE4E3F" w:rsidP="00B945FB">
      <w:pPr>
        <w:pStyle w:val="ListParagraph"/>
        <w:numPr>
          <w:ilvl w:val="0"/>
          <w:numId w:val="39"/>
        </w:numPr>
        <w:ind w:left="360"/>
        <w:rPr>
          <w:rFonts w:ascii="Arial" w:hAnsi="Arial" w:cs="Arial"/>
          <w:sz w:val="24"/>
          <w:szCs w:val="24"/>
        </w:rPr>
      </w:pPr>
      <w:r w:rsidRPr="00B945FB">
        <w:rPr>
          <w:rFonts w:ascii="Arial" w:hAnsi="Arial" w:cs="Arial"/>
          <w:sz w:val="24"/>
          <w:szCs w:val="24"/>
        </w:rPr>
        <w:t xml:space="preserve">regularly having to look after themselves because of parents being away or having problems such as drug or alcohol misuse </w:t>
      </w:r>
    </w:p>
    <w:p w14:paraId="5EBE6494" w14:textId="77777777" w:rsidR="00B945FB" w:rsidRPr="00B945FB" w:rsidRDefault="00FE4E3F" w:rsidP="00B945FB">
      <w:pPr>
        <w:pStyle w:val="ListParagraph"/>
        <w:numPr>
          <w:ilvl w:val="0"/>
          <w:numId w:val="39"/>
        </w:numPr>
        <w:ind w:left="360"/>
        <w:rPr>
          <w:rFonts w:ascii="Arial" w:hAnsi="Arial" w:cs="Arial"/>
          <w:sz w:val="24"/>
          <w:szCs w:val="24"/>
        </w:rPr>
      </w:pPr>
      <w:r w:rsidRPr="00B945FB">
        <w:rPr>
          <w:rFonts w:ascii="Arial" w:hAnsi="Arial" w:cs="Arial"/>
          <w:sz w:val="24"/>
          <w:szCs w:val="24"/>
        </w:rPr>
        <w:t xml:space="preserve">being abandoned or deserted </w:t>
      </w:r>
    </w:p>
    <w:p w14:paraId="68A122CA" w14:textId="15E07392" w:rsidR="00FE4E3F" w:rsidRPr="00B945FB" w:rsidRDefault="00FE4E3F" w:rsidP="00B945FB">
      <w:pPr>
        <w:pStyle w:val="ListParagraph"/>
        <w:numPr>
          <w:ilvl w:val="0"/>
          <w:numId w:val="39"/>
        </w:numPr>
        <w:ind w:left="360"/>
        <w:rPr>
          <w:rFonts w:ascii="Arial" w:hAnsi="Arial" w:cs="Arial"/>
          <w:sz w:val="24"/>
          <w:szCs w:val="24"/>
        </w:rPr>
      </w:pPr>
      <w:r w:rsidRPr="00B945FB">
        <w:rPr>
          <w:rFonts w:ascii="Arial" w:hAnsi="Arial" w:cs="Arial"/>
          <w:sz w:val="24"/>
          <w:szCs w:val="24"/>
        </w:rPr>
        <w:t xml:space="preserve">living at home in dangerous physical conditions </w:t>
      </w:r>
    </w:p>
    <w:p w14:paraId="08C08870" w14:textId="3D9EE849" w:rsidR="00FE4E3F" w:rsidRPr="00B945FB" w:rsidRDefault="00FE4E3F" w:rsidP="00B945FB">
      <w:pPr>
        <w:pStyle w:val="ListParagraph"/>
        <w:numPr>
          <w:ilvl w:val="0"/>
          <w:numId w:val="39"/>
        </w:numPr>
        <w:ind w:left="360"/>
        <w:rPr>
          <w:rFonts w:ascii="Arial" w:hAnsi="Arial" w:cs="Arial"/>
          <w:sz w:val="24"/>
          <w:szCs w:val="24"/>
        </w:rPr>
      </w:pPr>
      <w:r w:rsidRPr="00B945FB">
        <w:rPr>
          <w:rFonts w:ascii="Arial" w:hAnsi="Arial" w:cs="Arial"/>
          <w:sz w:val="24"/>
          <w:szCs w:val="24"/>
        </w:rPr>
        <w:t xml:space="preserve">not being taken to the doctor when ill </w:t>
      </w:r>
    </w:p>
    <w:p w14:paraId="5D3ED720" w14:textId="5FF9E986" w:rsidR="00FE4E3F" w:rsidRPr="00B945FB" w:rsidRDefault="00FE4E3F" w:rsidP="00B945FB">
      <w:pPr>
        <w:pStyle w:val="ListParagraph"/>
        <w:numPr>
          <w:ilvl w:val="0"/>
          <w:numId w:val="39"/>
        </w:numPr>
        <w:ind w:left="360"/>
        <w:rPr>
          <w:rFonts w:ascii="Arial" w:hAnsi="Arial" w:cs="Arial"/>
          <w:sz w:val="24"/>
          <w:szCs w:val="24"/>
        </w:rPr>
      </w:pPr>
      <w:r w:rsidRPr="00B945FB">
        <w:rPr>
          <w:rFonts w:ascii="Arial" w:hAnsi="Arial" w:cs="Arial"/>
          <w:sz w:val="24"/>
          <w:szCs w:val="24"/>
        </w:rPr>
        <w:t xml:space="preserve">not receiving dental care. </w:t>
      </w:r>
    </w:p>
    <w:p w14:paraId="1422BAE1" w14:textId="77777777" w:rsidR="00FE4E3F" w:rsidRPr="00B945FB" w:rsidRDefault="00FE4E3F" w:rsidP="00B945FB">
      <w:r w:rsidRPr="00B945FB">
        <w:t xml:space="preserve">Neglect is a difficult form of abuse to recognise and is often seen as less serious than other categories. It is, however, very damaging: children who are neglected often develop more slowly than others and may find it hard to make friends and fit in with their peer group. </w:t>
      </w:r>
    </w:p>
    <w:p w14:paraId="78D9864A" w14:textId="1B759D27" w:rsidR="00FE4E3F" w:rsidRPr="00FE4E3F" w:rsidRDefault="00FE4E3F" w:rsidP="00B9787A">
      <w:r w:rsidRPr="00B945FB">
        <w:lastRenderedPageBreak/>
        <w:t xml:space="preserve">Neglect is often noticed at a stage when it does not pose a risk to the child. </w:t>
      </w:r>
      <w:r w:rsidRPr="00EC4417">
        <w:t>Neglect is often linked to other forms of abuse, so any concerns setting staff have should at least be discussed with the DSL.</w:t>
      </w:r>
    </w:p>
    <w:p w14:paraId="5AC6D77D" w14:textId="77777777" w:rsidR="00FE4E3F" w:rsidRPr="00FE4E3F" w:rsidRDefault="00FE4E3F" w:rsidP="00FE4E3F">
      <w:pPr>
        <w:pStyle w:val="ListParagraph"/>
        <w:rPr>
          <w:rFonts w:ascii="Arial" w:hAnsi="Arial" w:cs="Arial"/>
          <w:sz w:val="24"/>
          <w:szCs w:val="24"/>
        </w:rPr>
      </w:pPr>
    </w:p>
    <w:p w14:paraId="1945CC5A" w14:textId="05D25B47" w:rsidR="00625278" w:rsidRDefault="00625278">
      <w:pPr>
        <w:spacing w:after="160" w:line="259" w:lineRule="auto"/>
        <w:rPr>
          <w:rFonts w:eastAsia="Times New Roman"/>
        </w:rPr>
      </w:pPr>
      <w:r>
        <w:br w:type="page"/>
      </w:r>
    </w:p>
    <w:p w14:paraId="070CF7DA" w14:textId="343B2928" w:rsidR="00FE4E3F" w:rsidRPr="00CD57F8" w:rsidRDefault="00FE4E3F" w:rsidP="00B9787A">
      <w:pPr>
        <w:rPr>
          <w:b/>
          <w:bCs/>
        </w:rPr>
      </w:pPr>
      <w:r w:rsidRPr="00CD57F8">
        <w:rPr>
          <w:b/>
          <w:bCs/>
        </w:rPr>
        <w:lastRenderedPageBreak/>
        <w:t>ANNEX 4</w:t>
      </w:r>
    </w:p>
    <w:p w14:paraId="162353F6" w14:textId="10B3635F" w:rsidR="00FE4E3F" w:rsidRPr="00CD57F8" w:rsidRDefault="004011CB" w:rsidP="006E2B75">
      <w:pPr>
        <w:rPr>
          <w:b/>
          <w:bCs/>
        </w:rPr>
      </w:pPr>
      <w:r w:rsidRPr="00CD57F8">
        <w:rPr>
          <w:b/>
          <w:bCs/>
        </w:rPr>
        <w:t xml:space="preserve">Additional </w:t>
      </w:r>
      <w:r w:rsidR="00FE4E3F" w:rsidRPr="00CD57F8">
        <w:rPr>
          <w:b/>
          <w:bCs/>
        </w:rPr>
        <w:t>Safeguarding issues</w:t>
      </w:r>
    </w:p>
    <w:p w14:paraId="6458D091" w14:textId="77777777" w:rsidR="00FE4E3F" w:rsidRPr="00FE4E3F" w:rsidRDefault="00FE4E3F" w:rsidP="00FE4E3F">
      <w:pPr>
        <w:pStyle w:val="ListParagraph"/>
        <w:rPr>
          <w:rFonts w:ascii="Arial" w:hAnsi="Arial" w:cs="Arial"/>
          <w:sz w:val="24"/>
          <w:szCs w:val="24"/>
        </w:rPr>
      </w:pPr>
    </w:p>
    <w:p w14:paraId="3E464077" w14:textId="77777777" w:rsidR="00FE4E3F" w:rsidRPr="00FE4E3F" w:rsidRDefault="00FE4E3F" w:rsidP="006E2B75">
      <w:pPr>
        <w:pStyle w:val="ListParagraph"/>
        <w:ind w:left="0"/>
        <w:rPr>
          <w:rFonts w:ascii="Arial" w:hAnsi="Arial" w:cs="Arial"/>
          <w:sz w:val="24"/>
          <w:szCs w:val="24"/>
        </w:rPr>
      </w:pPr>
      <w:r w:rsidRPr="00FE4E3F">
        <w:rPr>
          <w:rFonts w:ascii="Arial" w:hAnsi="Arial" w:cs="Arial"/>
          <w:sz w:val="24"/>
          <w:szCs w:val="24"/>
        </w:rPr>
        <w:t>All staff should have an awareness of safeguarding issues that can put children at</w:t>
      </w:r>
    </w:p>
    <w:p w14:paraId="2823DD63" w14:textId="77777777" w:rsidR="00FE4E3F" w:rsidRPr="00FE4E3F" w:rsidRDefault="00FE4E3F" w:rsidP="006E2B75">
      <w:pPr>
        <w:pStyle w:val="ListParagraph"/>
        <w:ind w:left="0"/>
        <w:rPr>
          <w:rFonts w:ascii="Arial" w:hAnsi="Arial" w:cs="Arial"/>
          <w:sz w:val="24"/>
          <w:szCs w:val="24"/>
        </w:rPr>
      </w:pPr>
      <w:r w:rsidRPr="00FE4E3F">
        <w:rPr>
          <w:rFonts w:ascii="Arial" w:hAnsi="Arial" w:cs="Arial"/>
          <w:sz w:val="24"/>
          <w:szCs w:val="24"/>
        </w:rPr>
        <w:t>risk of harm. Behaviours linked to issues such as drug taking, alcohol abuse, deliberately missing education, and sexting (also known as youth produced sexual imagery) put children in danger.</w:t>
      </w:r>
    </w:p>
    <w:p w14:paraId="02F0F5BC" w14:textId="77777777" w:rsidR="00FE4E3F" w:rsidRPr="00FE4E3F" w:rsidRDefault="00FE4E3F" w:rsidP="006E2B75">
      <w:pPr>
        <w:pStyle w:val="ListParagraph"/>
        <w:ind w:left="0"/>
        <w:rPr>
          <w:rFonts w:ascii="Arial" w:hAnsi="Arial" w:cs="Arial"/>
          <w:sz w:val="24"/>
          <w:szCs w:val="24"/>
        </w:rPr>
      </w:pPr>
    </w:p>
    <w:p w14:paraId="52DDA6B5" w14:textId="77777777" w:rsidR="00FE4E3F" w:rsidRPr="00CD57F8" w:rsidRDefault="00FE4E3F" w:rsidP="006E2B75">
      <w:pPr>
        <w:pStyle w:val="ListParagraph"/>
        <w:ind w:left="0"/>
        <w:rPr>
          <w:rFonts w:ascii="Arial" w:hAnsi="Arial" w:cs="Arial"/>
          <w:b/>
          <w:bCs/>
          <w:sz w:val="24"/>
          <w:szCs w:val="24"/>
        </w:rPr>
      </w:pPr>
      <w:r w:rsidRPr="00CD57F8">
        <w:rPr>
          <w:rFonts w:ascii="Arial" w:hAnsi="Arial" w:cs="Arial"/>
          <w:b/>
          <w:bCs/>
          <w:sz w:val="24"/>
          <w:szCs w:val="24"/>
        </w:rPr>
        <w:t>Serious violence</w:t>
      </w:r>
    </w:p>
    <w:p w14:paraId="765C7691" w14:textId="77777777" w:rsidR="00FE4E3F" w:rsidRPr="00FE4E3F" w:rsidRDefault="00FE4E3F" w:rsidP="006E2B75">
      <w:pPr>
        <w:pStyle w:val="ListParagraph"/>
        <w:ind w:left="0"/>
        <w:rPr>
          <w:rFonts w:ascii="Arial" w:hAnsi="Arial" w:cs="Arial"/>
          <w:sz w:val="24"/>
          <w:szCs w:val="24"/>
        </w:rPr>
      </w:pPr>
      <w:r w:rsidRPr="00FE4E3F">
        <w:rPr>
          <w:rFonts w:ascii="Arial" w:hAnsi="Arial" w:cs="Arial"/>
          <w:sz w:val="24"/>
          <w:szCs w:val="24"/>
        </w:rPr>
        <w:t>All staff should be aware of indicators, which may signal that children are at risk</w:t>
      </w:r>
    </w:p>
    <w:p w14:paraId="543D95F4" w14:textId="77777777" w:rsidR="00FE4E3F" w:rsidRPr="00FE4E3F" w:rsidRDefault="00FE4E3F" w:rsidP="006E2B75">
      <w:pPr>
        <w:pStyle w:val="ListParagraph"/>
        <w:ind w:left="0"/>
        <w:rPr>
          <w:rFonts w:ascii="Arial" w:hAnsi="Arial" w:cs="Arial"/>
          <w:sz w:val="24"/>
          <w:szCs w:val="24"/>
        </w:rPr>
      </w:pPr>
      <w:r w:rsidRPr="00FE4E3F">
        <w:rPr>
          <w:rFonts w:ascii="Arial" w:hAnsi="Arial" w:cs="Arial"/>
          <w:sz w:val="24"/>
          <w:szCs w:val="24"/>
        </w:rPr>
        <w:t>from, or are involved with serious violent crime. These may include increased absence from setting,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w:t>
      </w:r>
    </w:p>
    <w:p w14:paraId="59AEA674" w14:textId="77777777" w:rsidR="00FE4E3F" w:rsidRPr="00FE4E3F" w:rsidRDefault="00FE4E3F" w:rsidP="006E2B75">
      <w:pPr>
        <w:pStyle w:val="ListParagraph"/>
        <w:ind w:left="0"/>
        <w:rPr>
          <w:rFonts w:ascii="Arial" w:hAnsi="Arial" w:cs="Arial"/>
          <w:sz w:val="24"/>
          <w:szCs w:val="24"/>
        </w:rPr>
      </w:pPr>
    </w:p>
    <w:p w14:paraId="1C3490CD" w14:textId="77777777" w:rsidR="00FE4E3F" w:rsidRPr="00FE4E3F" w:rsidRDefault="00FE4E3F" w:rsidP="006E2B75">
      <w:pPr>
        <w:pStyle w:val="ListParagraph"/>
        <w:ind w:left="0"/>
        <w:rPr>
          <w:rFonts w:ascii="Arial" w:hAnsi="Arial" w:cs="Arial"/>
          <w:sz w:val="24"/>
          <w:szCs w:val="24"/>
        </w:rPr>
      </w:pPr>
      <w:r w:rsidRPr="00FE4E3F">
        <w:rPr>
          <w:rFonts w:ascii="Arial" w:hAnsi="Arial" w:cs="Arial"/>
          <w:sz w:val="24"/>
          <w:szCs w:val="24"/>
        </w:rPr>
        <w:t>All staff should be aware of the associated risks and understand the measures</w:t>
      </w:r>
    </w:p>
    <w:p w14:paraId="27A3C817" w14:textId="77777777" w:rsidR="00FE4E3F" w:rsidRPr="00FE4E3F" w:rsidRDefault="00FE4E3F" w:rsidP="006E2B75">
      <w:pPr>
        <w:pStyle w:val="ListParagraph"/>
        <w:ind w:left="0"/>
        <w:rPr>
          <w:rFonts w:ascii="Arial" w:hAnsi="Arial" w:cs="Arial"/>
          <w:sz w:val="24"/>
          <w:szCs w:val="24"/>
        </w:rPr>
      </w:pPr>
      <w:r w:rsidRPr="00FE4E3F">
        <w:rPr>
          <w:rFonts w:ascii="Arial" w:hAnsi="Arial" w:cs="Arial"/>
          <w:sz w:val="24"/>
          <w:szCs w:val="24"/>
        </w:rPr>
        <w:t>in place to manage these. Advice for settings is provided in the Home</w:t>
      </w:r>
    </w:p>
    <w:p w14:paraId="513FD5FF" w14:textId="6D10ADB8" w:rsidR="00FE4E3F" w:rsidRDefault="00FE4E3F" w:rsidP="006E2B75">
      <w:pPr>
        <w:pStyle w:val="ListParagraph"/>
        <w:ind w:left="0"/>
        <w:rPr>
          <w:rFonts w:ascii="Arial" w:hAnsi="Arial" w:cs="Arial"/>
          <w:sz w:val="24"/>
          <w:szCs w:val="24"/>
        </w:rPr>
      </w:pPr>
      <w:r w:rsidRPr="00FE4E3F">
        <w:rPr>
          <w:rFonts w:ascii="Arial" w:hAnsi="Arial" w:cs="Arial"/>
          <w:sz w:val="24"/>
          <w:szCs w:val="24"/>
        </w:rPr>
        <w:t xml:space="preserve">Office’s Preventing youth violence and gang involvement https://www.gov.uk/government/publications/advice-to-settings-and-colleges-on-gangs-and-youth-violence and its Criminal exploitation of children and vulnerable adults: county lines guidance </w:t>
      </w:r>
      <w:hyperlink r:id="rId37" w:history="1">
        <w:r w:rsidR="003B2DA1" w:rsidRPr="00212FFB">
          <w:rPr>
            <w:rStyle w:val="Hyperlink"/>
            <w:rFonts w:ascii="Arial" w:hAnsi="Arial" w:cs="Arial"/>
            <w:sz w:val="24"/>
            <w:szCs w:val="24"/>
          </w:rPr>
          <w:t>https://www.gov.uk/government/publications/criminal-exploitation-of-children-and-vulnerable-adults-county-lines</w:t>
        </w:r>
      </w:hyperlink>
    </w:p>
    <w:p w14:paraId="190187F5" w14:textId="77777777" w:rsidR="00FE4E3F" w:rsidRPr="00FE4E3F" w:rsidRDefault="00FE4E3F" w:rsidP="006E2B75">
      <w:pPr>
        <w:pStyle w:val="ListParagraph"/>
        <w:ind w:left="0"/>
        <w:rPr>
          <w:rFonts w:ascii="Arial" w:hAnsi="Arial" w:cs="Arial"/>
          <w:sz w:val="24"/>
          <w:szCs w:val="24"/>
        </w:rPr>
      </w:pPr>
    </w:p>
    <w:p w14:paraId="6AC98031" w14:textId="77777777" w:rsidR="00FE4E3F" w:rsidRPr="003B2DA1" w:rsidRDefault="00FE4E3F" w:rsidP="006E2B75">
      <w:pPr>
        <w:pStyle w:val="ListParagraph"/>
        <w:ind w:left="0"/>
        <w:rPr>
          <w:rFonts w:ascii="Arial" w:hAnsi="Arial" w:cs="Arial"/>
          <w:b/>
          <w:bCs/>
          <w:sz w:val="24"/>
          <w:szCs w:val="24"/>
        </w:rPr>
      </w:pPr>
      <w:r w:rsidRPr="003B2DA1">
        <w:rPr>
          <w:rFonts w:ascii="Arial" w:hAnsi="Arial" w:cs="Arial"/>
          <w:b/>
          <w:bCs/>
          <w:sz w:val="24"/>
          <w:szCs w:val="24"/>
        </w:rPr>
        <w:t>Upskirting</w:t>
      </w:r>
    </w:p>
    <w:p w14:paraId="10D7BFE4" w14:textId="77777777" w:rsidR="00FE4E3F" w:rsidRPr="00FE4E3F" w:rsidRDefault="00FE4E3F" w:rsidP="006E2B75">
      <w:pPr>
        <w:pStyle w:val="ListParagraph"/>
        <w:ind w:left="0"/>
        <w:rPr>
          <w:rFonts w:ascii="Arial" w:hAnsi="Arial" w:cs="Arial"/>
          <w:sz w:val="24"/>
          <w:szCs w:val="24"/>
        </w:rPr>
      </w:pPr>
      <w:r w:rsidRPr="00FE4E3F">
        <w:rPr>
          <w:rFonts w:ascii="Arial" w:hAnsi="Arial" w:cs="Arial"/>
          <w:sz w:val="24"/>
          <w:szCs w:val="24"/>
        </w:rPr>
        <w:t>‘Upskirting’ typically involves taking a picture under a person’s clothing without them</w:t>
      </w:r>
    </w:p>
    <w:p w14:paraId="3FE94BDE" w14:textId="77777777" w:rsidR="00FE4E3F" w:rsidRPr="00FE4E3F" w:rsidRDefault="00FE4E3F" w:rsidP="006E2B75">
      <w:pPr>
        <w:pStyle w:val="ListParagraph"/>
        <w:ind w:left="0"/>
        <w:rPr>
          <w:rFonts w:ascii="Arial" w:hAnsi="Arial" w:cs="Arial"/>
          <w:sz w:val="24"/>
          <w:szCs w:val="24"/>
        </w:rPr>
      </w:pPr>
      <w:r w:rsidRPr="00FE4E3F">
        <w:rPr>
          <w:rFonts w:ascii="Arial" w:hAnsi="Arial" w:cs="Arial"/>
          <w:sz w:val="24"/>
          <w:szCs w:val="24"/>
        </w:rPr>
        <w:t>knowing, with the intention of viewing their genitals or buttocks to obtain sexual</w:t>
      </w:r>
    </w:p>
    <w:p w14:paraId="74106CC5" w14:textId="77777777" w:rsidR="00FE4E3F" w:rsidRPr="00FE4E3F" w:rsidRDefault="00FE4E3F" w:rsidP="006E2B75">
      <w:pPr>
        <w:pStyle w:val="ListParagraph"/>
        <w:ind w:left="0"/>
        <w:rPr>
          <w:rFonts w:ascii="Arial" w:hAnsi="Arial" w:cs="Arial"/>
          <w:sz w:val="24"/>
          <w:szCs w:val="24"/>
        </w:rPr>
      </w:pPr>
      <w:r w:rsidRPr="00FE4E3F">
        <w:rPr>
          <w:rFonts w:ascii="Arial" w:hAnsi="Arial" w:cs="Arial"/>
          <w:sz w:val="24"/>
          <w:szCs w:val="24"/>
        </w:rPr>
        <w:t>gratification, or cause the victim humiliation, distress, or alarm. It is now a criminal</w:t>
      </w:r>
    </w:p>
    <w:p w14:paraId="3529BBB3" w14:textId="77777777" w:rsidR="00FE4E3F" w:rsidRPr="00FE4E3F" w:rsidRDefault="00FE4E3F" w:rsidP="006E2B75">
      <w:pPr>
        <w:pStyle w:val="ListParagraph"/>
        <w:ind w:left="0"/>
        <w:rPr>
          <w:rFonts w:ascii="Arial" w:hAnsi="Arial" w:cs="Arial"/>
          <w:sz w:val="24"/>
          <w:szCs w:val="24"/>
        </w:rPr>
      </w:pPr>
      <w:r w:rsidRPr="00FE4E3F">
        <w:rPr>
          <w:rFonts w:ascii="Arial" w:hAnsi="Arial" w:cs="Arial"/>
          <w:sz w:val="24"/>
          <w:szCs w:val="24"/>
        </w:rPr>
        <w:t>offence.</w:t>
      </w:r>
    </w:p>
    <w:p w14:paraId="65A27A62" w14:textId="77777777" w:rsidR="00FE4E3F" w:rsidRPr="00FE4E3F" w:rsidRDefault="00FE4E3F" w:rsidP="006E2B75">
      <w:pPr>
        <w:pStyle w:val="ListParagraph"/>
        <w:ind w:left="0"/>
        <w:rPr>
          <w:rFonts w:ascii="Arial" w:hAnsi="Arial" w:cs="Arial"/>
          <w:sz w:val="24"/>
          <w:szCs w:val="24"/>
        </w:rPr>
      </w:pPr>
    </w:p>
    <w:p w14:paraId="253DF0CC" w14:textId="7E60883B" w:rsidR="00FE4E3F" w:rsidRPr="003B2DA1" w:rsidRDefault="00FE4E3F" w:rsidP="006E2B75">
      <w:pPr>
        <w:pStyle w:val="ListParagraph"/>
        <w:ind w:left="0"/>
        <w:rPr>
          <w:rFonts w:ascii="Arial" w:hAnsi="Arial" w:cs="Arial"/>
          <w:b/>
          <w:bCs/>
          <w:sz w:val="24"/>
          <w:szCs w:val="24"/>
        </w:rPr>
      </w:pPr>
      <w:r w:rsidRPr="003B2DA1">
        <w:rPr>
          <w:rFonts w:ascii="Arial" w:hAnsi="Arial" w:cs="Arial"/>
          <w:b/>
          <w:bCs/>
          <w:sz w:val="24"/>
          <w:szCs w:val="24"/>
        </w:rPr>
        <w:t xml:space="preserve">Contextual </w:t>
      </w:r>
      <w:r w:rsidR="003B2DA1">
        <w:rPr>
          <w:rFonts w:ascii="Arial" w:hAnsi="Arial" w:cs="Arial"/>
          <w:b/>
          <w:bCs/>
          <w:sz w:val="24"/>
          <w:szCs w:val="24"/>
        </w:rPr>
        <w:t>S</w:t>
      </w:r>
      <w:r w:rsidRPr="003B2DA1">
        <w:rPr>
          <w:rFonts w:ascii="Arial" w:hAnsi="Arial" w:cs="Arial"/>
          <w:b/>
          <w:bCs/>
          <w:sz w:val="24"/>
          <w:szCs w:val="24"/>
        </w:rPr>
        <w:t>afeguarding</w:t>
      </w:r>
      <w:r w:rsidR="00046250" w:rsidRPr="003B2DA1">
        <w:rPr>
          <w:rFonts w:ascii="Arial" w:hAnsi="Arial" w:cs="Arial"/>
          <w:b/>
          <w:bCs/>
          <w:sz w:val="24"/>
          <w:szCs w:val="24"/>
        </w:rPr>
        <w:t xml:space="preserve"> or </w:t>
      </w:r>
      <w:r w:rsidR="003B2DA1">
        <w:rPr>
          <w:rFonts w:ascii="Arial" w:hAnsi="Arial" w:cs="Arial"/>
          <w:b/>
          <w:bCs/>
          <w:sz w:val="24"/>
          <w:szCs w:val="24"/>
        </w:rPr>
        <w:t>H</w:t>
      </w:r>
      <w:r w:rsidR="00046250" w:rsidRPr="003B2DA1">
        <w:rPr>
          <w:rFonts w:ascii="Arial" w:hAnsi="Arial" w:cs="Arial"/>
          <w:b/>
          <w:bCs/>
          <w:sz w:val="24"/>
          <w:szCs w:val="24"/>
        </w:rPr>
        <w:t xml:space="preserve">arm </w:t>
      </w:r>
      <w:r w:rsidR="003B2DA1">
        <w:rPr>
          <w:rFonts w:ascii="Arial" w:hAnsi="Arial" w:cs="Arial"/>
          <w:b/>
          <w:bCs/>
          <w:sz w:val="24"/>
          <w:szCs w:val="24"/>
        </w:rPr>
        <w:t>O</w:t>
      </w:r>
      <w:r w:rsidR="00046250" w:rsidRPr="003B2DA1">
        <w:rPr>
          <w:rFonts w:ascii="Arial" w:hAnsi="Arial" w:cs="Arial"/>
          <w:b/>
          <w:bCs/>
          <w:sz w:val="24"/>
          <w:szCs w:val="24"/>
        </w:rPr>
        <w:t>utside the</w:t>
      </w:r>
      <w:r w:rsidR="003B2DA1" w:rsidRPr="003B2DA1">
        <w:rPr>
          <w:rFonts w:ascii="Arial" w:hAnsi="Arial" w:cs="Arial"/>
          <w:b/>
          <w:bCs/>
          <w:sz w:val="24"/>
          <w:szCs w:val="24"/>
        </w:rPr>
        <w:t xml:space="preserve"> </w:t>
      </w:r>
      <w:r w:rsidR="003B2DA1">
        <w:rPr>
          <w:rFonts w:ascii="Arial" w:hAnsi="Arial" w:cs="Arial"/>
          <w:b/>
          <w:bCs/>
          <w:sz w:val="24"/>
          <w:szCs w:val="24"/>
        </w:rPr>
        <w:t>H</w:t>
      </w:r>
      <w:r w:rsidR="00046250" w:rsidRPr="003B2DA1">
        <w:rPr>
          <w:rFonts w:ascii="Arial" w:hAnsi="Arial" w:cs="Arial"/>
          <w:b/>
          <w:bCs/>
          <w:sz w:val="24"/>
          <w:szCs w:val="24"/>
        </w:rPr>
        <w:t>ome</w:t>
      </w:r>
    </w:p>
    <w:p w14:paraId="711B286F" w14:textId="77777777" w:rsidR="00FE4E3F" w:rsidRPr="00FE4E3F" w:rsidRDefault="00FE4E3F" w:rsidP="006E2B75">
      <w:pPr>
        <w:pStyle w:val="ListParagraph"/>
        <w:ind w:left="0"/>
        <w:rPr>
          <w:rFonts w:ascii="Arial" w:hAnsi="Arial" w:cs="Arial"/>
          <w:sz w:val="24"/>
          <w:szCs w:val="24"/>
        </w:rPr>
      </w:pPr>
      <w:r w:rsidRPr="00FE4E3F">
        <w:rPr>
          <w:rFonts w:ascii="Arial" w:hAnsi="Arial" w:cs="Arial"/>
          <w:sz w:val="24"/>
          <w:szCs w:val="24"/>
        </w:rPr>
        <w:t>Safeguarding incidents and/or behaviours can be associated with factors outside</w:t>
      </w:r>
    </w:p>
    <w:p w14:paraId="39EB1699" w14:textId="77777777" w:rsidR="00FE4E3F" w:rsidRPr="00FE4E3F" w:rsidRDefault="00FE4E3F" w:rsidP="006E2B75">
      <w:pPr>
        <w:pStyle w:val="ListParagraph"/>
        <w:ind w:left="0"/>
        <w:rPr>
          <w:rFonts w:ascii="Arial" w:hAnsi="Arial" w:cs="Arial"/>
          <w:sz w:val="24"/>
          <w:szCs w:val="24"/>
        </w:rPr>
      </w:pPr>
      <w:r w:rsidRPr="00FE4E3F">
        <w:rPr>
          <w:rFonts w:ascii="Arial" w:hAnsi="Arial" w:cs="Arial"/>
          <w:sz w:val="24"/>
          <w:szCs w:val="24"/>
        </w:rPr>
        <w:t xml:space="preserve">the setting and/or can occur between children outside the setting. All staff, but especially the designated safeguarding lead (and deputies) should consider whether children are at risk of abuse or exploitation in situations outside their families. This is known as contextual safeguarding, which simply means assessments of children should consider whether wider environmental factors are present in a child’s life that are a threat to their safety and/or welfare. Extra-familial harms take a variety of different forms and children can be vulnerable to multiple harms including (but not limited to) sexual exploitation, criminal exploitation, and serious youth violence. Children’s social care assessments should consider such factors, so it is important that settings provide as much information as possible as part of the referral process. This will allow any assessment to consider all the available evidence and the full context of any abuse. Additional information regarding contextual safeguarding is available here: https://contextualsafeguarding.org.uk/about/what-is-contextual-safeguarding </w:t>
      </w:r>
    </w:p>
    <w:p w14:paraId="60536A5C" w14:textId="2F0A18A1" w:rsidR="00FE4E3F" w:rsidRPr="00CD57F8" w:rsidRDefault="00FE4E3F" w:rsidP="001F1E33">
      <w:pPr>
        <w:pStyle w:val="ListParagraph"/>
        <w:ind w:left="0"/>
        <w:rPr>
          <w:rFonts w:ascii="Tahoma" w:hAnsi="Tahoma" w:cs="Tahoma"/>
          <w:b/>
          <w:bCs/>
          <w:sz w:val="24"/>
          <w:szCs w:val="24"/>
        </w:rPr>
      </w:pPr>
      <w:r w:rsidRPr="00CD57F8">
        <w:rPr>
          <w:rFonts w:ascii="Tahoma" w:hAnsi="Tahoma" w:cs="Tahoma"/>
          <w:b/>
          <w:bCs/>
          <w:sz w:val="24"/>
          <w:szCs w:val="24"/>
        </w:rPr>
        <w:lastRenderedPageBreak/>
        <w:t xml:space="preserve">ANNEX </w:t>
      </w:r>
      <w:r w:rsidR="004011CB" w:rsidRPr="00CD57F8">
        <w:rPr>
          <w:rFonts w:ascii="Tahoma" w:hAnsi="Tahoma" w:cs="Tahoma"/>
          <w:b/>
          <w:bCs/>
          <w:sz w:val="24"/>
          <w:szCs w:val="24"/>
        </w:rPr>
        <w:t>5</w:t>
      </w:r>
    </w:p>
    <w:p w14:paraId="7B243D62" w14:textId="77777777" w:rsidR="00FE4E3F" w:rsidRPr="00CD57F8" w:rsidRDefault="00FE4E3F" w:rsidP="001F1E33">
      <w:pPr>
        <w:pStyle w:val="ListParagraph"/>
        <w:ind w:left="0"/>
        <w:rPr>
          <w:rFonts w:ascii="Tahoma" w:hAnsi="Tahoma" w:cs="Tahoma"/>
          <w:sz w:val="24"/>
          <w:szCs w:val="24"/>
        </w:rPr>
      </w:pPr>
    </w:p>
    <w:p w14:paraId="3853E35F" w14:textId="77777777" w:rsidR="00FE4E3F" w:rsidRPr="00CD57F8" w:rsidRDefault="00FE4E3F" w:rsidP="001F1E33">
      <w:pPr>
        <w:pStyle w:val="ListParagraph"/>
        <w:ind w:left="0"/>
        <w:rPr>
          <w:rFonts w:ascii="Tahoma" w:hAnsi="Tahoma" w:cs="Tahoma"/>
          <w:b/>
          <w:bCs/>
          <w:sz w:val="24"/>
          <w:szCs w:val="24"/>
        </w:rPr>
      </w:pPr>
      <w:r w:rsidRPr="00CD57F8">
        <w:rPr>
          <w:rFonts w:ascii="Tahoma" w:hAnsi="Tahoma" w:cs="Tahoma"/>
          <w:b/>
          <w:bCs/>
          <w:sz w:val="24"/>
          <w:szCs w:val="24"/>
        </w:rPr>
        <w:t>Staff Induction, Awareness and Training</w:t>
      </w:r>
    </w:p>
    <w:p w14:paraId="7B342F32" w14:textId="77777777" w:rsidR="00FE4E3F" w:rsidRPr="00CD57F8" w:rsidRDefault="00FE4E3F" w:rsidP="001F1E33">
      <w:pPr>
        <w:pStyle w:val="ListParagraph"/>
        <w:ind w:left="0"/>
        <w:rPr>
          <w:rFonts w:ascii="Tahoma" w:hAnsi="Tahoma" w:cs="Tahoma"/>
          <w:sz w:val="24"/>
          <w:szCs w:val="24"/>
        </w:rPr>
      </w:pPr>
      <w:r w:rsidRPr="00CD57F8">
        <w:rPr>
          <w:rFonts w:ascii="Tahoma" w:hAnsi="Tahoma" w:cs="Tahoma"/>
          <w:sz w:val="24"/>
          <w:szCs w:val="24"/>
        </w:rPr>
        <w:t>The EYFS states:</w:t>
      </w:r>
    </w:p>
    <w:p w14:paraId="5059CFFB" w14:textId="56F4F770" w:rsidR="00FE4E3F" w:rsidRPr="00CD57F8" w:rsidRDefault="00FE4E3F" w:rsidP="001F1E33">
      <w:pPr>
        <w:pStyle w:val="ListParagraph"/>
        <w:ind w:left="0"/>
        <w:rPr>
          <w:rFonts w:ascii="Tahoma" w:hAnsi="Tahoma" w:cs="Tahoma"/>
          <w:sz w:val="24"/>
          <w:szCs w:val="24"/>
        </w:rPr>
      </w:pPr>
      <w:r w:rsidRPr="00CD57F8">
        <w:rPr>
          <w:rFonts w:ascii="Tahoma" w:hAnsi="Tahoma" w:cs="Tahoma"/>
          <w:sz w:val="24"/>
          <w:szCs w:val="24"/>
        </w:rPr>
        <w:t>The daily experience of children in early years settings and the overall quality of provision depends on all practitioners having appropriate qualifications, training, skills and knowledge and a clear understanding of their roles and responsibilities. Providers must ensure that all staff receive induction</w:t>
      </w:r>
      <w:r w:rsidR="00046250" w:rsidRPr="00CD57F8">
        <w:rPr>
          <w:rFonts w:ascii="Tahoma" w:hAnsi="Tahoma" w:cs="Tahoma"/>
          <w:sz w:val="24"/>
          <w:szCs w:val="24"/>
        </w:rPr>
        <w:t xml:space="preserve"> (to include safeguarding </w:t>
      </w:r>
      <w:r w:rsidR="003B2DA1" w:rsidRPr="00CD57F8">
        <w:rPr>
          <w:rFonts w:ascii="Tahoma" w:hAnsi="Tahoma" w:cs="Tahoma"/>
          <w:sz w:val="24"/>
          <w:szCs w:val="24"/>
        </w:rPr>
        <w:t>training) to</w:t>
      </w:r>
      <w:r w:rsidRPr="00CD57F8">
        <w:rPr>
          <w:rFonts w:ascii="Tahoma" w:hAnsi="Tahoma" w:cs="Tahoma"/>
          <w:sz w:val="24"/>
          <w:szCs w:val="24"/>
        </w:rPr>
        <w:t xml:space="preserve"> help them understand their roles and responsibilities</w:t>
      </w:r>
      <w:r w:rsidR="004011CB" w:rsidRPr="00CD57F8">
        <w:rPr>
          <w:rFonts w:ascii="Tahoma" w:hAnsi="Tahoma" w:cs="Tahoma"/>
          <w:sz w:val="24"/>
          <w:szCs w:val="24"/>
        </w:rPr>
        <w:t xml:space="preserve"> (annexe</w:t>
      </w:r>
      <w:r w:rsidR="006215BE" w:rsidRPr="00CD57F8">
        <w:rPr>
          <w:rFonts w:ascii="Tahoma" w:hAnsi="Tahoma" w:cs="Tahoma"/>
          <w:sz w:val="24"/>
          <w:szCs w:val="24"/>
        </w:rPr>
        <w:t xml:space="preserve"> 1)</w:t>
      </w:r>
      <w:r w:rsidRPr="00CD57F8">
        <w:rPr>
          <w:rFonts w:ascii="Tahoma" w:hAnsi="Tahoma" w:cs="Tahoma"/>
          <w:sz w:val="24"/>
          <w:szCs w:val="24"/>
        </w:rPr>
        <w:t>. Induction training must include information about emergency evacuation procedures, safeguarding, child protection, and health and safety issues. Providers must support staff to undertake appropriate training and professional development opportunities to ensure they offer quality learning and development experiences for children that continually improves.</w:t>
      </w:r>
    </w:p>
    <w:p w14:paraId="208CAD66" w14:textId="77777777" w:rsidR="00FE4E3F" w:rsidRPr="00CD57F8" w:rsidRDefault="00FE4E3F" w:rsidP="001F1E33">
      <w:pPr>
        <w:pStyle w:val="ListParagraph"/>
        <w:ind w:left="0"/>
        <w:rPr>
          <w:rFonts w:ascii="Tahoma" w:hAnsi="Tahoma" w:cs="Tahoma"/>
          <w:sz w:val="24"/>
          <w:szCs w:val="24"/>
        </w:rPr>
      </w:pPr>
    </w:p>
    <w:p w14:paraId="4FE4D408" w14:textId="6811784F" w:rsidR="00FE4E3F" w:rsidRPr="00CD57F8" w:rsidRDefault="00382CB6" w:rsidP="001F1E33">
      <w:pPr>
        <w:pStyle w:val="ListParagraph"/>
        <w:ind w:left="0"/>
        <w:rPr>
          <w:rFonts w:ascii="Tahoma" w:hAnsi="Tahoma" w:cs="Tahoma"/>
          <w:sz w:val="24"/>
          <w:szCs w:val="24"/>
        </w:rPr>
      </w:pPr>
      <w:r w:rsidRPr="00CD57F8">
        <w:rPr>
          <w:rFonts w:ascii="Tahoma" w:hAnsi="Tahoma" w:cs="Tahoma"/>
          <w:sz w:val="24"/>
          <w:szCs w:val="24"/>
        </w:rPr>
        <w:t xml:space="preserve">This information is kept on </w:t>
      </w:r>
      <w:r w:rsidR="003B2DA1" w:rsidRPr="00CD57F8">
        <w:rPr>
          <w:rFonts w:ascii="Tahoma" w:hAnsi="Tahoma" w:cs="Tahoma"/>
          <w:sz w:val="24"/>
          <w:szCs w:val="24"/>
        </w:rPr>
        <w:t>the single</w:t>
      </w:r>
      <w:r w:rsidR="00FE4E3F" w:rsidRPr="00CD57F8">
        <w:rPr>
          <w:rFonts w:ascii="Tahoma" w:hAnsi="Tahoma" w:cs="Tahoma"/>
          <w:sz w:val="24"/>
          <w:szCs w:val="24"/>
        </w:rPr>
        <w:t xml:space="preserve"> central record</w:t>
      </w:r>
      <w:r w:rsidR="006215BE" w:rsidRPr="00CD57F8">
        <w:rPr>
          <w:rFonts w:ascii="Tahoma" w:hAnsi="Tahoma" w:cs="Tahoma"/>
          <w:sz w:val="24"/>
          <w:szCs w:val="24"/>
        </w:rPr>
        <w:t>.</w:t>
      </w:r>
    </w:p>
    <w:p w14:paraId="2F983381" w14:textId="77777777" w:rsidR="002F4A45" w:rsidRPr="00CD57F8" w:rsidRDefault="002F4A45" w:rsidP="00CD57F8">
      <w:pPr>
        <w:pStyle w:val="ListParagraph"/>
        <w:ind w:left="0"/>
        <w:rPr>
          <w:rFonts w:ascii="Tahoma" w:hAnsi="Tahoma" w:cs="Tahoma"/>
          <w:sz w:val="24"/>
          <w:szCs w:val="24"/>
        </w:rPr>
      </w:pPr>
    </w:p>
    <w:p w14:paraId="5D1D56D7" w14:textId="1324B839" w:rsidR="00FE4E3F" w:rsidRPr="00CD57F8" w:rsidRDefault="00FE4E3F" w:rsidP="00CD57F8">
      <w:pPr>
        <w:rPr>
          <w:rFonts w:ascii="Tahoma" w:hAnsi="Tahoma" w:cs="Tahoma"/>
        </w:rPr>
      </w:pPr>
      <w:r w:rsidRPr="00CD57F8">
        <w:rPr>
          <w:rFonts w:ascii="Tahoma" w:hAnsi="Tahoma" w:cs="Tahoma"/>
        </w:rPr>
        <w:t>The DSL will ensure that all new staff and volunteers (including temporary staff)</w:t>
      </w:r>
      <w:r w:rsidR="00FD4ABD" w:rsidRPr="00CD57F8">
        <w:rPr>
          <w:rFonts w:ascii="Tahoma" w:hAnsi="Tahoma" w:cs="Tahoma"/>
        </w:rPr>
        <w:t>, visitors and contractors</w:t>
      </w:r>
      <w:r w:rsidR="00625278" w:rsidRPr="00CD57F8">
        <w:rPr>
          <w:rFonts w:ascii="Tahoma" w:hAnsi="Tahoma" w:cs="Tahoma"/>
        </w:rPr>
        <w:t xml:space="preserve"> </w:t>
      </w:r>
      <w:r w:rsidRPr="00CD57F8">
        <w:rPr>
          <w:rFonts w:ascii="Tahoma" w:hAnsi="Tahoma" w:cs="Tahoma"/>
        </w:rPr>
        <w:t xml:space="preserve">are aware of the setting’s internal safeguarding processes. </w:t>
      </w:r>
    </w:p>
    <w:p w14:paraId="2F888041" w14:textId="77777777" w:rsidR="002F4A45" w:rsidRPr="00CD57F8" w:rsidRDefault="002F4A45" w:rsidP="00CD57F8">
      <w:pPr>
        <w:ind w:left="720"/>
        <w:rPr>
          <w:rFonts w:ascii="Tahoma" w:hAnsi="Tahoma" w:cs="Tahoma"/>
        </w:rPr>
      </w:pPr>
    </w:p>
    <w:p w14:paraId="1C7F875A" w14:textId="1AEF5D38" w:rsidR="00FE4E3F" w:rsidRDefault="00FE4E3F" w:rsidP="001F1E33">
      <w:r w:rsidRPr="001F1E33">
        <w:t>All staff members (including temporary staff) will receive</w:t>
      </w:r>
      <w:r w:rsidR="00FD4ABD" w:rsidRPr="001F1E33">
        <w:t xml:space="preserve"> regular</w:t>
      </w:r>
      <w:r w:rsidRPr="001F1E33">
        <w:t xml:space="preserve"> </w:t>
      </w:r>
      <w:r w:rsidR="00FD4ABD" w:rsidRPr="001F1E33">
        <w:t xml:space="preserve">safeguarding and child protection </w:t>
      </w:r>
      <w:r w:rsidRPr="001F1E33">
        <w:t>training</w:t>
      </w:r>
      <w:r w:rsidR="00FD4ABD" w:rsidRPr="001F1E33">
        <w:t xml:space="preserve"> (level 1 &amp; 2 </w:t>
      </w:r>
      <w:r w:rsidR="001F1E33" w:rsidRPr="001F1E33">
        <w:t>competencies) and</w:t>
      </w:r>
      <w:r w:rsidR="00FD4ABD" w:rsidRPr="001F1E33">
        <w:t xml:space="preserve"> updates </w:t>
      </w:r>
      <w:r w:rsidRPr="001F1E33">
        <w:t>to ensure they are aware of a range of safeguarding issues.</w:t>
      </w:r>
      <w:r w:rsidR="002F4A45">
        <w:t xml:space="preserve"> DSL will receive DSL training bi-annually and </w:t>
      </w:r>
      <w:r w:rsidR="00D22F07">
        <w:t>interagency training every 3 years.</w:t>
      </w:r>
    </w:p>
    <w:p w14:paraId="06E44F5B" w14:textId="77777777" w:rsidR="00D22F07" w:rsidRPr="001F1E33" w:rsidRDefault="00D22F07" w:rsidP="00CD57F8"/>
    <w:p w14:paraId="0E25DB01" w14:textId="296DD11A" w:rsidR="00FE4E3F" w:rsidRDefault="00FE4E3F" w:rsidP="001F1E33">
      <w:r w:rsidRPr="001F1E33">
        <w:t xml:space="preserve">All staff members (including temporary staff) </w:t>
      </w:r>
      <w:r w:rsidR="00FD4ABD" w:rsidRPr="001F1E33">
        <w:t xml:space="preserve">must sign to say they are </w:t>
      </w:r>
      <w:r w:rsidRPr="001F1E33">
        <w:t>aware of</w:t>
      </w:r>
      <w:r w:rsidR="00FD4ABD" w:rsidRPr="001F1E33">
        <w:t xml:space="preserve"> and will adhere to</w:t>
      </w:r>
      <w:r w:rsidRPr="001F1E33">
        <w:t xml:space="preserve"> the settings expectations regarding safe and professional practice via the staff behaviour policy (or code of conduct) and Acceptable Use Policy.</w:t>
      </w:r>
    </w:p>
    <w:p w14:paraId="4A1965CC" w14:textId="77777777" w:rsidR="00D22F07" w:rsidRPr="001F1E33" w:rsidRDefault="00D22F07" w:rsidP="000B63FF"/>
    <w:p w14:paraId="48EC037F" w14:textId="2FA5619D" w:rsidR="00FE4E3F" w:rsidRPr="001F1E33" w:rsidRDefault="00FE4E3F" w:rsidP="00CD57F8">
      <w:r w:rsidRPr="001F1E33">
        <w:t xml:space="preserve">The DSL and </w:t>
      </w:r>
      <w:r w:rsidR="00FD4ABD" w:rsidRPr="001F1E33">
        <w:t>Manager</w:t>
      </w:r>
      <w:r w:rsidRPr="001F1E33">
        <w:t xml:space="preserve"> will provide an annual report to the </w:t>
      </w:r>
      <w:r w:rsidR="001F1E33">
        <w:t xml:space="preserve">owner </w:t>
      </w:r>
      <w:r w:rsidRPr="001F1E33">
        <w:t>detailing safeguarding training undertaken by all staff and will maintain up to date register of who has been trained</w:t>
      </w:r>
      <w:r w:rsidR="004D4EF3">
        <w:t xml:space="preserve"> and when they are due for renewal</w:t>
      </w:r>
      <w:r w:rsidRPr="001F1E33">
        <w:t>.</w:t>
      </w:r>
    </w:p>
    <w:p w14:paraId="214EEDAA" w14:textId="476E6590" w:rsidR="00625278" w:rsidRPr="00CD57F8" w:rsidRDefault="00625278" w:rsidP="00CD57F8">
      <w:pPr>
        <w:spacing w:after="160"/>
        <w:rPr>
          <w:rFonts w:ascii="Tahoma" w:eastAsia="Times New Roman" w:hAnsi="Tahoma" w:cs="Tahoma"/>
        </w:rPr>
      </w:pPr>
      <w:r w:rsidRPr="00CD57F8">
        <w:rPr>
          <w:rFonts w:ascii="Tahoma" w:hAnsi="Tahoma" w:cs="Tahoma"/>
        </w:rPr>
        <w:br w:type="page"/>
      </w:r>
    </w:p>
    <w:p w14:paraId="20ED3C21" w14:textId="32FD90FA" w:rsidR="005A297E" w:rsidRPr="003B2DA1" w:rsidRDefault="00625278" w:rsidP="001F1E33">
      <w:pPr>
        <w:pStyle w:val="ListParagraph"/>
        <w:ind w:left="0"/>
        <w:rPr>
          <w:rFonts w:ascii="Tahoma" w:hAnsi="Tahoma" w:cs="Tahoma"/>
          <w:b/>
          <w:bCs/>
          <w:sz w:val="28"/>
          <w:szCs w:val="28"/>
        </w:rPr>
      </w:pPr>
      <w:r w:rsidRPr="003B2DA1">
        <w:rPr>
          <w:rFonts w:ascii="Tahoma" w:hAnsi="Tahoma" w:cs="Tahoma"/>
          <w:b/>
          <w:bCs/>
          <w:sz w:val="22"/>
          <w:szCs w:val="22"/>
        </w:rPr>
        <w:lastRenderedPageBreak/>
        <w:t>Annexe 6</w:t>
      </w:r>
    </w:p>
    <w:p w14:paraId="1EC9B07D" w14:textId="5A398E85" w:rsidR="005A297E" w:rsidRDefault="005A297E" w:rsidP="006E2B75">
      <w:pPr>
        <w:pStyle w:val="ListParagraph"/>
        <w:ind w:left="0"/>
        <w:rPr>
          <w:rFonts w:ascii="Arial" w:hAnsi="Arial" w:cs="Arial"/>
          <w:sz w:val="24"/>
          <w:szCs w:val="24"/>
        </w:rPr>
      </w:pPr>
      <w:r w:rsidRPr="00CD57F8">
        <w:rPr>
          <w:rFonts w:ascii="Arial" w:hAnsi="Arial" w:cs="Arial"/>
          <w:sz w:val="24"/>
          <w:szCs w:val="24"/>
        </w:rPr>
        <w:t xml:space="preserve">It is essential that anyone accessing the internet within the </w:t>
      </w:r>
      <w:r w:rsidR="00064130">
        <w:rPr>
          <w:rFonts w:ascii="Arial" w:hAnsi="Arial" w:cs="Arial"/>
          <w:sz w:val="24"/>
          <w:szCs w:val="24"/>
        </w:rPr>
        <w:t>setting</w:t>
      </w:r>
      <w:r w:rsidRPr="00CD57F8">
        <w:rPr>
          <w:rFonts w:ascii="Arial" w:hAnsi="Arial" w:cs="Arial"/>
          <w:sz w:val="24"/>
          <w:szCs w:val="24"/>
        </w:rPr>
        <w:t xml:space="preserve"> uses it safely.</w:t>
      </w:r>
    </w:p>
    <w:p w14:paraId="70C6E85A" w14:textId="28DECB14" w:rsidR="005A297E" w:rsidRDefault="005A297E" w:rsidP="006E2B75">
      <w:pPr>
        <w:pStyle w:val="ListParagraph"/>
        <w:ind w:left="0"/>
        <w:rPr>
          <w:rFonts w:ascii="Arial" w:hAnsi="Arial" w:cs="Arial"/>
          <w:sz w:val="24"/>
          <w:szCs w:val="24"/>
        </w:rPr>
      </w:pPr>
      <w:r>
        <w:rPr>
          <w:rFonts w:ascii="Arial" w:hAnsi="Arial" w:cs="Arial"/>
          <w:sz w:val="24"/>
          <w:szCs w:val="24"/>
        </w:rPr>
        <w:t>To support this we have a set of standards that we expect everyone to adhere to</w:t>
      </w:r>
      <w:r w:rsidR="00913623">
        <w:rPr>
          <w:rFonts w:ascii="Arial" w:hAnsi="Arial" w:cs="Arial"/>
          <w:sz w:val="24"/>
          <w:szCs w:val="24"/>
        </w:rPr>
        <w:t xml:space="preserve">. Any concerns about inappropriate </w:t>
      </w:r>
      <w:r w:rsidR="00C02092">
        <w:rPr>
          <w:rFonts w:ascii="Arial" w:hAnsi="Arial" w:cs="Arial"/>
          <w:sz w:val="24"/>
          <w:szCs w:val="24"/>
        </w:rPr>
        <w:t>use of the internet or inappropriate images being found or shared will be</w:t>
      </w:r>
      <w:r w:rsidR="0013153B">
        <w:rPr>
          <w:rFonts w:ascii="Arial" w:hAnsi="Arial" w:cs="Arial"/>
          <w:sz w:val="24"/>
          <w:szCs w:val="24"/>
        </w:rPr>
        <w:t xml:space="preserve"> reported to the authorities</w:t>
      </w:r>
      <w:r w:rsidR="00832964">
        <w:rPr>
          <w:rFonts w:ascii="Arial" w:hAnsi="Arial" w:cs="Arial"/>
          <w:sz w:val="24"/>
          <w:szCs w:val="24"/>
        </w:rPr>
        <w:t xml:space="preserve"> and may lead to disciplinary action being taken against staff</w:t>
      </w:r>
      <w:r w:rsidR="004B4340">
        <w:rPr>
          <w:rFonts w:ascii="Arial" w:hAnsi="Arial" w:cs="Arial"/>
          <w:sz w:val="24"/>
          <w:szCs w:val="24"/>
        </w:rPr>
        <w:t>.</w:t>
      </w:r>
    </w:p>
    <w:p w14:paraId="5387B057" w14:textId="77777777" w:rsidR="005A297E" w:rsidRPr="00CD57F8" w:rsidRDefault="005A297E" w:rsidP="006E2B75">
      <w:pPr>
        <w:pStyle w:val="ListParagraph"/>
        <w:ind w:left="0"/>
        <w:rPr>
          <w:rFonts w:ascii="Arial" w:hAnsi="Arial" w:cs="Arial"/>
          <w:sz w:val="24"/>
          <w:szCs w:val="24"/>
        </w:rPr>
      </w:pPr>
    </w:p>
    <w:p w14:paraId="542294F1" w14:textId="4229750D" w:rsidR="00625278" w:rsidRPr="00CD57F8" w:rsidRDefault="005A297E" w:rsidP="006E2B75">
      <w:pPr>
        <w:pStyle w:val="ListParagraph"/>
        <w:ind w:left="0"/>
        <w:rPr>
          <w:rFonts w:ascii="Tahoma" w:hAnsi="Tahoma" w:cs="Tahoma"/>
          <w:sz w:val="24"/>
          <w:szCs w:val="24"/>
        </w:rPr>
      </w:pPr>
      <w:r w:rsidRPr="00CD57F8">
        <w:rPr>
          <w:rFonts w:ascii="Tahoma" w:hAnsi="Tahoma" w:cs="Tahoma"/>
          <w:sz w:val="24"/>
          <w:szCs w:val="24"/>
        </w:rPr>
        <w:t xml:space="preserve">The </w:t>
      </w:r>
      <w:r w:rsidR="003B2DA1" w:rsidRPr="00CD57F8">
        <w:rPr>
          <w:rFonts w:ascii="Tahoma" w:hAnsi="Tahoma" w:cs="Tahoma"/>
          <w:sz w:val="24"/>
          <w:szCs w:val="24"/>
        </w:rPr>
        <w:t>setting</w:t>
      </w:r>
      <w:r w:rsidRPr="00CD57F8">
        <w:rPr>
          <w:rFonts w:ascii="Tahoma" w:hAnsi="Tahoma" w:cs="Tahoma"/>
          <w:sz w:val="24"/>
          <w:szCs w:val="24"/>
        </w:rPr>
        <w:t xml:space="preserve"> will:</w:t>
      </w:r>
    </w:p>
    <w:p w14:paraId="2BC97EBD" w14:textId="7D16EF28" w:rsidR="005A297E" w:rsidRPr="00CD57F8" w:rsidRDefault="005E7326" w:rsidP="00CD57F8">
      <w:pPr>
        <w:pStyle w:val="ListParagraph"/>
        <w:numPr>
          <w:ilvl w:val="0"/>
          <w:numId w:val="57"/>
        </w:numPr>
        <w:rPr>
          <w:rFonts w:ascii="Tahoma" w:hAnsi="Tahoma" w:cs="Tahoma"/>
          <w:b/>
          <w:sz w:val="24"/>
          <w:szCs w:val="24"/>
        </w:rPr>
      </w:pPr>
      <w:r>
        <w:rPr>
          <w:rFonts w:ascii="Tahoma" w:hAnsi="Tahoma" w:cs="Tahoma"/>
          <w:sz w:val="24"/>
          <w:szCs w:val="24"/>
        </w:rPr>
        <w:t>S</w:t>
      </w:r>
      <w:r w:rsidR="005A297E" w:rsidRPr="00CD57F8">
        <w:rPr>
          <w:rFonts w:ascii="Tahoma" w:hAnsi="Tahoma" w:cs="Tahoma"/>
          <w:sz w:val="24"/>
          <w:szCs w:val="24"/>
        </w:rPr>
        <w:t xml:space="preserve">eek to build children’s resilience in relation to issues they may face in the online world, and will address issues such as staying safe, having appropriate friendships, asking for help if unsure, not keeping secrets as part of social and emotional development in </w:t>
      </w:r>
      <w:r w:rsidR="003B2DA1" w:rsidRPr="00CD57F8">
        <w:rPr>
          <w:rFonts w:ascii="Tahoma" w:hAnsi="Tahoma" w:cs="Tahoma"/>
          <w:sz w:val="24"/>
          <w:szCs w:val="24"/>
        </w:rPr>
        <w:t>age-appropriate</w:t>
      </w:r>
      <w:r w:rsidR="005A297E" w:rsidRPr="00CD57F8">
        <w:rPr>
          <w:rFonts w:ascii="Tahoma" w:hAnsi="Tahoma" w:cs="Tahoma"/>
          <w:sz w:val="24"/>
          <w:szCs w:val="24"/>
        </w:rPr>
        <w:t xml:space="preserve"> ways.</w:t>
      </w:r>
    </w:p>
    <w:p w14:paraId="6C0FE0D0" w14:textId="66AEB0C9" w:rsidR="005A297E" w:rsidRPr="006960BF" w:rsidRDefault="005E7326" w:rsidP="00CD57F8">
      <w:pPr>
        <w:numPr>
          <w:ilvl w:val="0"/>
          <w:numId w:val="57"/>
        </w:numPr>
        <w:contextualSpacing/>
        <w:rPr>
          <w:rFonts w:ascii="Tahoma" w:hAnsi="Tahoma" w:cs="Tahoma"/>
        </w:rPr>
      </w:pPr>
      <w:r>
        <w:rPr>
          <w:rFonts w:ascii="Tahoma" w:hAnsi="Tahoma" w:cs="Tahoma"/>
        </w:rPr>
        <w:t>E</w:t>
      </w:r>
      <w:r w:rsidR="005A297E" w:rsidRPr="006960BF">
        <w:rPr>
          <w:rFonts w:ascii="Tahoma" w:hAnsi="Tahoma" w:cs="Tahoma"/>
        </w:rPr>
        <w:t>nsure that no inappropriate material is stored on</w:t>
      </w:r>
      <w:r w:rsidR="004B4340">
        <w:rPr>
          <w:rFonts w:ascii="Tahoma" w:hAnsi="Tahoma" w:cs="Tahoma"/>
        </w:rPr>
        <w:t xml:space="preserve"> any devices </w:t>
      </w:r>
      <w:r>
        <w:rPr>
          <w:rFonts w:ascii="Tahoma" w:hAnsi="Tahoma" w:cs="Tahoma"/>
        </w:rPr>
        <w:t>donated or loaned to the setting</w:t>
      </w:r>
      <w:r w:rsidR="005A297E" w:rsidRPr="006960BF">
        <w:rPr>
          <w:rFonts w:ascii="Tahoma" w:hAnsi="Tahoma" w:cs="Tahoma"/>
        </w:rPr>
        <w:t>.</w:t>
      </w:r>
    </w:p>
    <w:p w14:paraId="383088B2" w14:textId="2BA8BB7B" w:rsidR="005A297E" w:rsidRPr="006960BF" w:rsidRDefault="003D4797" w:rsidP="00CD57F8">
      <w:pPr>
        <w:numPr>
          <w:ilvl w:val="0"/>
          <w:numId w:val="57"/>
        </w:numPr>
        <w:contextualSpacing/>
        <w:rPr>
          <w:rFonts w:ascii="Tahoma" w:hAnsi="Tahoma" w:cs="Tahoma"/>
          <w:b/>
        </w:rPr>
      </w:pPr>
      <w:r w:rsidRPr="006960BF">
        <w:rPr>
          <w:rFonts w:ascii="Tahoma" w:hAnsi="Tahoma" w:cs="Tahoma"/>
        </w:rPr>
        <w:t>Ensure a</w:t>
      </w:r>
      <w:r w:rsidR="005A297E" w:rsidRPr="006960BF">
        <w:rPr>
          <w:rFonts w:ascii="Tahoma" w:hAnsi="Tahoma" w:cs="Tahoma"/>
        </w:rPr>
        <w:t>ll computers for use by children are located in an area clearly visible to staff.</w:t>
      </w:r>
    </w:p>
    <w:p w14:paraId="38F8D554" w14:textId="60B2F1F6" w:rsidR="005A297E" w:rsidRPr="006960BF" w:rsidRDefault="003D4797" w:rsidP="00CD57F8">
      <w:pPr>
        <w:numPr>
          <w:ilvl w:val="0"/>
          <w:numId w:val="57"/>
        </w:numPr>
        <w:autoSpaceDE w:val="0"/>
        <w:autoSpaceDN w:val="0"/>
        <w:adjustRightInd w:val="0"/>
        <w:rPr>
          <w:rFonts w:ascii="Tahoma" w:hAnsi="Tahoma" w:cs="Tahoma"/>
          <w:lang w:eastAsia="en-GB"/>
        </w:rPr>
      </w:pPr>
      <w:r w:rsidRPr="006960BF">
        <w:rPr>
          <w:rFonts w:ascii="Tahoma" w:hAnsi="Tahoma" w:cs="Tahoma"/>
          <w:lang w:eastAsia="en-GB"/>
        </w:rPr>
        <w:t>N</w:t>
      </w:r>
      <w:r w:rsidR="005A297E" w:rsidRPr="006960BF">
        <w:rPr>
          <w:rFonts w:ascii="Tahoma" w:hAnsi="Tahoma" w:cs="Tahoma"/>
          <w:lang w:eastAsia="en-GB"/>
        </w:rPr>
        <w:t xml:space="preserve">ot allow access </w:t>
      </w:r>
      <w:r w:rsidRPr="006960BF">
        <w:rPr>
          <w:rFonts w:ascii="Tahoma" w:hAnsi="Tahoma" w:cs="Tahoma"/>
          <w:lang w:eastAsia="en-GB"/>
        </w:rPr>
        <w:t xml:space="preserve">to </w:t>
      </w:r>
      <w:r w:rsidR="005A297E" w:rsidRPr="006960BF">
        <w:rPr>
          <w:rFonts w:ascii="Tahoma" w:hAnsi="Tahoma" w:cs="Tahoma"/>
          <w:lang w:eastAsia="en-GB"/>
        </w:rPr>
        <w:t>social networking sites.</w:t>
      </w:r>
    </w:p>
    <w:p w14:paraId="143111E6" w14:textId="68CDD8A9" w:rsidR="005A297E" w:rsidRPr="006960BF" w:rsidRDefault="003D4797" w:rsidP="00CD57F8">
      <w:pPr>
        <w:numPr>
          <w:ilvl w:val="0"/>
          <w:numId w:val="57"/>
        </w:numPr>
        <w:autoSpaceDE w:val="0"/>
        <w:autoSpaceDN w:val="0"/>
        <w:adjustRightInd w:val="0"/>
        <w:rPr>
          <w:rFonts w:ascii="Tahoma" w:hAnsi="Tahoma" w:cs="Tahoma"/>
          <w:lang w:eastAsia="en-GB"/>
        </w:rPr>
      </w:pPr>
      <w:r w:rsidRPr="006960BF">
        <w:rPr>
          <w:rFonts w:ascii="Tahoma" w:hAnsi="Tahoma" w:cs="Tahoma"/>
          <w:lang w:eastAsia="en-GB"/>
        </w:rPr>
        <w:t>Ensure s</w:t>
      </w:r>
      <w:r w:rsidR="005A297E" w:rsidRPr="006960BF">
        <w:rPr>
          <w:rFonts w:ascii="Tahoma" w:hAnsi="Tahoma" w:cs="Tahoma"/>
          <w:lang w:eastAsia="en-GB"/>
        </w:rPr>
        <w:t xml:space="preserve">taff report any suspicious or offensive material, including material which may incite racism, bullying or discrimination to CEOP – </w:t>
      </w:r>
      <w:r w:rsidRPr="006960BF">
        <w:rPr>
          <w:rFonts w:ascii="Tahoma" w:hAnsi="Tahoma" w:cs="Tahoma"/>
          <w:lang w:eastAsia="en-GB"/>
        </w:rPr>
        <w:t>(</w:t>
      </w:r>
      <w:r w:rsidR="005A297E" w:rsidRPr="006960BF">
        <w:rPr>
          <w:rFonts w:ascii="Tahoma" w:hAnsi="Tahoma" w:cs="Tahoma"/>
          <w:lang w:eastAsia="en-GB"/>
        </w:rPr>
        <w:t>Child exploitation online protection centre</w:t>
      </w:r>
      <w:r w:rsidRPr="006960BF">
        <w:rPr>
          <w:rFonts w:ascii="Tahoma" w:hAnsi="Tahoma" w:cs="Tahoma"/>
          <w:lang w:eastAsia="en-GB"/>
        </w:rPr>
        <w:t>)</w:t>
      </w:r>
      <w:r w:rsidR="005A297E" w:rsidRPr="006960BF">
        <w:rPr>
          <w:rFonts w:ascii="Tahoma" w:hAnsi="Tahoma" w:cs="Tahoma"/>
          <w:lang w:eastAsia="en-GB"/>
        </w:rPr>
        <w:t>03704967622 or 08700003344</w:t>
      </w:r>
    </w:p>
    <w:p w14:paraId="398867FE" w14:textId="6E4C7117" w:rsidR="005A297E" w:rsidRPr="006960BF" w:rsidRDefault="003D4797" w:rsidP="00CD57F8">
      <w:pPr>
        <w:numPr>
          <w:ilvl w:val="0"/>
          <w:numId w:val="57"/>
        </w:numPr>
        <w:autoSpaceDE w:val="0"/>
        <w:autoSpaceDN w:val="0"/>
        <w:adjustRightInd w:val="0"/>
        <w:rPr>
          <w:rFonts w:ascii="Tahoma" w:hAnsi="Tahoma" w:cs="Tahoma"/>
          <w:lang w:eastAsia="en-GB"/>
        </w:rPr>
      </w:pPr>
      <w:r w:rsidRPr="006960BF">
        <w:rPr>
          <w:rFonts w:ascii="Tahoma" w:hAnsi="Tahoma" w:cs="Tahoma"/>
          <w:lang w:eastAsia="en-GB"/>
        </w:rPr>
        <w:t>Report if an</w:t>
      </w:r>
      <w:r w:rsidR="005A297E" w:rsidRPr="006960BF">
        <w:rPr>
          <w:rFonts w:ascii="Tahoma" w:hAnsi="Tahoma" w:cs="Tahoma"/>
          <w:lang w:eastAsia="en-GB"/>
        </w:rPr>
        <w:t xml:space="preserve"> adult is attempting to make inappropriate contact with a child on-line to the National Crime Agency’s Child Exploitation and Online Protection Centre at </w:t>
      </w:r>
      <w:hyperlink r:id="rId38" w:history="1">
        <w:r w:rsidR="005A297E" w:rsidRPr="006960BF">
          <w:rPr>
            <w:rFonts w:ascii="Tahoma" w:hAnsi="Tahoma" w:cs="Tahoma"/>
            <w:bCs/>
            <w:lang w:eastAsia="en-GB"/>
          </w:rPr>
          <w:t>www.ceop.police.uk</w:t>
        </w:r>
      </w:hyperlink>
      <w:r w:rsidR="005A297E" w:rsidRPr="006960BF">
        <w:rPr>
          <w:rFonts w:ascii="Tahoma" w:hAnsi="Tahoma" w:cs="Tahoma"/>
          <w:b/>
          <w:lang w:eastAsia="en-GB"/>
        </w:rPr>
        <w:t>.</w:t>
      </w:r>
    </w:p>
    <w:p w14:paraId="410A4108" w14:textId="069D92D0" w:rsidR="005A297E" w:rsidRPr="006960BF" w:rsidRDefault="003D4797" w:rsidP="00CD57F8">
      <w:pPr>
        <w:numPr>
          <w:ilvl w:val="0"/>
          <w:numId w:val="57"/>
        </w:numPr>
        <w:autoSpaceDE w:val="0"/>
        <w:autoSpaceDN w:val="0"/>
        <w:adjustRightInd w:val="0"/>
        <w:rPr>
          <w:rFonts w:ascii="Tahoma" w:hAnsi="Tahoma" w:cs="Tahoma"/>
          <w:lang w:eastAsia="en-GB"/>
        </w:rPr>
      </w:pPr>
      <w:r w:rsidRPr="006960BF">
        <w:rPr>
          <w:rFonts w:ascii="Tahoma" w:hAnsi="Tahoma" w:cs="Tahoma"/>
          <w:lang w:eastAsia="en-GB"/>
        </w:rPr>
        <w:t xml:space="preserve">Check </w:t>
      </w:r>
      <w:r w:rsidR="005A297E" w:rsidRPr="006960BF">
        <w:rPr>
          <w:rFonts w:ascii="Tahoma" w:hAnsi="Tahoma" w:cs="Tahoma"/>
          <w:lang w:eastAsia="en-GB"/>
        </w:rPr>
        <w:t xml:space="preserve">resources </w:t>
      </w:r>
      <w:r w:rsidR="00B96390" w:rsidRPr="006960BF">
        <w:rPr>
          <w:rFonts w:ascii="Tahoma" w:hAnsi="Tahoma" w:cs="Tahoma"/>
          <w:lang w:eastAsia="en-GB"/>
        </w:rPr>
        <w:t>are age and development appropriate</w:t>
      </w:r>
      <w:r w:rsidR="005A297E" w:rsidRPr="006960BF">
        <w:rPr>
          <w:rFonts w:ascii="Tahoma" w:hAnsi="Tahoma" w:cs="Tahoma"/>
          <w:lang w:eastAsia="en-GB"/>
        </w:rPr>
        <w:t>.</w:t>
      </w:r>
    </w:p>
    <w:p w14:paraId="3CE296D3" w14:textId="1F2435F7" w:rsidR="005A297E" w:rsidRPr="006960BF" w:rsidRDefault="005A297E" w:rsidP="00CD57F8">
      <w:pPr>
        <w:numPr>
          <w:ilvl w:val="0"/>
          <w:numId w:val="57"/>
        </w:numPr>
        <w:autoSpaceDE w:val="0"/>
        <w:autoSpaceDN w:val="0"/>
        <w:adjustRightInd w:val="0"/>
        <w:spacing w:before="45" w:after="45"/>
        <w:rPr>
          <w:rFonts w:ascii="Tahoma" w:hAnsi="Tahoma" w:cs="Tahoma"/>
          <w:b/>
          <w:u w:val="single"/>
          <w:lang w:eastAsia="en-GB"/>
        </w:rPr>
      </w:pPr>
      <w:r w:rsidRPr="006960BF">
        <w:rPr>
          <w:rFonts w:ascii="Tahoma" w:hAnsi="Tahoma" w:cs="Tahoma"/>
          <w:lang w:eastAsia="en-GB"/>
        </w:rPr>
        <w:t xml:space="preserve">discuss </w:t>
      </w:r>
      <w:r w:rsidR="00B96390" w:rsidRPr="006960BF">
        <w:rPr>
          <w:rFonts w:ascii="Tahoma" w:hAnsi="Tahoma" w:cs="Tahoma"/>
          <w:lang w:eastAsia="en-GB"/>
        </w:rPr>
        <w:t xml:space="preserve">any </w:t>
      </w:r>
      <w:r w:rsidR="005E7326" w:rsidRPr="006960BF">
        <w:rPr>
          <w:rFonts w:ascii="Tahoma" w:hAnsi="Tahoma" w:cs="Tahoma"/>
          <w:lang w:eastAsia="en-GB"/>
        </w:rPr>
        <w:t>concerns with</w:t>
      </w:r>
      <w:r w:rsidRPr="006960BF">
        <w:rPr>
          <w:rFonts w:ascii="Tahoma" w:hAnsi="Tahoma" w:cs="Tahoma"/>
          <w:lang w:eastAsia="en-GB"/>
        </w:rPr>
        <w:t xml:space="preserve"> parents and refer them to sources of help, such as the NSPCC on </w:t>
      </w:r>
      <w:r w:rsidRPr="006960BF">
        <w:rPr>
          <w:rFonts w:ascii="Tahoma" w:hAnsi="Tahoma" w:cs="Tahoma"/>
          <w:bCs/>
          <w:lang w:eastAsia="en-GB"/>
        </w:rPr>
        <w:t xml:space="preserve">0808 800 5000 or www.nspcc.org.uk, or </w:t>
      </w:r>
      <w:r w:rsidRPr="006960BF">
        <w:rPr>
          <w:rFonts w:ascii="Tahoma" w:hAnsi="Tahoma" w:cs="Tahoma"/>
          <w:lang w:eastAsia="en-GB"/>
        </w:rPr>
        <w:t>Childline on 0800 1111 or www.childline.org.uk.</w:t>
      </w:r>
    </w:p>
    <w:p w14:paraId="6CAF371B" w14:textId="1E7A1B87" w:rsidR="00B177D5" w:rsidRPr="00CD57F8" w:rsidRDefault="005E7326" w:rsidP="00CD57F8">
      <w:pPr>
        <w:pStyle w:val="ListParagraph"/>
        <w:numPr>
          <w:ilvl w:val="0"/>
          <w:numId w:val="58"/>
        </w:numPr>
        <w:autoSpaceDE w:val="0"/>
        <w:autoSpaceDN w:val="0"/>
        <w:adjustRightInd w:val="0"/>
        <w:rPr>
          <w:rFonts w:ascii="Tahoma" w:hAnsi="Tahoma" w:cs="Tahoma"/>
          <w:sz w:val="24"/>
          <w:szCs w:val="24"/>
          <w:lang w:eastAsia="en-GB"/>
        </w:rPr>
      </w:pPr>
      <w:r>
        <w:rPr>
          <w:rFonts w:ascii="Tahoma" w:hAnsi="Tahoma" w:cs="Tahoma"/>
          <w:sz w:val="24"/>
          <w:szCs w:val="24"/>
          <w:lang w:eastAsia="en-GB"/>
        </w:rPr>
        <w:t>N</w:t>
      </w:r>
      <w:r w:rsidR="005A297E" w:rsidRPr="00CD57F8">
        <w:rPr>
          <w:rFonts w:ascii="Tahoma" w:hAnsi="Tahoma" w:cs="Tahoma"/>
          <w:sz w:val="24"/>
          <w:szCs w:val="24"/>
          <w:lang w:eastAsia="en-GB"/>
        </w:rPr>
        <w:t>ot permit</w:t>
      </w:r>
      <w:r w:rsidR="00B177D5" w:rsidRPr="00CD57F8">
        <w:rPr>
          <w:rFonts w:ascii="Tahoma" w:hAnsi="Tahoma" w:cs="Tahoma"/>
          <w:sz w:val="24"/>
          <w:szCs w:val="24"/>
          <w:lang w:eastAsia="en-GB"/>
        </w:rPr>
        <w:t xml:space="preserve"> children</w:t>
      </w:r>
      <w:r w:rsidR="005A297E" w:rsidRPr="00CD57F8">
        <w:rPr>
          <w:rFonts w:ascii="Tahoma" w:hAnsi="Tahoma" w:cs="Tahoma"/>
          <w:sz w:val="24"/>
          <w:szCs w:val="24"/>
          <w:lang w:eastAsia="en-GB"/>
        </w:rPr>
        <w:t xml:space="preserve"> to use email in the setting.</w:t>
      </w:r>
    </w:p>
    <w:p w14:paraId="5BC0FF7B" w14:textId="6C70D642" w:rsidR="005A297E" w:rsidRPr="00CD57F8" w:rsidRDefault="005E7326" w:rsidP="00CD57F8">
      <w:pPr>
        <w:pStyle w:val="ListParagraph"/>
        <w:numPr>
          <w:ilvl w:val="0"/>
          <w:numId w:val="58"/>
        </w:numPr>
        <w:autoSpaceDE w:val="0"/>
        <w:autoSpaceDN w:val="0"/>
        <w:adjustRightInd w:val="0"/>
        <w:rPr>
          <w:rFonts w:ascii="Tahoma" w:hAnsi="Tahoma" w:cs="Tahoma"/>
          <w:sz w:val="24"/>
          <w:szCs w:val="24"/>
          <w:lang w:eastAsia="en-GB"/>
        </w:rPr>
      </w:pPr>
      <w:r>
        <w:rPr>
          <w:rFonts w:ascii="Tahoma" w:hAnsi="Tahoma" w:cs="Tahoma"/>
          <w:sz w:val="24"/>
          <w:szCs w:val="24"/>
          <w:lang w:eastAsia="en-GB"/>
        </w:rPr>
        <w:t>E</w:t>
      </w:r>
      <w:r w:rsidR="00062281" w:rsidRPr="00CD57F8">
        <w:rPr>
          <w:rFonts w:ascii="Tahoma" w:hAnsi="Tahoma" w:cs="Tahoma"/>
          <w:sz w:val="24"/>
          <w:szCs w:val="24"/>
          <w:lang w:eastAsia="en-GB"/>
        </w:rPr>
        <w:t xml:space="preserve">nsure staff only use setting equipment and setting emails for work </w:t>
      </w:r>
      <w:r w:rsidRPr="005E7326">
        <w:rPr>
          <w:rFonts w:ascii="Tahoma" w:hAnsi="Tahoma" w:cs="Tahoma"/>
          <w:sz w:val="24"/>
          <w:szCs w:val="24"/>
          <w:lang w:eastAsia="en-GB"/>
        </w:rPr>
        <w:t>purposes</w:t>
      </w:r>
      <w:r w:rsidR="005A297E" w:rsidRPr="00CD57F8">
        <w:rPr>
          <w:rFonts w:ascii="Tahoma" w:hAnsi="Tahoma" w:cs="Tahoma"/>
          <w:sz w:val="24"/>
          <w:szCs w:val="24"/>
          <w:lang w:eastAsia="en-GB"/>
        </w:rPr>
        <w:t>.</w:t>
      </w:r>
    </w:p>
    <w:p w14:paraId="161601EE" w14:textId="77777777" w:rsidR="005A297E" w:rsidRPr="00CD57F8" w:rsidRDefault="005A297E" w:rsidP="00CD57F8">
      <w:pPr>
        <w:pStyle w:val="ListParagraph"/>
        <w:numPr>
          <w:ilvl w:val="0"/>
          <w:numId w:val="58"/>
        </w:numPr>
        <w:autoSpaceDE w:val="0"/>
        <w:autoSpaceDN w:val="0"/>
        <w:adjustRightInd w:val="0"/>
        <w:rPr>
          <w:rFonts w:ascii="Tahoma" w:hAnsi="Tahoma" w:cs="Tahoma"/>
          <w:sz w:val="24"/>
          <w:szCs w:val="24"/>
          <w:lang w:eastAsia="en-GB"/>
        </w:rPr>
      </w:pPr>
      <w:r w:rsidRPr="00CD57F8">
        <w:rPr>
          <w:rFonts w:ascii="Tahoma" w:hAnsi="Tahoma" w:cs="Tahoma"/>
          <w:sz w:val="24"/>
          <w:szCs w:val="24"/>
          <w:lang w:eastAsia="en-GB"/>
        </w:rPr>
        <w:t>Staff do not access personal or work email whilst supervising children.</w:t>
      </w:r>
    </w:p>
    <w:p w14:paraId="6554BEAE" w14:textId="77777777" w:rsidR="005A297E" w:rsidRDefault="005A297E" w:rsidP="006960BF">
      <w:pPr>
        <w:pStyle w:val="ListParagraph"/>
        <w:numPr>
          <w:ilvl w:val="0"/>
          <w:numId w:val="58"/>
        </w:numPr>
        <w:autoSpaceDE w:val="0"/>
        <w:autoSpaceDN w:val="0"/>
        <w:adjustRightInd w:val="0"/>
        <w:rPr>
          <w:rFonts w:ascii="Tahoma" w:hAnsi="Tahoma" w:cs="Tahoma"/>
          <w:sz w:val="24"/>
          <w:szCs w:val="24"/>
          <w:lang w:eastAsia="en-GB"/>
        </w:rPr>
      </w:pPr>
      <w:r w:rsidRPr="00CD57F8">
        <w:rPr>
          <w:rFonts w:ascii="Tahoma" w:hAnsi="Tahoma" w:cs="Tahoma"/>
          <w:sz w:val="24"/>
          <w:szCs w:val="24"/>
          <w:lang w:eastAsia="en-GB"/>
        </w:rPr>
        <w:t>Staff send personal information by encrypted email and share information securely at all times.</w:t>
      </w:r>
    </w:p>
    <w:p w14:paraId="6FBE8A99" w14:textId="1E7D8A7E" w:rsidR="004D5A76" w:rsidRPr="00CD57F8" w:rsidRDefault="004D5A76" w:rsidP="00CD57F8">
      <w:pPr>
        <w:pStyle w:val="ListParagraph"/>
        <w:numPr>
          <w:ilvl w:val="0"/>
          <w:numId w:val="58"/>
        </w:numPr>
        <w:autoSpaceDE w:val="0"/>
        <w:autoSpaceDN w:val="0"/>
        <w:adjustRightInd w:val="0"/>
        <w:rPr>
          <w:rFonts w:ascii="Tahoma" w:hAnsi="Tahoma" w:cs="Tahoma"/>
          <w:sz w:val="24"/>
          <w:szCs w:val="24"/>
          <w:lang w:eastAsia="en-GB"/>
        </w:rPr>
      </w:pPr>
      <w:r>
        <w:rPr>
          <w:rFonts w:ascii="Tahoma" w:hAnsi="Tahoma" w:cs="Tahoma"/>
          <w:sz w:val="24"/>
          <w:szCs w:val="24"/>
          <w:lang w:eastAsia="en-GB"/>
        </w:rPr>
        <w:t xml:space="preserve">Not allow children to use any mobile phone or device with a camera whilst in the </w:t>
      </w:r>
      <w:r w:rsidR="00064130">
        <w:rPr>
          <w:rFonts w:ascii="Tahoma" w:hAnsi="Tahoma" w:cs="Tahoma"/>
          <w:sz w:val="24"/>
          <w:szCs w:val="24"/>
          <w:lang w:eastAsia="en-GB"/>
        </w:rPr>
        <w:t>setting</w:t>
      </w:r>
      <w:r w:rsidR="0032535E">
        <w:rPr>
          <w:rFonts w:ascii="Tahoma" w:hAnsi="Tahoma" w:cs="Tahoma"/>
          <w:sz w:val="24"/>
          <w:szCs w:val="24"/>
          <w:lang w:eastAsia="en-GB"/>
        </w:rPr>
        <w:t xml:space="preserve">. </w:t>
      </w:r>
    </w:p>
    <w:p w14:paraId="1734A93B" w14:textId="77777777" w:rsidR="005A297E" w:rsidRPr="00CD57F8" w:rsidRDefault="005A297E" w:rsidP="006E2B75">
      <w:pPr>
        <w:pStyle w:val="ListParagraph"/>
        <w:ind w:left="0"/>
        <w:rPr>
          <w:rFonts w:ascii="Arial" w:hAnsi="Arial" w:cs="Arial"/>
          <w:b/>
          <w:bCs/>
          <w:sz w:val="24"/>
          <w:szCs w:val="24"/>
        </w:rPr>
      </w:pPr>
    </w:p>
    <w:p w14:paraId="4120EA93" w14:textId="77777777" w:rsidR="00FB7CC0" w:rsidRPr="003B2DA1" w:rsidRDefault="00FB7CC0" w:rsidP="003B2DA1">
      <w:pPr>
        <w:rPr>
          <w:rFonts w:ascii="Tahoma" w:hAnsi="Tahoma" w:cs="Tahoma"/>
          <w:b/>
        </w:rPr>
      </w:pPr>
      <w:r w:rsidRPr="003B2DA1">
        <w:rPr>
          <w:rFonts w:ascii="Tahoma" w:hAnsi="Tahoma" w:cs="Tahoma"/>
          <w:b/>
        </w:rPr>
        <w:t>Mobile phones – staff and visitors</w:t>
      </w:r>
    </w:p>
    <w:p w14:paraId="60FD82BB" w14:textId="30E5D66A" w:rsidR="005E7326" w:rsidRDefault="005E7326" w:rsidP="00CD57F8">
      <w:pPr>
        <w:contextualSpacing/>
        <w:rPr>
          <w:rFonts w:ascii="Tahoma" w:hAnsi="Tahoma" w:cs="Tahoma"/>
        </w:rPr>
      </w:pPr>
      <w:r>
        <w:rPr>
          <w:rFonts w:ascii="Tahoma" w:hAnsi="Tahoma" w:cs="Tahoma"/>
        </w:rPr>
        <w:t xml:space="preserve">Mobile phones (unless being used for </w:t>
      </w:r>
      <w:r w:rsidR="00064130">
        <w:rPr>
          <w:rFonts w:ascii="Tahoma" w:hAnsi="Tahoma" w:cs="Tahoma"/>
        </w:rPr>
        <w:t>setting</w:t>
      </w:r>
      <w:r>
        <w:rPr>
          <w:rFonts w:ascii="Tahoma" w:hAnsi="Tahoma" w:cs="Tahoma"/>
        </w:rPr>
        <w:t xml:space="preserve"> business) should not be used on the </w:t>
      </w:r>
      <w:r w:rsidR="00064130">
        <w:rPr>
          <w:rFonts w:ascii="Tahoma" w:hAnsi="Tahoma" w:cs="Tahoma"/>
        </w:rPr>
        <w:t>setting</w:t>
      </w:r>
      <w:r>
        <w:rPr>
          <w:rFonts w:ascii="Tahoma" w:hAnsi="Tahoma" w:cs="Tahoma"/>
        </w:rPr>
        <w:t xml:space="preserve"> </w:t>
      </w:r>
      <w:r w:rsidR="005A0FAA">
        <w:rPr>
          <w:rFonts w:ascii="Tahoma" w:hAnsi="Tahoma" w:cs="Tahoma"/>
        </w:rPr>
        <w:t>premises, whilst children are on site.</w:t>
      </w:r>
    </w:p>
    <w:p w14:paraId="2C343701" w14:textId="3137B268" w:rsidR="00FB7CC0" w:rsidRPr="001904B6" w:rsidRDefault="00FB7CC0" w:rsidP="00CD57F8">
      <w:pPr>
        <w:contextualSpacing/>
        <w:rPr>
          <w:rFonts w:ascii="Tahoma" w:hAnsi="Tahoma" w:cs="Tahoma"/>
        </w:rPr>
      </w:pPr>
      <w:r w:rsidRPr="005E7326">
        <w:rPr>
          <w:rFonts w:ascii="Tahoma" w:hAnsi="Tahoma" w:cs="Tahoma"/>
        </w:rPr>
        <w:t xml:space="preserve">Personal mobile phones are not used by our staff on the premises during working hours. They will be stored in a locked phone </w:t>
      </w:r>
      <w:r w:rsidR="00C353D6" w:rsidRPr="005E7326">
        <w:rPr>
          <w:rFonts w:ascii="Tahoma" w:hAnsi="Tahoma" w:cs="Tahoma"/>
        </w:rPr>
        <w:t>safe but</w:t>
      </w:r>
      <w:r w:rsidRPr="005E7326">
        <w:rPr>
          <w:rFonts w:ascii="Tahoma" w:hAnsi="Tahoma" w:cs="Tahoma"/>
        </w:rPr>
        <w:t xml:space="preserve"> can be accessed during breaks </w:t>
      </w:r>
      <w:r w:rsidR="00C353D6" w:rsidRPr="005E7326">
        <w:rPr>
          <w:rFonts w:ascii="Tahoma" w:hAnsi="Tahoma" w:cs="Tahoma"/>
        </w:rPr>
        <w:t>(must be away from children)</w:t>
      </w:r>
      <w:r w:rsidRPr="005E7326">
        <w:rPr>
          <w:rFonts w:ascii="Tahoma" w:hAnsi="Tahoma" w:cs="Tahoma"/>
        </w:rPr>
        <w:t>.</w:t>
      </w:r>
      <w:r w:rsidR="00980404">
        <w:rPr>
          <w:rFonts w:ascii="Tahoma" w:hAnsi="Tahoma" w:cs="Tahoma"/>
        </w:rPr>
        <w:t xml:space="preserve"> </w:t>
      </w:r>
      <w:r w:rsidRPr="001904B6">
        <w:rPr>
          <w:rFonts w:ascii="Tahoma" w:hAnsi="Tahoma" w:cs="Tahoma"/>
        </w:rPr>
        <w:t>In an emergency, personal mobile phones may be used in an area where there are no children present, with permission from the manager.</w:t>
      </w:r>
      <w:r w:rsidR="00C06AA1">
        <w:rPr>
          <w:rFonts w:ascii="Tahoma" w:hAnsi="Tahoma" w:cs="Tahoma"/>
        </w:rPr>
        <w:t xml:space="preserve"> </w:t>
      </w:r>
      <w:r w:rsidR="00C353D6">
        <w:rPr>
          <w:rFonts w:ascii="Tahoma" w:hAnsi="Tahoma" w:cs="Tahoma"/>
        </w:rPr>
        <w:t>Staff are encouraged to give the</w:t>
      </w:r>
      <w:r w:rsidR="00C06AA1">
        <w:rPr>
          <w:rFonts w:ascii="Tahoma" w:hAnsi="Tahoma" w:cs="Tahoma"/>
        </w:rPr>
        <w:t xml:space="preserve"> setting number in the event of emergency contact.</w:t>
      </w:r>
    </w:p>
    <w:p w14:paraId="0F762CC2" w14:textId="77777777" w:rsidR="00FB7CC0" w:rsidRPr="001904B6" w:rsidRDefault="00FB7CC0" w:rsidP="00CD57F8">
      <w:pPr>
        <w:contextualSpacing/>
        <w:rPr>
          <w:rFonts w:ascii="Tahoma" w:hAnsi="Tahoma" w:cs="Tahoma"/>
        </w:rPr>
      </w:pPr>
      <w:r w:rsidRPr="001904B6">
        <w:rPr>
          <w:rFonts w:ascii="Tahoma" w:hAnsi="Tahoma" w:cs="Tahoma"/>
        </w:rPr>
        <w:lastRenderedPageBreak/>
        <w:t>If our members of staff or volunteers take their mobile phones on outings, for use in case of an emergency, they must not make or receive personal calls, or take photographs of children.</w:t>
      </w:r>
    </w:p>
    <w:p w14:paraId="1BA1B6EA" w14:textId="77777777" w:rsidR="00F755DF" w:rsidRDefault="00F755DF" w:rsidP="00F755DF">
      <w:pPr>
        <w:contextualSpacing/>
        <w:rPr>
          <w:rFonts w:ascii="Tahoma" w:hAnsi="Tahoma" w:cs="Tahoma"/>
        </w:rPr>
      </w:pPr>
    </w:p>
    <w:p w14:paraId="439FD702" w14:textId="6661B9AD" w:rsidR="00FB7CC0" w:rsidRPr="001904B6" w:rsidRDefault="00980404" w:rsidP="00CD57F8">
      <w:pPr>
        <w:contextualSpacing/>
        <w:rPr>
          <w:rFonts w:ascii="Tahoma" w:hAnsi="Tahoma" w:cs="Tahoma"/>
        </w:rPr>
      </w:pPr>
      <w:r>
        <w:rPr>
          <w:rFonts w:ascii="Tahoma" w:hAnsi="Tahoma" w:cs="Tahoma"/>
        </w:rPr>
        <w:t>I</w:t>
      </w:r>
      <w:r w:rsidR="00FB7CC0" w:rsidRPr="001904B6">
        <w:rPr>
          <w:rFonts w:ascii="Tahoma" w:hAnsi="Tahoma" w:cs="Tahoma"/>
        </w:rPr>
        <w:t>f a visitor’s company or organisation operates a lone working policy that requires contact with their office periodically throughout the day.</w:t>
      </w:r>
      <w:r>
        <w:rPr>
          <w:rFonts w:ascii="Tahoma" w:hAnsi="Tahoma" w:cs="Tahoma"/>
        </w:rPr>
        <w:t xml:space="preserve"> They will </w:t>
      </w:r>
      <w:r w:rsidR="00F755DF">
        <w:rPr>
          <w:rFonts w:ascii="Tahoma" w:hAnsi="Tahoma" w:cs="Tahoma"/>
        </w:rPr>
        <w:t>be directed</w:t>
      </w:r>
      <w:r>
        <w:rPr>
          <w:rFonts w:ascii="Tahoma" w:hAnsi="Tahoma" w:cs="Tahoma"/>
        </w:rPr>
        <w:t xml:space="preserve"> to</w:t>
      </w:r>
      <w:r w:rsidR="00FB7CC0" w:rsidRPr="001904B6">
        <w:rPr>
          <w:rFonts w:ascii="Tahoma" w:hAnsi="Tahoma" w:cs="Tahoma"/>
        </w:rPr>
        <w:t xml:space="preserve"> a quiet space where they can use their mobile phone, where no children are present.</w:t>
      </w:r>
    </w:p>
    <w:p w14:paraId="64CB34BA" w14:textId="77777777" w:rsidR="00FB7CC0" w:rsidRPr="001904B6" w:rsidRDefault="00FB7CC0" w:rsidP="00CD57F8">
      <w:pPr>
        <w:ind w:left="360"/>
        <w:rPr>
          <w:rFonts w:ascii="Tahoma" w:hAnsi="Tahoma" w:cs="Tahoma"/>
          <w:b/>
        </w:rPr>
      </w:pPr>
    </w:p>
    <w:p w14:paraId="62B2AE57" w14:textId="77777777" w:rsidR="00FB7CC0" w:rsidRPr="003B2DA1" w:rsidRDefault="00FB7CC0" w:rsidP="00C06AA1">
      <w:pPr>
        <w:rPr>
          <w:rFonts w:ascii="Tahoma" w:hAnsi="Tahoma" w:cs="Tahoma"/>
          <w:b/>
        </w:rPr>
      </w:pPr>
      <w:r w:rsidRPr="003B2DA1">
        <w:rPr>
          <w:rFonts w:ascii="Tahoma" w:hAnsi="Tahoma" w:cs="Tahoma"/>
          <w:b/>
        </w:rPr>
        <w:t>Cameras and videos</w:t>
      </w:r>
    </w:p>
    <w:p w14:paraId="6150EA4B" w14:textId="4B438279" w:rsidR="00F755DF" w:rsidRDefault="00F755DF" w:rsidP="00C06AA1">
      <w:pPr>
        <w:rPr>
          <w:rFonts w:ascii="Tahoma" w:hAnsi="Tahoma" w:cs="Tahoma"/>
          <w:bCs/>
        </w:rPr>
      </w:pPr>
      <w:r w:rsidRPr="00CD57F8">
        <w:rPr>
          <w:rFonts w:ascii="Tahoma" w:hAnsi="Tahoma" w:cs="Tahoma"/>
          <w:bCs/>
        </w:rPr>
        <w:t xml:space="preserve">Only devices </w:t>
      </w:r>
      <w:r>
        <w:rPr>
          <w:rFonts w:ascii="Tahoma" w:hAnsi="Tahoma" w:cs="Tahoma"/>
          <w:bCs/>
        </w:rPr>
        <w:t>owned and approved by Little Stars should be used to take photographs of children.</w:t>
      </w:r>
    </w:p>
    <w:p w14:paraId="444BD0B6" w14:textId="00588951" w:rsidR="00CE53F9" w:rsidRPr="00CD57F8" w:rsidRDefault="00CE53F9" w:rsidP="00CD57F8">
      <w:pPr>
        <w:rPr>
          <w:rFonts w:ascii="Tahoma" w:hAnsi="Tahoma" w:cs="Tahoma"/>
          <w:bCs/>
        </w:rPr>
      </w:pPr>
      <w:r>
        <w:rPr>
          <w:rFonts w:ascii="Tahoma" w:hAnsi="Tahoma" w:cs="Tahoma"/>
          <w:bCs/>
        </w:rPr>
        <w:t xml:space="preserve">We seek authorisation from parents/carers to take photos and make sure staff are aware which children cannot be </w:t>
      </w:r>
      <w:r w:rsidR="00420D00">
        <w:rPr>
          <w:rFonts w:ascii="Tahoma" w:hAnsi="Tahoma" w:cs="Tahoma"/>
          <w:bCs/>
        </w:rPr>
        <w:t>filmed or snapped.</w:t>
      </w:r>
    </w:p>
    <w:p w14:paraId="706D3A45" w14:textId="77777777" w:rsidR="00F755DF" w:rsidRDefault="00F755DF" w:rsidP="00420D00">
      <w:pPr>
        <w:contextualSpacing/>
        <w:rPr>
          <w:rFonts w:ascii="Tahoma" w:hAnsi="Tahoma" w:cs="Tahoma"/>
        </w:rPr>
      </w:pPr>
    </w:p>
    <w:p w14:paraId="7BD73996" w14:textId="5FA4D073" w:rsidR="00FB7CC0" w:rsidRPr="00F755DF" w:rsidRDefault="00F755DF" w:rsidP="00CD57F8">
      <w:pPr>
        <w:contextualSpacing/>
        <w:rPr>
          <w:rFonts w:ascii="Tahoma" w:hAnsi="Tahoma" w:cs="Tahoma"/>
        </w:rPr>
      </w:pPr>
      <w:r>
        <w:rPr>
          <w:rFonts w:ascii="Tahoma" w:hAnsi="Tahoma" w:cs="Tahoma"/>
        </w:rPr>
        <w:t>We do not allow</w:t>
      </w:r>
      <w:r w:rsidR="00FB7CC0" w:rsidRPr="00F755DF">
        <w:rPr>
          <w:rFonts w:ascii="Tahoma" w:hAnsi="Tahoma" w:cs="Tahoma"/>
        </w:rPr>
        <w:t xml:space="preserve"> staff and volunteers </w:t>
      </w:r>
      <w:r>
        <w:rPr>
          <w:rFonts w:ascii="Tahoma" w:hAnsi="Tahoma" w:cs="Tahoma"/>
        </w:rPr>
        <w:t>to</w:t>
      </w:r>
      <w:r w:rsidR="00FB7CC0" w:rsidRPr="00F755DF">
        <w:rPr>
          <w:rFonts w:ascii="Tahoma" w:hAnsi="Tahoma" w:cs="Tahoma"/>
        </w:rPr>
        <w:t xml:space="preserve"> bring their personal cameras or video recording equipment into the setting.</w:t>
      </w:r>
    </w:p>
    <w:p w14:paraId="26E6CFA9" w14:textId="77777777" w:rsidR="00EB1C4B" w:rsidRDefault="00EB1C4B" w:rsidP="00420D00">
      <w:pPr>
        <w:contextualSpacing/>
        <w:rPr>
          <w:rFonts w:ascii="Tahoma" w:hAnsi="Tahoma" w:cs="Tahoma"/>
        </w:rPr>
      </w:pPr>
    </w:p>
    <w:p w14:paraId="0AC9249C" w14:textId="73E51089" w:rsidR="00FB7CC0" w:rsidRPr="001904B6" w:rsidRDefault="00FB7CC0" w:rsidP="00CD57F8">
      <w:pPr>
        <w:contextualSpacing/>
        <w:rPr>
          <w:rFonts w:ascii="Tahoma" w:hAnsi="Tahoma" w:cs="Tahoma"/>
        </w:rPr>
      </w:pPr>
      <w:r w:rsidRPr="001904B6">
        <w:rPr>
          <w:rFonts w:ascii="Tahoma" w:hAnsi="Tahoma" w:cs="Tahoma"/>
        </w:rPr>
        <w:t>Photographs and recordings of children are only taken for valid reasons i.e. to record their learning and development, or for displays within the setting, with written permission received by parents (see the Registration form). Such use is monitored by the manager.</w:t>
      </w:r>
      <w:r w:rsidR="00EB1C4B">
        <w:rPr>
          <w:rFonts w:ascii="Tahoma" w:hAnsi="Tahoma" w:cs="Tahoma"/>
        </w:rPr>
        <w:t xml:space="preserve"> These are kept in line with GDPR guidance.</w:t>
      </w:r>
    </w:p>
    <w:p w14:paraId="7AFC823E" w14:textId="17DD4467" w:rsidR="00420D00" w:rsidRPr="001904B6" w:rsidRDefault="00420D00" w:rsidP="00CD57F8">
      <w:pPr>
        <w:contextualSpacing/>
        <w:rPr>
          <w:rFonts w:ascii="Tahoma" w:hAnsi="Tahoma" w:cs="Tahoma"/>
        </w:rPr>
      </w:pPr>
      <w:r w:rsidRPr="001904B6">
        <w:rPr>
          <w:rFonts w:ascii="Tahoma" w:hAnsi="Tahoma" w:cs="Tahoma"/>
        </w:rPr>
        <w:t>If photographs are used for publicity purposes, parental consent must be given and safeguarding risks minimised, children cannot be identified by name or through being photographed in a sweatshirt with the name of their setting on it.</w:t>
      </w:r>
    </w:p>
    <w:p w14:paraId="381EA5F8" w14:textId="77777777" w:rsidR="00EB1C4B" w:rsidRDefault="00EB1C4B" w:rsidP="00CD57F8">
      <w:pPr>
        <w:contextualSpacing/>
        <w:rPr>
          <w:rFonts w:ascii="Tahoma" w:hAnsi="Tahoma" w:cs="Tahoma"/>
        </w:rPr>
      </w:pPr>
    </w:p>
    <w:p w14:paraId="618E248D" w14:textId="0C873187" w:rsidR="00FB7CC0" w:rsidRPr="001904B6" w:rsidRDefault="00EB1C4B" w:rsidP="00CD57F8">
      <w:pPr>
        <w:contextualSpacing/>
        <w:rPr>
          <w:rFonts w:ascii="Tahoma" w:hAnsi="Tahoma" w:cs="Tahoma"/>
        </w:rPr>
      </w:pPr>
      <w:r>
        <w:rPr>
          <w:rFonts w:ascii="Tahoma" w:hAnsi="Tahoma" w:cs="Tahoma"/>
        </w:rPr>
        <w:t>P</w:t>
      </w:r>
      <w:r w:rsidR="00FB7CC0" w:rsidRPr="001904B6">
        <w:rPr>
          <w:rFonts w:ascii="Tahoma" w:hAnsi="Tahoma" w:cs="Tahoma"/>
        </w:rPr>
        <w:t xml:space="preserve">arents </w:t>
      </w:r>
      <w:r>
        <w:rPr>
          <w:rFonts w:ascii="Tahoma" w:hAnsi="Tahoma" w:cs="Tahoma"/>
        </w:rPr>
        <w:t>may</w:t>
      </w:r>
      <w:r w:rsidR="00FB7CC0" w:rsidRPr="001904B6">
        <w:rPr>
          <w:rFonts w:ascii="Tahoma" w:hAnsi="Tahoma" w:cs="Tahoma"/>
        </w:rPr>
        <w:t xml:space="preserve"> photograph or record their own children at special events, </w:t>
      </w:r>
      <w:r>
        <w:rPr>
          <w:rFonts w:ascii="Tahoma" w:hAnsi="Tahoma" w:cs="Tahoma"/>
        </w:rPr>
        <w:t>however they must ensure they do not</w:t>
      </w:r>
      <w:r w:rsidR="00FB7CC0" w:rsidRPr="001904B6">
        <w:rPr>
          <w:rFonts w:ascii="Tahoma" w:hAnsi="Tahoma" w:cs="Tahoma"/>
        </w:rPr>
        <w:t xml:space="preserve"> photograph anyone else’s child or upload photos of anyone else’s children.</w:t>
      </w:r>
    </w:p>
    <w:p w14:paraId="673C45F5" w14:textId="77777777" w:rsidR="00FB7CC0" w:rsidRPr="001904B6" w:rsidRDefault="00FB7CC0" w:rsidP="00CD57F8">
      <w:pPr>
        <w:autoSpaceDE w:val="0"/>
        <w:autoSpaceDN w:val="0"/>
        <w:adjustRightInd w:val="0"/>
        <w:rPr>
          <w:rFonts w:ascii="Tahoma" w:hAnsi="Tahoma" w:cs="Tahoma"/>
          <w:b/>
          <w:lang w:eastAsia="en-GB"/>
        </w:rPr>
      </w:pPr>
    </w:p>
    <w:p w14:paraId="0E54AA9D" w14:textId="77777777" w:rsidR="00FB7CC0" w:rsidRPr="003B2DA1" w:rsidRDefault="00FB7CC0" w:rsidP="00CD57F8">
      <w:pPr>
        <w:autoSpaceDE w:val="0"/>
        <w:autoSpaceDN w:val="0"/>
        <w:adjustRightInd w:val="0"/>
        <w:rPr>
          <w:rFonts w:ascii="Tahoma" w:hAnsi="Tahoma" w:cs="Tahoma"/>
          <w:b/>
        </w:rPr>
      </w:pPr>
      <w:r w:rsidRPr="003B2DA1">
        <w:rPr>
          <w:rFonts w:ascii="Tahoma" w:hAnsi="Tahoma" w:cs="Tahoma"/>
          <w:b/>
        </w:rPr>
        <w:t xml:space="preserve">Social media </w:t>
      </w:r>
    </w:p>
    <w:p w14:paraId="2CDE1A68" w14:textId="75EEFDD6" w:rsidR="00075056" w:rsidRPr="00CD57F8" w:rsidRDefault="00075056" w:rsidP="00CD57F8">
      <w:pPr>
        <w:autoSpaceDE w:val="0"/>
        <w:autoSpaceDN w:val="0"/>
        <w:adjustRightInd w:val="0"/>
        <w:rPr>
          <w:rFonts w:ascii="Tahoma" w:hAnsi="Tahoma" w:cs="Tahoma"/>
          <w:bCs/>
        </w:rPr>
      </w:pPr>
      <w:r w:rsidRPr="00CD57F8">
        <w:rPr>
          <w:rFonts w:ascii="Tahoma" w:hAnsi="Tahoma" w:cs="Tahoma"/>
          <w:bCs/>
        </w:rPr>
        <w:t xml:space="preserve">We ask that staff keep their social </w:t>
      </w:r>
      <w:r w:rsidR="00D553C9" w:rsidRPr="00CD57F8">
        <w:rPr>
          <w:rFonts w:ascii="Tahoma" w:hAnsi="Tahoma" w:cs="Tahoma"/>
          <w:bCs/>
        </w:rPr>
        <w:t>media and professional life separate.</w:t>
      </w:r>
      <w:r w:rsidR="00420D00">
        <w:rPr>
          <w:rFonts w:ascii="Tahoma" w:hAnsi="Tahoma" w:cs="Tahoma"/>
          <w:bCs/>
        </w:rPr>
        <w:t xml:space="preserve"> This is included in the staff code of conduct/</w:t>
      </w:r>
      <w:r w:rsidR="007A30FE">
        <w:rPr>
          <w:rFonts w:ascii="Tahoma" w:hAnsi="Tahoma" w:cs="Tahoma"/>
          <w:bCs/>
        </w:rPr>
        <w:t>handbook.</w:t>
      </w:r>
    </w:p>
    <w:p w14:paraId="6121FE02" w14:textId="77777777" w:rsidR="00FB7CC0" w:rsidRPr="00CD57F8" w:rsidRDefault="00FB7CC0" w:rsidP="00CD57F8">
      <w:pPr>
        <w:pStyle w:val="ListParagraph"/>
        <w:numPr>
          <w:ilvl w:val="0"/>
          <w:numId w:val="61"/>
        </w:numPr>
        <w:autoSpaceDE w:val="0"/>
        <w:autoSpaceDN w:val="0"/>
        <w:adjustRightInd w:val="0"/>
        <w:rPr>
          <w:rFonts w:ascii="Tahoma" w:hAnsi="Tahoma" w:cs="Tahoma"/>
          <w:sz w:val="24"/>
          <w:szCs w:val="24"/>
        </w:rPr>
      </w:pPr>
      <w:r w:rsidRPr="00CD57F8">
        <w:rPr>
          <w:rFonts w:ascii="Tahoma" w:hAnsi="Tahoma" w:cs="Tahoma"/>
          <w:sz w:val="24"/>
          <w:szCs w:val="24"/>
        </w:rPr>
        <w:t>Staff are advised to manage their personal security settings to ensure that their information is only available to people they choose to share information with.</w:t>
      </w:r>
    </w:p>
    <w:p w14:paraId="701A7CAC" w14:textId="77777777" w:rsidR="00FB7CC0" w:rsidRPr="00CD57F8" w:rsidRDefault="00FB7CC0" w:rsidP="00CD57F8">
      <w:pPr>
        <w:pStyle w:val="ListParagraph"/>
        <w:numPr>
          <w:ilvl w:val="0"/>
          <w:numId w:val="61"/>
        </w:numPr>
        <w:autoSpaceDE w:val="0"/>
        <w:autoSpaceDN w:val="0"/>
        <w:adjustRightInd w:val="0"/>
        <w:rPr>
          <w:rFonts w:ascii="Tahoma" w:hAnsi="Tahoma" w:cs="Tahoma"/>
          <w:sz w:val="24"/>
          <w:szCs w:val="24"/>
        </w:rPr>
      </w:pPr>
      <w:r w:rsidRPr="00CD57F8">
        <w:rPr>
          <w:rFonts w:ascii="Tahoma" w:hAnsi="Tahoma" w:cs="Tahoma"/>
          <w:sz w:val="24"/>
          <w:szCs w:val="24"/>
        </w:rPr>
        <w:t xml:space="preserve">Staff should not accept service users, children and parents as friends due to it being a breach of expected professional conduct. </w:t>
      </w:r>
    </w:p>
    <w:p w14:paraId="432DCC8B" w14:textId="77777777" w:rsidR="00FB7CC0" w:rsidRPr="00CD57F8" w:rsidRDefault="00FB7CC0" w:rsidP="00CD57F8">
      <w:pPr>
        <w:pStyle w:val="ListParagraph"/>
        <w:numPr>
          <w:ilvl w:val="0"/>
          <w:numId w:val="61"/>
        </w:numPr>
        <w:autoSpaceDE w:val="0"/>
        <w:autoSpaceDN w:val="0"/>
        <w:adjustRightInd w:val="0"/>
        <w:rPr>
          <w:rFonts w:ascii="Tahoma" w:hAnsi="Tahoma" w:cs="Tahoma"/>
          <w:sz w:val="24"/>
          <w:szCs w:val="24"/>
        </w:rPr>
      </w:pPr>
      <w:r w:rsidRPr="00CD57F8">
        <w:rPr>
          <w:rFonts w:ascii="Tahoma" w:hAnsi="Tahoma" w:cs="Tahoma"/>
          <w:sz w:val="24"/>
          <w:szCs w:val="24"/>
        </w:rPr>
        <w:t xml:space="preserve">In the event that staff name the organisation or workplace in any social media they do so in a way that is not detrimental to the organisation or its service users. </w:t>
      </w:r>
    </w:p>
    <w:p w14:paraId="381FDDE6" w14:textId="68B3D0B4" w:rsidR="00FB7CC0" w:rsidRPr="00CD57F8" w:rsidRDefault="00FB7CC0" w:rsidP="00CD57F8">
      <w:pPr>
        <w:pStyle w:val="ListParagraph"/>
        <w:numPr>
          <w:ilvl w:val="0"/>
          <w:numId w:val="61"/>
        </w:numPr>
        <w:autoSpaceDE w:val="0"/>
        <w:autoSpaceDN w:val="0"/>
        <w:adjustRightInd w:val="0"/>
        <w:rPr>
          <w:rFonts w:ascii="Tahoma" w:hAnsi="Tahoma" w:cs="Tahoma"/>
          <w:sz w:val="24"/>
          <w:szCs w:val="24"/>
        </w:rPr>
      </w:pPr>
      <w:r w:rsidRPr="00CD57F8">
        <w:rPr>
          <w:rFonts w:ascii="Tahoma" w:hAnsi="Tahoma" w:cs="Tahoma"/>
          <w:sz w:val="24"/>
          <w:szCs w:val="24"/>
        </w:rPr>
        <w:t xml:space="preserve">Staff </w:t>
      </w:r>
      <w:r w:rsidR="007A30FE" w:rsidRPr="007A30FE">
        <w:rPr>
          <w:rFonts w:ascii="Tahoma" w:hAnsi="Tahoma" w:cs="Tahoma"/>
          <w:sz w:val="24"/>
          <w:szCs w:val="24"/>
        </w:rPr>
        <w:t>must not discuss</w:t>
      </w:r>
      <w:r w:rsidRPr="00CD57F8">
        <w:rPr>
          <w:rFonts w:ascii="Tahoma" w:hAnsi="Tahoma" w:cs="Tahoma"/>
          <w:sz w:val="24"/>
          <w:szCs w:val="24"/>
        </w:rPr>
        <w:t xml:space="preserve"> any issues relating to work</w:t>
      </w:r>
      <w:r w:rsidR="007A30FE" w:rsidRPr="007A30FE">
        <w:rPr>
          <w:rFonts w:ascii="Tahoma" w:hAnsi="Tahoma" w:cs="Tahoma"/>
          <w:sz w:val="24"/>
          <w:szCs w:val="24"/>
        </w:rPr>
        <w:t xml:space="preserve"> online or share information about</w:t>
      </w:r>
      <w:r w:rsidR="007A30FE">
        <w:rPr>
          <w:rFonts w:ascii="Tahoma" w:hAnsi="Tahoma" w:cs="Tahoma"/>
          <w:sz w:val="24"/>
          <w:szCs w:val="24"/>
        </w:rPr>
        <w:t xml:space="preserve"> </w:t>
      </w:r>
      <w:r w:rsidRPr="00CD57F8">
        <w:rPr>
          <w:rFonts w:ascii="Tahoma" w:hAnsi="Tahoma" w:cs="Tahoma"/>
          <w:sz w:val="24"/>
          <w:szCs w:val="24"/>
        </w:rPr>
        <w:t xml:space="preserve">children, parents or colleagues. </w:t>
      </w:r>
    </w:p>
    <w:p w14:paraId="3990924D" w14:textId="694E9E5D" w:rsidR="00FB7CC0" w:rsidRPr="00CD57F8" w:rsidRDefault="00FB7CC0" w:rsidP="00CD57F8">
      <w:pPr>
        <w:pStyle w:val="ListParagraph"/>
        <w:numPr>
          <w:ilvl w:val="0"/>
          <w:numId w:val="61"/>
        </w:numPr>
        <w:autoSpaceDE w:val="0"/>
        <w:autoSpaceDN w:val="0"/>
        <w:adjustRightInd w:val="0"/>
        <w:rPr>
          <w:rFonts w:ascii="Tahoma" w:hAnsi="Tahoma" w:cs="Tahoma"/>
          <w:sz w:val="24"/>
          <w:szCs w:val="24"/>
        </w:rPr>
      </w:pPr>
      <w:r w:rsidRPr="00CD57F8">
        <w:rPr>
          <w:rFonts w:ascii="Tahoma" w:hAnsi="Tahoma" w:cs="Tahoma"/>
          <w:sz w:val="24"/>
          <w:szCs w:val="24"/>
        </w:rPr>
        <w:t>Staff should report any concerns or breaches to the Designated Safeguarding Team in their setting</w:t>
      </w:r>
      <w:r w:rsidR="007A30FE">
        <w:rPr>
          <w:rFonts w:ascii="Tahoma" w:hAnsi="Tahoma" w:cs="Tahoma"/>
          <w:sz w:val="24"/>
          <w:szCs w:val="24"/>
        </w:rPr>
        <w:t xml:space="preserve"> </w:t>
      </w:r>
      <w:r w:rsidR="006B054B">
        <w:rPr>
          <w:rFonts w:ascii="Tahoma" w:hAnsi="Tahoma" w:cs="Tahoma"/>
          <w:sz w:val="24"/>
          <w:szCs w:val="24"/>
        </w:rPr>
        <w:t>immediately, who will act in line with the low-level concern policy</w:t>
      </w:r>
      <w:r w:rsidRPr="00CD57F8">
        <w:rPr>
          <w:rFonts w:ascii="Tahoma" w:hAnsi="Tahoma" w:cs="Tahoma"/>
          <w:sz w:val="24"/>
          <w:szCs w:val="24"/>
        </w:rPr>
        <w:t xml:space="preserve">. </w:t>
      </w:r>
    </w:p>
    <w:p w14:paraId="7A497454" w14:textId="77777777" w:rsidR="00FB7CC0" w:rsidRPr="00CD57F8" w:rsidRDefault="00FB7CC0" w:rsidP="00CD57F8">
      <w:pPr>
        <w:pStyle w:val="ListParagraph"/>
        <w:numPr>
          <w:ilvl w:val="0"/>
          <w:numId w:val="61"/>
        </w:numPr>
        <w:autoSpaceDE w:val="0"/>
        <w:autoSpaceDN w:val="0"/>
        <w:adjustRightInd w:val="0"/>
        <w:rPr>
          <w:rFonts w:ascii="Tahoma" w:hAnsi="Tahoma" w:cs="Tahoma"/>
          <w:sz w:val="24"/>
          <w:szCs w:val="24"/>
        </w:rPr>
      </w:pPr>
      <w:r w:rsidRPr="00CD57F8">
        <w:rPr>
          <w:rFonts w:ascii="Tahoma" w:hAnsi="Tahoma" w:cs="Tahoma"/>
          <w:sz w:val="24"/>
          <w:szCs w:val="24"/>
        </w:rPr>
        <w:lastRenderedPageBreak/>
        <w:t xml:space="preserve">Staff avoid personal communication, including on social networking sites, with the children and parents with whom they act in a professional capacity. If a practitioner and family are friendly prior to the child coming into the setting, this information is shared with the manager prior to a child attending and a risk assessment and agreement in relation to boundaries is agreed. </w:t>
      </w:r>
    </w:p>
    <w:p w14:paraId="663C7E7C" w14:textId="77777777" w:rsidR="006B054B" w:rsidRDefault="006B054B" w:rsidP="00FB7CC0">
      <w:pPr>
        <w:autoSpaceDE w:val="0"/>
        <w:autoSpaceDN w:val="0"/>
        <w:adjustRightInd w:val="0"/>
        <w:spacing w:line="360" w:lineRule="auto"/>
        <w:rPr>
          <w:rFonts w:ascii="Tahoma" w:hAnsi="Tahoma" w:cs="Tahoma"/>
          <w:b/>
          <w:u w:val="single"/>
        </w:rPr>
      </w:pPr>
    </w:p>
    <w:p w14:paraId="07AC51C1" w14:textId="726D4D54" w:rsidR="00FB7CC0" w:rsidRPr="003B2DA1" w:rsidRDefault="00FB7CC0" w:rsidP="00CD57F8">
      <w:pPr>
        <w:autoSpaceDE w:val="0"/>
        <w:autoSpaceDN w:val="0"/>
        <w:adjustRightInd w:val="0"/>
        <w:rPr>
          <w:rFonts w:ascii="Tahoma" w:hAnsi="Tahoma" w:cs="Tahoma"/>
          <w:b/>
        </w:rPr>
      </w:pPr>
      <w:r w:rsidRPr="003B2DA1">
        <w:rPr>
          <w:rFonts w:ascii="Tahoma" w:hAnsi="Tahoma" w:cs="Tahoma"/>
          <w:b/>
        </w:rPr>
        <w:t>Electronic learning journals for recording children’s progress</w:t>
      </w:r>
    </w:p>
    <w:p w14:paraId="52682060" w14:textId="3503BF2D" w:rsidR="00FB7CC0" w:rsidRPr="00261550" w:rsidRDefault="006B054B" w:rsidP="00202DF6">
      <w:pPr>
        <w:autoSpaceDE w:val="0"/>
        <w:autoSpaceDN w:val="0"/>
        <w:adjustRightInd w:val="0"/>
        <w:rPr>
          <w:rFonts w:ascii="Tahoma" w:hAnsi="Tahoma" w:cs="Tahoma"/>
        </w:rPr>
      </w:pPr>
      <w:r w:rsidRPr="00CD57F8">
        <w:rPr>
          <w:rFonts w:ascii="Tahoma" w:hAnsi="Tahoma" w:cs="Tahoma"/>
        </w:rPr>
        <w:t xml:space="preserve">It is common practice for settings to use electronic journals to record </w:t>
      </w:r>
      <w:r w:rsidR="00202DF6" w:rsidRPr="00CD57F8">
        <w:rPr>
          <w:rFonts w:ascii="Tahoma" w:hAnsi="Tahoma" w:cs="Tahoma"/>
        </w:rPr>
        <w:t>children’s</w:t>
      </w:r>
      <w:r w:rsidRPr="00CD57F8">
        <w:rPr>
          <w:rFonts w:ascii="Tahoma" w:hAnsi="Tahoma" w:cs="Tahoma"/>
        </w:rPr>
        <w:t xml:space="preserve"> progress</w:t>
      </w:r>
      <w:r w:rsidR="00202DF6" w:rsidRPr="00CD57F8">
        <w:rPr>
          <w:rFonts w:ascii="Tahoma" w:hAnsi="Tahoma" w:cs="Tahoma"/>
        </w:rPr>
        <w:t>. P</w:t>
      </w:r>
      <w:r w:rsidR="00FB7CC0" w:rsidRPr="00261550">
        <w:rPr>
          <w:rFonts w:ascii="Tahoma" w:hAnsi="Tahoma" w:cs="Tahoma"/>
        </w:rPr>
        <w:t xml:space="preserve">ermission </w:t>
      </w:r>
      <w:r w:rsidR="00202DF6" w:rsidRPr="00CD57F8">
        <w:rPr>
          <w:rFonts w:ascii="Tahoma" w:hAnsi="Tahoma" w:cs="Tahoma"/>
        </w:rPr>
        <w:t xml:space="preserve">must be gained </w:t>
      </w:r>
      <w:r w:rsidR="00FB7CC0" w:rsidRPr="00261550">
        <w:rPr>
          <w:rFonts w:ascii="Tahoma" w:hAnsi="Tahoma" w:cs="Tahoma"/>
        </w:rPr>
        <w:t>from the senior management team</w:t>
      </w:r>
      <w:r w:rsidR="00202DF6" w:rsidRPr="00CD57F8">
        <w:rPr>
          <w:rFonts w:ascii="Tahoma" w:hAnsi="Tahoma" w:cs="Tahoma"/>
        </w:rPr>
        <w:t xml:space="preserve"> and parents</w:t>
      </w:r>
      <w:r w:rsidR="00FB7CC0" w:rsidRPr="00261550">
        <w:rPr>
          <w:rFonts w:ascii="Tahoma" w:hAnsi="Tahoma" w:cs="Tahoma"/>
        </w:rPr>
        <w:t xml:space="preserve"> prior to using any online learning journal. A risk assessment is completed with details on how the learning journal is managed to ensure children are safeguarded.</w:t>
      </w:r>
      <w:r w:rsidR="00D553C9" w:rsidRPr="00CD57F8">
        <w:rPr>
          <w:rFonts w:ascii="Tahoma" w:hAnsi="Tahoma" w:cs="Tahoma"/>
        </w:rPr>
        <w:t xml:space="preserve"> </w:t>
      </w:r>
      <w:r w:rsidR="00FB7CC0" w:rsidRPr="00261550">
        <w:rPr>
          <w:rFonts w:ascii="Tahoma" w:hAnsi="Tahoma" w:cs="Tahoma"/>
        </w:rPr>
        <w:t xml:space="preserve">Staff </w:t>
      </w:r>
      <w:r w:rsidR="00D553C9" w:rsidRPr="00CD57F8">
        <w:rPr>
          <w:rFonts w:ascii="Tahoma" w:hAnsi="Tahoma" w:cs="Tahoma"/>
        </w:rPr>
        <w:t xml:space="preserve">must </w:t>
      </w:r>
      <w:r w:rsidR="00FB7CC0" w:rsidRPr="00261550">
        <w:rPr>
          <w:rFonts w:ascii="Tahoma" w:hAnsi="Tahoma" w:cs="Tahoma"/>
        </w:rPr>
        <w:t>adhere to the guidance provided with the system at all times.</w:t>
      </w:r>
    </w:p>
    <w:p w14:paraId="56D46852" w14:textId="77777777" w:rsidR="00202DF6" w:rsidRPr="00261550" w:rsidRDefault="00202DF6" w:rsidP="00D553C9">
      <w:pPr>
        <w:autoSpaceDE w:val="0"/>
        <w:autoSpaceDN w:val="0"/>
        <w:adjustRightInd w:val="0"/>
        <w:rPr>
          <w:rFonts w:ascii="Tahoma" w:hAnsi="Tahoma" w:cs="Tahoma"/>
        </w:rPr>
      </w:pPr>
    </w:p>
    <w:p w14:paraId="311BA49C" w14:textId="53ECBD3E" w:rsidR="00261550" w:rsidRPr="003B2DA1" w:rsidRDefault="00261550" w:rsidP="00D553C9">
      <w:pPr>
        <w:autoSpaceDE w:val="0"/>
        <w:autoSpaceDN w:val="0"/>
        <w:adjustRightInd w:val="0"/>
        <w:rPr>
          <w:rFonts w:ascii="Tahoma" w:hAnsi="Tahoma" w:cs="Tahoma"/>
          <w:b/>
          <w:bCs/>
        </w:rPr>
      </w:pPr>
      <w:r w:rsidRPr="003B2DA1">
        <w:rPr>
          <w:rFonts w:ascii="Tahoma" w:hAnsi="Tahoma" w:cs="Tahoma"/>
          <w:b/>
          <w:bCs/>
        </w:rPr>
        <w:t>Keeping up to date</w:t>
      </w:r>
    </w:p>
    <w:p w14:paraId="193001D1" w14:textId="08B39E77" w:rsidR="00202DF6" w:rsidRDefault="00261550" w:rsidP="00D553C9">
      <w:pPr>
        <w:autoSpaceDE w:val="0"/>
        <w:autoSpaceDN w:val="0"/>
        <w:adjustRightInd w:val="0"/>
        <w:rPr>
          <w:rFonts w:ascii="Tahoma" w:hAnsi="Tahoma" w:cs="Tahoma"/>
        </w:rPr>
      </w:pPr>
      <w:r>
        <w:rPr>
          <w:rFonts w:ascii="Tahoma" w:hAnsi="Tahoma" w:cs="Tahoma"/>
        </w:rPr>
        <w:t>As a setting, we try to ensure that we keep up to date with current technology and the risks</w:t>
      </w:r>
      <w:r w:rsidR="00402F94">
        <w:rPr>
          <w:rFonts w:ascii="Tahoma" w:hAnsi="Tahoma" w:cs="Tahoma"/>
        </w:rPr>
        <w:t>.</w:t>
      </w:r>
      <w:r w:rsidR="00271AB0">
        <w:rPr>
          <w:rFonts w:ascii="Tahoma" w:hAnsi="Tahoma" w:cs="Tahoma"/>
        </w:rPr>
        <w:t xml:space="preserve"> </w:t>
      </w:r>
    </w:p>
    <w:p w14:paraId="3FF369FB" w14:textId="098934BC" w:rsidR="00271AB0" w:rsidRPr="00261550" w:rsidRDefault="0051433B" w:rsidP="00CD57F8">
      <w:pPr>
        <w:autoSpaceDE w:val="0"/>
        <w:autoSpaceDN w:val="0"/>
        <w:adjustRightInd w:val="0"/>
        <w:rPr>
          <w:rFonts w:ascii="Tahoma" w:hAnsi="Tahoma" w:cs="Tahoma"/>
        </w:rPr>
      </w:pPr>
      <w:r>
        <w:rPr>
          <w:rFonts w:ascii="Tahoma" w:hAnsi="Tahoma" w:cs="Tahoma"/>
        </w:rPr>
        <w:t>We also pass information onto parents, when we are alerted about a concern.</w:t>
      </w:r>
    </w:p>
    <w:p w14:paraId="4FCDEDE3" w14:textId="77777777" w:rsidR="00913623" w:rsidRDefault="00913623" w:rsidP="00FB7CC0">
      <w:pPr>
        <w:autoSpaceDE w:val="0"/>
        <w:autoSpaceDN w:val="0"/>
        <w:adjustRightInd w:val="0"/>
        <w:spacing w:line="360" w:lineRule="auto"/>
        <w:rPr>
          <w:rFonts w:ascii="Tahoma" w:hAnsi="Tahoma" w:cs="Tahoma"/>
          <w:b/>
          <w:iCs/>
          <w:u w:val="single"/>
        </w:rPr>
      </w:pPr>
    </w:p>
    <w:p w14:paraId="63A425AC" w14:textId="77777777" w:rsidR="00FE4E3F" w:rsidRPr="00FE4E3F" w:rsidRDefault="00FE4E3F" w:rsidP="006E2B75">
      <w:pPr>
        <w:pStyle w:val="ListParagraph"/>
        <w:ind w:left="0"/>
        <w:rPr>
          <w:rFonts w:ascii="Arial" w:hAnsi="Arial" w:cs="Arial"/>
          <w:sz w:val="24"/>
          <w:szCs w:val="24"/>
        </w:rPr>
      </w:pPr>
    </w:p>
    <w:p w14:paraId="2B461A04" w14:textId="77777777" w:rsidR="00FE4E3F" w:rsidRPr="00FE4E3F" w:rsidRDefault="00FE4E3F" w:rsidP="006E2B75">
      <w:pPr>
        <w:pStyle w:val="ListParagraph"/>
        <w:ind w:left="0"/>
        <w:rPr>
          <w:rFonts w:ascii="Arial" w:hAnsi="Arial" w:cs="Arial"/>
          <w:sz w:val="24"/>
          <w:szCs w:val="24"/>
        </w:rPr>
      </w:pPr>
    </w:p>
    <w:p w14:paraId="32E8BCB4" w14:textId="77777777" w:rsidR="00FE4E3F" w:rsidRPr="00A727CA" w:rsidRDefault="00FE4E3F" w:rsidP="006E2B75">
      <w:pPr>
        <w:pStyle w:val="ListParagraph"/>
        <w:ind w:left="0"/>
        <w:rPr>
          <w:rFonts w:ascii="Arial" w:hAnsi="Arial" w:cs="Arial"/>
          <w:sz w:val="24"/>
          <w:szCs w:val="24"/>
        </w:rPr>
      </w:pPr>
    </w:p>
    <w:sectPr w:rsidR="00FE4E3F" w:rsidRPr="00A727CA">
      <w:head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0F6B1" w14:textId="77777777" w:rsidR="00107E61" w:rsidRDefault="00107E61" w:rsidP="00E85DCC">
      <w:r>
        <w:separator/>
      </w:r>
    </w:p>
  </w:endnote>
  <w:endnote w:type="continuationSeparator" w:id="0">
    <w:p w14:paraId="52410D28" w14:textId="77777777" w:rsidR="00107E61" w:rsidRDefault="00107E61" w:rsidP="00E8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59AD0" w14:textId="77777777" w:rsidR="00107E61" w:rsidRDefault="00107E61" w:rsidP="00E85DCC">
      <w:r>
        <w:separator/>
      </w:r>
    </w:p>
  </w:footnote>
  <w:footnote w:type="continuationSeparator" w:id="0">
    <w:p w14:paraId="3D46B057" w14:textId="77777777" w:rsidR="00107E61" w:rsidRDefault="00107E61" w:rsidP="00E85DCC">
      <w:r>
        <w:continuationSeparator/>
      </w:r>
    </w:p>
  </w:footnote>
  <w:footnote w:id="1">
    <w:p w14:paraId="65BA907C" w14:textId="2718425F" w:rsidR="00CF0AA3" w:rsidRDefault="00CF0AA3">
      <w:pPr>
        <w:pStyle w:val="FootnoteText"/>
      </w:pPr>
      <w:r>
        <w:rPr>
          <w:rStyle w:val="FootnoteReference"/>
        </w:rPr>
        <w:footnoteRef/>
      </w:r>
      <w:r>
        <w:t xml:space="preserve"> Staff includes staff, volunteers, contractors and any </w:t>
      </w:r>
      <w:r w:rsidR="00C44529">
        <w:t>worker from other agencies supporting children within our setting.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A42C" w14:textId="4996C576" w:rsidR="00064130" w:rsidRPr="00064130" w:rsidRDefault="00064130" w:rsidP="00064130">
    <w:pPr>
      <w:tabs>
        <w:tab w:val="center" w:pos="4513"/>
        <w:tab w:val="right" w:pos="9026"/>
      </w:tabs>
      <w:rPr>
        <w:rFonts w:ascii="Tahoma" w:eastAsia="Aptos" w:hAnsi="Tahoma" w:cs="Tahoma"/>
        <w:sz w:val="20"/>
        <w:szCs w:val="20"/>
        <w:lang w:val="en-US"/>
      </w:rPr>
    </w:pPr>
    <w:r w:rsidRPr="00064130">
      <w:rPr>
        <w:rFonts w:ascii="Tahoma" w:eastAsia="Aptos" w:hAnsi="Tahoma" w:cs="Tahoma"/>
        <w:sz w:val="20"/>
        <w:szCs w:val="20"/>
        <w:lang w:val="en-US"/>
      </w:rPr>
      <w:t xml:space="preserve">Written: </w:t>
    </w:r>
    <w:r w:rsidR="00C66384">
      <w:rPr>
        <w:rFonts w:ascii="Tahoma" w:eastAsia="Aptos" w:hAnsi="Tahoma" w:cs="Tahoma"/>
        <w:sz w:val="20"/>
        <w:szCs w:val="20"/>
        <w:lang w:val="en-US"/>
      </w:rPr>
      <w:t>February</w:t>
    </w:r>
    <w:r w:rsidRPr="00064130">
      <w:rPr>
        <w:rFonts w:ascii="Tahoma" w:eastAsia="Aptos" w:hAnsi="Tahoma" w:cs="Tahoma"/>
        <w:sz w:val="20"/>
        <w:szCs w:val="20"/>
        <w:lang w:val="en-US"/>
      </w:rPr>
      <w:t xml:space="preserve"> 2024</w:t>
    </w:r>
  </w:p>
  <w:p w14:paraId="604A2C43" w14:textId="4E5710A0" w:rsidR="00064130" w:rsidRPr="00064130" w:rsidRDefault="00064130" w:rsidP="00064130">
    <w:pPr>
      <w:tabs>
        <w:tab w:val="center" w:pos="4513"/>
        <w:tab w:val="right" w:pos="9026"/>
      </w:tabs>
      <w:rPr>
        <w:rFonts w:ascii="Tahoma" w:eastAsia="Aptos" w:hAnsi="Tahoma" w:cs="Tahoma"/>
        <w:sz w:val="20"/>
        <w:szCs w:val="20"/>
        <w:lang w:val="en-US"/>
      </w:rPr>
    </w:pPr>
    <w:r w:rsidRPr="00064130">
      <w:rPr>
        <w:rFonts w:ascii="Tahoma" w:eastAsia="Aptos" w:hAnsi="Tahoma" w:cs="Tahoma"/>
        <w:sz w:val="20"/>
        <w:szCs w:val="20"/>
        <w:lang w:val="en-US"/>
      </w:rPr>
      <w:t xml:space="preserve">Adopted: </w:t>
    </w:r>
    <w:r w:rsidR="001038FB">
      <w:rPr>
        <w:rFonts w:ascii="Tahoma" w:eastAsia="Aptos" w:hAnsi="Tahoma" w:cs="Tahoma"/>
        <w:sz w:val="20"/>
        <w:szCs w:val="20"/>
        <w:lang w:val="en-US"/>
      </w:rPr>
      <w:t>Little Stars</w:t>
    </w:r>
  </w:p>
  <w:p w14:paraId="4E7E48FE" w14:textId="1BBB4344" w:rsidR="00C66384" w:rsidRDefault="00064130" w:rsidP="00064130">
    <w:pPr>
      <w:tabs>
        <w:tab w:val="center" w:pos="4513"/>
        <w:tab w:val="right" w:pos="9026"/>
      </w:tabs>
      <w:rPr>
        <w:rFonts w:ascii="Tahoma" w:eastAsia="Aptos" w:hAnsi="Tahoma" w:cs="Tahoma"/>
        <w:sz w:val="20"/>
        <w:szCs w:val="20"/>
        <w:lang w:val="en-US"/>
      </w:rPr>
    </w:pPr>
    <w:r w:rsidRPr="00064130">
      <w:rPr>
        <w:rFonts w:ascii="Tahoma" w:eastAsia="Aptos" w:hAnsi="Tahoma" w:cs="Tahoma"/>
        <w:sz w:val="20"/>
        <w:szCs w:val="20"/>
        <w:lang w:val="en-US"/>
      </w:rPr>
      <w:t>To be reviewed:</w:t>
    </w:r>
    <w:r w:rsidR="004A00B4">
      <w:rPr>
        <w:rFonts w:ascii="Tahoma" w:eastAsia="Aptos" w:hAnsi="Tahoma" w:cs="Tahoma"/>
        <w:sz w:val="20"/>
        <w:szCs w:val="20"/>
        <w:lang w:val="en-US"/>
      </w:rPr>
      <w:t xml:space="preserve"> March 2027</w:t>
    </w:r>
  </w:p>
  <w:p w14:paraId="29F016CE" w14:textId="6DEE42E5" w:rsidR="001038FB" w:rsidRDefault="001038FB" w:rsidP="00064130">
    <w:pPr>
      <w:tabs>
        <w:tab w:val="center" w:pos="4513"/>
        <w:tab w:val="right" w:pos="9026"/>
      </w:tabs>
      <w:rPr>
        <w:rFonts w:ascii="Tahoma" w:eastAsia="Aptos" w:hAnsi="Tahoma" w:cs="Tahoma"/>
        <w:sz w:val="20"/>
        <w:szCs w:val="20"/>
        <w:lang w:val="en-US"/>
      </w:rPr>
    </w:pPr>
    <w:r>
      <w:rPr>
        <w:rFonts w:ascii="Tahoma" w:eastAsia="Aptos" w:hAnsi="Tahoma" w:cs="Tahoma"/>
        <w:sz w:val="20"/>
        <w:szCs w:val="20"/>
        <w:lang w:val="en-US"/>
      </w:rPr>
      <w:t xml:space="preserve">Reviewed: </w:t>
    </w:r>
    <w:r w:rsidR="004A00B4">
      <w:rPr>
        <w:rFonts w:ascii="Tahoma" w:eastAsia="Aptos" w:hAnsi="Tahoma" w:cs="Tahoma"/>
        <w:sz w:val="20"/>
        <w:szCs w:val="20"/>
        <w:lang w:val="en-US"/>
      </w:rPr>
      <w:t>March 2026</w:t>
    </w:r>
  </w:p>
  <w:p w14:paraId="08C71875" w14:textId="2A6F7103" w:rsidR="00064130" w:rsidRPr="00064130" w:rsidRDefault="00064130" w:rsidP="00064130">
    <w:pPr>
      <w:tabs>
        <w:tab w:val="center" w:pos="4513"/>
        <w:tab w:val="right" w:pos="9026"/>
      </w:tabs>
      <w:rPr>
        <w:rFonts w:ascii="Tahoma" w:eastAsia="Aptos" w:hAnsi="Tahoma" w:cs="Tahoma"/>
        <w:sz w:val="20"/>
        <w:szCs w:val="20"/>
        <w:lang w:val="en-US"/>
      </w:rPr>
    </w:pPr>
    <w:r w:rsidRPr="00064130">
      <w:rPr>
        <w:rFonts w:ascii="Tahoma" w:eastAsia="Aptos" w:hAnsi="Tahoma" w:cs="Tahoma"/>
        <w:sz w:val="20"/>
        <w:szCs w:val="20"/>
        <w:lang w:val="en-US"/>
      </w:rPr>
      <w:t>Updated on website:</w:t>
    </w:r>
    <w:r w:rsidR="00175E82">
      <w:rPr>
        <w:rFonts w:ascii="Tahoma" w:eastAsia="Aptos" w:hAnsi="Tahoma" w:cs="Tahoma"/>
        <w:sz w:val="20"/>
        <w:szCs w:val="20"/>
        <w:lang w:val="en-US"/>
      </w:rPr>
      <w:t xml:space="preserve"> </w:t>
    </w:r>
    <w:r w:rsidR="004A00B4">
      <w:rPr>
        <w:rFonts w:ascii="Tahoma" w:eastAsia="Aptos" w:hAnsi="Tahoma" w:cs="Tahoma"/>
        <w:sz w:val="20"/>
        <w:szCs w:val="20"/>
        <w:lang w:val="en-US"/>
      </w:rPr>
      <w:t>April 2026</w:t>
    </w:r>
  </w:p>
  <w:p w14:paraId="669FAA7E" w14:textId="4F21299F" w:rsidR="007258AC" w:rsidRPr="00064130" w:rsidRDefault="007258AC" w:rsidP="00064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850"/>
    <w:multiLevelType w:val="hybridMultilevel"/>
    <w:tmpl w:val="D0E471A4"/>
    <w:lvl w:ilvl="0" w:tplc="DD4AF93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2F2DC5"/>
    <w:multiLevelType w:val="hybridMultilevel"/>
    <w:tmpl w:val="3E5CB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441F4B"/>
    <w:multiLevelType w:val="hybridMultilevel"/>
    <w:tmpl w:val="8E34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75747"/>
    <w:multiLevelType w:val="hybridMultilevel"/>
    <w:tmpl w:val="25F80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022B5"/>
    <w:multiLevelType w:val="hybridMultilevel"/>
    <w:tmpl w:val="873A427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446616"/>
    <w:multiLevelType w:val="hybridMultilevel"/>
    <w:tmpl w:val="623C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D6A94"/>
    <w:multiLevelType w:val="hybridMultilevel"/>
    <w:tmpl w:val="DF6E1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3C35DC"/>
    <w:multiLevelType w:val="multilevel"/>
    <w:tmpl w:val="FD2C06C0"/>
    <w:lvl w:ilvl="0">
      <w:start w:val="9"/>
      <w:numFmt w:val="decimal"/>
      <w:lvlText w:val="%1"/>
      <w:lvlJc w:val="left"/>
      <w:pPr>
        <w:ind w:left="360" w:hanging="360"/>
      </w:pPr>
      <w:rPr>
        <w:rFonts w:hint="default"/>
      </w:rPr>
    </w:lvl>
    <w:lvl w:ilvl="1">
      <w:start w:val="1"/>
      <w:numFmt w:val="bullet"/>
      <w:lvlText w:val=""/>
      <w:lvlJc w:val="left"/>
      <w:pPr>
        <w:ind w:left="785" w:hanging="360"/>
      </w:pPr>
      <w:rPr>
        <w:rFonts w:ascii="Symbol" w:hAnsi="Symbol" w:hint="default"/>
        <w:b/>
        <w:bCs/>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66E3F63"/>
    <w:multiLevelType w:val="hybridMultilevel"/>
    <w:tmpl w:val="F814DA8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4443B7"/>
    <w:multiLevelType w:val="hybridMultilevel"/>
    <w:tmpl w:val="0D0AB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FC20D4"/>
    <w:multiLevelType w:val="multilevel"/>
    <w:tmpl w:val="FD2C06C0"/>
    <w:lvl w:ilvl="0">
      <w:start w:val="9"/>
      <w:numFmt w:val="decimal"/>
      <w:lvlText w:val="%1"/>
      <w:lvlJc w:val="left"/>
      <w:pPr>
        <w:ind w:left="360" w:hanging="360"/>
      </w:pPr>
      <w:rPr>
        <w:rFonts w:hint="default"/>
      </w:rPr>
    </w:lvl>
    <w:lvl w:ilvl="1">
      <w:start w:val="1"/>
      <w:numFmt w:val="bullet"/>
      <w:lvlText w:val=""/>
      <w:lvlJc w:val="left"/>
      <w:pPr>
        <w:ind w:left="785" w:hanging="360"/>
      </w:pPr>
      <w:rPr>
        <w:rFonts w:ascii="Symbol" w:hAnsi="Symbol" w:hint="default"/>
        <w:b/>
        <w:bCs/>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92A0AE1"/>
    <w:multiLevelType w:val="hybridMultilevel"/>
    <w:tmpl w:val="25DCF0A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D52387"/>
    <w:multiLevelType w:val="multilevel"/>
    <w:tmpl w:val="6148756E"/>
    <w:lvl w:ilvl="0">
      <w:start w:val="1"/>
      <w:numFmt w:val="bullet"/>
      <w:lvlText w:val=""/>
      <w:lvlJc w:val="left"/>
      <w:pPr>
        <w:ind w:left="360" w:hanging="360"/>
      </w:pPr>
      <w:rPr>
        <w:rFonts w:ascii="Symbol" w:hAnsi="Symbol" w:hint="default"/>
      </w:rPr>
    </w:lvl>
    <w:lvl w:ilvl="1">
      <w:start w:val="1"/>
      <w:numFmt w:val="bullet"/>
      <w:lvlText w:val=""/>
      <w:lvlJc w:val="left"/>
      <w:pPr>
        <w:ind w:left="785" w:hanging="360"/>
      </w:pPr>
      <w:rPr>
        <w:rFonts w:ascii="Symbol" w:hAnsi="Symbol" w:hint="default"/>
        <w:b/>
        <w:bCs/>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535EEF"/>
    <w:multiLevelType w:val="multilevel"/>
    <w:tmpl w:val="4372FBA8"/>
    <w:lvl w:ilvl="0">
      <w:start w:val="9"/>
      <w:numFmt w:val="decimal"/>
      <w:lvlText w:val="%1"/>
      <w:lvlJc w:val="left"/>
      <w:pPr>
        <w:ind w:left="360" w:hanging="360"/>
      </w:pPr>
      <w:rPr>
        <w:rFonts w:hint="default"/>
        <w:b/>
        <w:bCs/>
      </w:rPr>
    </w:lvl>
    <w:lvl w:ilvl="1">
      <w:start w:val="1"/>
      <w:numFmt w:val="decimal"/>
      <w:lvlText w:val="%1.%2"/>
      <w:lvlJc w:val="left"/>
      <w:pPr>
        <w:ind w:left="785"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28F6F28"/>
    <w:multiLevelType w:val="hybridMultilevel"/>
    <w:tmpl w:val="49FEF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EA2BDF"/>
    <w:multiLevelType w:val="multilevel"/>
    <w:tmpl w:val="94925268"/>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bCs/>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44B0CF2"/>
    <w:multiLevelType w:val="multilevel"/>
    <w:tmpl w:val="94925268"/>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bCs/>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4DF3DD7"/>
    <w:multiLevelType w:val="hybridMultilevel"/>
    <w:tmpl w:val="31D8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E46D5B"/>
    <w:multiLevelType w:val="hybridMultilevel"/>
    <w:tmpl w:val="FE9EB8D0"/>
    <w:lvl w:ilvl="0" w:tplc="0809000F">
      <w:start w:val="1"/>
      <w:numFmt w:val="decimal"/>
      <w:lvlText w:val="%1."/>
      <w:lvlJc w:val="left"/>
      <w:pPr>
        <w:tabs>
          <w:tab w:val="num" w:pos="720"/>
        </w:tabs>
        <w:ind w:left="720" w:hanging="360"/>
      </w:pPr>
      <w:rPr>
        <w:rFonts w:hint="default"/>
        <w:color w:val="000000" w:themeColor="text1"/>
        <w:sz w:val="24"/>
        <w:szCs w:val="24"/>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A972CAD"/>
    <w:multiLevelType w:val="hybridMultilevel"/>
    <w:tmpl w:val="2A9291CE"/>
    <w:lvl w:ilvl="0" w:tplc="26AA9128">
      <w:numFmt w:val="bullet"/>
      <w:lvlText w:val="-"/>
      <w:lvlJc w:val="left"/>
      <w:pPr>
        <w:ind w:left="720" w:hanging="360"/>
      </w:pPr>
      <w:rPr>
        <w:rFonts w:ascii="Arial-BoldMT" w:hAnsi="Arial-BoldMT" w:cs="Arial-BoldMT"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2730FD"/>
    <w:multiLevelType w:val="hybridMultilevel"/>
    <w:tmpl w:val="313C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6036FC"/>
    <w:multiLevelType w:val="hybridMultilevel"/>
    <w:tmpl w:val="2506A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F4DA9"/>
    <w:multiLevelType w:val="hybridMultilevel"/>
    <w:tmpl w:val="45982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3E7888"/>
    <w:multiLevelType w:val="hybridMultilevel"/>
    <w:tmpl w:val="A150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5D1368"/>
    <w:multiLevelType w:val="multilevel"/>
    <w:tmpl w:val="FD2C06C0"/>
    <w:lvl w:ilvl="0">
      <w:start w:val="9"/>
      <w:numFmt w:val="decimal"/>
      <w:lvlText w:val="%1"/>
      <w:lvlJc w:val="left"/>
      <w:pPr>
        <w:ind w:left="720" w:hanging="360"/>
      </w:pPr>
      <w:rPr>
        <w:rFonts w:hint="default"/>
      </w:rPr>
    </w:lvl>
    <w:lvl w:ilvl="1">
      <w:start w:val="1"/>
      <w:numFmt w:val="bullet"/>
      <w:lvlText w:val=""/>
      <w:lvlJc w:val="left"/>
      <w:pPr>
        <w:ind w:left="1145" w:hanging="360"/>
      </w:pPr>
      <w:rPr>
        <w:rFonts w:ascii="Symbol" w:hAnsi="Symbol" w:hint="default"/>
        <w:b/>
        <w:bCs/>
      </w:rPr>
    </w:lvl>
    <w:lvl w:ilvl="2">
      <w:start w:val="1"/>
      <w:numFmt w:val="bullet"/>
      <w:lvlText w:val=""/>
      <w:lvlJc w:val="left"/>
      <w:pPr>
        <w:ind w:left="1800" w:hanging="720"/>
      </w:pPr>
      <w:rPr>
        <w:rFonts w:ascii="Symbol" w:hAnsi="Symbol" w:hint="default"/>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25" w15:restartNumberingAfterBreak="0">
    <w:nsid w:val="39984B6B"/>
    <w:multiLevelType w:val="multilevel"/>
    <w:tmpl w:val="7098EACE"/>
    <w:lvl w:ilvl="0">
      <w:start w:val="10"/>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474083"/>
    <w:multiLevelType w:val="multilevel"/>
    <w:tmpl w:val="FD2C06C0"/>
    <w:lvl w:ilvl="0">
      <w:start w:val="9"/>
      <w:numFmt w:val="decimal"/>
      <w:lvlText w:val="%1"/>
      <w:lvlJc w:val="left"/>
      <w:pPr>
        <w:ind w:left="360" w:hanging="360"/>
      </w:pPr>
      <w:rPr>
        <w:rFonts w:hint="default"/>
      </w:rPr>
    </w:lvl>
    <w:lvl w:ilvl="1">
      <w:start w:val="1"/>
      <w:numFmt w:val="bullet"/>
      <w:lvlText w:val=""/>
      <w:lvlJc w:val="left"/>
      <w:pPr>
        <w:ind w:left="785" w:hanging="360"/>
      </w:pPr>
      <w:rPr>
        <w:rFonts w:ascii="Symbol" w:hAnsi="Symbol" w:hint="default"/>
        <w:b/>
        <w:bCs/>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D8F612F"/>
    <w:multiLevelType w:val="hybridMultilevel"/>
    <w:tmpl w:val="4CCA3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914D3E"/>
    <w:multiLevelType w:val="hybridMultilevel"/>
    <w:tmpl w:val="342E1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2D6E58"/>
    <w:multiLevelType w:val="hybridMultilevel"/>
    <w:tmpl w:val="CC265C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2AB698C"/>
    <w:multiLevelType w:val="hybridMultilevel"/>
    <w:tmpl w:val="B93E0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666456"/>
    <w:multiLevelType w:val="hybridMultilevel"/>
    <w:tmpl w:val="2C4A7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EC218D"/>
    <w:multiLevelType w:val="hybridMultilevel"/>
    <w:tmpl w:val="91667260"/>
    <w:lvl w:ilvl="0" w:tplc="40A2EB5A">
      <w:start w:val="1"/>
      <w:numFmt w:val="decimal"/>
      <w:lvlText w:val="%1."/>
      <w:lvlJc w:val="left"/>
      <w:pPr>
        <w:ind w:left="644"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1C7367"/>
    <w:multiLevelType w:val="hybridMultilevel"/>
    <w:tmpl w:val="F5C2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3E74BD"/>
    <w:multiLevelType w:val="multilevel"/>
    <w:tmpl w:val="7098EACE"/>
    <w:lvl w:ilvl="0">
      <w:start w:val="10"/>
      <w:numFmt w:val="decimal"/>
      <w:lvlText w:val="%1"/>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468F0F7A"/>
    <w:multiLevelType w:val="multilevel"/>
    <w:tmpl w:val="FD2C06C0"/>
    <w:lvl w:ilvl="0">
      <w:start w:val="9"/>
      <w:numFmt w:val="decimal"/>
      <w:lvlText w:val="%1"/>
      <w:lvlJc w:val="left"/>
      <w:pPr>
        <w:ind w:left="360" w:hanging="360"/>
      </w:pPr>
      <w:rPr>
        <w:rFonts w:hint="default"/>
      </w:rPr>
    </w:lvl>
    <w:lvl w:ilvl="1">
      <w:start w:val="1"/>
      <w:numFmt w:val="bullet"/>
      <w:lvlText w:val=""/>
      <w:lvlJc w:val="left"/>
      <w:pPr>
        <w:ind w:left="785" w:hanging="360"/>
      </w:pPr>
      <w:rPr>
        <w:rFonts w:ascii="Symbol" w:hAnsi="Symbol" w:hint="default"/>
        <w:b/>
        <w:bCs/>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BC222C8"/>
    <w:multiLevelType w:val="hybridMultilevel"/>
    <w:tmpl w:val="0F1E42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BEB3333"/>
    <w:multiLevelType w:val="hybridMultilevel"/>
    <w:tmpl w:val="BBE4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330C0D"/>
    <w:multiLevelType w:val="hybridMultilevel"/>
    <w:tmpl w:val="1DC800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F4C5DFE"/>
    <w:multiLevelType w:val="multilevel"/>
    <w:tmpl w:val="6C7A1F44"/>
    <w:lvl w:ilvl="0">
      <w:start w:val="9"/>
      <w:numFmt w:val="decimal"/>
      <w:lvlText w:val="%1"/>
      <w:lvlJc w:val="left"/>
      <w:pPr>
        <w:ind w:left="360" w:hanging="360"/>
      </w:pPr>
      <w:rPr>
        <w:rFonts w:hint="default"/>
      </w:rPr>
    </w:lvl>
    <w:lvl w:ilvl="1">
      <w:start w:val="1"/>
      <w:numFmt w:val="decimal"/>
      <w:lvlText w:val="%1.%2"/>
      <w:lvlJc w:val="left"/>
      <w:pPr>
        <w:ind w:left="501"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027257F"/>
    <w:multiLevelType w:val="hybridMultilevel"/>
    <w:tmpl w:val="4AFE4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837631"/>
    <w:multiLevelType w:val="multilevel"/>
    <w:tmpl w:val="63982F38"/>
    <w:lvl w:ilvl="0">
      <w:start w:val="1"/>
      <w:numFmt w:val="decimal"/>
      <w:lvlText w:val="%1."/>
      <w:lvlJc w:val="left"/>
      <w:pPr>
        <w:ind w:left="720" w:hanging="360"/>
      </w:pPr>
      <w:rPr>
        <w:rFonts w:hint="default"/>
      </w:rPr>
    </w:lvl>
    <w:lvl w:ilvl="1">
      <w:start w:val="20"/>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15:restartNumberingAfterBreak="0">
    <w:nsid w:val="528E5C7A"/>
    <w:multiLevelType w:val="hybridMultilevel"/>
    <w:tmpl w:val="09C0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2D2EF3"/>
    <w:multiLevelType w:val="hybridMultilevel"/>
    <w:tmpl w:val="9E5CB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3E40762"/>
    <w:multiLevelType w:val="hybridMultilevel"/>
    <w:tmpl w:val="ED20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5A85F17"/>
    <w:multiLevelType w:val="hybridMultilevel"/>
    <w:tmpl w:val="7EC6D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629282F"/>
    <w:multiLevelType w:val="hybridMultilevel"/>
    <w:tmpl w:val="9F3660D2"/>
    <w:lvl w:ilvl="0" w:tplc="DD4AF93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861452F"/>
    <w:multiLevelType w:val="hybridMultilevel"/>
    <w:tmpl w:val="D51637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9B118C7"/>
    <w:multiLevelType w:val="hybridMultilevel"/>
    <w:tmpl w:val="F32C6F22"/>
    <w:lvl w:ilvl="0" w:tplc="08090001">
      <w:start w:val="1"/>
      <w:numFmt w:val="bullet"/>
      <w:lvlText w:val=""/>
      <w:lvlJc w:val="left"/>
      <w:pPr>
        <w:tabs>
          <w:tab w:val="num" w:pos="1395"/>
        </w:tabs>
        <w:ind w:left="1395" w:hanging="360"/>
      </w:pPr>
      <w:rPr>
        <w:rFonts w:ascii="Symbol" w:hAnsi="Symbol" w:hint="default"/>
      </w:rPr>
    </w:lvl>
    <w:lvl w:ilvl="1" w:tplc="08090003">
      <w:start w:val="1"/>
      <w:numFmt w:val="bullet"/>
      <w:lvlText w:val="o"/>
      <w:lvlJc w:val="left"/>
      <w:pPr>
        <w:tabs>
          <w:tab w:val="num" w:pos="2115"/>
        </w:tabs>
        <w:ind w:left="2115" w:hanging="360"/>
      </w:pPr>
      <w:rPr>
        <w:rFonts w:ascii="Courier New" w:hAnsi="Courier New" w:cs="Courier New" w:hint="default"/>
      </w:rPr>
    </w:lvl>
    <w:lvl w:ilvl="2" w:tplc="08090005" w:tentative="1">
      <w:start w:val="1"/>
      <w:numFmt w:val="bullet"/>
      <w:lvlText w:val=""/>
      <w:lvlJc w:val="left"/>
      <w:pPr>
        <w:tabs>
          <w:tab w:val="num" w:pos="2835"/>
        </w:tabs>
        <w:ind w:left="2835" w:hanging="360"/>
      </w:pPr>
      <w:rPr>
        <w:rFonts w:ascii="Wingdings" w:hAnsi="Wingdings" w:hint="default"/>
      </w:rPr>
    </w:lvl>
    <w:lvl w:ilvl="3" w:tplc="08090001" w:tentative="1">
      <w:start w:val="1"/>
      <w:numFmt w:val="bullet"/>
      <w:lvlText w:val=""/>
      <w:lvlJc w:val="left"/>
      <w:pPr>
        <w:tabs>
          <w:tab w:val="num" w:pos="3555"/>
        </w:tabs>
        <w:ind w:left="3555" w:hanging="360"/>
      </w:pPr>
      <w:rPr>
        <w:rFonts w:ascii="Symbol" w:hAnsi="Symbol" w:hint="default"/>
      </w:rPr>
    </w:lvl>
    <w:lvl w:ilvl="4" w:tplc="08090003" w:tentative="1">
      <w:start w:val="1"/>
      <w:numFmt w:val="bullet"/>
      <w:lvlText w:val="o"/>
      <w:lvlJc w:val="left"/>
      <w:pPr>
        <w:tabs>
          <w:tab w:val="num" w:pos="4275"/>
        </w:tabs>
        <w:ind w:left="4275" w:hanging="360"/>
      </w:pPr>
      <w:rPr>
        <w:rFonts w:ascii="Courier New" w:hAnsi="Courier New" w:cs="Courier New" w:hint="default"/>
      </w:rPr>
    </w:lvl>
    <w:lvl w:ilvl="5" w:tplc="08090005" w:tentative="1">
      <w:start w:val="1"/>
      <w:numFmt w:val="bullet"/>
      <w:lvlText w:val=""/>
      <w:lvlJc w:val="left"/>
      <w:pPr>
        <w:tabs>
          <w:tab w:val="num" w:pos="4995"/>
        </w:tabs>
        <w:ind w:left="4995" w:hanging="360"/>
      </w:pPr>
      <w:rPr>
        <w:rFonts w:ascii="Wingdings" w:hAnsi="Wingdings" w:hint="default"/>
      </w:rPr>
    </w:lvl>
    <w:lvl w:ilvl="6" w:tplc="08090001" w:tentative="1">
      <w:start w:val="1"/>
      <w:numFmt w:val="bullet"/>
      <w:lvlText w:val=""/>
      <w:lvlJc w:val="left"/>
      <w:pPr>
        <w:tabs>
          <w:tab w:val="num" w:pos="5715"/>
        </w:tabs>
        <w:ind w:left="5715" w:hanging="360"/>
      </w:pPr>
      <w:rPr>
        <w:rFonts w:ascii="Symbol" w:hAnsi="Symbol" w:hint="default"/>
      </w:rPr>
    </w:lvl>
    <w:lvl w:ilvl="7" w:tplc="08090003" w:tentative="1">
      <w:start w:val="1"/>
      <w:numFmt w:val="bullet"/>
      <w:lvlText w:val="o"/>
      <w:lvlJc w:val="left"/>
      <w:pPr>
        <w:tabs>
          <w:tab w:val="num" w:pos="6435"/>
        </w:tabs>
        <w:ind w:left="6435" w:hanging="360"/>
      </w:pPr>
      <w:rPr>
        <w:rFonts w:ascii="Courier New" w:hAnsi="Courier New" w:cs="Courier New" w:hint="default"/>
      </w:rPr>
    </w:lvl>
    <w:lvl w:ilvl="8" w:tplc="08090005" w:tentative="1">
      <w:start w:val="1"/>
      <w:numFmt w:val="bullet"/>
      <w:lvlText w:val=""/>
      <w:lvlJc w:val="left"/>
      <w:pPr>
        <w:tabs>
          <w:tab w:val="num" w:pos="7155"/>
        </w:tabs>
        <w:ind w:left="7155" w:hanging="360"/>
      </w:pPr>
      <w:rPr>
        <w:rFonts w:ascii="Wingdings" w:hAnsi="Wingdings" w:hint="default"/>
      </w:rPr>
    </w:lvl>
  </w:abstractNum>
  <w:abstractNum w:abstractNumId="49" w15:restartNumberingAfterBreak="0">
    <w:nsid w:val="5ABF2C9A"/>
    <w:multiLevelType w:val="hybridMultilevel"/>
    <w:tmpl w:val="7536FBB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DDF6E7B"/>
    <w:multiLevelType w:val="hybridMultilevel"/>
    <w:tmpl w:val="58984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00D2F39"/>
    <w:multiLevelType w:val="hybridMultilevel"/>
    <w:tmpl w:val="A77E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471D59"/>
    <w:multiLevelType w:val="hybridMultilevel"/>
    <w:tmpl w:val="8A1CF9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4B06F86"/>
    <w:multiLevelType w:val="multilevel"/>
    <w:tmpl w:val="A0F6A09E"/>
    <w:lvl w:ilvl="0">
      <w:start w:val="1"/>
      <w:numFmt w:val="decimal"/>
      <w:lvlText w:val="%1."/>
      <w:lvlJc w:val="left"/>
      <w:pPr>
        <w:ind w:left="360" w:hanging="360"/>
      </w:pPr>
      <w:rPr>
        <w:rFonts w:hint="default"/>
        <w:b/>
        <w:bCs/>
      </w:rPr>
    </w:lvl>
    <w:lvl w:ilvl="1">
      <w:start w:val="20"/>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4" w15:restartNumberingAfterBreak="0">
    <w:nsid w:val="64D47866"/>
    <w:multiLevelType w:val="hybridMultilevel"/>
    <w:tmpl w:val="6E16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7404080"/>
    <w:multiLevelType w:val="hybridMultilevel"/>
    <w:tmpl w:val="586C7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8CD5E77"/>
    <w:multiLevelType w:val="hybridMultilevel"/>
    <w:tmpl w:val="54C47A2C"/>
    <w:lvl w:ilvl="0" w:tplc="8CF2C32E">
      <w:start w:val="1"/>
      <w:numFmt w:val="decimal"/>
      <w:lvlText w:val="%1."/>
      <w:lvlJc w:val="left"/>
      <w:pPr>
        <w:tabs>
          <w:tab w:val="num" w:pos="720"/>
        </w:tabs>
        <w:ind w:left="720" w:hanging="360"/>
      </w:pPr>
      <w:rPr>
        <w:rFonts w:ascii="Arial" w:hAnsi="Arial" w:cs="Arial" w:hint="default"/>
        <w:color w:val="000000" w:themeColor="text1"/>
        <w:sz w:val="24"/>
        <w:szCs w:val="24"/>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6A120E38"/>
    <w:multiLevelType w:val="hybridMultilevel"/>
    <w:tmpl w:val="7054C842"/>
    <w:lvl w:ilvl="0" w:tplc="81DA165E">
      <w:start w:val="14"/>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58" w15:restartNumberingAfterBreak="0">
    <w:nsid w:val="6A5639BD"/>
    <w:multiLevelType w:val="hybridMultilevel"/>
    <w:tmpl w:val="CC72B980"/>
    <w:lvl w:ilvl="0" w:tplc="DDC8FCCA">
      <w:start w:val="5"/>
      <w:numFmt w:val="decimal"/>
      <w:lvlText w:val="%1."/>
      <w:lvlJc w:val="left"/>
      <w:pPr>
        <w:ind w:left="644"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A5E62EA"/>
    <w:multiLevelType w:val="hybridMultilevel"/>
    <w:tmpl w:val="01B001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EA6150"/>
    <w:multiLevelType w:val="hybridMultilevel"/>
    <w:tmpl w:val="EB2C9F9C"/>
    <w:lvl w:ilvl="0" w:tplc="08090001">
      <w:start w:val="1"/>
      <w:numFmt w:val="bullet"/>
      <w:lvlText w:val=""/>
      <w:lvlJc w:val="left"/>
      <w:pPr>
        <w:ind w:left="1755" w:hanging="360"/>
      </w:pPr>
      <w:rPr>
        <w:rFonts w:ascii="Symbol" w:hAnsi="Symbol" w:hint="default"/>
      </w:rPr>
    </w:lvl>
    <w:lvl w:ilvl="1" w:tplc="08090003" w:tentative="1">
      <w:start w:val="1"/>
      <w:numFmt w:val="bullet"/>
      <w:lvlText w:val="o"/>
      <w:lvlJc w:val="left"/>
      <w:pPr>
        <w:ind w:left="2475" w:hanging="360"/>
      </w:pPr>
      <w:rPr>
        <w:rFonts w:ascii="Courier New" w:hAnsi="Courier New" w:cs="Courier New" w:hint="default"/>
      </w:rPr>
    </w:lvl>
    <w:lvl w:ilvl="2" w:tplc="08090005" w:tentative="1">
      <w:start w:val="1"/>
      <w:numFmt w:val="bullet"/>
      <w:lvlText w:val=""/>
      <w:lvlJc w:val="left"/>
      <w:pPr>
        <w:ind w:left="3195" w:hanging="360"/>
      </w:pPr>
      <w:rPr>
        <w:rFonts w:ascii="Wingdings" w:hAnsi="Wingdings" w:hint="default"/>
      </w:rPr>
    </w:lvl>
    <w:lvl w:ilvl="3" w:tplc="08090001" w:tentative="1">
      <w:start w:val="1"/>
      <w:numFmt w:val="bullet"/>
      <w:lvlText w:val=""/>
      <w:lvlJc w:val="left"/>
      <w:pPr>
        <w:ind w:left="3915" w:hanging="360"/>
      </w:pPr>
      <w:rPr>
        <w:rFonts w:ascii="Symbol" w:hAnsi="Symbol" w:hint="default"/>
      </w:rPr>
    </w:lvl>
    <w:lvl w:ilvl="4" w:tplc="08090003" w:tentative="1">
      <w:start w:val="1"/>
      <w:numFmt w:val="bullet"/>
      <w:lvlText w:val="o"/>
      <w:lvlJc w:val="left"/>
      <w:pPr>
        <w:ind w:left="4635" w:hanging="360"/>
      </w:pPr>
      <w:rPr>
        <w:rFonts w:ascii="Courier New" w:hAnsi="Courier New" w:cs="Courier New" w:hint="default"/>
      </w:rPr>
    </w:lvl>
    <w:lvl w:ilvl="5" w:tplc="08090005" w:tentative="1">
      <w:start w:val="1"/>
      <w:numFmt w:val="bullet"/>
      <w:lvlText w:val=""/>
      <w:lvlJc w:val="left"/>
      <w:pPr>
        <w:ind w:left="5355" w:hanging="360"/>
      </w:pPr>
      <w:rPr>
        <w:rFonts w:ascii="Wingdings" w:hAnsi="Wingdings" w:hint="default"/>
      </w:rPr>
    </w:lvl>
    <w:lvl w:ilvl="6" w:tplc="08090001" w:tentative="1">
      <w:start w:val="1"/>
      <w:numFmt w:val="bullet"/>
      <w:lvlText w:val=""/>
      <w:lvlJc w:val="left"/>
      <w:pPr>
        <w:ind w:left="6075" w:hanging="360"/>
      </w:pPr>
      <w:rPr>
        <w:rFonts w:ascii="Symbol" w:hAnsi="Symbol" w:hint="default"/>
      </w:rPr>
    </w:lvl>
    <w:lvl w:ilvl="7" w:tplc="08090003" w:tentative="1">
      <w:start w:val="1"/>
      <w:numFmt w:val="bullet"/>
      <w:lvlText w:val="o"/>
      <w:lvlJc w:val="left"/>
      <w:pPr>
        <w:ind w:left="6795" w:hanging="360"/>
      </w:pPr>
      <w:rPr>
        <w:rFonts w:ascii="Courier New" w:hAnsi="Courier New" w:cs="Courier New" w:hint="default"/>
      </w:rPr>
    </w:lvl>
    <w:lvl w:ilvl="8" w:tplc="08090005" w:tentative="1">
      <w:start w:val="1"/>
      <w:numFmt w:val="bullet"/>
      <w:lvlText w:val=""/>
      <w:lvlJc w:val="left"/>
      <w:pPr>
        <w:ind w:left="7515" w:hanging="360"/>
      </w:pPr>
      <w:rPr>
        <w:rFonts w:ascii="Wingdings" w:hAnsi="Wingdings" w:hint="default"/>
      </w:rPr>
    </w:lvl>
  </w:abstractNum>
  <w:abstractNum w:abstractNumId="61" w15:restartNumberingAfterBreak="0">
    <w:nsid w:val="6B4C1011"/>
    <w:multiLevelType w:val="multilevel"/>
    <w:tmpl w:val="FD2C06C0"/>
    <w:lvl w:ilvl="0">
      <w:start w:val="9"/>
      <w:numFmt w:val="decimal"/>
      <w:lvlText w:val="%1"/>
      <w:lvlJc w:val="left"/>
      <w:pPr>
        <w:ind w:left="360" w:hanging="360"/>
      </w:pPr>
      <w:rPr>
        <w:rFonts w:hint="default"/>
      </w:rPr>
    </w:lvl>
    <w:lvl w:ilvl="1">
      <w:start w:val="1"/>
      <w:numFmt w:val="bullet"/>
      <w:lvlText w:val=""/>
      <w:lvlJc w:val="left"/>
      <w:pPr>
        <w:ind w:left="785" w:hanging="360"/>
      </w:pPr>
      <w:rPr>
        <w:rFonts w:ascii="Symbol" w:hAnsi="Symbol" w:hint="default"/>
        <w:b/>
        <w:bCs/>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6C3338DD"/>
    <w:multiLevelType w:val="multilevel"/>
    <w:tmpl w:val="5BAE9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ED110A"/>
    <w:multiLevelType w:val="hybridMultilevel"/>
    <w:tmpl w:val="1DA6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0327863"/>
    <w:multiLevelType w:val="hybridMultilevel"/>
    <w:tmpl w:val="9E10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06B0A75"/>
    <w:multiLevelType w:val="hybridMultilevel"/>
    <w:tmpl w:val="1864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0D16395"/>
    <w:multiLevelType w:val="hybridMultilevel"/>
    <w:tmpl w:val="9688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146586B"/>
    <w:multiLevelType w:val="hybridMultilevel"/>
    <w:tmpl w:val="B54825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3A41F84"/>
    <w:multiLevelType w:val="multilevel"/>
    <w:tmpl w:val="FD2C06C0"/>
    <w:lvl w:ilvl="0">
      <w:start w:val="9"/>
      <w:numFmt w:val="decimal"/>
      <w:lvlText w:val="%1"/>
      <w:lvlJc w:val="left"/>
      <w:pPr>
        <w:ind w:left="360" w:hanging="360"/>
      </w:pPr>
      <w:rPr>
        <w:rFonts w:hint="default"/>
      </w:rPr>
    </w:lvl>
    <w:lvl w:ilvl="1">
      <w:start w:val="1"/>
      <w:numFmt w:val="bullet"/>
      <w:lvlText w:val=""/>
      <w:lvlJc w:val="left"/>
      <w:pPr>
        <w:ind w:left="785" w:hanging="360"/>
      </w:pPr>
      <w:rPr>
        <w:rFonts w:ascii="Symbol" w:hAnsi="Symbol" w:hint="default"/>
        <w:b/>
        <w:bCs/>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3BD616A"/>
    <w:multiLevelType w:val="hybridMultilevel"/>
    <w:tmpl w:val="D96805E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6DB0B9C"/>
    <w:multiLevelType w:val="hybridMultilevel"/>
    <w:tmpl w:val="37A4F9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15:restartNumberingAfterBreak="0">
    <w:nsid w:val="79B61B6A"/>
    <w:multiLevelType w:val="hybridMultilevel"/>
    <w:tmpl w:val="AA4C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B4256FA"/>
    <w:multiLevelType w:val="multilevel"/>
    <w:tmpl w:val="FD2C06C0"/>
    <w:lvl w:ilvl="0">
      <w:start w:val="9"/>
      <w:numFmt w:val="decimal"/>
      <w:lvlText w:val="%1"/>
      <w:lvlJc w:val="left"/>
      <w:pPr>
        <w:ind w:left="360" w:hanging="360"/>
      </w:pPr>
      <w:rPr>
        <w:rFonts w:hint="default"/>
      </w:rPr>
    </w:lvl>
    <w:lvl w:ilvl="1">
      <w:start w:val="1"/>
      <w:numFmt w:val="bullet"/>
      <w:lvlText w:val=""/>
      <w:lvlJc w:val="left"/>
      <w:pPr>
        <w:ind w:left="785" w:hanging="360"/>
      </w:pPr>
      <w:rPr>
        <w:rFonts w:ascii="Symbol" w:hAnsi="Symbol" w:hint="default"/>
        <w:b/>
        <w:bCs/>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082415626">
    <w:abstractNumId w:val="3"/>
  </w:num>
  <w:num w:numId="2" w16cid:durableId="551499980">
    <w:abstractNumId w:val="53"/>
  </w:num>
  <w:num w:numId="3" w16cid:durableId="1835146336">
    <w:abstractNumId w:val="41"/>
  </w:num>
  <w:num w:numId="4" w16cid:durableId="404644367">
    <w:abstractNumId w:val="44"/>
  </w:num>
  <w:num w:numId="5" w16cid:durableId="1133014080">
    <w:abstractNumId w:val="58"/>
  </w:num>
  <w:num w:numId="6" w16cid:durableId="861935087">
    <w:abstractNumId w:val="45"/>
  </w:num>
  <w:num w:numId="7" w16cid:durableId="1458329620">
    <w:abstractNumId w:val="34"/>
  </w:num>
  <w:num w:numId="8" w16cid:durableId="305477522">
    <w:abstractNumId w:val="25"/>
  </w:num>
  <w:num w:numId="9" w16cid:durableId="59407415">
    <w:abstractNumId w:val="39"/>
  </w:num>
  <w:num w:numId="10" w16cid:durableId="1438217465">
    <w:abstractNumId w:val="56"/>
  </w:num>
  <w:num w:numId="11" w16cid:durableId="1772046168">
    <w:abstractNumId w:val="48"/>
  </w:num>
  <w:num w:numId="12" w16cid:durableId="247007113">
    <w:abstractNumId w:val="32"/>
  </w:num>
  <w:num w:numId="13" w16cid:durableId="2139762717">
    <w:abstractNumId w:val="13"/>
  </w:num>
  <w:num w:numId="14" w16cid:durableId="1598294783">
    <w:abstractNumId w:val="71"/>
  </w:num>
  <w:num w:numId="15" w16cid:durableId="1726102039">
    <w:abstractNumId w:val="2"/>
  </w:num>
  <w:num w:numId="16" w16cid:durableId="95757607">
    <w:abstractNumId w:val="52"/>
  </w:num>
  <w:num w:numId="17" w16cid:durableId="1422798873">
    <w:abstractNumId w:val="28"/>
  </w:num>
  <w:num w:numId="18" w16cid:durableId="326635393">
    <w:abstractNumId w:val="66"/>
  </w:num>
  <w:num w:numId="19" w16cid:durableId="45032369">
    <w:abstractNumId w:val="14"/>
  </w:num>
  <w:num w:numId="20" w16cid:durableId="42290658">
    <w:abstractNumId w:val="30"/>
  </w:num>
  <w:num w:numId="21" w16cid:durableId="198787837">
    <w:abstractNumId w:val="31"/>
  </w:num>
  <w:num w:numId="22" w16cid:durableId="86846">
    <w:abstractNumId w:val="17"/>
  </w:num>
  <w:num w:numId="23" w16cid:durableId="1101757018">
    <w:abstractNumId w:val="27"/>
  </w:num>
  <w:num w:numId="24" w16cid:durableId="519856271">
    <w:abstractNumId w:val="65"/>
  </w:num>
  <w:num w:numId="25" w16cid:durableId="1732577465">
    <w:abstractNumId w:val="23"/>
  </w:num>
  <w:num w:numId="26" w16cid:durableId="1817066640">
    <w:abstractNumId w:val="54"/>
  </w:num>
  <w:num w:numId="27" w16cid:durableId="1864056468">
    <w:abstractNumId w:val="16"/>
  </w:num>
  <w:num w:numId="28" w16cid:durableId="835606691">
    <w:abstractNumId w:val="15"/>
  </w:num>
  <w:num w:numId="29" w16cid:durableId="789279512">
    <w:abstractNumId w:val="61"/>
  </w:num>
  <w:num w:numId="30" w16cid:durableId="330447290">
    <w:abstractNumId w:val="24"/>
  </w:num>
  <w:num w:numId="31" w16cid:durableId="817262241">
    <w:abstractNumId w:val="68"/>
  </w:num>
  <w:num w:numId="32" w16cid:durableId="430199956">
    <w:abstractNumId w:val="63"/>
  </w:num>
  <w:num w:numId="33" w16cid:durableId="1682776244">
    <w:abstractNumId w:val="42"/>
  </w:num>
  <w:num w:numId="34" w16cid:durableId="1490710604">
    <w:abstractNumId w:val="22"/>
  </w:num>
  <w:num w:numId="35" w16cid:durableId="374432273">
    <w:abstractNumId w:val="43"/>
  </w:num>
  <w:num w:numId="36" w16cid:durableId="1470895923">
    <w:abstractNumId w:val="9"/>
  </w:num>
  <w:num w:numId="37" w16cid:durableId="1712881258">
    <w:abstractNumId w:val="6"/>
  </w:num>
  <w:num w:numId="38" w16cid:durableId="1429352297">
    <w:abstractNumId w:val="55"/>
  </w:num>
  <w:num w:numId="39" w16cid:durableId="1535118767">
    <w:abstractNumId w:val="5"/>
  </w:num>
  <w:num w:numId="40" w16cid:durableId="494616604">
    <w:abstractNumId w:val="7"/>
  </w:num>
  <w:num w:numId="41" w16cid:durableId="22364293">
    <w:abstractNumId w:val="10"/>
  </w:num>
  <w:num w:numId="42" w16cid:durableId="1580823695">
    <w:abstractNumId w:val="72"/>
  </w:num>
  <w:num w:numId="43" w16cid:durableId="382406500">
    <w:abstractNumId w:val="26"/>
  </w:num>
  <w:num w:numId="44" w16cid:durableId="61955852">
    <w:abstractNumId w:val="35"/>
  </w:num>
  <w:num w:numId="45" w16cid:durableId="1149632567">
    <w:abstractNumId w:val="12"/>
  </w:num>
  <w:num w:numId="46" w16cid:durableId="1506751726">
    <w:abstractNumId w:val="29"/>
  </w:num>
  <w:num w:numId="47" w16cid:durableId="626548091">
    <w:abstractNumId w:val="1"/>
  </w:num>
  <w:num w:numId="48" w16cid:durableId="546722780">
    <w:abstractNumId w:val="0"/>
  </w:num>
  <w:num w:numId="49" w16cid:durableId="854922309">
    <w:abstractNumId w:val="46"/>
  </w:num>
  <w:num w:numId="50" w16cid:durableId="1467428195">
    <w:abstractNumId w:val="51"/>
  </w:num>
  <w:num w:numId="51" w16cid:durableId="1585802128">
    <w:abstractNumId w:val="37"/>
  </w:num>
  <w:num w:numId="52" w16cid:durableId="54863601">
    <w:abstractNumId w:val="8"/>
  </w:num>
  <w:num w:numId="53" w16cid:durableId="1351493382">
    <w:abstractNumId w:val="62"/>
  </w:num>
  <w:num w:numId="54" w16cid:durableId="332878137">
    <w:abstractNumId w:val="69"/>
  </w:num>
  <w:num w:numId="55" w16cid:durableId="1070735330">
    <w:abstractNumId w:val="59"/>
  </w:num>
  <w:num w:numId="56" w16cid:durableId="1502240236">
    <w:abstractNumId w:val="19"/>
  </w:num>
  <w:num w:numId="57" w16cid:durableId="1515462356">
    <w:abstractNumId w:val="4"/>
  </w:num>
  <w:num w:numId="58" w16cid:durableId="1530877471">
    <w:abstractNumId w:val="36"/>
  </w:num>
  <w:num w:numId="59" w16cid:durableId="697854752">
    <w:abstractNumId w:val="49"/>
  </w:num>
  <w:num w:numId="60" w16cid:durableId="1772313506">
    <w:abstractNumId w:val="67"/>
  </w:num>
  <w:num w:numId="61" w16cid:durableId="560213002">
    <w:abstractNumId w:val="11"/>
  </w:num>
  <w:num w:numId="62" w16cid:durableId="1116407729">
    <w:abstractNumId w:val="38"/>
  </w:num>
  <w:num w:numId="63" w16cid:durableId="1327242917">
    <w:abstractNumId w:val="47"/>
  </w:num>
  <w:num w:numId="64" w16cid:durableId="19555791">
    <w:abstractNumId w:val="64"/>
  </w:num>
  <w:num w:numId="65" w16cid:durableId="2009402413">
    <w:abstractNumId w:val="50"/>
  </w:num>
  <w:num w:numId="66" w16cid:durableId="1224676699">
    <w:abstractNumId w:val="70"/>
  </w:num>
  <w:num w:numId="67" w16cid:durableId="371346566">
    <w:abstractNumId w:val="18"/>
  </w:num>
  <w:num w:numId="68" w16cid:durableId="1282953093">
    <w:abstractNumId w:val="60"/>
  </w:num>
  <w:num w:numId="69" w16cid:durableId="1495757629">
    <w:abstractNumId w:val="21"/>
  </w:num>
  <w:num w:numId="70" w16cid:durableId="1594434246">
    <w:abstractNumId w:val="40"/>
  </w:num>
  <w:num w:numId="71" w16cid:durableId="561984306">
    <w:abstractNumId w:val="33"/>
  </w:num>
  <w:num w:numId="72" w16cid:durableId="1750493828">
    <w:abstractNumId w:val="20"/>
  </w:num>
  <w:num w:numId="73" w16cid:durableId="453720672">
    <w:abstractNumId w:val="5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CC"/>
    <w:rsid w:val="00000744"/>
    <w:rsid w:val="00005322"/>
    <w:rsid w:val="0000714A"/>
    <w:rsid w:val="000131D3"/>
    <w:rsid w:val="0003264D"/>
    <w:rsid w:val="00034624"/>
    <w:rsid w:val="00043D66"/>
    <w:rsid w:val="00045B9A"/>
    <w:rsid w:val="00045D0A"/>
    <w:rsid w:val="00046250"/>
    <w:rsid w:val="00047BBC"/>
    <w:rsid w:val="000511C5"/>
    <w:rsid w:val="000613BD"/>
    <w:rsid w:val="00062281"/>
    <w:rsid w:val="00064130"/>
    <w:rsid w:val="00067F61"/>
    <w:rsid w:val="000719E2"/>
    <w:rsid w:val="00075056"/>
    <w:rsid w:val="000805A3"/>
    <w:rsid w:val="00090928"/>
    <w:rsid w:val="000923D5"/>
    <w:rsid w:val="000B1BFD"/>
    <w:rsid w:val="000B37F3"/>
    <w:rsid w:val="000B45C7"/>
    <w:rsid w:val="000B5CBB"/>
    <w:rsid w:val="000B63FF"/>
    <w:rsid w:val="000C5547"/>
    <w:rsid w:val="000C771C"/>
    <w:rsid w:val="000D2D8F"/>
    <w:rsid w:val="000F4FE4"/>
    <w:rsid w:val="000F6860"/>
    <w:rsid w:val="001038FB"/>
    <w:rsid w:val="00103C3A"/>
    <w:rsid w:val="001055C7"/>
    <w:rsid w:val="001070F4"/>
    <w:rsid w:val="00107E61"/>
    <w:rsid w:val="00110EB0"/>
    <w:rsid w:val="0012164B"/>
    <w:rsid w:val="00123E6E"/>
    <w:rsid w:val="001242C5"/>
    <w:rsid w:val="0013153B"/>
    <w:rsid w:val="001342A3"/>
    <w:rsid w:val="00134B32"/>
    <w:rsid w:val="00137DD1"/>
    <w:rsid w:val="00142471"/>
    <w:rsid w:val="001440E8"/>
    <w:rsid w:val="001516BD"/>
    <w:rsid w:val="00152956"/>
    <w:rsid w:val="00163C71"/>
    <w:rsid w:val="00167416"/>
    <w:rsid w:val="00175E82"/>
    <w:rsid w:val="001859C4"/>
    <w:rsid w:val="001931D8"/>
    <w:rsid w:val="001933CE"/>
    <w:rsid w:val="001B01D3"/>
    <w:rsid w:val="001B53E0"/>
    <w:rsid w:val="001C54CD"/>
    <w:rsid w:val="001D4602"/>
    <w:rsid w:val="001D6EB1"/>
    <w:rsid w:val="001E3011"/>
    <w:rsid w:val="001F1E33"/>
    <w:rsid w:val="001F499A"/>
    <w:rsid w:val="00201202"/>
    <w:rsid w:val="00202DF6"/>
    <w:rsid w:val="0020665F"/>
    <w:rsid w:val="00211613"/>
    <w:rsid w:val="00220759"/>
    <w:rsid w:val="002235FF"/>
    <w:rsid w:val="00233A24"/>
    <w:rsid w:val="002441D6"/>
    <w:rsid w:val="00253C91"/>
    <w:rsid w:val="00261550"/>
    <w:rsid w:val="00265FCD"/>
    <w:rsid w:val="002702B9"/>
    <w:rsid w:val="00271AB0"/>
    <w:rsid w:val="00275427"/>
    <w:rsid w:val="0028059E"/>
    <w:rsid w:val="00293502"/>
    <w:rsid w:val="002B2A82"/>
    <w:rsid w:val="002C0C44"/>
    <w:rsid w:val="002C42E1"/>
    <w:rsid w:val="002D0C1A"/>
    <w:rsid w:val="002E46D6"/>
    <w:rsid w:val="002E5F70"/>
    <w:rsid w:val="002F4A45"/>
    <w:rsid w:val="00304A60"/>
    <w:rsid w:val="003221DB"/>
    <w:rsid w:val="00322800"/>
    <w:rsid w:val="0032535E"/>
    <w:rsid w:val="00333D53"/>
    <w:rsid w:val="0033594B"/>
    <w:rsid w:val="00354584"/>
    <w:rsid w:val="003554CD"/>
    <w:rsid w:val="0036067E"/>
    <w:rsid w:val="003710B5"/>
    <w:rsid w:val="00377080"/>
    <w:rsid w:val="00382CB6"/>
    <w:rsid w:val="00396617"/>
    <w:rsid w:val="003967E0"/>
    <w:rsid w:val="003A03C6"/>
    <w:rsid w:val="003A5286"/>
    <w:rsid w:val="003B0BED"/>
    <w:rsid w:val="003B1C40"/>
    <w:rsid w:val="003B2DA1"/>
    <w:rsid w:val="003B4131"/>
    <w:rsid w:val="003C3D4F"/>
    <w:rsid w:val="003C694C"/>
    <w:rsid w:val="003D4797"/>
    <w:rsid w:val="003D7905"/>
    <w:rsid w:val="003F14EB"/>
    <w:rsid w:val="003F2C81"/>
    <w:rsid w:val="004011CB"/>
    <w:rsid w:val="00402F94"/>
    <w:rsid w:val="00404AAC"/>
    <w:rsid w:val="004053CA"/>
    <w:rsid w:val="00406FA8"/>
    <w:rsid w:val="00410C49"/>
    <w:rsid w:val="00412F13"/>
    <w:rsid w:val="00416F3D"/>
    <w:rsid w:val="00420D00"/>
    <w:rsid w:val="00425FAD"/>
    <w:rsid w:val="00435EDD"/>
    <w:rsid w:val="00442853"/>
    <w:rsid w:val="00443B9A"/>
    <w:rsid w:val="004608A1"/>
    <w:rsid w:val="00467BD8"/>
    <w:rsid w:val="00494F84"/>
    <w:rsid w:val="004966A5"/>
    <w:rsid w:val="004A00B4"/>
    <w:rsid w:val="004B4340"/>
    <w:rsid w:val="004C54E8"/>
    <w:rsid w:val="004C5715"/>
    <w:rsid w:val="004D0190"/>
    <w:rsid w:val="004D4EF3"/>
    <w:rsid w:val="004D5A76"/>
    <w:rsid w:val="004D6A97"/>
    <w:rsid w:val="004D7410"/>
    <w:rsid w:val="004E3528"/>
    <w:rsid w:val="00502646"/>
    <w:rsid w:val="0051433B"/>
    <w:rsid w:val="00515402"/>
    <w:rsid w:val="00517593"/>
    <w:rsid w:val="00527232"/>
    <w:rsid w:val="00527CDD"/>
    <w:rsid w:val="00541171"/>
    <w:rsid w:val="005542E9"/>
    <w:rsid w:val="00566CC1"/>
    <w:rsid w:val="00567C28"/>
    <w:rsid w:val="00572E13"/>
    <w:rsid w:val="00573E9B"/>
    <w:rsid w:val="00580FEC"/>
    <w:rsid w:val="005860F9"/>
    <w:rsid w:val="00586DF0"/>
    <w:rsid w:val="005A0FAA"/>
    <w:rsid w:val="005A297E"/>
    <w:rsid w:val="005A6FA3"/>
    <w:rsid w:val="005B5079"/>
    <w:rsid w:val="005B6692"/>
    <w:rsid w:val="005B759E"/>
    <w:rsid w:val="005C1A7C"/>
    <w:rsid w:val="005C4C49"/>
    <w:rsid w:val="005C739F"/>
    <w:rsid w:val="005D11D7"/>
    <w:rsid w:val="005E4338"/>
    <w:rsid w:val="005E54CA"/>
    <w:rsid w:val="005E7326"/>
    <w:rsid w:val="005F2ED2"/>
    <w:rsid w:val="00601F81"/>
    <w:rsid w:val="00606F78"/>
    <w:rsid w:val="00616EE1"/>
    <w:rsid w:val="006215BE"/>
    <w:rsid w:val="00622C17"/>
    <w:rsid w:val="00625278"/>
    <w:rsid w:val="00633411"/>
    <w:rsid w:val="00645E87"/>
    <w:rsid w:val="00651855"/>
    <w:rsid w:val="00657E0B"/>
    <w:rsid w:val="00660B09"/>
    <w:rsid w:val="006677A9"/>
    <w:rsid w:val="006714A8"/>
    <w:rsid w:val="0067498A"/>
    <w:rsid w:val="0069081C"/>
    <w:rsid w:val="00693C40"/>
    <w:rsid w:val="006960BF"/>
    <w:rsid w:val="006A56E7"/>
    <w:rsid w:val="006B054B"/>
    <w:rsid w:val="006B7295"/>
    <w:rsid w:val="006D59FF"/>
    <w:rsid w:val="006E2B75"/>
    <w:rsid w:val="006E5E00"/>
    <w:rsid w:val="006F127B"/>
    <w:rsid w:val="00706E2E"/>
    <w:rsid w:val="007258AC"/>
    <w:rsid w:val="007349B2"/>
    <w:rsid w:val="00735996"/>
    <w:rsid w:val="007410A3"/>
    <w:rsid w:val="00743F8F"/>
    <w:rsid w:val="00760089"/>
    <w:rsid w:val="007622D1"/>
    <w:rsid w:val="00767622"/>
    <w:rsid w:val="00767973"/>
    <w:rsid w:val="00770D88"/>
    <w:rsid w:val="00771928"/>
    <w:rsid w:val="0077236D"/>
    <w:rsid w:val="00773812"/>
    <w:rsid w:val="007760AF"/>
    <w:rsid w:val="00792A64"/>
    <w:rsid w:val="007938C9"/>
    <w:rsid w:val="007A14F3"/>
    <w:rsid w:val="007A30FE"/>
    <w:rsid w:val="007A6A82"/>
    <w:rsid w:val="007A6D23"/>
    <w:rsid w:val="007B30F4"/>
    <w:rsid w:val="007D10E0"/>
    <w:rsid w:val="007E1DBE"/>
    <w:rsid w:val="007E31C5"/>
    <w:rsid w:val="007F4362"/>
    <w:rsid w:val="007F6FE8"/>
    <w:rsid w:val="00821510"/>
    <w:rsid w:val="00825FD9"/>
    <w:rsid w:val="0083276D"/>
    <w:rsid w:val="00832964"/>
    <w:rsid w:val="008409A1"/>
    <w:rsid w:val="008441F9"/>
    <w:rsid w:val="00850110"/>
    <w:rsid w:val="00852296"/>
    <w:rsid w:val="008568E5"/>
    <w:rsid w:val="00861E9E"/>
    <w:rsid w:val="0086719A"/>
    <w:rsid w:val="00867350"/>
    <w:rsid w:val="008810EF"/>
    <w:rsid w:val="00892C63"/>
    <w:rsid w:val="00895881"/>
    <w:rsid w:val="008B3510"/>
    <w:rsid w:val="008C1416"/>
    <w:rsid w:val="008E577E"/>
    <w:rsid w:val="008E62D8"/>
    <w:rsid w:val="008F3FDD"/>
    <w:rsid w:val="00901824"/>
    <w:rsid w:val="00907000"/>
    <w:rsid w:val="00911AA4"/>
    <w:rsid w:val="00913623"/>
    <w:rsid w:val="00915F87"/>
    <w:rsid w:val="009215DB"/>
    <w:rsid w:val="00924559"/>
    <w:rsid w:val="00925D23"/>
    <w:rsid w:val="00926663"/>
    <w:rsid w:val="00931923"/>
    <w:rsid w:val="00936F30"/>
    <w:rsid w:val="009458F9"/>
    <w:rsid w:val="00946BF3"/>
    <w:rsid w:val="0095388B"/>
    <w:rsid w:val="00965CA2"/>
    <w:rsid w:val="009708D6"/>
    <w:rsid w:val="00974DD6"/>
    <w:rsid w:val="00976D00"/>
    <w:rsid w:val="00980404"/>
    <w:rsid w:val="00983E00"/>
    <w:rsid w:val="00985A87"/>
    <w:rsid w:val="00987582"/>
    <w:rsid w:val="009C0017"/>
    <w:rsid w:val="009C7713"/>
    <w:rsid w:val="009D1355"/>
    <w:rsid w:val="009D3210"/>
    <w:rsid w:val="009E4BE2"/>
    <w:rsid w:val="009E72CA"/>
    <w:rsid w:val="009E7B21"/>
    <w:rsid w:val="009F5254"/>
    <w:rsid w:val="00A00358"/>
    <w:rsid w:val="00A0147A"/>
    <w:rsid w:val="00A1055F"/>
    <w:rsid w:val="00A20BA4"/>
    <w:rsid w:val="00A40B29"/>
    <w:rsid w:val="00A45050"/>
    <w:rsid w:val="00A45D27"/>
    <w:rsid w:val="00A65934"/>
    <w:rsid w:val="00A727CA"/>
    <w:rsid w:val="00A759FE"/>
    <w:rsid w:val="00A8139A"/>
    <w:rsid w:val="00A94D3A"/>
    <w:rsid w:val="00A952A6"/>
    <w:rsid w:val="00AA0490"/>
    <w:rsid w:val="00AA1E40"/>
    <w:rsid w:val="00AA6F97"/>
    <w:rsid w:val="00AB6207"/>
    <w:rsid w:val="00AB7F25"/>
    <w:rsid w:val="00AC5D48"/>
    <w:rsid w:val="00AC70D5"/>
    <w:rsid w:val="00AD2260"/>
    <w:rsid w:val="00AD70E3"/>
    <w:rsid w:val="00AE1AE6"/>
    <w:rsid w:val="00AE2DF6"/>
    <w:rsid w:val="00AE6AA9"/>
    <w:rsid w:val="00AF27A6"/>
    <w:rsid w:val="00AF6200"/>
    <w:rsid w:val="00B0267E"/>
    <w:rsid w:val="00B104BF"/>
    <w:rsid w:val="00B10D7D"/>
    <w:rsid w:val="00B177D5"/>
    <w:rsid w:val="00B25E55"/>
    <w:rsid w:val="00B300FF"/>
    <w:rsid w:val="00B326E6"/>
    <w:rsid w:val="00B425B4"/>
    <w:rsid w:val="00B535B7"/>
    <w:rsid w:val="00B54EF6"/>
    <w:rsid w:val="00B56739"/>
    <w:rsid w:val="00B70AAE"/>
    <w:rsid w:val="00B758A5"/>
    <w:rsid w:val="00B77B47"/>
    <w:rsid w:val="00B86A8D"/>
    <w:rsid w:val="00B8706E"/>
    <w:rsid w:val="00B91C0F"/>
    <w:rsid w:val="00B93B2B"/>
    <w:rsid w:val="00B945FB"/>
    <w:rsid w:val="00B96390"/>
    <w:rsid w:val="00B9787A"/>
    <w:rsid w:val="00BA3010"/>
    <w:rsid w:val="00BB04C3"/>
    <w:rsid w:val="00BC1B32"/>
    <w:rsid w:val="00BC36C1"/>
    <w:rsid w:val="00BC5B57"/>
    <w:rsid w:val="00BD47A8"/>
    <w:rsid w:val="00BE77AC"/>
    <w:rsid w:val="00BF6E8E"/>
    <w:rsid w:val="00C02092"/>
    <w:rsid w:val="00C034CE"/>
    <w:rsid w:val="00C06AA1"/>
    <w:rsid w:val="00C1098E"/>
    <w:rsid w:val="00C2301A"/>
    <w:rsid w:val="00C30727"/>
    <w:rsid w:val="00C353D6"/>
    <w:rsid w:val="00C35D9E"/>
    <w:rsid w:val="00C42F4A"/>
    <w:rsid w:val="00C44529"/>
    <w:rsid w:val="00C60E4E"/>
    <w:rsid w:val="00C66384"/>
    <w:rsid w:val="00C731AC"/>
    <w:rsid w:val="00C81158"/>
    <w:rsid w:val="00C92AAC"/>
    <w:rsid w:val="00C94078"/>
    <w:rsid w:val="00CA3378"/>
    <w:rsid w:val="00CB535B"/>
    <w:rsid w:val="00CD1400"/>
    <w:rsid w:val="00CD55D5"/>
    <w:rsid w:val="00CD57F8"/>
    <w:rsid w:val="00CD6EF4"/>
    <w:rsid w:val="00CE4B8A"/>
    <w:rsid w:val="00CE53F9"/>
    <w:rsid w:val="00CE65BF"/>
    <w:rsid w:val="00CF0AA3"/>
    <w:rsid w:val="00D00B6E"/>
    <w:rsid w:val="00D01A9A"/>
    <w:rsid w:val="00D0738F"/>
    <w:rsid w:val="00D14291"/>
    <w:rsid w:val="00D14477"/>
    <w:rsid w:val="00D21E47"/>
    <w:rsid w:val="00D22F07"/>
    <w:rsid w:val="00D250B6"/>
    <w:rsid w:val="00D2576F"/>
    <w:rsid w:val="00D37C2D"/>
    <w:rsid w:val="00D42A11"/>
    <w:rsid w:val="00D45CD8"/>
    <w:rsid w:val="00D543A2"/>
    <w:rsid w:val="00D553C9"/>
    <w:rsid w:val="00D56C2C"/>
    <w:rsid w:val="00D622B4"/>
    <w:rsid w:val="00D71977"/>
    <w:rsid w:val="00D72B20"/>
    <w:rsid w:val="00D7698E"/>
    <w:rsid w:val="00D80368"/>
    <w:rsid w:val="00D92CB9"/>
    <w:rsid w:val="00DA0609"/>
    <w:rsid w:val="00DA181C"/>
    <w:rsid w:val="00DA32D9"/>
    <w:rsid w:val="00DC1FD7"/>
    <w:rsid w:val="00DD54B6"/>
    <w:rsid w:val="00DE100E"/>
    <w:rsid w:val="00DE1DE3"/>
    <w:rsid w:val="00DE4E64"/>
    <w:rsid w:val="00DF2268"/>
    <w:rsid w:val="00DF57C1"/>
    <w:rsid w:val="00E00D5F"/>
    <w:rsid w:val="00E03F20"/>
    <w:rsid w:val="00E04014"/>
    <w:rsid w:val="00E12735"/>
    <w:rsid w:val="00E1379C"/>
    <w:rsid w:val="00E253E9"/>
    <w:rsid w:val="00E253FB"/>
    <w:rsid w:val="00E43A5C"/>
    <w:rsid w:val="00E44001"/>
    <w:rsid w:val="00E457DC"/>
    <w:rsid w:val="00E45AA4"/>
    <w:rsid w:val="00E47932"/>
    <w:rsid w:val="00E52C0A"/>
    <w:rsid w:val="00E533B4"/>
    <w:rsid w:val="00E605D2"/>
    <w:rsid w:val="00E64583"/>
    <w:rsid w:val="00E6479C"/>
    <w:rsid w:val="00E7137E"/>
    <w:rsid w:val="00E82226"/>
    <w:rsid w:val="00E82B8D"/>
    <w:rsid w:val="00E83EA2"/>
    <w:rsid w:val="00E85DCC"/>
    <w:rsid w:val="00E97309"/>
    <w:rsid w:val="00EA0EB2"/>
    <w:rsid w:val="00EA1F78"/>
    <w:rsid w:val="00EA636F"/>
    <w:rsid w:val="00EB1C4B"/>
    <w:rsid w:val="00EB5622"/>
    <w:rsid w:val="00EB5DE1"/>
    <w:rsid w:val="00EC4417"/>
    <w:rsid w:val="00ED08FD"/>
    <w:rsid w:val="00EF2103"/>
    <w:rsid w:val="00F04F65"/>
    <w:rsid w:val="00F112A0"/>
    <w:rsid w:val="00F14FF5"/>
    <w:rsid w:val="00F200A6"/>
    <w:rsid w:val="00F21EF3"/>
    <w:rsid w:val="00F272A9"/>
    <w:rsid w:val="00F40030"/>
    <w:rsid w:val="00F44A3B"/>
    <w:rsid w:val="00F45BB4"/>
    <w:rsid w:val="00F64481"/>
    <w:rsid w:val="00F755DF"/>
    <w:rsid w:val="00F85415"/>
    <w:rsid w:val="00F87486"/>
    <w:rsid w:val="00F95827"/>
    <w:rsid w:val="00FA16CF"/>
    <w:rsid w:val="00FA69DC"/>
    <w:rsid w:val="00FA6BFF"/>
    <w:rsid w:val="00FA6EC6"/>
    <w:rsid w:val="00FB7CC0"/>
    <w:rsid w:val="00FC1240"/>
    <w:rsid w:val="00FC2C9E"/>
    <w:rsid w:val="00FC4D94"/>
    <w:rsid w:val="00FD112D"/>
    <w:rsid w:val="00FD4ABD"/>
    <w:rsid w:val="00FE036C"/>
    <w:rsid w:val="00FE17F4"/>
    <w:rsid w:val="00FE2EDA"/>
    <w:rsid w:val="00FE4E3F"/>
    <w:rsid w:val="00FE66DF"/>
    <w:rsid w:val="00FE7535"/>
    <w:rsid w:val="00FF17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84ED"/>
  <w15:chartTrackingRefBased/>
  <w15:docId w15:val="{CD9D1C12-4588-46E8-96DF-2A3643CE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DCC"/>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5DC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5DCC"/>
    <w:rPr>
      <w:color w:val="0563C1" w:themeColor="hyperlink"/>
      <w:u w:val="single"/>
    </w:rPr>
  </w:style>
  <w:style w:type="character" w:styleId="UnresolvedMention">
    <w:name w:val="Unresolved Mention"/>
    <w:basedOn w:val="DefaultParagraphFont"/>
    <w:uiPriority w:val="99"/>
    <w:semiHidden/>
    <w:unhideWhenUsed/>
    <w:rsid w:val="00E85DCC"/>
    <w:rPr>
      <w:color w:val="605E5C"/>
      <w:shd w:val="clear" w:color="auto" w:fill="E1DFDD"/>
    </w:rPr>
  </w:style>
  <w:style w:type="paragraph" w:styleId="Header">
    <w:name w:val="header"/>
    <w:basedOn w:val="Normal"/>
    <w:link w:val="HeaderChar"/>
    <w:uiPriority w:val="99"/>
    <w:unhideWhenUsed/>
    <w:rsid w:val="00E85DCC"/>
    <w:pPr>
      <w:tabs>
        <w:tab w:val="center" w:pos="4513"/>
        <w:tab w:val="right" w:pos="9026"/>
      </w:tabs>
    </w:pPr>
  </w:style>
  <w:style w:type="character" w:customStyle="1" w:styleId="HeaderChar">
    <w:name w:val="Header Char"/>
    <w:basedOn w:val="DefaultParagraphFont"/>
    <w:link w:val="Header"/>
    <w:uiPriority w:val="99"/>
    <w:rsid w:val="00E85DCC"/>
    <w:rPr>
      <w:rFonts w:ascii="Arial" w:hAnsi="Arial" w:cs="Arial"/>
      <w:sz w:val="24"/>
      <w:szCs w:val="24"/>
    </w:rPr>
  </w:style>
  <w:style w:type="paragraph" w:styleId="Footer">
    <w:name w:val="footer"/>
    <w:basedOn w:val="Normal"/>
    <w:link w:val="FooterChar"/>
    <w:uiPriority w:val="99"/>
    <w:unhideWhenUsed/>
    <w:rsid w:val="00E85DCC"/>
    <w:pPr>
      <w:tabs>
        <w:tab w:val="center" w:pos="4513"/>
        <w:tab w:val="right" w:pos="9026"/>
      </w:tabs>
    </w:pPr>
  </w:style>
  <w:style w:type="character" w:customStyle="1" w:styleId="FooterChar">
    <w:name w:val="Footer Char"/>
    <w:basedOn w:val="DefaultParagraphFont"/>
    <w:link w:val="Footer"/>
    <w:uiPriority w:val="99"/>
    <w:rsid w:val="00E85DCC"/>
    <w:rPr>
      <w:rFonts w:ascii="Arial" w:hAnsi="Arial" w:cs="Arial"/>
      <w:sz w:val="24"/>
      <w:szCs w:val="24"/>
    </w:rPr>
  </w:style>
  <w:style w:type="paragraph" w:styleId="ListParagraph">
    <w:name w:val="List Paragraph"/>
    <w:basedOn w:val="Normal"/>
    <w:uiPriority w:val="34"/>
    <w:qFormat/>
    <w:rsid w:val="00F14FF5"/>
    <w:pPr>
      <w:ind w:left="720"/>
      <w:contextualSpacing/>
    </w:pPr>
    <w:rPr>
      <w:rFonts w:ascii="Times New Roman" w:eastAsia="Times New Roman" w:hAnsi="Times New Roman" w:cs="Times New Roman"/>
      <w:sz w:val="20"/>
      <w:szCs w:val="20"/>
    </w:rPr>
  </w:style>
  <w:style w:type="paragraph" w:customStyle="1" w:styleId="Default">
    <w:name w:val="Default"/>
    <w:rsid w:val="003B413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rsid w:val="00265FC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65FCD"/>
    <w:rPr>
      <w:b/>
      <w:bCs/>
    </w:rPr>
  </w:style>
  <w:style w:type="paragraph" w:styleId="Revision">
    <w:name w:val="Revision"/>
    <w:hidden/>
    <w:uiPriority w:val="99"/>
    <w:semiHidden/>
    <w:rsid w:val="00987582"/>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6677A9"/>
    <w:rPr>
      <w:sz w:val="16"/>
      <w:szCs w:val="16"/>
    </w:rPr>
  </w:style>
  <w:style w:type="paragraph" w:styleId="CommentText">
    <w:name w:val="annotation text"/>
    <w:basedOn w:val="Normal"/>
    <w:link w:val="CommentTextChar"/>
    <w:uiPriority w:val="99"/>
    <w:unhideWhenUsed/>
    <w:rsid w:val="006677A9"/>
    <w:rPr>
      <w:sz w:val="20"/>
      <w:szCs w:val="20"/>
    </w:rPr>
  </w:style>
  <w:style w:type="character" w:customStyle="1" w:styleId="CommentTextChar">
    <w:name w:val="Comment Text Char"/>
    <w:basedOn w:val="DefaultParagraphFont"/>
    <w:link w:val="CommentText"/>
    <w:uiPriority w:val="99"/>
    <w:rsid w:val="006677A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677A9"/>
    <w:rPr>
      <w:b/>
      <w:bCs/>
    </w:rPr>
  </w:style>
  <w:style w:type="character" w:customStyle="1" w:styleId="CommentSubjectChar">
    <w:name w:val="Comment Subject Char"/>
    <w:basedOn w:val="CommentTextChar"/>
    <w:link w:val="CommentSubject"/>
    <w:uiPriority w:val="99"/>
    <w:semiHidden/>
    <w:rsid w:val="006677A9"/>
    <w:rPr>
      <w:rFonts w:ascii="Arial" w:hAnsi="Arial" w:cs="Arial"/>
      <w:b/>
      <w:bCs/>
      <w:sz w:val="20"/>
      <w:szCs w:val="20"/>
    </w:rPr>
  </w:style>
  <w:style w:type="paragraph" w:styleId="NoSpacing">
    <w:name w:val="No Spacing"/>
    <w:uiPriority w:val="1"/>
    <w:qFormat/>
    <w:rsid w:val="00B93B2B"/>
    <w:pPr>
      <w:spacing w:after="0" w:line="240" w:lineRule="auto"/>
    </w:pPr>
  </w:style>
  <w:style w:type="character" w:styleId="FollowedHyperlink">
    <w:name w:val="FollowedHyperlink"/>
    <w:basedOn w:val="DefaultParagraphFont"/>
    <w:uiPriority w:val="99"/>
    <w:semiHidden/>
    <w:unhideWhenUsed/>
    <w:rsid w:val="001B01D3"/>
    <w:rPr>
      <w:color w:val="954F72" w:themeColor="followedHyperlink"/>
      <w:u w:val="single"/>
    </w:rPr>
  </w:style>
  <w:style w:type="paragraph" w:styleId="FootnoteText">
    <w:name w:val="footnote text"/>
    <w:basedOn w:val="Normal"/>
    <w:link w:val="FootnoteTextChar"/>
    <w:uiPriority w:val="99"/>
    <w:semiHidden/>
    <w:unhideWhenUsed/>
    <w:rsid w:val="00CF0AA3"/>
    <w:rPr>
      <w:sz w:val="20"/>
      <w:szCs w:val="20"/>
    </w:rPr>
  </w:style>
  <w:style w:type="character" w:customStyle="1" w:styleId="FootnoteTextChar">
    <w:name w:val="Footnote Text Char"/>
    <w:basedOn w:val="DefaultParagraphFont"/>
    <w:link w:val="FootnoteText"/>
    <w:uiPriority w:val="99"/>
    <w:semiHidden/>
    <w:rsid w:val="00CF0AA3"/>
    <w:rPr>
      <w:rFonts w:ascii="Arial" w:hAnsi="Arial" w:cs="Arial"/>
      <w:sz w:val="20"/>
      <w:szCs w:val="20"/>
    </w:rPr>
  </w:style>
  <w:style w:type="character" w:styleId="FootnoteReference">
    <w:name w:val="footnote reference"/>
    <w:basedOn w:val="DefaultParagraphFont"/>
    <w:uiPriority w:val="99"/>
    <w:semiHidden/>
    <w:unhideWhenUsed/>
    <w:rsid w:val="00CF0A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269189">
      <w:bodyDiv w:val="1"/>
      <w:marLeft w:val="0"/>
      <w:marRight w:val="0"/>
      <w:marTop w:val="0"/>
      <w:marBottom w:val="0"/>
      <w:divBdr>
        <w:top w:val="none" w:sz="0" w:space="0" w:color="auto"/>
        <w:left w:val="none" w:sz="0" w:space="0" w:color="auto"/>
        <w:bottom w:val="none" w:sz="0" w:space="0" w:color="auto"/>
        <w:right w:val="none" w:sz="0" w:space="0" w:color="auto"/>
      </w:divBdr>
    </w:div>
    <w:div w:id="168902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w.officeapps.live.com/op/view.aspx?src=https%3A%2F%2Fwww.bedford.gov.uk%2Ffiles%2Fbedford-lado-referral-form.docx%2Fdownload%3Finline&amp;wdOrigin=BROWSELINK" TargetMode="External"/><Relationship Id="rId18" Type="http://schemas.openxmlformats.org/officeDocument/2006/relationships/hyperlink" Target="mailto:cs.accessandreferral@centralbedfordshire.gov.uk" TargetMode="External"/><Relationship Id="rId26" Type="http://schemas.openxmlformats.org/officeDocument/2006/relationships/hyperlink" Target="https://centralbedfordshirechildcare.proceduresonline.com/" TargetMode="External"/><Relationship Id="rId39" Type="http://schemas.openxmlformats.org/officeDocument/2006/relationships/header" Target="header1.xml"/><Relationship Id="rId21" Type="http://schemas.openxmlformats.org/officeDocument/2006/relationships/hyperlink" Target="mailto:MASH@northamptonshire.gcsx.gov.uk" TargetMode="External"/><Relationship Id="rId34" Type="http://schemas.openxmlformats.org/officeDocument/2006/relationships/hyperlink" Target="https://www.thinkuknow.co.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ADOConsultations@NCTrust.co.uk" TargetMode="External"/><Relationship Id="rId20" Type="http://schemas.openxmlformats.org/officeDocument/2006/relationships/hyperlink" Target="mailto:secure-cypfirstresponse@buckinghamshire.gov.uk" TargetMode="External"/><Relationship Id="rId29" Type="http://schemas.openxmlformats.org/officeDocument/2006/relationships/hyperlink" Target="https://www.gov.uk/government/publications/what-to-do-if-youre-worried-a-child-is-being-abused--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DO@centralbedfordshire.gov.uk" TargetMode="External"/><Relationship Id="rId24" Type="http://schemas.openxmlformats.org/officeDocument/2006/relationships/hyperlink" Target="https://assets.publishing.service.gov.uk/media/69c2c4ce380a2a73a7cf9df4/Working_together_to_safeguard_children_2026.pdf" TargetMode="External"/><Relationship Id="rId32" Type="http://schemas.openxmlformats.org/officeDocument/2006/relationships/hyperlink" Target="https://view.officeapps.live.com/op/view.aspx?src=https%3A%2F%2Fwww.mktogether.co.uk%2Fwp-content%2Fuploads%2F2021%2F05%2FPrevent-National-Referral-Form-V3-TVP.docx&amp;wdOrigin=BROWSELINK" TargetMode="External"/><Relationship Id="rId37" Type="http://schemas.openxmlformats.org/officeDocument/2006/relationships/hyperlink" Target="https://www.gov.uk/government/publications/criminal-exploitation-of-children-and-vulnerable-adults-county-line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nect.buckinghamshire.gov.uk/iappcustomer/form" TargetMode="External"/><Relationship Id="rId23" Type="http://schemas.openxmlformats.org/officeDocument/2006/relationships/hyperlink" Target="file:///C:\Users\johng\AppData\Roaming\Microsoft\Word\Keeping%20Children%20Safe%20in%20Education%202024" TargetMode="External"/><Relationship Id="rId28" Type="http://schemas.openxmlformats.org/officeDocument/2006/relationships/hyperlink" Target="https://www.gov.uk/government/publications/early-years-foundation-stage-framework--2" TargetMode="External"/><Relationship Id="rId36" Type="http://schemas.openxmlformats.org/officeDocument/2006/relationships/hyperlink" Target="https://pnl1-word-view.officeapps.live.com/wv/mWord.aspx?ui=en%2DUS&amp;rs=en%2DUS&amp;WOPISrc=http%3A%2F%2Fpnl1%2Dview%2Dwopi%2Ewopi%2Eonline%2Eoffice%2Enet%3A808%2Foh%2Fwopi%2Ffiles%2F%40%2FwFileId%3FwFileId%3Dhttps%253A%252F%252Fwww%252Emktogether%252Eco%252Euk%253A443%252Fsites%252Fdefault%252Ffiles%252F2022%252D10%252FChild%252520Exploitation%252520Indicator%252520Tool%252Edocx&amp;access_token_ttl=0&amp;wdOrigin=BROWSELINK&amp;hid=4f53511c-f285-451c-91de-db08afecc60b&amp;access_token=1&amp;wdMobileHost=2" TargetMode="External"/><Relationship Id="rId10" Type="http://schemas.openxmlformats.org/officeDocument/2006/relationships/hyperlink" Target="https://mycouncil.milton-keynes.gov.uk/service/LADO_Referral_Form" TargetMode="External"/><Relationship Id="rId19" Type="http://schemas.openxmlformats.org/officeDocument/2006/relationships/hyperlink" Target="mailto:multiagency@bedford.gov.uk" TargetMode="External"/><Relationship Id="rId31" Type="http://schemas.openxmlformats.org/officeDocument/2006/relationships/hyperlink" Target="https://www.support-people-susceptible-to-radicalisation.service.gov.uk/" TargetMode="External"/><Relationship Id="rId4" Type="http://schemas.openxmlformats.org/officeDocument/2006/relationships/settings" Target="settings.xml"/><Relationship Id="rId9" Type="http://schemas.openxmlformats.org/officeDocument/2006/relationships/hyperlink" Target="mailto:Lado@Milton-Keynes.gov.uk" TargetMode="External"/><Relationship Id="rId14" Type="http://schemas.openxmlformats.org/officeDocument/2006/relationships/hyperlink" Target="mailto:secure-LADO@buckinghamshire.gov.uk" TargetMode="External"/><Relationship Id="rId22" Type="http://schemas.openxmlformats.org/officeDocument/2006/relationships/hyperlink" Target="https://forms.westnorthants.gov.uk/xfp/form/779" TargetMode="External"/><Relationship Id="rId27" Type="http://schemas.openxmlformats.org/officeDocument/2006/relationships/hyperlink" Target="https://www.buckssafeguarding.org.uk/childrenpartnership/" TargetMode="External"/><Relationship Id="rId30" Type="http://schemas.openxmlformats.org/officeDocument/2006/relationships/hyperlink" Target="https://www.npcc.police.uk/documents/Children%20and%20Young%20people/When%20to%20call%20the%20police%20guidance%20for%20schools%20and%20colleges.pdf" TargetMode="External"/><Relationship Id="rId35" Type="http://schemas.openxmlformats.org/officeDocument/2006/relationships/hyperlink" Target="https://pie1-word-view.officeapps.live.com/wv/mWord.aspx?ui=en%2DUS&amp;rs=en%2DUS&amp;WOPISrc=http%3A%2F%2Fpie1%2Dview%2Dwopi%2Ewopi%2Eonline%2Eoffice%2Enet%3A808%2Foh%2Fwopi%2Ffiles%2F%40%2FwFileId%3FwFileId%3Dhttps%253A%252F%252Fwww%252Emktogether%252Eco%252Euk%253A443%252Fsites%252Fdefault%252Ffiles%252F2024%252D01%252FFGM%252520Screening%252520Tool%252520Aug%2525202023%252Edocx&amp;access_token_ttl=0&amp;wdOrigin=BROWSELINK&amp;hid=a47b5e19-764b-4275-90d5-fb8434dbf133&amp;access_token=1&amp;wdMobileHost=2"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mailto:lado@bedford.gov.uk" TargetMode="External"/><Relationship Id="rId17" Type="http://schemas.openxmlformats.org/officeDocument/2006/relationships/hyperlink" Target="mailto:children@milton-keynes.gov.uk" TargetMode="External"/><Relationship Id="rId25" Type="http://schemas.openxmlformats.org/officeDocument/2006/relationships/hyperlink" Target="https://mkscb.procedures.org.uk/" TargetMode="External"/><Relationship Id="rId33" Type="http://schemas.openxmlformats.org/officeDocument/2006/relationships/hyperlink" Target="mailto:preventreferralsmiltonkeynes@thamesvalley.pnn.police.uk" TargetMode="External"/><Relationship Id="rId38" Type="http://schemas.openxmlformats.org/officeDocument/2006/relationships/hyperlink" Target="http://www.ceop.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6E9E6-C552-400F-9FF0-E62534027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12969</Words>
  <Characters>73927</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Redman</dc:creator>
  <cp:keywords/>
  <dc:description/>
  <cp:lastModifiedBy>John Gadsby</cp:lastModifiedBy>
  <cp:revision>2</cp:revision>
  <dcterms:created xsi:type="dcterms:W3CDTF">2026-04-30T11:14:00Z</dcterms:created>
  <dcterms:modified xsi:type="dcterms:W3CDTF">2026-04-30T11:14:00Z</dcterms:modified>
</cp:coreProperties>
</file>