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77D5" w14:textId="77777777" w:rsidR="004407F6" w:rsidRDefault="004407F6" w:rsidP="004407F6">
      <w:r>
        <w:t>ISLECROFT STADIUM DALBEATTIE DG5 4HE</w:t>
      </w:r>
    </w:p>
    <w:p w14:paraId="0DE3193F" w14:textId="77777777" w:rsidR="004407F6" w:rsidRDefault="004407F6" w:rsidP="004407F6">
      <w:r>
        <w:t>01556 611151</w:t>
      </w:r>
    </w:p>
    <w:p w14:paraId="5C4C4AE5" w14:textId="14D20B0E" w:rsidR="004407F6" w:rsidRDefault="004407F6" w:rsidP="004407F6">
      <w:proofErr w:type="spellStart"/>
      <w:r>
        <w:t>Anti Discrimination</w:t>
      </w:r>
      <w:proofErr w:type="spellEnd"/>
      <w:r>
        <w:t xml:space="preserve"> Policy for season </w:t>
      </w:r>
      <w:r w:rsidR="00EB4655">
        <w:t>2025/26</w:t>
      </w:r>
    </w:p>
    <w:p w14:paraId="75E21831" w14:textId="77777777" w:rsidR="004407F6" w:rsidRDefault="004407F6" w:rsidP="004407F6">
      <w:r>
        <w:t>Introduction.</w:t>
      </w:r>
    </w:p>
    <w:p w14:paraId="79BB9090" w14:textId="4F2F3464" w:rsidR="004407F6" w:rsidRDefault="004407F6" w:rsidP="004407F6">
      <w:r>
        <w:t xml:space="preserve">Dalbeattie Star Football Club is a member of the South of Scotland Football League. We pride ourselves in Community integration at all levels. Dalbeattie Star Football Club is committed to ensuring full participation of all, as we recognise racism, sexism and other forms of discrimination, both institutional and personal are widespread in our society. Such discrimination prevents equality of opportunity to participate within our sport. This document is designed to describe the Clubs </w:t>
      </w:r>
      <w:proofErr w:type="spellStart"/>
      <w:r>
        <w:t>AntiDiscrimination</w:t>
      </w:r>
      <w:proofErr w:type="spellEnd"/>
      <w:r>
        <w:t xml:space="preserve"> Policy.</w:t>
      </w:r>
    </w:p>
    <w:p w14:paraId="2BA5CC9E" w14:textId="77777777" w:rsidR="004407F6" w:rsidRDefault="004407F6" w:rsidP="004407F6">
      <w:proofErr w:type="spellStart"/>
      <w:r>
        <w:t>Anti Discrimination</w:t>
      </w:r>
      <w:proofErr w:type="spellEnd"/>
      <w:r>
        <w:t xml:space="preserve"> Policy</w:t>
      </w:r>
    </w:p>
    <w:p w14:paraId="56CED128" w14:textId="6B028BC7" w:rsidR="004407F6" w:rsidRDefault="004407F6" w:rsidP="004407F6">
      <w:r>
        <w:t>1. Dalbeattie Star Football Clubs (The Club) policy is not to discriminate or in any way treat anyone less favourably, on grounds of gender, sexual orientation, race, nationality, ethnic, origin, colour, religion or disability. The Club will not tolerate any such discrimination in any of the Club’s activities.</w:t>
      </w:r>
    </w:p>
    <w:p w14:paraId="6A9BCA7E" w14:textId="06A13CBC" w:rsidR="004407F6" w:rsidRDefault="004407F6" w:rsidP="004407F6">
      <w:r>
        <w:t>2. The Club will apply this policy when (1) advertising for and selecting applicants for employment                                                                                                                                                                           (2) seeking volunteers                                                                                                                                                         (3) running courses                                                                                                                                                                     (4) running external coaching, educational activities, and award schemes                                                   (5) promoting football development activities                                                                                                        (6) selecting teams and                                                                                                                                                              (7) considering appointments.</w:t>
      </w:r>
    </w:p>
    <w:p w14:paraId="7AADF884" w14:textId="338CFD82" w:rsidR="004407F6" w:rsidRDefault="004407F6" w:rsidP="004407F6">
      <w:r>
        <w:t>3. The Club will not tolerate racist, sectarian, sexual or bigoted harassment or other discriminatory behaviour, whether physical or verbal, and will work to ensure that such behaviour is met with appropriate action in whatever context it occurs.</w:t>
      </w:r>
    </w:p>
    <w:p w14:paraId="5E9AF29E" w14:textId="2200EC2F" w:rsidR="004407F6" w:rsidRDefault="004407F6" w:rsidP="004407F6">
      <w:r>
        <w:t xml:space="preserve">4. The Club is committed to the development of the programme of ongoing training and awareness raising events and activities, </w:t>
      </w:r>
      <w:proofErr w:type="gramStart"/>
      <w:r>
        <w:t>in order to</w:t>
      </w:r>
      <w:proofErr w:type="gramEnd"/>
      <w:r>
        <w:t xml:space="preserve"> promote eradication of discrimination within its own organisation, within </w:t>
      </w:r>
      <w:proofErr w:type="gramStart"/>
      <w:r>
        <w:t>football as a whole</w:t>
      </w:r>
      <w:proofErr w:type="gramEnd"/>
      <w:r>
        <w:t>.</w:t>
      </w:r>
    </w:p>
    <w:p w14:paraId="6917F8F6" w14:textId="08FD4EE2" w:rsidR="004407F6" w:rsidRDefault="004407F6" w:rsidP="004407F6">
      <w:r>
        <w:t>5. The Club are committed to challenging and dismantling all forms of discrimination in our club by developing club practice that is sensitive to and suitable for all, reflecting the fundamental equality and worth of everyone.</w:t>
      </w:r>
    </w:p>
    <w:p w14:paraId="7274715C" w14:textId="2E3BA5EE" w:rsidR="00480620" w:rsidRDefault="004407F6" w:rsidP="004407F6">
      <w:r>
        <w:t>6. To ensure full participation of all, we will not accept discriminatory practice by any Dalbeattie Star Football Club employee, Committee Member, volunteers or supporters whether physical or verbal. This will be reflected in our club as normal practice, whether in recruitment of staff or volunteers, our promotional materials or general behaviour.</w:t>
      </w:r>
    </w:p>
    <w:p w14:paraId="5CFF720A" w14:textId="426ECD56" w:rsidR="004407F6" w:rsidRDefault="004407F6" w:rsidP="004407F6">
      <w:r>
        <w:t>7. The Club gives a commitment to ensure that it is open to all and that team selection policy will be the footballing ability and character of the individual, together with the collective balance of the team.</w:t>
      </w:r>
    </w:p>
    <w:p w14:paraId="6F166081" w14:textId="10A487D7" w:rsidR="004407F6" w:rsidRDefault="004407F6" w:rsidP="004407F6">
      <w:r>
        <w:lastRenderedPageBreak/>
        <w:t>8. Each player and employee contract will include a clause stating that the Club is opposed to racism, sectarianism, bigotry and discrimination in any form, and that the player or employee shares these principles and gives a commitment to uphold and promote these standards.</w:t>
      </w:r>
    </w:p>
    <w:p w14:paraId="305B65E7" w14:textId="40D7305E" w:rsidR="004407F6" w:rsidRDefault="004407F6" w:rsidP="004407F6">
      <w:r>
        <w:t>To be Reviewed June 202</w:t>
      </w:r>
      <w:r w:rsidR="00EB4655">
        <w:t>6</w:t>
      </w:r>
      <w:r>
        <w:t xml:space="preserve"> (Reviewed Annually)</w:t>
      </w:r>
    </w:p>
    <w:sectPr w:rsidR="00440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F6"/>
    <w:rsid w:val="004407F6"/>
    <w:rsid w:val="00480620"/>
    <w:rsid w:val="00540EA2"/>
    <w:rsid w:val="00AE59D4"/>
    <w:rsid w:val="00EB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FF6D"/>
  <w15:chartTrackingRefBased/>
  <w15:docId w15:val="{28C99DEC-519B-4B84-BC4F-73667312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7F6"/>
    <w:rPr>
      <w:rFonts w:eastAsiaTheme="majorEastAsia" w:cstheme="majorBidi"/>
      <w:color w:val="272727" w:themeColor="text1" w:themeTint="D8"/>
    </w:rPr>
  </w:style>
  <w:style w:type="paragraph" w:styleId="Title">
    <w:name w:val="Title"/>
    <w:basedOn w:val="Normal"/>
    <w:next w:val="Normal"/>
    <w:link w:val="TitleChar"/>
    <w:uiPriority w:val="10"/>
    <w:qFormat/>
    <w:rsid w:val="00440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7F6"/>
    <w:pPr>
      <w:spacing w:before="160"/>
      <w:jc w:val="center"/>
    </w:pPr>
    <w:rPr>
      <w:i/>
      <w:iCs/>
      <w:color w:val="404040" w:themeColor="text1" w:themeTint="BF"/>
    </w:rPr>
  </w:style>
  <w:style w:type="character" w:customStyle="1" w:styleId="QuoteChar">
    <w:name w:val="Quote Char"/>
    <w:basedOn w:val="DefaultParagraphFont"/>
    <w:link w:val="Quote"/>
    <w:uiPriority w:val="29"/>
    <w:rsid w:val="004407F6"/>
    <w:rPr>
      <w:i/>
      <w:iCs/>
      <w:color w:val="404040" w:themeColor="text1" w:themeTint="BF"/>
    </w:rPr>
  </w:style>
  <w:style w:type="paragraph" w:styleId="ListParagraph">
    <w:name w:val="List Paragraph"/>
    <w:basedOn w:val="Normal"/>
    <w:uiPriority w:val="34"/>
    <w:qFormat/>
    <w:rsid w:val="004407F6"/>
    <w:pPr>
      <w:ind w:left="720"/>
      <w:contextualSpacing/>
    </w:pPr>
  </w:style>
  <w:style w:type="character" w:styleId="IntenseEmphasis">
    <w:name w:val="Intense Emphasis"/>
    <w:basedOn w:val="DefaultParagraphFont"/>
    <w:uiPriority w:val="21"/>
    <w:qFormat/>
    <w:rsid w:val="004407F6"/>
    <w:rPr>
      <w:i/>
      <w:iCs/>
      <w:color w:val="0F4761" w:themeColor="accent1" w:themeShade="BF"/>
    </w:rPr>
  </w:style>
  <w:style w:type="paragraph" w:styleId="IntenseQuote">
    <w:name w:val="Intense Quote"/>
    <w:basedOn w:val="Normal"/>
    <w:next w:val="Normal"/>
    <w:link w:val="IntenseQuoteChar"/>
    <w:uiPriority w:val="30"/>
    <w:qFormat/>
    <w:rsid w:val="0044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7F6"/>
    <w:rPr>
      <w:i/>
      <w:iCs/>
      <w:color w:val="0F4761" w:themeColor="accent1" w:themeShade="BF"/>
    </w:rPr>
  </w:style>
  <w:style w:type="character" w:styleId="IntenseReference">
    <w:name w:val="Intense Reference"/>
    <w:basedOn w:val="DefaultParagraphFont"/>
    <w:uiPriority w:val="32"/>
    <w:qFormat/>
    <w:rsid w:val="0044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McDonald</dc:creator>
  <cp:keywords/>
  <dc:description/>
  <cp:lastModifiedBy>David McDonald</cp:lastModifiedBy>
  <cp:revision>2</cp:revision>
  <dcterms:created xsi:type="dcterms:W3CDTF">2025-07-29T12:54:00Z</dcterms:created>
  <dcterms:modified xsi:type="dcterms:W3CDTF">2025-07-29T12:54:00Z</dcterms:modified>
</cp:coreProperties>
</file>