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FAA3B" w14:textId="77777777" w:rsidR="00C03CF0" w:rsidRDefault="00C03CF0" w:rsidP="00100A28">
      <w:pPr>
        <w:jc w:val="center"/>
        <w:rPr>
          <w:sz w:val="44"/>
          <w:szCs w:val="44"/>
        </w:rPr>
      </w:pPr>
    </w:p>
    <w:p w14:paraId="2C82651D" w14:textId="77777777" w:rsidR="00762A79" w:rsidRPr="00100A28" w:rsidRDefault="00100A28" w:rsidP="00100A28">
      <w:pPr>
        <w:jc w:val="center"/>
        <w:rPr>
          <w:sz w:val="44"/>
          <w:szCs w:val="44"/>
        </w:rPr>
      </w:pPr>
      <w:r w:rsidRPr="00100A28">
        <w:rPr>
          <w:sz w:val="44"/>
          <w:szCs w:val="44"/>
        </w:rPr>
        <w:t>ST. MARK CATHOLIC CHURCH</w:t>
      </w:r>
    </w:p>
    <w:p w14:paraId="216DCE8C" w14:textId="77777777" w:rsidR="00100A28" w:rsidRPr="00100A28" w:rsidRDefault="00100A28" w:rsidP="00100A28">
      <w:pPr>
        <w:jc w:val="center"/>
        <w:rPr>
          <w:sz w:val="44"/>
          <w:szCs w:val="44"/>
        </w:rPr>
      </w:pPr>
    </w:p>
    <w:p w14:paraId="0C998F81" w14:textId="77777777" w:rsidR="00100A28" w:rsidRPr="00100A28" w:rsidRDefault="008965F7" w:rsidP="00100A28">
      <w:pPr>
        <w:jc w:val="center"/>
        <w:rPr>
          <w:sz w:val="44"/>
          <w:szCs w:val="44"/>
        </w:rPr>
      </w:pPr>
      <w:r>
        <w:rPr>
          <w:sz w:val="44"/>
          <w:szCs w:val="44"/>
        </w:rPr>
        <w:t xml:space="preserve">PREPARING for </w:t>
      </w:r>
      <w:r w:rsidR="00100A28" w:rsidRPr="00100A28">
        <w:rPr>
          <w:sz w:val="44"/>
          <w:szCs w:val="44"/>
        </w:rPr>
        <w:t>BAPTISM</w:t>
      </w:r>
    </w:p>
    <w:p w14:paraId="7A22F5A4" w14:textId="77777777" w:rsidR="00100A28" w:rsidRPr="00091758" w:rsidRDefault="00100A28" w:rsidP="00100A28">
      <w:pPr>
        <w:jc w:val="center"/>
        <w:rPr>
          <w:sz w:val="40"/>
          <w:szCs w:val="40"/>
        </w:rPr>
      </w:pPr>
    </w:p>
    <w:p w14:paraId="2A36941C" w14:textId="77777777" w:rsidR="00100A28" w:rsidRDefault="00100A28" w:rsidP="00100A28">
      <w:pPr>
        <w:jc w:val="center"/>
        <w:rPr>
          <w:sz w:val="32"/>
          <w:szCs w:val="32"/>
        </w:rPr>
      </w:pPr>
    </w:p>
    <w:p w14:paraId="0ADCAFA5" w14:textId="77777777" w:rsidR="00100A28" w:rsidRDefault="005C7F8B" w:rsidP="00100A28">
      <w:pPr>
        <w:jc w:val="center"/>
      </w:pPr>
      <w:r>
        <w:rPr>
          <w:noProof/>
        </w:rPr>
        <w:drawing>
          <wp:inline distT="0" distB="0" distL="0" distR="0" wp14:anchorId="58D5D95C" wp14:editId="1F007292">
            <wp:extent cx="2105025" cy="3429000"/>
            <wp:effectExtent l="0" t="0" r="0" b="0"/>
            <wp:docPr id="1" name="Picture 1" descr="ANd9GcRVeHXEJwROfQCukRLtPVgtMrV4oXoMr6doeQpo9iYkj819PkE4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9GcRVeHXEJwROfQCukRLtPVgtMrV4oXoMr6doeQpo9iYkj819PkE4B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3429000"/>
                    </a:xfrm>
                    <a:prstGeom prst="rect">
                      <a:avLst/>
                    </a:prstGeom>
                    <a:noFill/>
                    <a:ln>
                      <a:noFill/>
                    </a:ln>
                  </pic:spPr>
                </pic:pic>
              </a:graphicData>
            </a:graphic>
          </wp:inline>
        </w:drawing>
      </w:r>
    </w:p>
    <w:p w14:paraId="4F4B0CA1" w14:textId="77777777" w:rsidR="00091758" w:rsidRDefault="00091758" w:rsidP="00100A28">
      <w:pPr>
        <w:jc w:val="center"/>
      </w:pPr>
    </w:p>
    <w:p w14:paraId="0D306577" w14:textId="77777777" w:rsidR="00091758" w:rsidRDefault="00091758" w:rsidP="00100A28">
      <w:pPr>
        <w:jc w:val="center"/>
      </w:pPr>
    </w:p>
    <w:p w14:paraId="14B14C11" w14:textId="77777777" w:rsidR="00091758" w:rsidRDefault="00091758" w:rsidP="00100A28">
      <w:pPr>
        <w:jc w:val="center"/>
      </w:pPr>
      <w:r>
        <w:t>42021 Hwy. 621</w:t>
      </w:r>
    </w:p>
    <w:p w14:paraId="70BFE6BD" w14:textId="77777777" w:rsidR="00091758" w:rsidRDefault="00091758" w:rsidP="00100A28">
      <w:pPr>
        <w:jc w:val="center"/>
      </w:pPr>
      <w:smartTag w:uri="urn:schemas-microsoft-com:office:smarttags" w:element="place">
        <w:smartTag w:uri="urn:schemas-microsoft-com:office:smarttags" w:element="City">
          <w:r>
            <w:t>Gonzales</w:t>
          </w:r>
        </w:smartTag>
        <w:r>
          <w:t xml:space="preserve">, </w:t>
        </w:r>
        <w:smartTag w:uri="urn:schemas-microsoft-com:office:smarttags" w:element="State">
          <w:r>
            <w:t>Louisiana</w:t>
          </w:r>
        </w:smartTag>
        <w:r>
          <w:t xml:space="preserve"> </w:t>
        </w:r>
        <w:smartTag w:uri="urn:schemas-microsoft-com:office:smarttags" w:element="PostalCode">
          <w:r>
            <w:t>70737</w:t>
          </w:r>
        </w:smartTag>
      </w:smartTag>
    </w:p>
    <w:p w14:paraId="0D03D434" w14:textId="77777777" w:rsidR="00091758" w:rsidRDefault="00091758" w:rsidP="00100A28">
      <w:pPr>
        <w:jc w:val="center"/>
      </w:pPr>
      <w:r>
        <w:t>(225) 647-8461 phone</w:t>
      </w:r>
    </w:p>
    <w:p w14:paraId="66F085F6" w14:textId="77777777" w:rsidR="00091758" w:rsidRDefault="00091758" w:rsidP="00100A28">
      <w:pPr>
        <w:jc w:val="center"/>
      </w:pPr>
      <w:r>
        <w:t>(225) 647-5125 fax</w:t>
      </w:r>
    </w:p>
    <w:p w14:paraId="34501B9D" w14:textId="77777777" w:rsidR="008965F7" w:rsidRDefault="008965F7" w:rsidP="004C3233"/>
    <w:p w14:paraId="0040296F" w14:textId="77777777" w:rsidR="00F73428" w:rsidRDefault="00F73428" w:rsidP="00BC68F7">
      <w:pPr>
        <w:rPr>
          <w:b/>
          <w:u w:val="single"/>
        </w:rPr>
      </w:pPr>
    </w:p>
    <w:p w14:paraId="3882412B" w14:textId="77777777" w:rsidR="00F73428" w:rsidRDefault="00F73428" w:rsidP="00F73428">
      <w:pPr>
        <w:jc w:val="center"/>
        <w:rPr>
          <w:b/>
          <w:u w:val="single"/>
        </w:rPr>
      </w:pPr>
    </w:p>
    <w:p w14:paraId="780AF126" w14:textId="77777777" w:rsidR="007B390D" w:rsidRDefault="00F73428" w:rsidP="00F033AC">
      <w:pPr>
        <w:jc w:val="center"/>
        <w:rPr>
          <w:b/>
          <w:sz w:val="28"/>
          <w:szCs w:val="28"/>
          <w:u w:val="single"/>
        </w:rPr>
      </w:pPr>
      <w:r w:rsidRPr="00F73428">
        <w:rPr>
          <w:b/>
          <w:sz w:val="28"/>
          <w:szCs w:val="28"/>
          <w:u w:val="single"/>
        </w:rPr>
        <w:lastRenderedPageBreak/>
        <w:t xml:space="preserve">Schedule of </w:t>
      </w:r>
      <w:r w:rsidR="00126D0E">
        <w:rPr>
          <w:b/>
          <w:sz w:val="28"/>
          <w:szCs w:val="28"/>
          <w:u w:val="single"/>
        </w:rPr>
        <w:t xml:space="preserve">Bimonthly </w:t>
      </w:r>
      <w:r w:rsidRPr="00F73428">
        <w:rPr>
          <w:b/>
          <w:sz w:val="28"/>
          <w:szCs w:val="28"/>
          <w:u w:val="single"/>
        </w:rPr>
        <w:t xml:space="preserve">Baptismal Seminars and </w:t>
      </w:r>
      <w:r w:rsidR="00126D0E">
        <w:rPr>
          <w:b/>
          <w:sz w:val="28"/>
          <w:szCs w:val="28"/>
          <w:u w:val="single"/>
        </w:rPr>
        <w:t xml:space="preserve">Monthly </w:t>
      </w:r>
      <w:r w:rsidRPr="00F73428">
        <w:rPr>
          <w:b/>
          <w:sz w:val="28"/>
          <w:szCs w:val="28"/>
          <w:u w:val="single"/>
        </w:rPr>
        <w:t>Baptisms</w:t>
      </w:r>
    </w:p>
    <w:p w14:paraId="56D247EC" w14:textId="77777777" w:rsidR="00F033AC" w:rsidRPr="00F73428" w:rsidRDefault="00F033AC" w:rsidP="00F033AC">
      <w:pPr>
        <w:jc w:val="center"/>
        <w:rPr>
          <w:b/>
          <w:sz w:val="28"/>
          <w:szCs w:val="28"/>
          <w:u w:val="single"/>
        </w:rPr>
      </w:pPr>
    </w:p>
    <w:p w14:paraId="5C1E1228" w14:textId="77777777" w:rsidR="00F73428" w:rsidRPr="00F73428" w:rsidRDefault="00F73428" w:rsidP="00F73428">
      <w:pPr>
        <w:rPr>
          <w:b/>
          <w:sz w:val="28"/>
          <w:szCs w:val="28"/>
        </w:rPr>
      </w:pPr>
      <w:r w:rsidRPr="00F73428">
        <w:rPr>
          <w:b/>
          <w:sz w:val="28"/>
          <w:szCs w:val="28"/>
        </w:rPr>
        <w:t xml:space="preserve">              </w:t>
      </w:r>
      <w:r w:rsidR="004B66BB">
        <w:rPr>
          <w:b/>
          <w:sz w:val="28"/>
          <w:szCs w:val="28"/>
        </w:rPr>
        <w:t>Seminar</w:t>
      </w:r>
      <w:r w:rsidRPr="00F73428">
        <w:rPr>
          <w:b/>
          <w:sz w:val="28"/>
          <w:szCs w:val="28"/>
        </w:rPr>
        <w:t xml:space="preserve">                              </w:t>
      </w:r>
      <w:r w:rsidR="004B66BB">
        <w:rPr>
          <w:b/>
          <w:sz w:val="28"/>
          <w:szCs w:val="28"/>
        </w:rPr>
        <w:t>Baptism</w:t>
      </w:r>
      <w:r w:rsidRPr="00F73428">
        <w:rPr>
          <w:b/>
          <w:sz w:val="28"/>
          <w:szCs w:val="28"/>
        </w:rPr>
        <w:t xml:space="preserve">    </w:t>
      </w:r>
    </w:p>
    <w:tbl>
      <w:tblPr>
        <w:tblW w:w="5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2516"/>
      </w:tblGrid>
      <w:tr w:rsidR="004B66BB" w:rsidRPr="00CD3FBE" w14:paraId="1508A7A3" w14:textId="77777777" w:rsidTr="00473F87">
        <w:trPr>
          <w:trHeight w:val="467"/>
          <w:jc w:val="center"/>
        </w:trPr>
        <w:tc>
          <w:tcPr>
            <w:tcW w:w="2690" w:type="dxa"/>
          </w:tcPr>
          <w:p w14:paraId="08AB782E" w14:textId="77777777" w:rsidR="004B66BB" w:rsidRDefault="00096C63" w:rsidP="00824E14">
            <w:pPr>
              <w:jc w:val="center"/>
              <w:rPr>
                <w:sz w:val="28"/>
                <w:szCs w:val="28"/>
              </w:rPr>
            </w:pPr>
            <w:r>
              <w:rPr>
                <w:sz w:val="28"/>
                <w:szCs w:val="28"/>
              </w:rPr>
              <w:t>Monday 6:30 -8:30**</w:t>
            </w:r>
          </w:p>
          <w:p w14:paraId="352E228D" w14:textId="77777777" w:rsidR="00096C63" w:rsidRPr="00CD3FBE" w:rsidRDefault="00096C63" w:rsidP="00824E14">
            <w:pPr>
              <w:jc w:val="center"/>
              <w:rPr>
                <w:sz w:val="28"/>
                <w:szCs w:val="28"/>
              </w:rPr>
            </w:pPr>
            <w:r>
              <w:rPr>
                <w:sz w:val="28"/>
                <w:szCs w:val="28"/>
              </w:rPr>
              <w:t>(in the Activity Center)</w:t>
            </w:r>
          </w:p>
        </w:tc>
        <w:tc>
          <w:tcPr>
            <w:tcW w:w="2516" w:type="dxa"/>
          </w:tcPr>
          <w:p w14:paraId="45F04AA6" w14:textId="77777777" w:rsidR="004B66BB" w:rsidRPr="00CD3FBE" w:rsidRDefault="004B66BB" w:rsidP="004B66BB">
            <w:pPr>
              <w:jc w:val="center"/>
              <w:rPr>
                <w:sz w:val="28"/>
                <w:szCs w:val="28"/>
              </w:rPr>
            </w:pPr>
            <w:r w:rsidRPr="00CD3FBE">
              <w:rPr>
                <w:sz w:val="28"/>
                <w:szCs w:val="28"/>
              </w:rPr>
              <w:t>Sunday</w:t>
            </w:r>
          </w:p>
          <w:p w14:paraId="2E6C8A76" w14:textId="77777777" w:rsidR="004B66BB" w:rsidRPr="00CD3FBE" w:rsidRDefault="0078178E" w:rsidP="004B66BB">
            <w:pPr>
              <w:jc w:val="center"/>
              <w:rPr>
                <w:sz w:val="28"/>
                <w:szCs w:val="28"/>
              </w:rPr>
            </w:pPr>
            <w:r>
              <w:rPr>
                <w:sz w:val="28"/>
                <w:szCs w:val="28"/>
              </w:rPr>
              <w:t>After 10:30</w:t>
            </w:r>
            <w:r w:rsidR="004B66BB" w:rsidRPr="00CD3FBE">
              <w:rPr>
                <w:sz w:val="28"/>
                <w:szCs w:val="28"/>
              </w:rPr>
              <w:t xml:space="preserve"> am Mass</w:t>
            </w:r>
            <w:r w:rsidR="00824E14">
              <w:rPr>
                <w:sz w:val="28"/>
                <w:szCs w:val="28"/>
              </w:rPr>
              <w:t>**</w:t>
            </w:r>
          </w:p>
        </w:tc>
      </w:tr>
      <w:tr w:rsidR="0078178E" w:rsidRPr="00CD3FBE" w14:paraId="2CAC20D3" w14:textId="77777777" w:rsidTr="00473F87">
        <w:trPr>
          <w:trHeight w:val="405"/>
          <w:jc w:val="center"/>
        </w:trPr>
        <w:tc>
          <w:tcPr>
            <w:tcW w:w="2690" w:type="dxa"/>
          </w:tcPr>
          <w:p w14:paraId="0813D8BB" w14:textId="77777777" w:rsidR="0078178E" w:rsidRDefault="0078178E" w:rsidP="00453C62">
            <w:pPr>
              <w:rPr>
                <w:sz w:val="28"/>
                <w:szCs w:val="28"/>
              </w:rPr>
            </w:pPr>
            <w:r>
              <w:rPr>
                <w:sz w:val="28"/>
                <w:szCs w:val="28"/>
              </w:rPr>
              <w:t>February 2, 2026</w:t>
            </w:r>
          </w:p>
        </w:tc>
        <w:tc>
          <w:tcPr>
            <w:tcW w:w="2516" w:type="dxa"/>
          </w:tcPr>
          <w:p w14:paraId="7C6E4077" w14:textId="77777777" w:rsidR="0078178E" w:rsidRDefault="0078178E" w:rsidP="00453C62">
            <w:pPr>
              <w:rPr>
                <w:sz w:val="28"/>
                <w:szCs w:val="28"/>
              </w:rPr>
            </w:pPr>
            <w:r>
              <w:rPr>
                <w:sz w:val="28"/>
                <w:szCs w:val="28"/>
              </w:rPr>
              <w:t>February 1, 2026</w:t>
            </w:r>
          </w:p>
        </w:tc>
      </w:tr>
      <w:tr w:rsidR="0078178E" w:rsidRPr="00CD3FBE" w14:paraId="685B677A" w14:textId="77777777" w:rsidTr="00473F87">
        <w:trPr>
          <w:trHeight w:val="361"/>
          <w:jc w:val="center"/>
        </w:trPr>
        <w:tc>
          <w:tcPr>
            <w:tcW w:w="2690" w:type="dxa"/>
          </w:tcPr>
          <w:p w14:paraId="62740169" w14:textId="77777777" w:rsidR="0078178E" w:rsidRDefault="0078178E" w:rsidP="00453C62">
            <w:pPr>
              <w:rPr>
                <w:sz w:val="28"/>
                <w:szCs w:val="28"/>
              </w:rPr>
            </w:pPr>
            <w:r>
              <w:rPr>
                <w:sz w:val="28"/>
                <w:szCs w:val="28"/>
              </w:rPr>
              <w:t>No Seminar</w:t>
            </w:r>
          </w:p>
        </w:tc>
        <w:tc>
          <w:tcPr>
            <w:tcW w:w="2516" w:type="dxa"/>
          </w:tcPr>
          <w:p w14:paraId="17671348" w14:textId="77777777" w:rsidR="0078178E" w:rsidRDefault="0078178E" w:rsidP="00453C62">
            <w:pPr>
              <w:rPr>
                <w:sz w:val="28"/>
                <w:szCs w:val="28"/>
              </w:rPr>
            </w:pPr>
            <w:r>
              <w:rPr>
                <w:sz w:val="28"/>
                <w:szCs w:val="28"/>
              </w:rPr>
              <w:t>March 1, 2026</w:t>
            </w:r>
          </w:p>
        </w:tc>
      </w:tr>
      <w:tr w:rsidR="0078178E" w:rsidRPr="00CD3FBE" w14:paraId="4D6EAA78" w14:textId="77777777" w:rsidTr="00473F87">
        <w:trPr>
          <w:trHeight w:val="343"/>
          <w:jc w:val="center"/>
        </w:trPr>
        <w:tc>
          <w:tcPr>
            <w:tcW w:w="2690" w:type="dxa"/>
          </w:tcPr>
          <w:p w14:paraId="159DA79D" w14:textId="77777777" w:rsidR="0078178E" w:rsidRDefault="0078178E" w:rsidP="00453C62">
            <w:pPr>
              <w:rPr>
                <w:sz w:val="28"/>
                <w:szCs w:val="28"/>
              </w:rPr>
            </w:pPr>
            <w:r>
              <w:rPr>
                <w:sz w:val="28"/>
                <w:szCs w:val="28"/>
              </w:rPr>
              <w:t>April 13, 2026</w:t>
            </w:r>
          </w:p>
        </w:tc>
        <w:tc>
          <w:tcPr>
            <w:tcW w:w="2516" w:type="dxa"/>
          </w:tcPr>
          <w:p w14:paraId="5C33E1EA" w14:textId="77777777" w:rsidR="0078178E" w:rsidRDefault="0078178E" w:rsidP="00453C62">
            <w:pPr>
              <w:rPr>
                <w:sz w:val="28"/>
                <w:szCs w:val="28"/>
              </w:rPr>
            </w:pPr>
            <w:r>
              <w:rPr>
                <w:sz w:val="28"/>
                <w:szCs w:val="28"/>
              </w:rPr>
              <w:t>April 12, 2026 due to Easter</w:t>
            </w:r>
          </w:p>
        </w:tc>
      </w:tr>
      <w:tr w:rsidR="0078178E" w:rsidRPr="00CD3FBE" w14:paraId="43C201EF" w14:textId="77777777" w:rsidTr="00473F87">
        <w:trPr>
          <w:trHeight w:val="405"/>
          <w:jc w:val="center"/>
        </w:trPr>
        <w:tc>
          <w:tcPr>
            <w:tcW w:w="2690" w:type="dxa"/>
          </w:tcPr>
          <w:p w14:paraId="298E9CFB" w14:textId="77777777" w:rsidR="0078178E" w:rsidRDefault="0078178E" w:rsidP="00453C62">
            <w:pPr>
              <w:rPr>
                <w:sz w:val="28"/>
                <w:szCs w:val="28"/>
              </w:rPr>
            </w:pPr>
            <w:r>
              <w:rPr>
                <w:sz w:val="28"/>
                <w:szCs w:val="28"/>
              </w:rPr>
              <w:t>No Seminar</w:t>
            </w:r>
          </w:p>
        </w:tc>
        <w:tc>
          <w:tcPr>
            <w:tcW w:w="2516" w:type="dxa"/>
          </w:tcPr>
          <w:p w14:paraId="5F29056D" w14:textId="77777777" w:rsidR="0078178E" w:rsidRDefault="0078178E" w:rsidP="00453C62">
            <w:pPr>
              <w:rPr>
                <w:sz w:val="28"/>
                <w:szCs w:val="28"/>
              </w:rPr>
            </w:pPr>
            <w:r>
              <w:rPr>
                <w:sz w:val="28"/>
                <w:szCs w:val="28"/>
              </w:rPr>
              <w:t>May 3, 2026</w:t>
            </w:r>
          </w:p>
        </w:tc>
      </w:tr>
      <w:tr w:rsidR="0078178E" w:rsidRPr="00CD3FBE" w14:paraId="179501D9" w14:textId="77777777" w:rsidTr="00473F87">
        <w:trPr>
          <w:trHeight w:val="361"/>
          <w:jc w:val="center"/>
        </w:trPr>
        <w:tc>
          <w:tcPr>
            <w:tcW w:w="2690" w:type="dxa"/>
          </w:tcPr>
          <w:p w14:paraId="04D117C7" w14:textId="77777777" w:rsidR="0078178E" w:rsidRDefault="0078178E" w:rsidP="00453C62">
            <w:pPr>
              <w:rPr>
                <w:sz w:val="28"/>
                <w:szCs w:val="28"/>
              </w:rPr>
            </w:pPr>
            <w:r>
              <w:rPr>
                <w:sz w:val="28"/>
                <w:szCs w:val="28"/>
              </w:rPr>
              <w:t>June 8, 2026</w:t>
            </w:r>
          </w:p>
        </w:tc>
        <w:tc>
          <w:tcPr>
            <w:tcW w:w="2516" w:type="dxa"/>
          </w:tcPr>
          <w:p w14:paraId="6489DA9F" w14:textId="77777777" w:rsidR="0078178E" w:rsidRDefault="0078178E" w:rsidP="00453C62">
            <w:pPr>
              <w:rPr>
                <w:sz w:val="28"/>
                <w:szCs w:val="28"/>
              </w:rPr>
            </w:pPr>
            <w:r>
              <w:rPr>
                <w:sz w:val="28"/>
                <w:szCs w:val="28"/>
              </w:rPr>
              <w:t>June 7, 2026</w:t>
            </w:r>
          </w:p>
        </w:tc>
      </w:tr>
      <w:tr w:rsidR="0078178E" w:rsidRPr="00CD3FBE" w14:paraId="01EF1647" w14:textId="77777777" w:rsidTr="00473F87">
        <w:trPr>
          <w:trHeight w:val="414"/>
          <w:jc w:val="center"/>
        </w:trPr>
        <w:tc>
          <w:tcPr>
            <w:tcW w:w="2690" w:type="dxa"/>
          </w:tcPr>
          <w:p w14:paraId="4A748D84" w14:textId="77777777" w:rsidR="0078178E" w:rsidRDefault="0078178E" w:rsidP="00453C62">
            <w:pPr>
              <w:rPr>
                <w:sz w:val="28"/>
                <w:szCs w:val="28"/>
              </w:rPr>
            </w:pPr>
            <w:r>
              <w:rPr>
                <w:sz w:val="28"/>
                <w:szCs w:val="28"/>
              </w:rPr>
              <w:t>No Seminar</w:t>
            </w:r>
          </w:p>
        </w:tc>
        <w:tc>
          <w:tcPr>
            <w:tcW w:w="2516" w:type="dxa"/>
          </w:tcPr>
          <w:p w14:paraId="7465D6D1" w14:textId="77777777" w:rsidR="0078178E" w:rsidRDefault="0078178E" w:rsidP="00453C62">
            <w:pPr>
              <w:rPr>
                <w:sz w:val="28"/>
                <w:szCs w:val="28"/>
              </w:rPr>
            </w:pPr>
            <w:r>
              <w:rPr>
                <w:sz w:val="28"/>
                <w:szCs w:val="28"/>
              </w:rPr>
              <w:t>July 5, 2026</w:t>
            </w:r>
          </w:p>
        </w:tc>
      </w:tr>
      <w:tr w:rsidR="0078178E" w:rsidRPr="00CD3FBE" w14:paraId="785D85C3" w14:textId="77777777" w:rsidTr="00473F87">
        <w:trPr>
          <w:trHeight w:val="370"/>
          <w:jc w:val="center"/>
        </w:trPr>
        <w:tc>
          <w:tcPr>
            <w:tcW w:w="2690" w:type="dxa"/>
          </w:tcPr>
          <w:p w14:paraId="4C364921" w14:textId="77777777" w:rsidR="0078178E" w:rsidRDefault="0078178E" w:rsidP="00453C62">
            <w:pPr>
              <w:rPr>
                <w:sz w:val="28"/>
                <w:szCs w:val="28"/>
              </w:rPr>
            </w:pPr>
            <w:r>
              <w:rPr>
                <w:sz w:val="28"/>
                <w:szCs w:val="28"/>
              </w:rPr>
              <w:t>August 3, 2026</w:t>
            </w:r>
          </w:p>
        </w:tc>
        <w:tc>
          <w:tcPr>
            <w:tcW w:w="2516" w:type="dxa"/>
          </w:tcPr>
          <w:p w14:paraId="59A05EB1" w14:textId="77777777" w:rsidR="0078178E" w:rsidRDefault="0078178E" w:rsidP="00453C62">
            <w:pPr>
              <w:rPr>
                <w:sz w:val="28"/>
                <w:szCs w:val="28"/>
              </w:rPr>
            </w:pPr>
            <w:r>
              <w:rPr>
                <w:sz w:val="28"/>
                <w:szCs w:val="28"/>
              </w:rPr>
              <w:t>August 2, 2026</w:t>
            </w:r>
          </w:p>
        </w:tc>
      </w:tr>
      <w:tr w:rsidR="0078178E" w:rsidRPr="00CD3FBE" w14:paraId="6FFE4928" w14:textId="77777777" w:rsidTr="00473F87">
        <w:trPr>
          <w:trHeight w:val="343"/>
          <w:jc w:val="center"/>
        </w:trPr>
        <w:tc>
          <w:tcPr>
            <w:tcW w:w="2690" w:type="dxa"/>
          </w:tcPr>
          <w:p w14:paraId="36E18566" w14:textId="77777777" w:rsidR="0078178E" w:rsidRDefault="0078178E" w:rsidP="004A3E38">
            <w:pPr>
              <w:rPr>
                <w:sz w:val="28"/>
                <w:szCs w:val="28"/>
              </w:rPr>
            </w:pPr>
            <w:r>
              <w:rPr>
                <w:sz w:val="28"/>
                <w:szCs w:val="28"/>
              </w:rPr>
              <w:t>No seminar</w:t>
            </w:r>
          </w:p>
        </w:tc>
        <w:tc>
          <w:tcPr>
            <w:tcW w:w="2516" w:type="dxa"/>
          </w:tcPr>
          <w:p w14:paraId="04C761C4" w14:textId="77777777" w:rsidR="0078178E" w:rsidRPr="00563304" w:rsidRDefault="0078178E" w:rsidP="004A3E38">
            <w:pPr>
              <w:rPr>
                <w:sz w:val="28"/>
                <w:szCs w:val="28"/>
              </w:rPr>
            </w:pPr>
            <w:r>
              <w:rPr>
                <w:sz w:val="28"/>
                <w:szCs w:val="28"/>
              </w:rPr>
              <w:t>September 6</w:t>
            </w:r>
            <w:r w:rsidRPr="0078178E">
              <w:rPr>
                <w:sz w:val="28"/>
                <w:szCs w:val="28"/>
                <w:vertAlign w:val="superscript"/>
              </w:rPr>
              <w:t>th</w:t>
            </w:r>
            <w:r>
              <w:rPr>
                <w:sz w:val="28"/>
                <w:szCs w:val="28"/>
              </w:rPr>
              <w:t>, 2026</w:t>
            </w:r>
          </w:p>
        </w:tc>
      </w:tr>
      <w:tr w:rsidR="0078178E" w:rsidRPr="00CD3FBE" w14:paraId="69E2583A" w14:textId="77777777" w:rsidTr="00473F87">
        <w:trPr>
          <w:trHeight w:val="405"/>
          <w:jc w:val="center"/>
        </w:trPr>
        <w:tc>
          <w:tcPr>
            <w:tcW w:w="2690" w:type="dxa"/>
          </w:tcPr>
          <w:p w14:paraId="09498323" w14:textId="77777777" w:rsidR="0078178E" w:rsidRDefault="0078178E" w:rsidP="004A3E38">
            <w:pPr>
              <w:rPr>
                <w:sz w:val="28"/>
                <w:szCs w:val="28"/>
              </w:rPr>
            </w:pPr>
            <w:r>
              <w:rPr>
                <w:sz w:val="28"/>
                <w:szCs w:val="28"/>
              </w:rPr>
              <w:t>October 5</w:t>
            </w:r>
            <w:r w:rsidRPr="0078178E">
              <w:rPr>
                <w:sz w:val="28"/>
                <w:szCs w:val="28"/>
                <w:vertAlign w:val="superscript"/>
              </w:rPr>
              <w:t>th</w:t>
            </w:r>
            <w:r>
              <w:rPr>
                <w:sz w:val="28"/>
                <w:szCs w:val="28"/>
              </w:rPr>
              <w:t>, 2026</w:t>
            </w:r>
          </w:p>
        </w:tc>
        <w:tc>
          <w:tcPr>
            <w:tcW w:w="2516" w:type="dxa"/>
          </w:tcPr>
          <w:p w14:paraId="64389614" w14:textId="77777777" w:rsidR="0078178E" w:rsidRPr="00563304" w:rsidRDefault="0078178E" w:rsidP="004A3E38">
            <w:pPr>
              <w:rPr>
                <w:sz w:val="28"/>
                <w:szCs w:val="28"/>
              </w:rPr>
            </w:pPr>
            <w:r>
              <w:rPr>
                <w:sz w:val="28"/>
                <w:szCs w:val="28"/>
              </w:rPr>
              <w:t>October 4</w:t>
            </w:r>
            <w:r w:rsidRPr="0078178E">
              <w:rPr>
                <w:sz w:val="28"/>
                <w:szCs w:val="28"/>
                <w:vertAlign w:val="superscript"/>
              </w:rPr>
              <w:t>th</w:t>
            </w:r>
            <w:r>
              <w:rPr>
                <w:sz w:val="28"/>
                <w:szCs w:val="28"/>
              </w:rPr>
              <w:t>. 2026</w:t>
            </w:r>
          </w:p>
        </w:tc>
      </w:tr>
      <w:tr w:rsidR="0078178E" w:rsidRPr="00CD3FBE" w14:paraId="7C5FBA2A" w14:textId="77777777" w:rsidTr="00473F87">
        <w:trPr>
          <w:trHeight w:val="361"/>
          <w:jc w:val="center"/>
        </w:trPr>
        <w:tc>
          <w:tcPr>
            <w:tcW w:w="2690" w:type="dxa"/>
          </w:tcPr>
          <w:p w14:paraId="2B5F968B" w14:textId="77777777" w:rsidR="0078178E" w:rsidRDefault="0078178E" w:rsidP="004A3E38">
            <w:pPr>
              <w:rPr>
                <w:sz w:val="28"/>
                <w:szCs w:val="28"/>
              </w:rPr>
            </w:pPr>
            <w:r>
              <w:rPr>
                <w:sz w:val="28"/>
                <w:szCs w:val="28"/>
              </w:rPr>
              <w:t>No Seminar</w:t>
            </w:r>
          </w:p>
        </w:tc>
        <w:tc>
          <w:tcPr>
            <w:tcW w:w="2516" w:type="dxa"/>
          </w:tcPr>
          <w:p w14:paraId="0D1F1470" w14:textId="77777777" w:rsidR="0078178E" w:rsidRDefault="0078178E" w:rsidP="004A3E38">
            <w:pPr>
              <w:rPr>
                <w:sz w:val="28"/>
                <w:szCs w:val="28"/>
              </w:rPr>
            </w:pPr>
            <w:r>
              <w:rPr>
                <w:sz w:val="28"/>
                <w:szCs w:val="28"/>
              </w:rPr>
              <w:t>November 1</w:t>
            </w:r>
            <w:r w:rsidRPr="0078178E">
              <w:rPr>
                <w:sz w:val="28"/>
                <w:szCs w:val="28"/>
                <w:vertAlign w:val="superscript"/>
              </w:rPr>
              <w:t>st</w:t>
            </w:r>
            <w:r>
              <w:rPr>
                <w:sz w:val="28"/>
                <w:szCs w:val="28"/>
              </w:rPr>
              <w:t>, 2026</w:t>
            </w:r>
          </w:p>
        </w:tc>
      </w:tr>
      <w:tr w:rsidR="0078178E" w:rsidRPr="00CD3FBE" w14:paraId="64F77C03" w14:textId="77777777" w:rsidTr="00473F87">
        <w:trPr>
          <w:trHeight w:val="361"/>
          <w:jc w:val="center"/>
        </w:trPr>
        <w:tc>
          <w:tcPr>
            <w:tcW w:w="2690" w:type="dxa"/>
          </w:tcPr>
          <w:p w14:paraId="7F75E746" w14:textId="77777777" w:rsidR="0078178E" w:rsidRDefault="0078178E" w:rsidP="004A3E38">
            <w:pPr>
              <w:rPr>
                <w:sz w:val="28"/>
                <w:szCs w:val="28"/>
              </w:rPr>
            </w:pPr>
            <w:r>
              <w:rPr>
                <w:sz w:val="28"/>
                <w:szCs w:val="28"/>
              </w:rPr>
              <w:t>December 7</w:t>
            </w:r>
            <w:r w:rsidRPr="0078178E">
              <w:rPr>
                <w:sz w:val="28"/>
                <w:szCs w:val="28"/>
                <w:vertAlign w:val="superscript"/>
              </w:rPr>
              <w:t>th</w:t>
            </w:r>
            <w:r>
              <w:rPr>
                <w:sz w:val="28"/>
                <w:szCs w:val="28"/>
              </w:rPr>
              <w:t>, 2026</w:t>
            </w:r>
          </w:p>
        </w:tc>
        <w:tc>
          <w:tcPr>
            <w:tcW w:w="2516" w:type="dxa"/>
          </w:tcPr>
          <w:p w14:paraId="693658BF" w14:textId="77777777" w:rsidR="0078178E" w:rsidRDefault="0078178E" w:rsidP="004A3E38">
            <w:pPr>
              <w:rPr>
                <w:sz w:val="28"/>
                <w:szCs w:val="28"/>
              </w:rPr>
            </w:pPr>
            <w:r>
              <w:rPr>
                <w:sz w:val="28"/>
                <w:szCs w:val="28"/>
              </w:rPr>
              <w:t>December 6</w:t>
            </w:r>
            <w:r w:rsidRPr="0078178E">
              <w:rPr>
                <w:sz w:val="28"/>
                <w:szCs w:val="28"/>
                <w:vertAlign w:val="superscript"/>
              </w:rPr>
              <w:t>th</w:t>
            </w:r>
            <w:r>
              <w:rPr>
                <w:sz w:val="28"/>
                <w:szCs w:val="28"/>
              </w:rPr>
              <w:t>, 2026</w:t>
            </w:r>
          </w:p>
        </w:tc>
      </w:tr>
      <w:tr w:rsidR="0078178E" w:rsidRPr="00CD3FBE" w14:paraId="0532DEEF" w14:textId="77777777" w:rsidTr="00473F87">
        <w:trPr>
          <w:trHeight w:val="343"/>
          <w:jc w:val="center"/>
        </w:trPr>
        <w:tc>
          <w:tcPr>
            <w:tcW w:w="2690" w:type="dxa"/>
          </w:tcPr>
          <w:p w14:paraId="055D7D20" w14:textId="77777777" w:rsidR="0078178E" w:rsidRDefault="0078178E" w:rsidP="004A3E38">
            <w:pPr>
              <w:rPr>
                <w:sz w:val="28"/>
                <w:szCs w:val="28"/>
              </w:rPr>
            </w:pPr>
            <w:r>
              <w:rPr>
                <w:sz w:val="28"/>
                <w:szCs w:val="28"/>
              </w:rPr>
              <w:t>No Seminar</w:t>
            </w:r>
          </w:p>
        </w:tc>
        <w:tc>
          <w:tcPr>
            <w:tcW w:w="2516" w:type="dxa"/>
          </w:tcPr>
          <w:p w14:paraId="6E95D5AA" w14:textId="77777777" w:rsidR="0078178E" w:rsidRDefault="0078178E" w:rsidP="004A3E38">
            <w:pPr>
              <w:rPr>
                <w:sz w:val="28"/>
                <w:szCs w:val="28"/>
              </w:rPr>
            </w:pPr>
            <w:r>
              <w:rPr>
                <w:sz w:val="28"/>
                <w:szCs w:val="28"/>
              </w:rPr>
              <w:t>January 3</w:t>
            </w:r>
            <w:r w:rsidRPr="0078178E">
              <w:rPr>
                <w:sz w:val="28"/>
                <w:szCs w:val="28"/>
                <w:vertAlign w:val="superscript"/>
              </w:rPr>
              <w:t>rd</w:t>
            </w:r>
            <w:r>
              <w:rPr>
                <w:sz w:val="28"/>
                <w:szCs w:val="28"/>
              </w:rPr>
              <w:t>, 2027</w:t>
            </w:r>
          </w:p>
        </w:tc>
      </w:tr>
      <w:tr w:rsidR="0078178E" w:rsidRPr="00CD3FBE" w14:paraId="5ACA4D26" w14:textId="77777777" w:rsidTr="00473F87">
        <w:trPr>
          <w:trHeight w:val="361"/>
          <w:jc w:val="center"/>
        </w:trPr>
        <w:tc>
          <w:tcPr>
            <w:tcW w:w="2690" w:type="dxa"/>
          </w:tcPr>
          <w:p w14:paraId="0B9F3A30" w14:textId="77777777" w:rsidR="0078178E" w:rsidRDefault="0078178E" w:rsidP="004A3E38">
            <w:pPr>
              <w:rPr>
                <w:sz w:val="28"/>
                <w:szCs w:val="28"/>
              </w:rPr>
            </w:pPr>
            <w:r>
              <w:rPr>
                <w:sz w:val="28"/>
                <w:szCs w:val="28"/>
              </w:rPr>
              <w:t>February 2</w:t>
            </w:r>
            <w:r>
              <w:rPr>
                <w:sz w:val="28"/>
                <w:szCs w:val="28"/>
                <w:vertAlign w:val="superscript"/>
              </w:rPr>
              <w:t>nd</w:t>
            </w:r>
            <w:r>
              <w:rPr>
                <w:sz w:val="28"/>
                <w:szCs w:val="28"/>
              </w:rPr>
              <w:t xml:space="preserve"> , 2027</w:t>
            </w:r>
          </w:p>
        </w:tc>
        <w:tc>
          <w:tcPr>
            <w:tcW w:w="2516" w:type="dxa"/>
          </w:tcPr>
          <w:p w14:paraId="76880239" w14:textId="77777777" w:rsidR="0078178E" w:rsidRDefault="0078178E" w:rsidP="004A3E38">
            <w:pPr>
              <w:rPr>
                <w:sz w:val="28"/>
                <w:szCs w:val="28"/>
              </w:rPr>
            </w:pPr>
            <w:r>
              <w:rPr>
                <w:sz w:val="28"/>
                <w:szCs w:val="28"/>
              </w:rPr>
              <w:t>February 1</w:t>
            </w:r>
            <w:r w:rsidRPr="0078178E">
              <w:rPr>
                <w:sz w:val="28"/>
                <w:szCs w:val="28"/>
                <w:vertAlign w:val="superscript"/>
              </w:rPr>
              <w:t>st</w:t>
            </w:r>
            <w:r>
              <w:rPr>
                <w:sz w:val="28"/>
                <w:szCs w:val="28"/>
              </w:rPr>
              <w:t>, 2027</w:t>
            </w:r>
          </w:p>
        </w:tc>
      </w:tr>
      <w:tr w:rsidR="0078178E" w:rsidRPr="00CD3FBE" w14:paraId="33127C59" w14:textId="77777777" w:rsidTr="00473F87">
        <w:trPr>
          <w:trHeight w:val="414"/>
          <w:jc w:val="center"/>
        </w:trPr>
        <w:tc>
          <w:tcPr>
            <w:tcW w:w="2690" w:type="dxa"/>
          </w:tcPr>
          <w:p w14:paraId="1DFEA22B" w14:textId="77777777" w:rsidR="0078178E" w:rsidRDefault="0078178E" w:rsidP="004A3E38">
            <w:pPr>
              <w:rPr>
                <w:sz w:val="28"/>
                <w:szCs w:val="28"/>
              </w:rPr>
            </w:pPr>
            <w:r>
              <w:rPr>
                <w:sz w:val="28"/>
                <w:szCs w:val="28"/>
              </w:rPr>
              <w:t>No Seminar</w:t>
            </w:r>
          </w:p>
        </w:tc>
        <w:tc>
          <w:tcPr>
            <w:tcW w:w="2516" w:type="dxa"/>
          </w:tcPr>
          <w:p w14:paraId="4CA00CA9" w14:textId="77777777" w:rsidR="0078178E" w:rsidRDefault="0078178E" w:rsidP="004A3E38">
            <w:pPr>
              <w:rPr>
                <w:sz w:val="28"/>
                <w:szCs w:val="28"/>
              </w:rPr>
            </w:pPr>
            <w:r>
              <w:rPr>
                <w:sz w:val="28"/>
                <w:szCs w:val="28"/>
              </w:rPr>
              <w:t>March 1</w:t>
            </w:r>
            <w:r w:rsidRPr="0078178E">
              <w:rPr>
                <w:sz w:val="28"/>
                <w:szCs w:val="28"/>
                <w:vertAlign w:val="superscript"/>
              </w:rPr>
              <w:t>st</w:t>
            </w:r>
            <w:r>
              <w:rPr>
                <w:sz w:val="28"/>
                <w:szCs w:val="28"/>
              </w:rPr>
              <w:t>, 2027</w:t>
            </w:r>
          </w:p>
        </w:tc>
      </w:tr>
      <w:tr w:rsidR="0078178E" w:rsidRPr="00CD3FBE" w14:paraId="05EEE6E6" w14:textId="77777777" w:rsidTr="00473F87">
        <w:trPr>
          <w:trHeight w:val="361"/>
          <w:jc w:val="center"/>
        </w:trPr>
        <w:tc>
          <w:tcPr>
            <w:tcW w:w="2690" w:type="dxa"/>
          </w:tcPr>
          <w:p w14:paraId="67392AB6" w14:textId="77777777" w:rsidR="0078178E" w:rsidRDefault="0078178E" w:rsidP="004A3E38">
            <w:pPr>
              <w:rPr>
                <w:sz w:val="28"/>
                <w:szCs w:val="28"/>
              </w:rPr>
            </w:pPr>
            <w:r>
              <w:rPr>
                <w:sz w:val="28"/>
                <w:szCs w:val="28"/>
              </w:rPr>
              <w:t>April 6</w:t>
            </w:r>
            <w:r w:rsidRPr="0078178E">
              <w:rPr>
                <w:sz w:val="28"/>
                <w:szCs w:val="28"/>
                <w:vertAlign w:val="superscript"/>
              </w:rPr>
              <w:t>th</w:t>
            </w:r>
            <w:r>
              <w:rPr>
                <w:sz w:val="28"/>
                <w:szCs w:val="28"/>
              </w:rPr>
              <w:t xml:space="preserve"> , 2027</w:t>
            </w:r>
          </w:p>
        </w:tc>
        <w:tc>
          <w:tcPr>
            <w:tcW w:w="2516" w:type="dxa"/>
          </w:tcPr>
          <w:p w14:paraId="172873CB" w14:textId="77777777" w:rsidR="0078178E" w:rsidRDefault="0078178E" w:rsidP="004A3E38">
            <w:pPr>
              <w:rPr>
                <w:sz w:val="28"/>
                <w:szCs w:val="28"/>
              </w:rPr>
            </w:pPr>
            <w:r>
              <w:rPr>
                <w:sz w:val="28"/>
                <w:szCs w:val="28"/>
              </w:rPr>
              <w:t>April 5</w:t>
            </w:r>
            <w:r w:rsidRPr="0078178E">
              <w:rPr>
                <w:sz w:val="28"/>
                <w:szCs w:val="28"/>
                <w:vertAlign w:val="superscript"/>
              </w:rPr>
              <w:t>th</w:t>
            </w:r>
            <w:r>
              <w:rPr>
                <w:sz w:val="28"/>
                <w:szCs w:val="28"/>
              </w:rPr>
              <w:t xml:space="preserve"> , 2027</w:t>
            </w:r>
          </w:p>
        </w:tc>
      </w:tr>
      <w:tr w:rsidR="0078178E" w:rsidRPr="00CD3FBE" w14:paraId="225E148A" w14:textId="77777777" w:rsidTr="00473F87">
        <w:trPr>
          <w:trHeight w:val="414"/>
          <w:jc w:val="center"/>
        </w:trPr>
        <w:tc>
          <w:tcPr>
            <w:tcW w:w="2690" w:type="dxa"/>
          </w:tcPr>
          <w:p w14:paraId="391CC937" w14:textId="77777777" w:rsidR="0078178E" w:rsidRDefault="0078178E" w:rsidP="004A3E38">
            <w:pPr>
              <w:rPr>
                <w:sz w:val="28"/>
                <w:szCs w:val="28"/>
              </w:rPr>
            </w:pPr>
            <w:r>
              <w:rPr>
                <w:sz w:val="28"/>
                <w:szCs w:val="28"/>
              </w:rPr>
              <w:t>No Seminar</w:t>
            </w:r>
          </w:p>
        </w:tc>
        <w:tc>
          <w:tcPr>
            <w:tcW w:w="2516" w:type="dxa"/>
          </w:tcPr>
          <w:p w14:paraId="20601DA5" w14:textId="77777777" w:rsidR="0078178E" w:rsidRDefault="0078178E" w:rsidP="004A3E38">
            <w:pPr>
              <w:rPr>
                <w:sz w:val="28"/>
                <w:szCs w:val="28"/>
              </w:rPr>
            </w:pPr>
            <w:r>
              <w:rPr>
                <w:sz w:val="28"/>
                <w:szCs w:val="28"/>
              </w:rPr>
              <w:t>May 3</w:t>
            </w:r>
            <w:r w:rsidRPr="0078178E">
              <w:rPr>
                <w:sz w:val="28"/>
                <w:szCs w:val="28"/>
                <w:vertAlign w:val="superscript"/>
              </w:rPr>
              <w:t>rd</w:t>
            </w:r>
            <w:r>
              <w:rPr>
                <w:sz w:val="28"/>
                <w:szCs w:val="28"/>
              </w:rPr>
              <w:t>, 2027</w:t>
            </w:r>
          </w:p>
        </w:tc>
      </w:tr>
      <w:tr w:rsidR="0078178E" w:rsidRPr="00CD3FBE" w14:paraId="368D9534" w14:textId="77777777" w:rsidTr="00473F87">
        <w:trPr>
          <w:trHeight w:val="414"/>
          <w:jc w:val="center"/>
        </w:trPr>
        <w:tc>
          <w:tcPr>
            <w:tcW w:w="2690" w:type="dxa"/>
          </w:tcPr>
          <w:p w14:paraId="0E46C48F" w14:textId="77777777" w:rsidR="0078178E" w:rsidRDefault="0078178E" w:rsidP="004A3E38">
            <w:pPr>
              <w:rPr>
                <w:sz w:val="28"/>
                <w:szCs w:val="28"/>
              </w:rPr>
            </w:pPr>
            <w:r>
              <w:rPr>
                <w:sz w:val="28"/>
                <w:szCs w:val="28"/>
              </w:rPr>
              <w:t>June 8</w:t>
            </w:r>
            <w:r w:rsidRPr="0078178E">
              <w:rPr>
                <w:sz w:val="28"/>
                <w:szCs w:val="28"/>
                <w:vertAlign w:val="superscript"/>
              </w:rPr>
              <w:t>th</w:t>
            </w:r>
            <w:r>
              <w:rPr>
                <w:sz w:val="28"/>
                <w:szCs w:val="28"/>
              </w:rPr>
              <w:t>, 2027</w:t>
            </w:r>
          </w:p>
        </w:tc>
        <w:tc>
          <w:tcPr>
            <w:tcW w:w="2516" w:type="dxa"/>
          </w:tcPr>
          <w:p w14:paraId="4BEF4DEF" w14:textId="77777777" w:rsidR="0078178E" w:rsidRDefault="0078178E" w:rsidP="004A3E38">
            <w:pPr>
              <w:rPr>
                <w:sz w:val="28"/>
                <w:szCs w:val="28"/>
              </w:rPr>
            </w:pPr>
            <w:r>
              <w:rPr>
                <w:sz w:val="28"/>
                <w:szCs w:val="28"/>
              </w:rPr>
              <w:t>June 7</w:t>
            </w:r>
            <w:r w:rsidRPr="0078178E">
              <w:rPr>
                <w:sz w:val="28"/>
                <w:szCs w:val="28"/>
                <w:vertAlign w:val="superscript"/>
              </w:rPr>
              <w:t>th</w:t>
            </w:r>
            <w:r>
              <w:rPr>
                <w:sz w:val="28"/>
                <w:szCs w:val="28"/>
              </w:rPr>
              <w:t xml:space="preserve">, 2027 </w:t>
            </w:r>
          </w:p>
        </w:tc>
      </w:tr>
    </w:tbl>
    <w:p w14:paraId="70A1BB63" w14:textId="77777777" w:rsidR="00661F0C" w:rsidRDefault="00661F0C" w:rsidP="00824E14">
      <w:pPr>
        <w:ind w:left="720"/>
      </w:pPr>
    </w:p>
    <w:p w14:paraId="079EBA75" w14:textId="77777777" w:rsidR="00B6743C" w:rsidRPr="0078178E" w:rsidRDefault="0078178E" w:rsidP="00F033AC">
      <w:pPr>
        <w:ind w:left="720"/>
        <w:rPr>
          <w:b/>
          <w:i/>
          <w:sz w:val="28"/>
          <w:szCs w:val="28"/>
          <w:u w:val="single"/>
        </w:rPr>
      </w:pPr>
      <w:r w:rsidRPr="0078178E">
        <w:rPr>
          <w:i/>
        </w:rPr>
        <w:t>Baptisms will be after the 10:30 Mass unless a special circumstance arises.</w:t>
      </w:r>
    </w:p>
    <w:p w14:paraId="6F63C6C9" w14:textId="77777777" w:rsidR="00B6743C" w:rsidRDefault="00BA4105" w:rsidP="00F73428">
      <w:pPr>
        <w:jc w:val="center"/>
        <w:rPr>
          <w:b/>
        </w:rPr>
      </w:pPr>
      <w:r w:rsidRPr="00BA4105">
        <w:rPr>
          <w:b/>
        </w:rPr>
        <w:t>ALL PAPERWORK MUST BE TURNED IN BEFORE A BAPTISM DATE MAY BE SCHEDULE</w:t>
      </w:r>
    </w:p>
    <w:p w14:paraId="61CDF445" w14:textId="77777777" w:rsidR="00F033AC" w:rsidRDefault="00F033AC" w:rsidP="00F73428">
      <w:pPr>
        <w:jc w:val="center"/>
        <w:rPr>
          <w:b/>
        </w:rPr>
      </w:pPr>
    </w:p>
    <w:p w14:paraId="3520E098" w14:textId="77777777" w:rsidR="00DF2D83" w:rsidRPr="00ED59AA" w:rsidRDefault="00DF2D83" w:rsidP="00DF2D83">
      <w:pPr>
        <w:numPr>
          <w:ilvl w:val="0"/>
          <w:numId w:val="1"/>
        </w:numPr>
        <w:rPr>
          <w:b/>
          <w:sz w:val="22"/>
          <w:szCs w:val="22"/>
          <w:u w:val="single"/>
        </w:rPr>
      </w:pPr>
      <w:r w:rsidRPr="00ED59AA">
        <w:rPr>
          <w:b/>
          <w:sz w:val="22"/>
          <w:szCs w:val="22"/>
          <w:u w:val="single"/>
        </w:rPr>
        <w:lastRenderedPageBreak/>
        <w:t>Request for Baptism by expectant parent(s):</w:t>
      </w:r>
    </w:p>
    <w:p w14:paraId="495505C7" w14:textId="77777777" w:rsidR="00DF2D83" w:rsidRPr="00ED59AA" w:rsidRDefault="00DF2D83" w:rsidP="00DF2D83">
      <w:pPr>
        <w:ind w:left="720"/>
        <w:rPr>
          <w:sz w:val="22"/>
          <w:szCs w:val="22"/>
        </w:rPr>
      </w:pPr>
      <w:r w:rsidRPr="00ED59AA">
        <w:rPr>
          <w:sz w:val="22"/>
          <w:szCs w:val="22"/>
        </w:rPr>
        <w:t>Complete a copy of the baptism information packet.  These are available at the parish office</w:t>
      </w:r>
      <w:r w:rsidR="004A3E38">
        <w:rPr>
          <w:sz w:val="22"/>
          <w:szCs w:val="22"/>
        </w:rPr>
        <w:t>.</w:t>
      </w:r>
      <w:r w:rsidRPr="00ED59AA">
        <w:rPr>
          <w:sz w:val="22"/>
          <w:szCs w:val="22"/>
        </w:rPr>
        <w:t xml:space="preserve">  It is suggested that you do this approximately (3) three months prior to the expected birth.  The baptism of an infant involves a pledge from adult believers – the infant’s parents – that they wish to share with their child the faith of the Catholic Church.</w:t>
      </w:r>
    </w:p>
    <w:p w14:paraId="5DCB85F9" w14:textId="77777777" w:rsidR="00DF2D83" w:rsidRPr="00ED59AA" w:rsidRDefault="00DF2D83" w:rsidP="00DF2D83">
      <w:pPr>
        <w:ind w:left="720"/>
        <w:rPr>
          <w:sz w:val="22"/>
          <w:szCs w:val="22"/>
        </w:rPr>
      </w:pPr>
    </w:p>
    <w:p w14:paraId="63DF83C3" w14:textId="77777777" w:rsidR="00DF2D83" w:rsidRPr="00ED59AA" w:rsidRDefault="00DF2D83" w:rsidP="00DF2D83">
      <w:pPr>
        <w:numPr>
          <w:ilvl w:val="0"/>
          <w:numId w:val="1"/>
        </w:numPr>
        <w:rPr>
          <w:sz w:val="22"/>
          <w:szCs w:val="22"/>
        </w:rPr>
      </w:pPr>
      <w:r w:rsidRPr="00ED59AA">
        <w:rPr>
          <w:b/>
          <w:sz w:val="22"/>
          <w:szCs w:val="22"/>
          <w:u w:val="single"/>
        </w:rPr>
        <w:t>Preparation Seminar:</w:t>
      </w:r>
    </w:p>
    <w:p w14:paraId="10CEB5AC" w14:textId="77777777" w:rsidR="00DF2D83" w:rsidRPr="00ED59AA" w:rsidRDefault="00DF2D83" w:rsidP="00DF2D83">
      <w:pPr>
        <w:ind w:left="720"/>
        <w:rPr>
          <w:sz w:val="22"/>
          <w:szCs w:val="22"/>
        </w:rPr>
      </w:pPr>
      <w:r w:rsidRPr="00ED59AA">
        <w:rPr>
          <w:sz w:val="22"/>
          <w:szCs w:val="22"/>
        </w:rPr>
        <w:t xml:space="preserve">Parents &amp; Godparents/Christian Witnesses must attend a </w:t>
      </w:r>
      <w:r w:rsidR="00482191">
        <w:rPr>
          <w:sz w:val="22"/>
          <w:szCs w:val="22"/>
        </w:rPr>
        <w:t>Baptism S</w:t>
      </w:r>
      <w:r w:rsidRPr="00ED59AA">
        <w:rPr>
          <w:sz w:val="22"/>
          <w:szCs w:val="22"/>
        </w:rPr>
        <w:t xml:space="preserve">eminar.  These are usually held on the </w:t>
      </w:r>
      <w:r w:rsidR="00ED59AA" w:rsidRPr="00ED59AA">
        <w:rPr>
          <w:sz w:val="22"/>
          <w:szCs w:val="22"/>
        </w:rPr>
        <w:t>Mon</w:t>
      </w:r>
      <w:r w:rsidRPr="00ED59AA">
        <w:rPr>
          <w:sz w:val="22"/>
          <w:szCs w:val="22"/>
        </w:rPr>
        <w:t xml:space="preserve">day after the first Sunday of the month. </w:t>
      </w:r>
      <w:r w:rsidR="004A3E38">
        <w:rPr>
          <w:sz w:val="22"/>
          <w:szCs w:val="22"/>
        </w:rPr>
        <w:t>Seminars are bimonthly.</w:t>
      </w:r>
      <w:r w:rsidRPr="00ED59AA">
        <w:rPr>
          <w:sz w:val="22"/>
          <w:szCs w:val="22"/>
        </w:rPr>
        <w:t xml:space="preserve"> If you have completed a </w:t>
      </w:r>
      <w:r w:rsidR="00482191">
        <w:rPr>
          <w:sz w:val="22"/>
          <w:szCs w:val="22"/>
        </w:rPr>
        <w:t>B</w:t>
      </w:r>
      <w:r w:rsidRPr="00ED59AA">
        <w:rPr>
          <w:sz w:val="22"/>
          <w:szCs w:val="22"/>
        </w:rPr>
        <w:t xml:space="preserve">aptism </w:t>
      </w:r>
      <w:r w:rsidR="00482191">
        <w:rPr>
          <w:sz w:val="22"/>
          <w:szCs w:val="22"/>
        </w:rPr>
        <w:t>S</w:t>
      </w:r>
      <w:r w:rsidRPr="00ED59AA">
        <w:rPr>
          <w:sz w:val="22"/>
          <w:szCs w:val="22"/>
        </w:rPr>
        <w:t xml:space="preserve">eminar at St. Mark or another Catholic Church within </w:t>
      </w:r>
      <w:r w:rsidR="00ED59AA" w:rsidRPr="00ED59AA">
        <w:rPr>
          <w:sz w:val="22"/>
          <w:szCs w:val="22"/>
        </w:rPr>
        <w:t xml:space="preserve">the past </w:t>
      </w:r>
      <w:r w:rsidRPr="00ED59AA">
        <w:rPr>
          <w:sz w:val="22"/>
          <w:szCs w:val="22"/>
        </w:rPr>
        <w:t>(3) three years</w:t>
      </w:r>
      <w:r w:rsidR="00ED59AA">
        <w:rPr>
          <w:sz w:val="22"/>
          <w:szCs w:val="22"/>
        </w:rPr>
        <w:t>,</w:t>
      </w:r>
      <w:r w:rsidRPr="00ED59AA">
        <w:rPr>
          <w:sz w:val="22"/>
          <w:szCs w:val="22"/>
        </w:rPr>
        <w:t xml:space="preserve"> you will not be expected to attend the seminar again. If this applies, verification is required.</w:t>
      </w:r>
    </w:p>
    <w:p w14:paraId="651C3530" w14:textId="77777777" w:rsidR="00DF2D83" w:rsidRPr="00ED59AA" w:rsidRDefault="00DF2D83" w:rsidP="00DF2D83">
      <w:pPr>
        <w:ind w:left="720"/>
        <w:rPr>
          <w:sz w:val="22"/>
          <w:szCs w:val="22"/>
        </w:rPr>
      </w:pPr>
    </w:p>
    <w:p w14:paraId="06316B00" w14:textId="77777777" w:rsidR="00DF2D83" w:rsidRPr="00ED59AA" w:rsidRDefault="00DF2D83" w:rsidP="00DF2D83">
      <w:pPr>
        <w:numPr>
          <w:ilvl w:val="0"/>
          <w:numId w:val="1"/>
        </w:numPr>
        <w:rPr>
          <w:sz w:val="22"/>
          <w:szCs w:val="22"/>
        </w:rPr>
      </w:pPr>
      <w:r w:rsidRPr="00ED59AA">
        <w:rPr>
          <w:b/>
          <w:sz w:val="22"/>
          <w:szCs w:val="22"/>
          <w:u w:val="single"/>
        </w:rPr>
        <w:t>Requirements</w:t>
      </w:r>
      <w:r w:rsidR="00B64026">
        <w:rPr>
          <w:b/>
          <w:sz w:val="22"/>
          <w:szCs w:val="22"/>
          <w:u w:val="single"/>
        </w:rPr>
        <w:t xml:space="preserve"> for Parents</w:t>
      </w:r>
      <w:r w:rsidRPr="00ED59AA">
        <w:rPr>
          <w:b/>
          <w:sz w:val="22"/>
          <w:szCs w:val="22"/>
          <w:u w:val="single"/>
        </w:rPr>
        <w:t>:</w:t>
      </w:r>
    </w:p>
    <w:p w14:paraId="30E29C71" w14:textId="77777777" w:rsidR="00DF2D83" w:rsidRPr="00ED59AA" w:rsidRDefault="00DF2D83" w:rsidP="00DF2D83">
      <w:pPr>
        <w:ind w:left="720"/>
        <w:rPr>
          <w:sz w:val="22"/>
          <w:szCs w:val="22"/>
        </w:rPr>
      </w:pPr>
      <w:r w:rsidRPr="00ED59AA">
        <w:rPr>
          <w:sz w:val="22"/>
          <w:szCs w:val="22"/>
        </w:rPr>
        <w:t xml:space="preserve">At least one parent must be </w:t>
      </w:r>
      <w:r w:rsidR="00482191">
        <w:rPr>
          <w:sz w:val="22"/>
          <w:szCs w:val="22"/>
        </w:rPr>
        <w:t xml:space="preserve">a </w:t>
      </w:r>
      <w:r w:rsidRPr="00ED59AA">
        <w:rPr>
          <w:sz w:val="22"/>
          <w:szCs w:val="22"/>
        </w:rPr>
        <w:t>practicing Catholic that is</w:t>
      </w:r>
      <w:r w:rsidR="00506582">
        <w:rPr>
          <w:sz w:val="22"/>
          <w:szCs w:val="22"/>
        </w:rPr>
        <w:t xml:space="preserve"> actively</w:t>
      </w:r>
      <w:r w:rsidRPr="00ED59AA">
        <w:rPr>
          <w:sz w:val="22"/>
          <w:szCs w:val="22"/>
        </w:rPr>
        <w:t xml:space="preserve"> involved in the parish community.  If you are not, you are expected to begin doing so as a visible sign of your commitment to the Church and your desire for baptism for your child.  Grandparents or any other relative cannot substitute for this requirement unless they have legal custody of the child.</w:t>
      </w:r>
    </w:p>
    <w:p w14:paraId="009872CC" w14:textId="77777777" w:rsidR="00DF2D83" w:rsidRPr="00ED59AA" w:rsidRDefault="00DF2D83" w:rsidP="00DF2D83">
      <w:pPr>
        <w:ind w:left="720"/>
        <w:rPr>
          <w:sz w:val="22"/>
          <w:szCs w:val="22"/>
        </w:rPr>
      </w:pPr>
    </w:p>
    <w:p w14:paraId="7378A41E" w14:textId="77777777" w:rsidR="00DF2D83" w:rsidRPr="00ED59AA" w:rsidRDefault="00DF2D83" w:rsidP="00DF2D83">
      <w:pPr>
        <w:ind w:left="720"/>
        <w:rPr>
          <w:i/>
          <w:sz w:val="22"/>
          <w:szCs w:val="22"/>
        </w:rPr>
      </w:pPr>
      <w:r w:rsidRPr="00ED59AA">
        <w:rPr>
          <w:i/>
          <w:sz w:val="22"/>
          <w:szCs w:val="22"/>
        </w:rPr>
        <w:t>If you are not married according to the norms of the Catholic Church, you are expected to consult with the Pastor, who will determine the exact difficulty, and offer pastoral support and options for correcting the situation if possible.</w:t>
      </w:r>
    </w:p>
    <w:p w14:paraId="763D12F3" w14:textId="77777777" w:rsidR="00F033AC" w:rsidRPr="00ED59AA" w:rsidRDefault="00F033AC" w:rsidP="00DF2D83">
      <w:pPr>
        <w:ind w:left="720"/>
        <w:rPr>
          <w:sz w:val="22"/>
          <w:szCs w:val="22"/>
        </w:rPr>
      </w:pPr>
    </w:p>
    <w:p w14:paraId="200CE9FE" w14:textId="77777777" w:rsidR="00F033AC" w:rsidRPr="00ED59AA" w:rsidRDefault="00F033AC" w:rsidP="00DF2D83">
      <w:pPr>
        <w:ind w:left="720"/>
        <w:rPr>
          <w:sz w:val="22"/>
          <w:szCs w:val="22"/>
        </w:rPr>
      </w:pPr>
    </w:p>
    <w:p w14:paraId="2A79768A" w14:textId="77777777" w:rsidR="00DF2D83" w:rsidRPr="00ED59AA" w:rsidRDefault="00B64026" w:rsidP="00DF2D83">
      <w:pPr>
        <w:numPr>
          <w:ilvl w:val="0"/>
          <w:numId w:val="1"/>
        </w:numPr>
        <w:rPr>
          <w:sz w:val="22"/>
          <w:szCs w:val="22"/>
        </w:rPr>
      </w:pPr>
      <w:r>
        <w:rPr>
          <w:b/>
          <w:sz w:val="22"/>
          <w:szCs w:val="22"/>
          <w:u w:val="single"/>
        </w:rPr>
        <w:t>Requirements for</w:t>
      </w:r>
      <w:r w:rsidR="004A41A9">
        <w:rPr>
          <w:b/>
          <w:sz w:val="22"/>
          <w:szCs w:val="22"/>
          <w:u w:val="single"/>
        </w:rPr>
        <w:t xml:space="preserve"> </w:t>
      </w:r>
      <w:r w:rsidR="00DF2D83" w:rsidRPr="00ED59AA">
        <w:rPr>
          <w:b/>
          <w:sz w:val="22"/>
          <w:szCs w:val="22"/>
          <w:u w:val="single"/>
        </w:rPr>
        <w:t>Godparents:</w:t>
      </w:r>
    </w:p>
    <w:p w14:paraId="10C547A1" w14:textId="77777777" w:rsidR="00DF2D83" w:rsidRPr="00ED59AA" w:rsidRDefault="00DF2D83" w:rsidP="00DF2D83">
      <w:pPr>
        <w:ind w:left="720"/>
        <w:rPr>
          <w:sz w:val="22"/>
          <w:szCs w:val="22"/>
        </w:rPr>
      </w:pPr>
      <w:r w:rsidRPr="00ED59AA">
        <w:rPr>
          <w:sz w:val="22"/>
          <w:szCs w:val="22"/>
        </w:rPr>
        <w:t>Those persons you select to be godparents/Christian witness shall be persons:</w:t>
      </w:r>
    </w:p>
    <w:p w14:paraId="7B59A781" w14:textId="77777777" w:rsidR="00DF2D83" w:rsidRDefault="00C8341A" w:rsidP="00DF2D83">
      <w:pPr>
        <w:numPr>
          <w:ilvl w:val="0"/>
          <w:numId w:val="3"/>
        </w:numPr>
        <w:rPr>
          <w:sz w:val="22"/>
          <w:szCs w:val="22"/>
        </w:rPr>
      </w:pPr>
      <w:r>
        <w:rPr>
          <w:sz w:val="22"/>
          <w:szCs w:val="22"/>
        </w:rPr>
        <w:t>O</w:t>
      </w:r>
      <w:r w:rsidR="00DF2D83" w:rsidRPr="00ED59AA">
        <w:rPr>
          <w:sz w:val="22"/>
          <w:szCs w:val="22"/>
        </w:rPr>
        <w:t>ther than parents (yourselves)</w:t>
      </w:r>
    </w:p>
    <w:p w14:paraId="397BECA9" w14:textId="77777777" w:rsidR="00506582" w:rsidRDefault="00C8341A" w:rsidP="00DF2D83">
      <w:pPr>
        <w:numPr>
          <w:ilvl w:val="0"/>
          <w:numId w:val="3"/>
        </w:numPr>
        <w:rPr>
          <w:sz w:val="22"/>
          <w:szCs w:val="22"/>
        </w:rPr>
      </w:pPr>
      <w:r>
        <w:rPr>
          <w:sz w:val="22"/>
          <w:szCs w:val="22"/>
        </w:rPr>
        <w:t>O</w:t>
      </w:r>
      <w:r w:rsidR="00506582">
        <w:rPr>
          <w:sz w:val="22"/>
          <w:szCs w:val="22"/>
        </w:rPr>
        <w:t>nly one godparent is required</w:t>
      </w:r>
      <w:r>
        <w:rPr>
          <w:sz w:val="22"/>
          <w:szCs w:val="22"/>
        </w:rPr>
        <w:t>; if there are two, one must be male and the other female</w:t>
      </w:r>
    </w:p>
    <w:p w14:paraId="6232DF57" w14:textId="77777777" w:rsidR="00506582" w:rsidRPr="00ED59AA" w:rsidRDefault="00C8341A" w:rsidP="00DF2D83">
      <w:pPr>
        <w:numPr>
          <w:ilvl w:val="0"/>
          <w:numId w:val="3"/>
        </w:numPr>
        <w:rPr>
          <w:sz w:val="22"/>
          <w:szCs w:val="22"/>
        </w:rPr>
      </w:pPr>
      <w:r>
        <w:rPr>
          <w:sz w:val="22"/>
          <w:szCs w:val="22"/>
        </w:rPr>
        <w:t>A</w:t>
      </w:r>
      <w:r w:rsidR="00506582">
        <w:rPr>
          <w:sz w:val="22"/>
          <w:szCs w:val="22"/>
        </w:rPr>
        <w:t>t least sixteen years of age</w:t>
      </w:r>
    </w:p>
    <w:p w14:paraId="54AF058A" w14:textId="77777777" w:rsidR="00DF2D83" w:rsidRDefault="00C8341A" w:rsidP="00DF2D83">
      <w:pPr>
        <w:numPr>
          <w:ilvl w:val="0"/>
          <w:numId w:val="3"/>
        </w:numPr>
        <w:rPr>
          <w:sz w:val="22"/>
          <w:szCs w:val="22"/>
        </w:rPr>
      </w:pPr>
      <w:r>
        <w:rPr>
          <w:sz w:val="22"/>
          <w:szCs w:val="22"/>
        </w:rPr>
        <w:t xml:space="preserve">At least one must be </w:t>
      </w:r>
      <w:r w:rsidR="00DF2D83" w:rsidRPr="00ED59AA">
        <w:rPr>
          <w:sz w:val="22"/>
          <w:szCs w:val="22"/>
        </w:rPr>
        <w:t>Catholic</w:t>
      </w:r>
      <w:r>
        <w:rPr>
          <w:sz w:val="22"/>
          <w:szCs w:val="22"/>
        </w:rPr>
        <w:t>, having received the sacraments of Baptism and Confirmation, and is participating in Eucharist regularly</w:t>
      </w:r>
    </w:p>
    <w:p w14:paraId="59745F6A" w14:textId="77777777" w:rsidR="00C8341A" w:rsidRPr="00C8341A" w:rsidRDefault="00C8341A" w:rsidP="00C8341A">
      <w:pPr>
        <w:numPr>
          <w:ilvl w:val="0"/>
          <w:numId w:val="3"/>
        </w:numPr>
        <w:rPr>
          <w:sz w:val="22"/>
          <w:szCs w:val="22"/>
        </w:rPr>
      </w:pPr>
      <w:r>
        <w:rPr>
          <w:sz w:val="22"/>
          <w:szCs w:val="22"/>
        </w:rPr>
        <w:lastRenderedPageBreak/>
        <w:t xml:space="preserve">If married, a Godparent must be in a marriage sanctioned by the </w:t>
      </w:r>
      <w:r w:rsidR="00893554">
        <w:rPr>
          <w:sz w:val="22"/>
          <w:szCs w:val="22"/>
        </w:rPr>
        <w:t xml:space="preserve">Catholic </w:t>
      </w:r>
      <w:r>
        <w:rPr>
          <w:sz w:val="22"/>
          <w:szCs w:val="22"/>
        </w:rPr>
        <w:t>Church</w:t>
      </w:r>
    </w:p>
    <w:p w14:paraId="607D4F01" w14:textId="77777777" w:rsidR="00DF2D83" w:rsidRPr="00C8341A" w:rsidRDefault="00C8341A" w:rsidP="00C8341A">
      <w:pPr>
        <w:pStyle w:val="ListParagraph"/>
        <w:numPr>
          <w:ilvl w:val="0"/>
          <w:numId w:val="3"/>
        </w:numPr>
        <w:rPr>
          <w:sz w:val="22"/>
          <w:szCs w:val="22"/>
        </w:rPr>
      </w:pPr>
      <w:r>
        <w:rPr>
          <w:sz w:val="22"/>
          <w:szCs w:val="22"/>
        </w:rPr>
        <w:t xml:space="preserve">A </w:t>
      </w:r>
      <w:r w:rsidR="00DF2D83" w:rsidRPr="00C8341A">
        <w:rPr>
          <w:sz w:val="22"/>
          <w:szCs w:val="22"/>
        </w:rPr>
        <w:t xml:space="preserve">Christian Witnesses </w:t>
      </w:r>
      <w:r>
        <w:rPr>
          <w:sz w:val="22"/>
          <w:szCs w:val="22"/>
        </w:rPr>
        <w:t xml:space="preserve">is someone from another Christian denomination, actively practicing their faith, and never been </w:t>
      </w:r>
      <w:r w:rsidR="00893554">
        <w:rPr>
          <w:sz w:val="22"/>
          <w:szCs w:val="22"/>
        </w:rPr>
        <w:t>baptized Catholic or formally received into the Catholic faith</w:t>
      </w:r>
    </w:p>
    <w:p w14:paraId="424CCFFA" w14:textId="77777777" w:rsidR="00DF2D83" w:rsidRPr="00ED59AA" w:rsidRDefault="00BB081B" w:rsidP="00ED59AA">
      <w:pPr>
        <w:pStyle w:val="ListParagraph"/>
        <w:numPr>
          <w:ilvl w:val="0"/>
          <w:numId w:val="3"/>
        </w:numPr>
        <w:rPr>
          <w:sz w:val="22"/>
          <w:szCs w:val="22"/>
        </w:rPr>
      </w:pPr>
      <w:r>
        <w:rPr>
          <w:sz w:val="22"/>
          <w:szCs w:val="22"/>
        </w:rPr>
        <w:t xml:space="preserve">A </w:t>
      </w:r>
      <w:r w:rsidR="00824E14">
        <w:rPr>
          <w:sz w:val="22"/>
          <w:szCs w:val="22"/>
        </w:rPr>
        <w:t>b</w:t>
      </w:r>
      <w:r w:rsidR="00DF2D83" w:rsidRPr="00ED59AA">
        <w:rPr>
          <w:sz w:val="22"/>
          <w:szCs w:val="22"/>
        </w:rPr>
        <w:t>aptized</w:t>
      </w:r>
      <w:r>
        <w:rPr>
          <w:sz w:val="22"/>
          <w:szCs w:val="22"/>
        </w:rPr>
        <w:t xml:space="preserve"> </w:t>
      </w:r>
      <w:r w:rsidR="00DF2D83" w:rsidRPr="00ED59AA">
        <w:rPr>
          <w:sz w:val="22"/>
          <w:szCs w:val="22"/>
        </w:rPr>
        <w:t xml:space="preserve">Catholic, not registered </w:t>
      </w:r>
      <w:r w:rsidR="00893554">
        <w:rPr>
          <w:sz w:val="22"/>
          <w:szCs w:val="22"/>
        </w:rPr>
        <w:t>in a parish,</w:t>
      </w:r>
      <w:r w:rsidR="00DF2D83" w:rsidRPr="00ED59AA">
        <w:rPr>
          <w:sz w:val="22"/>
          <w:szCs w:val="22"/>
        </w:rPr>
        <w:t xml:space="preserve"> not</w:t>
      </w:r>
      <w:r w:rsidR="00893554">
        <w:rPr>
          <w:sz w:val="22"/>
          <w:szCs w:val="22"/>
        </w:rPr>
        <w:t xml:space="preserve"> </w:t>
      </w:r>
      <w:r w:rsidR="00824E14">
        <w:rPr>
          <w:sz w:val="22"/>
          <w:szCs w:val="22"/>
        </w:rPr>
        <w:t>c</w:t>
      </w:r>
      <w:r w:rsidR="00893554">
        <w:rPr>
          <w:sz w:val="22"/>
          <w:szCs w:val="22"/>
        </w:rPr>
        <w:t>onfirmed</w:t>
      </w:r>
      <w:r w:rsidR="00824E14">
        <w:rPr>
          <w:sz w:val="22"/>
          <w:szCs w:val="22"/>
        </w:rPr>
        <w:t>, not</w:t>
      </w:r>
      <w:r w:rsidR="00DF2D83" w:rsidRPr="00ED59AA">
        <w:rPr>
          <w:sz w:val="22"/>
          <w:szCs w:val="22"/>
        </w:rPr>
        <w:t xml:space="preserve"> practicing </w:t>
      </w:r>
      <w:r>
        <w:rPr>
          <w:sz w:val="22"/>
          <w:szCs w:val="22"/>
        </w:rPr>
        <w:t xml:space="preserve">the </w:t>
      </w:r>
      <w:r w:rsidR="00DF2D83" w:rsidRPr="00ED59AA">
        <w:rPr>
          <w:sz w:val="22"/>
          <w:szCs w:val="22"/>
        </w:rPr>
        <w:t xml:space="preserve">Catholic </w:t>
      </w:r>
      <w:r>
        <w:rPr>
          <w:sz w:val="22"/>
          <w:szCs w:val="22"/>
        </w:rPr>
        <w:t xml:space="preserve">faith </w:t>
      </w:r>
      <w:r w:rsidR="00DF2D83" w:rsidRPr="00ED59AA">
        <w:rPr>
          <w:sz w:val="22"/>
          <w:szCs w:val="22"/>
        </w:rPr>
        <w:t xml:space="preserve">or a Catholic who is married outside of the church </w:t>
      </w:r>
      <w:r w:rsidR="00DF2D83" w:rsidRPr="00824E14">
        <w:rPr>
          <w:i/>
          <w:sz w:val="22"/>
          <w:szCs w:val="22"/>
          <w:u w:val="single"/>
        </w:rPr>
        <w:t>may not</w:t>
      </w:r>
      <w:r w:rsidR="00DF2D83" w:rsidRPr="00ED59AA">
        <w:rPr>
          <w:sz w:val="22"/>
          <w:szCs w:val="22"/>
        </w:rPr>
        <w:t xml:space="preserve"> be a Christian Witness.</w:t>
      </w:r>
    </w:p>
    <w:p w14:paraId="17D371E7" w14:textId="77777777" w:rsidR="00DF2D83" w:rsidRPr="00ED59AA" w:rsidRDefault="00DF2D83" w:rsidP="00DF2D83">
      <w:pPr>
        <w:ind w:left="360"/>
        <w:rPr>
          <w:sz w:val="22"/>
          <w:szCs w:val="22"/>
        </w:rPr>
      </w:pPr>
    </w:p>
    <w:p w14:paraId="25C57AB8" w14:textId="77777777" w:rsidR="00DF2D83" w:rsidRPr="00ED59AA" w:rsidRDefault="00DF2D83" w:rsidP="00DF2D83">
      <w:pPr>
        <w:numPr>
          <w:ilvl w:val="0"/>
          <w:numId w:val="1"/>
        </w:numPr>
        <w:rPr>
          <w:b/>
          <w:sz w:val="22"/>
          <w:szCs w:val="22"/>
          <w:u w:val="single"/>
        </w:rPr>
      </w:pPr>
      <w:r w:rsidRPr="00ED59AA">
        <w:rPr>
          <w:b/>
          <w:sz w:val="22"/>
          <w:szCs w:val="22"/>
          <w:u w:val="single"/>
        </w:rPr>
        <w:t>Celebration of Baptism:</w:t>
      </w:r>
    </w:p>
    <w:p w14:paraId="2401A97B" w14:textId="77777777" w:rsidR="00DF2D83" w:rsidRPr="00ED59AA" w:rsidRDefault="00ED59AA" w:rsidP="00DF2D83">
      <w:pPr>
        <w:ind w:left="720"/>
        <w:rPr>
          <w:sz w:val="22"/>
          <w:szCs w:val="22"/>
        </w:rPr>
      </w:pPr>
      <w:r>
        <w:rPr>
          <w:sz w:val="22"/>
          <w:szCs w:val="22"/>
        </w:rPr>
        <w:t xml:space="preserve">As a general rule, </w:t>
      </w:r>
      <w:r w:rsidR="00DF2D83" w:rsidRPr="00ED59AA">
        <w:rPr>
          <w:sz w:val="22"/>
          <w:szCs w:val="22"/>
        </w:rPr>
        <w:t xml:space="preserve">Baptism is </w:t>
      </w:r>
      <w:r w:rsidR="00B64026">
        <w:rPr>
          <w:sz w:val="22"/>
          <w:szCs w:val="22"/>
        </w:rPr>
        <w:t>celebrat</w:t>
      </w:r>
      <w:r w:rsidR="00DF2D83" w:rsidRPr="00ED59AA">
        <w:rPr>
          <w:sz w:val="22"/>
          <w:szCs w:val="22"/>
        </w:rPr>
        <w:t xml:space="preserve">ed at St. Mark on the first Sunday of the </w:t>
      </w:r>
      <w:r w:rsidR="00482191">
        <w:rPr>
          <w:sz w:val="22"/>
          <w:szCs w:val="22"/>
        </w:rPr>
        <w:t>m</w:t>
      </w:r>
      <w:r w:rsidR="00DF2D83" w:rsidRPr="00ED59AA">
        <w:rPr>
          <w:sz w:val="22"/>
          <w:szCs w:val="22"/>
        </w:rPr>
        <w:t xml:space="preserve">onth, </w:t>
      </w:r>
      <w:r w:rsidR="004A3E38">
        <w:rPr>
          <w:sz w:val="22"/>
          <w:szCs w:val="22"/>
        </w:rPr>
        <w:t>during</w:t>
      </w:r>
      <w:r w:rsidR="00DF2D83" w:rsidRPr="00ED59AA">
        <w:rPr>
          <w:sz w:val="22"/>
          <w:szCs w:val="22"/>
        </w:rPr>
        <w:t xml:space="preserve"> the 11:00 a.m. </w:t>
      </w:r>
      <w:r w:rsidR="00482191">
        <w:rPr>
          <w:sz w:val="22"/>
          <w:szCs w:val="22"/>
        </w:rPr>
        <w:t>M</w:t>
      </w:r>
      <w:r w:rsidR="00DF2D83" w:rsidRPr="00ED59AA">
        <w:rPr>
          <w:sz w:val="22"/>
          <w:szCs w:val="22"/>
        </w:rPr>
        <w:t>ass.</w:t>
      </w:r>
      <w:r>
        <w:rPr>
          <w:sz w:val="22"/>
          <w:szCs w:val="22"/>
        </w:rPr>
        <w:t xml:space="preserve">  Families of those to be baptized will have a reserved pew at the 11:00 a.m. Mass</w:t>
      </w:r>
    </w:p>
    <w:p w14:paraId="6ECF95D8" w14:textId="77777777" w:rsidR="00DF2D83" w:rsidRPr="00ED59AA" w:rsidRDefault="00DF2D83" w:rsidP="00DF2D83">
      <w:pPr>
        <w:ind w:left="360"/>
        <w:rPr>
          <w:sz w:val="22"/>
          <w:szCs w:val="22"/>
        </w:rPr>
      </w:pPr>
    </w:p>
    <w:p w14:paraId="2CB46838" w14:textId="77777777" w:rsidR="00DF2D83" w:rsidRPr="00ED59AA" w:rsidRDefault="00DF2D83" w:rsidP="00DF2D83">
      <w:pPr>
        <w:numPr>
          <w:ilvl w:val="0"/>
          <w:numId w:val="1"/>
        </w:numPr>
        <w:rPr>
          <w:sz w:val="22"/>
          <w:szCs w:val="22"/>
        </w:rPr>
      </w:pPr>
      <w:r w:rsidRPr="00ED59AA">
        <w:rPr>
          <w:sz w:val="22"/>
          <w:szCs w:val="22"/>
        </w:rPr>
        <w:t xml:space="preserve">If you wish to have your child baptized in another parish you must receive permission from your home pastor to do so.  You will still be required to complete the preparation session and honor all expectations as stated </w:t>
      </w:r>
      <w:r w:rsidR="00B64026">
        <w:rPr>
          <w:sz w:val="22"/>
          <w:szCs w:val="22"/>
        </w:rPr>
        <w:t>above.</w:t>
      </w:r>
    </w:p>
    <w:p w14:paraId="200F03CA" w14:textId="77777777" w:rsidR="00DF2D83" w:rsidRPr="00ED59AA" w:rsidRDefault="00DF2D83" w:rsidP="00DF2D83">
      <w:pPr>
        <w:jc w:val="center"/>
        <w:rPr>
          <w:b/>
          <w:sz w:val="22"/>
          <w:szCs w:val="22"/>
          <w:u w:val="single"/>
        </w:rPr>
      </w:pPr>
    </w:p>
    <w:p w14:paraId="7B110EE2" w14:textId="77777777" w:rsidR="00DF2D83" w:rsidRPr="00ED59AA" w:rsidRDefault="00DF2D83" w:rsidP="00DF2D83">
      <w:pPr>
        <w:jc w:val="center"/>
        <w:rPr>
          <w:b/>
          <w:sz w:val="22"/>
          <w:szCs w:val="22"/>
          <w:u w:val="single"/>
        </w:rPr>
      </w:pPr>
      <w:r w:rsidRPr="00ED59AA">
        <w:rPr>
          <w:b/>
          <w:sz w:val="22"/>
          <w:szCs w:val="22"/>
          <w:u w:val="single"/>
        </w:rPr>
        <w:t>Q &amp; A</w:t>
      </w:r>
    </w:p>
    <w:p w14:paraId="5874DE46" w14:textId="77777777" w:rsidR="00DF2D83" w:rsidRPr="00ED59AA" w:rsidRDefault="00DF2D83" w:rsidP="00DF2D83">
      <w:pPr>
        <w:jc w:val="center"/>
        <w:rPr>
          <w:b/>
          <w:sz w:val="22"/>
          <w:szCs w:val="22"/>
          <w:u w:val="single"/>
        </w:rPr>
      </w:pPr>
    </w:p>
    <w:p w14:paraId="16800C1B" w14:textId="77777777" w:rsidR="00DF2D83" w:rsidRPr="00ED59AA" w:rsidRDefault="00DF2D83" w:rsidP="00DF2D83">
      <w:pPr>
        <w:rPr>
          <w:b/>
          <w:sz w:val="22"/>
          <w:szCs w:val="22"/>
        </w:rPr>
      </w:pPr>
      <w:r w:rsidRPr="00ED59AA">
        <w:rPr>
          <w:b/>
          <w:sz w:val="22"/>
          <w:szCs w:val="22"/>
        </w:rPr>
        <w:t>I want my best friend to be my child’s Godparent but he/she is not Catholic?</w:t>
      </w:r>
    </w:p>
    <w:p w14:paraId="495D3822" w14:textId="77777777" w:rsidR="00507BDB" w:rsidRDefault="00DF2D83" w:rsidP="00DF2D83">
      <w:pPr>
        <w:rPr>
          <w:i/>
          <w:sz w:val="22"/>
          <w:szCs w:val="22"/>
        </w:rPr>
      </w:pPr>
      <w:r w:rsidRPr="00ED59AA">
        <w:rPr>
          <w:i/>
          <w:sz w:val="22"/>
          <w:szCs w:val="22"/>
        </w:rPr>
        <w:t>They would be considered a Christian Witness and not a Godparent</w:t>
      </w:r>
      <w:r w:rsidR="00A07C85">
        <w:rPr>
          <w:i/>
          <w:sz w:val="22"/>
          <w:szCs w:val="22"/>
        </w:rPr>
        <w:t>.</w:t>
      </w:r>
      <w:r w:rsidRPr="00ED59AA">
        <w:rPr>
          <w:i/>
          <w:sz w:val="22"/>
          <w:szCs w:val="22"/>
        </w:rPr>
        <w:t xml:space="preserve"> Christian Witness means baptized in another faith</w:t>
      </w:r>
      <w:r w:rsidRPr="00ED59AA">
        <w:rPr>
          <w:b/>
          <w:i/>
          <w:sz w:val="22"/>
          <w:szCs w:val="22"/>
        </w:rPr>
        <w:t xml:space="preserve">.  </w:t>
      </w:r>
      <w:r w:rsidR="00482191" w:rsidRPr="00507BDB">
        <w:rPr>
          <w:i/>
          <w:sz w:val="22"/>
          <w:szCs w:val="22"/>
        </w:rPr>
        <w:t>A Christian Witness must attest to regularly practicing their Christian faith</w:t>
      </w:r>
      <w:r w:rsidR="00824E14">
        <w:rPr>
          <w:i/>
          <w:sz w:val="22"/>
          <w:szCs w:val="22"/>
        </w:rPr>
        <w:t xml:space="preserve"> (see above).</w:t>
      </w:r>
    </w:p>
    <w:p w14:paraId="183F3F67" w14:textId="77777777" w:rsidR="00DF2D83" w:rsidRPr="00ED59AA" w:rsidRDefault="00DF2D83" w:rsidP="00DF2D83">
      <w:pPr>
        <w:rPr>
          <w:i/>
          <w:sz w:val="22"/>
          <w:szCs w:val="22"/>
        </w:rPr>
      </w:pPr>
    </w:p>
    <w:p w14:paraId="4D701E18" w14:textId="77777777" w:rsidR="00DF2D83" w:rsidRPr="00ED59AA" w:rsidRDefault="00DF2D83" w:rsidP="00DF2D83">
      <w:pPr>
        <w:rPr>
          <w:b/>
          <w:sz w:val="22"/>
          <w:szCs w:val="22"/>
        </w:rPr>
      </w:pPr>
      <w:r w:rsidRPr="00ED59AA">
        <w:rPr>
          <w:b/>
          <w:sz w:val="22"/>
          <w:szCs w:val="22"/>
        </w:rPr>
        <w:t>May I select a divorced sponsor(s) to be a godparent?</w:t>
      </w:r>
    </w:p>
    <w:p w14:paraId="613F6A17" w14:textId="77777777" w:rsidR="00015B2F" w:rsidRPr="00ED59AA" w:rsidRDefault="00DF2D83" w:rsidP="00F033AC">
      <w:pPr>
        <w:rPr>
          <w:i/>
          <w:sz w:val="22"/>
          <w:szCs w:val="22"/>
        </w:rPr>
      </w:pPr>
      <w:r w:rsidRPr="00ED59AA">
        <w:rPr>
          <w:i/>
          <w:sz w:val="22"/>
          <w:szCs w:val="22"/>
        </w:rPr>
        <w:t>Yes, if a divorced person is living a single lifestyle in keeping with the Commandments and fulfilling all of the obligations of the Church with regard to the sacraments, he or she CAN be a Godparent.  There is no “penalty” for divorce except the prohibition from marriage in the Church until the person’s freedom to marry is declared through the annulment process.</w:t>
      </w:r>
    </w:p>
    <w:sectPr w:rsidR="00015B2F" w:rsidRPr="00ED59AA" w:rsidSect="00171EB4">
      <w:pgSz w:w="7920" w:h="12240" w:orient="landscape" w:code="1"/>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2A95E" w14:textId="77777777" w:rsidR="00FD3014" w:rsidRDefault="00FD3014">
      <w:r>
        <w:separator/>
      </w:r>
    </w:p>
  </w:endnote>
  <w:endnote w:type="continuationSeparator" w:id="0">
    <w:p w14:paraId="3A85F603" w14:textId="77777777" w:rsidR="00FD3014" w:rsidRDefault="00FD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3A34D" w14:textId="77777777" w:rsidR="00FD3014" w:rsidRDefault="00FD3014">
      <w:r>
        <w:separator/>
      </w:r>
    </w:p>
  </w:footnote>
  <w:footnote w:type="continuationSeparator" w:id="0">
    <w:p w14:paraId="62492A51" w14:textId="77777777" w:rsidR="00FD3014" w:rsidRDefault="00FD30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2113"/>
    <w:multiLevelType w:val="hybridMultilevel"/>
    <w:tmpl w:val="0FC0AC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B4577"/>
    <w:multiLevelType w:val="hybridMultilevel"/>
    <w:tmpl w:val="2D64DA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613AE"/>
    <w:multiLevelType w:val="hybridMultilevel"/>
    <w:tmpl w:val="026A0B6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CB01B48"/>
    <w:multiLevelType w:val="hybridMultilevel"/>
    <w:tmpl w:val="912A5D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A5C004D"/>
    <w:multiLevelType w:val="hybridMultilevel"/>
    <w:tmpl w:val="17EC13D0"/>
    <w:lvl w:ilvl="0" w:tplc="84C27620">
      <w:start w:val="1"/>
      <w:numFmt w:val="decimal"/>
      <w:lvlText w:val="%1."/>
      <w:lvlJc w:val="left"/>
      <w:pPr>
        <w:tabs>
          <w:tab w:val="num" w:pos="750"/>
        </w:tabs>
        <w:ind w:left="750" w:hanging="39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8672675">
    <w:abstractNumId w:val="4"/>
  </w:num>
  <w:num w:numId="2" w16cid:durableId="591400017">
    <w:abstractNumId w:val="3"/>
  </w:num>
  <w:num w:numId="3" w16cid:durableId="2004965529">
    <w:abstractNumId w:val="2"/>
  </w:num>
  <w:num w:numId="4" w16cid:durableId="1317881385">
    <w:abstractNumId w:val="1"/>
  </w:num>
  <w:num w:numId="5" w16cid:durableId="984965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A28"/>
    <w:rsid w:val="0000550D"/>
    <w:rsid w:val="0001474F"/>
    <w:rsid w:val="0001515B"/>
    <w:rsid w:val="00015B2F"/>
    <w:rsid w:val="00030088"/>
    <w:rsid w:val="00041553"/>
    <w:rsid w:val="0006057A"/>
    <w:rsid w:val="00066272"/>
    <w:rsid w:val="00085DF9"/>
    <w:rsid w:val="00091758"/>
    <w:rsid w:val="00096C63"/>
    <w:rsid w:val="000B07F7"/>
    <w:rsid w:val="000E15DA"/>
    <w:rsid w:val="000F3855"/>
    <w:rsid w:val="000F6FAC"/>
    <w:rsid w:val="00100A28"/>
    <w:rsid w:val="0010318E"/>
    <w:rsid w:val="0011763D"/>
    <w:rsid w:val="00126D0E"/>
    <w:rsid w:val="00171EB4"/>
    <w:rsid w:val="00195213"/>
    <w:rsid w:val="001A03C1"/>
    <w:rsid w:val="001A20F8"/>
    <w:rsid w:val="001A422B"/>
    <w:rsid w:val="00204E25"/>
    <w:rsid w:val="002101C8"/>
    <w:rsid w:val="002362BE"/>
    <w:rsid w:val="002444F0"/>
    <w:rsid w:val="00267203"/>
    <w:rsid w:val="002826B6"/>
    <w:rsid w:val="00285E23"/>
    <w:rsid w:val="002C0C0E"/>
    <w:rsid w:val="002D0ABE"/>
    <w:rsid w:val="002E51E4"/>
    <w:rsid w:val="002F3ED2"/>
    <w:rsid w:val="002F4E71"/>
    <w:rsid w:val="002F576B"/>
    <w:rsid w:val="00300F3B"/>
    <w:rsid w:val="00325ACE"/>
    <w:rsid w:val="0033191C"/>
    <w:rsid w:val="0033691F"/>
    <w:rsid w:val="00342501"/>
    <w:rsid w:val="00374A07"/>
    <w:rsid w:val="00377511"/>
    <w:rsid w:val="00381548"/>
    <w:rsid w:val="003B7756"/>
    <w:rsid w:val="003C3291"/>
    <w:rsid w:val="003C7C1C"/>
    <w:rsid w:val="003F68BE"/>
    <w:rsid w:val="0040583A"/>
    <w:rsid w:val="0040593A"/>
    <w:rsid w:val="004129FE"/>
    <w:rsid w:val="004303C4"/>
    <w:rsid w:val="004323B0"/>
    <w:rsid w:val="00457B87"/>
    <w:rsid w:val="00471FFA"/>
    <w:rsid w:val="00473F87"/>
    <w:rsid w:val="00482191"/>
    <w:rsid w:val="00484B83"/>
    <w:rsid w:val="004A3E38"/>
    <w:rsid w:val="004A41A9"/>
    <w:rsid w:val="004B42C4"/>
    <w:rsid w:val="004B66BB"/>
    <w:rsid w:val="004C3233"/>
    <w:rsid w:val="004D46E6"/>
    <w:rsid w:val="004F2850"/>
    <w:rsid w:val="00506582"/>
    <w:rsid w:val="00507BDB"/>
    <w:rsid w:val="00522FDD"/>
    <w:rsid w:val="00545CA0"/>
    <w:rsid w:val="00546562"/>
    <w:rsid w:val="00556F2B"/>
    <w:rsid w:val="00563304"/>
    <w:rsid w:val="00566672"/>
    <w:rsid w:val="00572AE0"/>
    <w:rsid w:val="005B22FC"/>
    <w:rsid w:val="005B357A"/>
    <w:rsid w:val="005C7F8B"/>
    <w:rsid w:val="005F372E"/>
    <w:rsid w:val="006219FF"/>
    <w:rsid w:val="00632865"/>
    <w:rsid w:val="00632C20"/>
    <w:rsid w:val="00661F0C"/>
    <w:rsid w:val="00681D84"/>
    <w:rsid w:val="006B49FA"/>
    <w:rsid w:val="006C6C82"/>
    <w:rsid w:val="006D3799"/>
    <w:rsid w:val="006E0975"/>
    <w:rsid w:val="0071090C"/>
    <w:rsid w:val="00722C0F"/>
    <w:rsid w:val="0073482D"/>
    <w:rsid w:val="00762A79"/>
    <w:rsid w:val="00771BFF"/>
    <w:rsid w:val="0078178E"/>
    <w:rsid w:val="00787BB8"/>
    <w:rsid w:val="007B390D"/>
    <w:rsid w:val="007E4DD7"/>
    <w:rsid w:val="00806D48"/>
    <w:rsid w:val="00807C2D"/>
    <w:rsid w:val="008165CA"/>
    <w:rsid w:val="0082069A"/>
    <w:rsid w:val="00824E14"/>
    <w:rsid w:val="0082764F"/>
    <w:rsid w:val="0083066C"/>
    <w:rsid w:val="00833B7D"/>
    <w:rsid w:val="00860586"/>
    <w:rsid w:val="00893554"/>
    <w:rsid w:val="008965F7"/>
    <w:rsid w:val="008B3B5D"/>
    <w:rsid w:val="008C4996"/>
    <w:rsid w:val="008D282D"/>
    <w:rsid w:val="008E44D6"/>
    <w:rsid w:val="008F1394"/>
    <w:rsid w:val="0094561F"/>
    <w:rsid w:val="0096737B"/>
    <w:rsid w:val="009A3DC2"/>
    <w:rsid w:val="009A7E1D"/>
    <w:rsid w:val="009B74ED"/>
    <w:rsid w:val="009D35E9"/>
    <w:rsid w:val="009D54BE"/>
    <w:rsid w:val="009E6D84"/>
    <w:rsid w:val="009F27F0"/>
    <w:rsid w:val="00A02053"/>
    <w:rsid w:val="00A0485D"/>
    <w:rsid w:val="00A07C85"/>
    <w:rsid w:val="00A16840"/>
    <w:rsid w:val="00A25A89"/>
    <w:rsid w:val="00A36F28"/>
    <w:rsid w:val="00A668CF"/>
    <w:rsid w:val="00A86DD4"/>
    <w:rsid w:val="00AB1DFE"/>
    <w:rsid w:val="00AC360E"/>
    <w:rsid w:val="00B43740"/>
    <w:rsid w:val="00B64026"/>
    <w:rsid w:val="00B65C54"/>
    <w:rsid w:val="00B6743C"/>
    <w:rsid w:val="00B81159"/>
    <w:rsid w:val="00BA36B3"/>
    <w:rsid w:val="00BA4105"/>
    <w:rsid w:val="00BB081B"/>
    <w:rsid w:val="00BB1F9D"/>
    <w:rsid w:val="00BB4A72"/>
    <w:rsid w:val="00BC68F7"/>
    <w:rsid w:val="00BD1B07"/>
    <w:rsid w:val="00BE2DC2"/>
    <w:rsid w:val="00BE5622"/>
    <w:rsid w:val="00C03CF0"/>
    <w:rsid w:val="00C1352A"/>
    <w:rsid w:val="00C16C17"/>
    <w:rsid w:val="00C179AB"/>
    <w:rsid w:val="00C742D2"/>
    <w:rsid w:val="00C81521"/>
    <w:rsid w:val="00C827DE"/>
    <w:rsid w:val="00C8341A"/>
    <w:rsid w:val="00C91892"/>
    <w:rsid w:val="00CB7A35"/>
    <w:rsid w:val="00CD0945"/>
    <w:rsid w:val="00CD3FBE"/>
    <w:rsid w:val="00CD5829"/>
    <w:rsid w:val="00D26B02"/>
    <w:rsid w:val="00D4066F"/>
    <w:rsid w:val="00D45E6D"/>
    <w:rsid w:val="00D52CEC"/>
    <w:rsid w:val="00D70C51"/>
    <w:rsid w:val="00D97A0C"/>
    <w:rsid w:val="00DC654C"/>
    <w:rsid w:val="00DF2D83"/>
    <w:rsid w:val="00E2345A"/>
    <w:rsid w:val="00E3191F"/>
    <w:rsid w:val="00E46C90"/>
    <w:rsid w:val="00ED1482"/>
    <w:rsid w:val="00ED3BE9"/>
    <w:rsid w:val="00ED59AA"/>
    <w:rsid w:val="00EE59E9"/>
    <w:rsid w:val="00F033AC"/>
    <w:rsid w:val="00F066F8"/>
    <w:rsid w:val="00F24853"/>
    <w:rsid w:val="00F73428"/>
    <w:rsid w:val="00FC5506"/>
    <w:rsid w:val="00FD3014"/>
    <w:rsid w:val="00FE0805"/>
    <w:rsid w:val="00FF2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3108B06B"/>
  <w15:docId w15:val="{C676387C-3468-4DC5-8DC9-C19BBC38F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15B2F"/>
    <w:rPr>
      <w:rFonts w:ascii="Tahoma" w:hAnsi="Tahoma" w:cs="Tahoma"/>
      <w:sz w:val="16"/>
      <w:szCs w:val="16"/>
    </w:rPr>
  </w:style>
  <w:style w:type="character" w:styleId="Hyperlink">
    <w:name w:val="Hyperlink"/>
    <w:rsid w:val="004C3233"/>
    <w:rPr>
      <w:color w:val="0000FF"/>
      <w:u w:val="single"/>
    </w:rPr>
  </w:style>
  <w:style w:type="character" w:styleId="CommentReference">
    <w:name w:val="annotation reference"/>
    <w:rsid w:val="00BC68F7"/>
    <w:rPr>
      <w:sz w:val="16"/>
      <w:szCs w:val="16"/>
    </w:rPr>
  </w:style>
  <w:style w:type="paragraph" w:styleId="CommentText">
    <w:name w:val="annotation text"/>
    <w:basedOn w:val="Normal"/>
    <w:link w:val="CommentTextChar"/>
    <w:rsid w:val="00BC68F7"/>
    <w:rPr>
      <w:sz w:val="20"/>
      <w:szCs w:val="20"/>
    </w:rPr>
  </w:style>
  <w:style w:type="character" w:customStyle="1" w:styleId="CommentTextChar">
    <w:name w:val="Comment Text Char"/>
    <w:basedOn w:val="DefaultParagraphFont"/>
    <w:link w:val="CommentText"/>
    <w:rsid w:val="00BC68F7"/>
  </w:style>
  <w:style w:type="paragraph" w:styleId="CommentSubject">
    <w:name w:val="annotation subject"/>
    <w:basedOn w:val="CommentText"/>
    <w:next w:val="CommentText"/>
    <w:link w:val="CommentSubjectChar"/>
    <w:rsid w:val="00BC68F7"/>
    <w:rPr>
      <w:b/>
      <w:bCs/>
    </w:rPr>
  </w:style>
  <w:style w:type="character" w:customStyle="1" w:styleId="CommentSubjectChar">
    <w:name w:val="Comment Subject Char"/>
    <w:link w:val="CommentSubject"/>
    <w:rsid w:val="00BC68F7"/>
    <w:rPr>
      <w:b/>
      <w:bCs/>
    </w:rPr>
  </w:style>
  <w:style w:type="character" w:customStyle="1" w:styleId="UnresolvedMention1">
    <w:name w:val="Unresolved Mention1"/>
    <w:basedOn w:val="DefaultParagraphFont"/>
    <w:uiPriority w:val="99"/>
    <w:semiHidden/>
    <w:unhideWhenUsed/>
    <w:rsid w:val="00C1352A"/>
    <w:rPr>
      <w:color w:val="605E5C"/>
      <w:shd w:val="clear" w:color="auto" w:fill="E1DFDD"/>
    </w:rPr>
  </w:style>
  <w:style w:type="paragraph" w:styleId="ListParagraph">
    <w:name w:val="List Paragraph"/>
    <w:basedOn w:val="Normal"/>
    <w:uiPriority w:val="34"/>
    <w:qFormat/>
    <w:rsid w:val="00ED59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ST</vt:lpstr>
    </vt:vector>
  </TitlesOfParts>
  <Company>.</Company>
  <LinksUpToDate>false</LinksUpToDate>
  <CharactersWithSpaces>4455</CharactersWithSpaces>
  <SharedDoc>false</SharedDoc>
  <HLinks>
    <vt:vector size="6" baseType="variant">
      <vt:variant>
        <vt:i4>3735596</vt:i4>
      </vt:variant>
      <vt:variant>
        <vt:i4>3</vt:i4>
      </vt:variant>
      <vt:variant>
        <vt:i4>0</vt:i4>
      </vt:variant>
      <vt:variant>
        <vt:i4>5</vt:i4>
      </vt:variant>
      <vt:variant>
        <vt:lpwstr>http://www.stmarkgonzales.org/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Mary Kruse</dc:creator>
  <cp:lastModifiedBy>Jennifer Creel</cp:lastModifiedBy>
  <cp:revision>2</cp:revision>
  <cp:lastPrinted>2024-11-19T20:48:00Z</cp:lastPrinted>
  <dcterms:created xsi:type="dcterms:W3CDTF">2026-01-15T16:23:00Z</dcterms:created>
  <dcterms:modified xsi:type="dcterms:W3CDTF">2026-01-15T16:23:00Z</dcterms:modified>
</cp:coreProperties>
</file>