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C5704" w14:textId="5BFD6865" w:rsidR="00156E7F" w:rsidRPr="009335E9" w:rsidRDefault="30930ED9" w:rsidP="262EFDE9">
      <w:pPr>
        <w:jc w:val="center"/>
        <w:rPr>
          <w:rFonts w:ascii="Arial" w:eastAsia="Arial" w:hAnsi="Arial" w:cs="Arial"/>
          <w:b/>
          <w:bCs/>
          <w:u w:val="single"/>
        </w:rPr>
      </w:pPr>
      <w:r w:rsidRPr="262EFDE9">
        <w:rPr>
          <w:rFonts w:ascii="Arial" w:eastAsia="Arial" w:hAnsi="Arial" w:cs="Arial"/>
          <w:b/>
          <w:bCs/>
          <w:u w:val="single"/>
        </w:rPr>
        <w:t xml:space="preserve">Spring Term </w:t>
      </w:r>
      <w:r w:rsidR="000A6850" w:rsidRPr="262EFDE9">
        <w:rPr>
          <w:rFonts w:ascii="Arial" w:eastAsia="Arial" w:hAnsi="Arial" w:cs="Arial"/>
          <w:b/>
          <w:bCs/>
          <w:u w:val="single"/>
        </w:rPr>
        <w:t>Recommended Reads</w:t>
      </w:r>
      <w:r w:rsidR="3D396F50" w:rsidRPr="262EFDE9">
        <w:rPr>
          <w:rFonts w:ascii="Arial" w:eastAsia="Arial" w:hAnsi="Arial" w:cs="Arial"/>
          <w:b/>
          <w:bCs/>
          <w:u w:val="single"/>
        </w:rPr>
        <w:t xml:space="preserve"> for Elm Class</w:t>
      </w:r>
    </w:p>
    <w:p w14:paraId="5032E59B" w14:textId="77777777" w:rsidR="000A6850" w:rsidRPr="009335E9" w:rsidRDefault="000A6850" w:rsidP="262EFDE9">
      <w:pPr>
        <w:rPr>
          <w:rFonts w:ascii="Arial" w:eastAsia="Arial" w:hAnsi="Arial" w:cs="Arial"/>
        </w:rPr>
      </w:pPr>
    </w:p>
    <w:p w14:paraId="4B9F4B24" w14:textId="594F930E" w:rsidR="000A6850" w:rsidRPr="009335E9" w:rsidRDefault="000A6850" w:rsidP="262EFDE9">
      <w:pPr>
        <w:rPr>
          <w:rFonts w:ascii="Arial" w:eastAsia="Arial" w:hAnsi="Arial" w:cs="Arial"/>
        </w:rPr>
      </w:pPr>
      <w:r w:rsidRPr="262EFDE9">
        <w:rPr>
          <w:rFonts w:ascii="Arial" w:eastAsia="Arial" w:hAnsi="Arial" w:cs="Arial"/>
        </w:rPr>
        <w:t xml:space="preserve">Our class reader this </w:t>
      </w:r>
      <w:r w:rsidR="2979863D" w:rsidRPr="262EFDE9">
        <w:rPr>
          <w:rFonts w:ascii="Arial" w:eastAsia="Arial" w:hAnsi="Arial" w:cs="Arial"/>
        </w:rPr>
        <w:t xml:space="preserve">term is </w:t>
      </w:r>
      <w:r w:rsidR="4AB3563D" w:rsidRPr="262EFDE9">
        <w:rPr>
          <w:rFonts w:ascii="Arial" w:eastAsia="Arial" w:hAnsi="Arial" w:cs="Arial"/>
        </w:rPr>
        <w:t>The Firework Maker’s Daughter by Phillip Pullman</w:t>
      </w:r>
    </w:p>
    <w:p w14:paraId="39128A22" w14:textId="77777777" w:rsidR="000A6850" w:rsidRDefault="000A6850" w:rsidP="262EFDE9">
      <w:pPr>
        <w:rPr>
          <w:rFonts w:ascii="Arial" w:eastAsia="Arial" w:hAnsi="Arial" w:cs="Arial"/>
        </w:rPr>
      </w:pPr>
    </w:p>
    <w:p w14:paraId="1749FCF7" w14:textId="710E15ED" w:rsidR="000A6850" w:rsidRDefault="4AB3563D" w:rsidP="262EFDE9">
      <w:pPr>
        <w:jc w:val="center"/>
        <w:rPr>
          <w:rFonts w:ascii="Arial" w:eastAsia="Arial" w:hAnsi="Arial" w:cs="Arial"/>
        </w:rPr>
      </w:pPr>
      <w:r>
        <w:rPr>
          <w:noProof/>
        </w:rPr>
        <w:drawing>
          <wp:inline distT="0" distB="0" distL="0" distR="0" wp14:anchorId="52D401D8" wp14:editId="22BE9AD4">
            <wp:extent cx="1535430" cy="2359643"/>
            <wp:effectExtent l="0" t="0" r="0" b="0"/>
            <wp:docPr id="12647136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13604" name="Picture 1264713604"/>
                    <pic:cNvPicPr/>
                  </pic:nvPicPr>
                  <pic:blipFill>
                    <a:blip r:embed="rId7">
                      <a:extLst>
                        <a:ext uri="{28A0092B-C50C-407E-A947-70E740481C1C}">
                          <a14:useLocalDpi xmlns:a14="http://schemas.microsoft.com/office/drawing/2010/main"/>
                        </a:ext>
                      </a:extLst>
                    </a:blip>
                    <a:stretch>
                      <a:fillRect/>
                    </a:stretch>
                  </pic:blipFill>
                  <pic:spPr>
                    <a:xfrm>
                      <a:off x="0" y="0"/>
                      <a:ext cx="1535430" cy="2359643"/>
                    </a:xfrm>
                    <a:prstGeom prst="rect">
                      <a:avLst/>
                    </a:prstGeom>
                  </pic:spPr>
                </pic:pic>
              </a:graphicData>
            </a:graphic>
          </wp:inline>
        </w:drawing>
      </w:r>
    </w:p>
    <w:p w14:paraId="0C7A5591" w14:textId="77777777" w:rsidR="000A6850" w:rsidRDefault="000A6850" w:rsidP="262EFDE9">
      <w:pPr>
        <w:rPr>
          <w:rFonts w:ascii="Arial" w:eastAsia="Arial" w:hAnsi="Arial" w:cs="Arial"/>
        </w:rPr>
      </w:pPr>
    </w:p>
    <w:p w14:paraId="6DA6E25F" w14:textId="60CB18CA" w:rsidR="25CAFF11" w:rsidRDefault="25CAFF11" w:rsidP="262EFDE9">
      <w:pPr>
        <w:rPr>
          <w:rFonts w:ascii="Arial" w:eastAsia="Arial" w:hAnsi="Arial" w:cs="Arial"/>
        </w:rPr>
      </w:pPr>
      <w:r w:rsidRPr="262EFDE9">
        <w:rPr>
          <w:rFonts w:ascii="Arial" w:eastAsia="Arial" w:hAnsi="Arial" w:cs="Arial"/>
        </w:rPr>
        <w:t>Other narratives by Phillip Pullman:</w:t>
      </w:r>
    </w:p>
    <w:tbl>
      <w:tblPr>
        <w:tblStyle w:val="TableGrid"/>
        <w:tblW w:w="0" w:type="auto"/>
        <w:tblLook w:val="06A0" w:firstRow="1" w:lastRow="0" w:firstColumn="1" w:lastColumn="0" w:noHBand="1" w:noVBand="1"/>
      </w:tblPr>
      <w:tblGrid>
        <w:gridCol w:w="3450"/>
        <w:gridCol w:w="6765"/>
      </w:tblGrid>
      <w:tr w:rsidR="262EFDE9" w14:paraId="0E4C58D6" w14:textId="77777777" w:rsidTr="262EFDE9">
        <w:trPr>
          <w:trHeight w:val="300"/>
        </w:trPr>
        <w:tc>
          <w:tcPr>
            <w:tcW w:w="3450" w:type="dxa"/>
          </w:tcPr>
          <w:p w14:paraId="70F3A14B" w14:textId="05D444D8" w:rsidR="25CAFF11" w:rsidRDefault="25CAFF11" w:rsidP="262EFDE9">
            <w:pPr>
              <w:jc w:val="center"/>
              <w:rPr>
                <w:rFonts w:ascii="Arial" w:eastAsia="Arial" w:hAnsi="Arial" w:cs="Arial"/>
              </w:rPr>
            </w:pPr>
            <w:r>
              <w:rPr>
                <w:noProof/>
              </w:rPr>
              <w:drawing>
                <wp:inline distT="0" distB="0" distL="0" distR="0" wp14:anchorId="0C45A5CD" wp14:editId="11C59D6B">
                  <wp:extent cx="1304925" cy="1920914"/>
                  <wp:effectExtent l="0" t="0" r="0" b="0"/>
                  <wp:docPr id="5400682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98858" name="Picture 2031298858"/>
                          <pic:cNvPicPr/>
                        </pic:nvPicPr>
                        <pic:blipFill>
                          <a:blip r:embed="rId8">
                            <a:extLst>
                              <a:ext uri="{28A0092B-C50C-407E-A947-70E740481C1C}">
                                <a14:useLocalDpi xmlns:a14="http://schemas.microsoft.com/office/drawing/2010/main"/>
                              </a:ext>
                            </a:extLst>
                          </a:blip>
                          <a:stretch>
                            <a:fillRect/>
                          </a:stretch>
                        </pic:blipFill>
                        <pic:spPr>
                          <a:xfrm>
                            <a:off x="0" y="0"/>
                            <a:ext cx="1304925" cy="1920914"/>
                          </a:xfrm>
                          <a:prstGeom prst="rect">
                            <a:avLst/>
                          </a:prstGeom>
                        </pic:spPr>
                      </pic:pic>
                    </a:graphicData>
                  </a:graphic>
                </wp:inline>
              </w:drawing>
            </w:r>
          </w:p>
        </w:tc>
        <w:tc>
          <w:tcPr>
            <w:tcW w:w="6765" w:type="dxa"/>
          </w:tcPr>
          <w:p w14:paraId="472A1767" w14:textId="4286B72E" w:rsidR="25CAFF11" w:rsidRDefault="25CAFF11" w:rsidP="262EFDE9">
            <w:pPr>
              <w:rPr>
                <w:rFonts w:ascii="Arial" w:eastAsia="Arial" w:hAnsi="Arial" w:cs="Arial"/>
                <w:color w:val="0F1111"/>
              </w:rPr>
            </w:pPr>
            <w:r w:rsidRPr="262EFDE9">
              <w:rPr>
                <w:rFonts w:ascii="Arial" w:eastAsia="Arial" w:hAnsi="Arial" w:cs="Arial"/>
              </w:rPr>
              <w:t>In Phillip Pullman's Clockwork, an apprentice clockmaker and his acquaintances</w:t>
            </w:r>
            <w:r w:rsidRPr="262EFDE9">
              <w:rPr>
                <w:rFonts w:ascii="Arial" w:eastAsia="Arial" w:hAnsi="Arial" w:cs="Arial"/>
                <w:color w:val="0F1111"/>
              </w:rPr>
              <w:t xml:space="preserve"> wind up some characters and fit them into a story on a cold winter's evening. With the snow swirling down, suddenly life and the story begin to merge in a peculiarly macabre - and unstoppable - way.</w:t>
            </w:r>
            <w:r>
              <w:br/>
            </w:r>
            <w:r>
              <w:br/>
            </w:r>
            <w:r w:rsidRPr="262EFDE9">
              <w:rPr>
                <w:rFonts w:ascii="Arial" w:eastAsia="Arial" w:hAnsi="Arial" w:cs="Arial"/>
                <w:color w:val="0F1111"/>
              </w:rPr>
              <w:t>Almost like clockwork ...</w:t>
            </w:r>
            <w:r w:rsidRPr="262EFDE9">
              <w:rPr>
                <w:rFonts w:ascii="Arial" w:eastAsia="Arial" w:hAnsi="Arial" w:cs="Arial"/>
              </w:rPr>
              <w:t xml:space="preserve"> </w:t>
            </w:r>
            <w:r w:rsidRPr="262EFDE9">
              <w:rPr>
                <w:rFonts w:ascii="Arial" w:eastAsia="Arial" w:hAnsi="Arial" w:cs="Arial"/>
                <w:color w:val="0F1111"/>
              </w:rPr>
              <w:t>Tick, tock, tick, tock! Some stories are like that. Once you've wound them up, nothing will stop them ...</w:t>
            </w:r>
          </w:p>
          <w:p w14:paraId="09103C56" w14:textId="3E57D903" w:rsidR="262EFDE9" w:rsidRDefault="262EFDE9" w:rsidP="262EFDE9">
            <w:pPr>
              <w:rPr>
                <w:rFonts w:ascii="Arial" w:eastAsia="Arial" w:hAnsi="Arial" w:cs="Arial"/>
              </w:rPr>
            </w:pPr>
          </w:p>
        </w:tc>
      </w:tr>
      <w:tr w:rsidR="262EFDE9" w14:paraId="5B3937E7" w14:textId="77777777" w:rsidTr="262EFDE9">
        <w:trPr>
          <w:trHeight w:val="300"/>
        </w:trPr>
        <w:tc>
          <w:tcPr>
            <w:tcW w:w="3450" w:type="dxa"/>
          </w:tcPr>
          <w:p w14:paraId="5C5A3FDF" w14:textId="7162D6E0" w:rsidR="25CAFF11" w:rsidRDefault="25CAFF11" w:rsidP="262EFDE9">
            <w:pPr>
              <w:jc w:val="center"/>
              <w:rPr>
                <w:rFonts w:ascii="Arial" w:eastAsia="Arial" w:hAnsi="Arial" w:cs="Arial"/>
              </w:rPr>
            </w:pPr>
            <w:r>
              <w:rPr>
                <w:noProof/>
              </w:rPr>
              <w:drawing>
                <wp:inline distT="0" distB="0" distL="0" distR="0" wp14:anchorId="5FF8BC06" wp14:editId="53112AE5">
                  <wp:extent cx="1300163" cy="2000250"/>
                  <wp:effectExtent l="0" t="0" r="0" b="0"/>
                  <wp:docPr id="20243246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44574" name="Picture 509844574"/>
                          <pic:cNvPicPr/>
                        </pic:nvPicPr>
                        <pic:blipFill>
                          <a:blip r:embed="rId9">
                            <a:extLst>
                              <a:ext uri="{28A0092B-C50C-407E-A947-70E740481C1C}">
                                <a14:useLocalDpi xmlns:a14="http://schemas.microsoft.com/office/drawing/2010/main"/>
                              </a:ext>
                            </a:extLst>
                          </a:blip>
                          <a:stretch>
                            <a:fillRect/>
                          </a:stretch>
                        </pic:blipFill>
                        <pic:spPr>
                          <a:xfrm>
                            <a:off x="0" y="0"/>
                            <a:ext cx="1300163" cy="2000250"/>
                          </a:xfrm>
                          <a:prstGeom prst="rect">
                            <a:avLst/>
                          </a:prstGeom>
                        </pic:spPr>
                      </pic:pic>
                    </a:graphicData>
                  </a:graphic>
                </wp:inline>
              </w:drawing>
            </w:r>
          </w:p>
        </w:tc>
        <w:tc>
          <w:tcPr>
            <w:tcW w:w="6765" w:type="dxa"/>
          </w:tcPr>
          <w:p w14:paraId="45DA9EB1" w14:textId="49C9084D" w:rsidR="25CAFF11" w:rsidRDefault="25CAFF11" w:rsidP="262EFDE9">
            <w:pPr>
              <w:rPr>
                <w:rFonts w:ascii="Arial" w:eastAsia="Arial" w:hAnsi="Arial" w:cs="Arial"/>
              </w:rPr>
            </w:pPr>
            <w:r w:rsidRPr="262EFDE9">
              <w:rPr>
                <w:rFonts w:ascii="Arial" w:eastAsia="Arial" w:hAnsi="Arial" w:cs="Arial"/>
                <w:color w:val="333333"/>
              </w:rPr>
              <w:t>Who is Roger? He says he was a rat - and some of the time he behaves like a rat. But, he is also a small boy. Or, he could be the Monster of the sewers…Everyone has a view – including The Daily Scourge – who tells their own version in screaming newspaper headlines. There is just one person who really knows who Roger is. And she’s the princess…</w:t>
            </w:r>
          </w:p>
          <w:p w14:paraId="30FEA60D" w14:textId="23A9CFBB" w:rsidR="262EFDE9" w:rsidRDefault="262EFDE9" w:rsidP="262EFDE9">
            <w:pPr>
              <w:rPr>
                <w:rFonts w:ascii="Arial" w:eastAsia="Arial" w:hAnsi="Arial" w:cs="Arial"/>
                <w:color w:val="333333"/>
              </w:rPr>
            </w:pPr>
          </w:p>
          <w:p w14:paraId="1BF111BE" w14:textId="2AD2621E" w:rsidR="25CAFF11" w:rsidRDefault="25CAFF11" w:rsidP="262EFDE9">
            <w:pPr>
              <w:rPr>
                <w:rFonts w:ascii="Arial" w:eastAsia="Arial" w:hAnsi="Arial" w:cs="Arial"/>
              </w:rPr>
            </w:pPr>
            <w:r w:rsidRPr="262EFDE9">
              <w:rPr>
                <w:rFonts w:ascii="Arial" w:eastAsia="Arial" w:hAnsi="Arial" w:cs="Arial"/>
                <w:color w:val="333333"/>
              </w:rPr>
              <w:t xml:space="preserve">Cleverly, Pullman weaves together strands of story from different sources creating a fast-paced and multi-layered adventure. </w:t>
            </w:r>
            <w:r w:rsidRPr="262EFDE9">
              <w:rPr>
                <w:rFonts w:ascii="Arial" w:eastAsia="Arial" w:hAnsi="Arial" w:cs="Arial"/>
              </w:rPr>
              <w:t xml:space="preserve"> </w:t>
            </w:r>
          </w:p>
          <w:p w14:paraId="5EA7D239" w14:textId="224EFF7D" w:rsidR="262EFDE9" w:rsidRDefault="262EFDE9" w:rsidP="262EFDE9">
            <w:pPr>
              <w:rPr>
                <w:rFonts w:ascii="Arial" w:eastAsia="Arial" w:hAnsi="Arial" w:cs="Arial"/>
              </w:rPr>
            </w:pPr>
          </w:p>
        </w:tc>
      </w:tr>
    </w:tbl>
    <w:p w14:paraId="73EA7244" w14:textId="25A1E222" w:rsidR="262EFDE9" w:rsidRDefault="262EFDE9" w:rsidP="262EFDE9">
      <w:pPr>
        <w:jc w:val="center"/>
      </w:pPr>
    </w:p>
    <w:p w14:paraId="40081D63" w14:textId="5FA67AC1" w:rsidR="002702D0" w:rsidRDefault="002702D0" w:rsidP="3A934FFB">
      <w:pPr>
        <w:rPr>
          <w:rFonts w:ascii="Arial" w:eastAsia="Arial" w:hAnsi="Arial" w:cs="Arial"/>
          <w:color w:val="0F1111"/>
        </w:rPr>
      </w:pPr>
      <w:r w:rsidRPr="262EFDE9">
        <w:rPr>
          <w:rFonts w:ascii="Arial" w:eastAsia="Arial" w:hAnsi="Arial" w:cs="Arial"/>
          <w:color w:val="0F1111"/>
          <w:shd w:val="clear" w:color="auto" w:fill="FFFFFF"/>
        </w:rPr>
        <w:t xml:space="preserve">We will also be reading </w:t>
      </w:r>
      <w:r w:rsidR="56CD19BC" w:rsidRPr="262EFDE9">
        <w:rPr>
          <w:rFonts w:ascii="Arial" w:eastAsia="Arial" w:hAnsi="Arial" w:cs="Arial"/>
          <w:color w:val="0F1111"/>
          <w:shd w:val="clear" w:color="auto" w:fill="FFFFFF"/>
        </w:rPr>
        <w:t>The Magic Faraway Tree</w:t>
      </w:r>
      <w:r w:rsidRPr="262EFDE9">
        <w:rPr>
          <w:rFonts w:ascii="Arial" w:eastAsia="Arial" w:hAnsi="Arial" w:cs="Arial"/>
          <w:color w:val="0F1111"/>
          <w:shd w:val="clear" w:color="auto" w:fill="FFFFFF"/>
        </w:rPr>
        <w:t xml:space="preserve">, which is a </w:t>
      </w:r>
      <w:r w:rsidR="3B95AFFB" w:rsidRPr="262EFDE9">
        <w:rPr>
          <w:rFonts w:ascii="Arial" w:eastAsia="Arial" w:hAnsi="Arial" w:cs="Arial"/>
          <w:color w:val="0F1111"/>
          <w:shd w:val="clear" w:color="auto" w:fill="FFFFFF"/>
        </w:rPr>
        <w:t xml:space="preserve">fantasy story originally written by Enid Blyton and then adapted and modernised by Jaqueline Wilson. </w:t>
      </w:r>
    </w:p>
    <w:p w14:paraId="1AF2B77F" w14:textId="2FD68762" w:rsidR="002702D0" w:rsidRDefault="002702D0" w:rsidP="3A934FFB">
      <w:pPr>
        <w:jc w:val="center"/>
      </w:pPr>
    </w:p>
    <w:p w14:paraId="70833C8A" w14:textId="781CA1E3" w:rsidR="3A934FFB" w:rsidRDefault="3A934FFB" w:rsidP="3A934FFB">
      <w:pPr>
        <w:rPr>
          <w:rFonts w:ascii="Arial" w:eastAsia="Arial" w:hAnsi="Arial" w:cs="Arial"/>
          <w:color w:val="0F1111"/>
        </w:rPr>
      </w:pPr>
    </w:p>
    <w:p w14:paraId="22AD34C0" w14:textId="7F3A0C0E" w:rsidR="002702D0" w:rsidRDefault="002702D0" w:rsidP="262EFDE9">
      <w:pPr>
        <w:rPr>
          <w:rFonts w:ascii="Arial" w:eastAsia="Arial" w:hAnsi="Arial" w:cs="Arial"/>
          <w:color w:val="0F1111"/>
          <w:shd w:val="clear" w:color="auto" w:fill="FFFFFF"/>
        </w:rPr>
      </w:pPr>
      <w:r w:rsidRPr="262EFDE9">
        <w:rPr>
          <w:rFonts w:ascii="Arial" w:eastAsia="Arial" w:hAnsi="Arial" w:cs="Arial"/>
          <w:color w:val="0F1111"/>
          <w:shd w:val="clear" w:color="auto" w:fill="FFFFFF"/>
        </w:rPr>
        <w:t xml:space="preserve">If you </w:t>
      </w:r>
      <w:r w:rsidR="66A6852D" w:rsidRPr="262EFDE9">
        <w:rPr>
          <w:rFonts w:ascii="Arial" w:eastAsia="Arial" w:hAnsi="Arial" w:cs="Arial"/>
          <w:color w:val="0F1111"/>
          <w:shd w:val="clear" w:color="auto" w:fill="FFFFFF"/>
        </w:rPr>
        <w:t xml:space="preserve">are </w:t>
      </w:r>
      <w:r w:rsidRPr="262EFDE9">
        <w:rPr>
          <w:rFonts w:ascii="Arial" w:eastAsia="Arial" w:hAnsi="Arial" w:cs="Arial"/>
          <w:color w:val="0F1111"/>
          <w:shd w:val="clear" w:color="auto" w:fill="FFFFFF"/>
        </w:rPr>
        <w:t>enjoy</w:t>
      </w:r>
      <w:r w:rsidR="7FF772A9" w:rsidRPr="262EFDE9">
        <w:rPr>
          <w:rFonts w:ascii="Arial" w:eastAsia="Arial" w:hAnsi="Arial" w:cs="Arial"/>
          <w:color w:val="0F1111"/>
          <w:shd w:val="clear" w:color="auto" w:fill="FFFFFF"/>
        </w:rPr>
        <w:t>ing</w:t>
      </w:r>
      <w:r w:rsidRPr="262EFDE9">
        <w:rPr>
          <w:rFonts w:ascii="Arial" w:eastAsia="Arial" w:hAnsi="Arial" w:cs="Arial"/>
          <w:color w:val="0F1111"/>
          <w:shd w:val="clear" w:color="auto" w:fill="FFFFFF"/>
        </w:rPr>
        <w:t xml:space="preserve"> this, you may wish to read some other </w:t>
      </w:r>
      <w:r w:rsidR="3B01491C" w:rsidRPr="262EFDE9">
        <w:rPr>
          <w:rFonts w:ascii="Arial" w:eastAsia="Arial" w:hAnsi="Arial" w:cs="Arial"/>
          <w:color w:val="0F1111"/>
          <w:shd w:val="clear" w:color="auto" w:fill="FFFFFF"/>
        </w:rPr>
        <w:t>Enid Blyton stories</w:t>
      </w:r>
      <w:r w:rsidR="2D877799" w:rsidRPr="262EFDE9">
        <w:rPr>
          <w:rFonts w:ascii="Arial" w:eastAsia="Arial" w:hAnsi="Arial" w:cs="Arial"/>
          <w:color w:val="0F1111"/>
          <w:shd w:val="clear" w:color="auto" w:fill="FFFFFF"/>
        </w:rPr>
        <w:t>:</w:t>
      </w:r>
    </w:p>
    <w:tbl>
      <w:tblPr>
        <w:tblStyle w:val="TableGrid"/>
        <w:tblW w:w="10425" w:type="dxa"/>
        <w:tblLook w:val="06A0" w:firstRow="1" w:lastRow="0" w:firstColumn="1" w:lastColumn="0" w:noHBand="1" w:noVBand="1"/>
      </w:tblPr>
      <w:tblGrid>
        <w:gridCol w:w="3450"/>
        <w:gridCol w:w="6975"/>
      </w:tblGrid>
      <w:tr w:rsidR="262EFDE9" w14:paraId="66EB194E" w14:textId="77777777" w:rsidTr="3E3C9974">
        <w:trPr>
          <w:trHeight w:val="300"/>
        </w:trPr>
        <w:tc>
          <w:tcPr>
            <w:tcW w:w="3450" w:type="dxa"/>
          </w:tcPr>
          <w:p w14:paraId="2BEE6E17" w14:textId="1FBC4E55" w:rsidR="5715C124" w:rsidRDefault="2BCAC543" w:rsidP="262EFDE9">
            <w:pPr>
              <w:jc w:val="center"/>
            </w:pPr>
            <w:r>
              <w:rPr>
                <w:noProof/>
              </w:rPr>
              <w:lastRenderedPageBreak/>
              <w:drawing>
                <wp:inline distT="0" distB="0" distL="0" distR="0" wp14:anchorId="0982BBC3" wp14:editId="570B30AA">
                  <wp:extent cx="1143000" cy="1743075"/>
                  <wp:effectExtent l="0" t="0" r="0" b="0"/>
                  <wp:docPr id="3246620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62042" name="Picture 324662042"/>
                          <pic:cNvPicPr/>
                        </pic:nvPicPr>
                        <pic:blipFill>
                          <a:blip r:embed="rId10">
                            <a:extLst>
                              <a:ext uri="{28A0092B-C50C-407E-A947-70E740481C1C}">
                                <a14:useLocalDpi xmlns:a14="http://schemas.microsoft.com/office/drawing/2010/main"/>
                              </a:ext>
                            </a:extLst>
                          </a:blip>
                          <a:stretch>
                            <a:fillRect/>
                          </a:stretch>
                        </pic:blipFill>
                        <pic:spPr>
                          <a:xfrm>
                            <a:off x="0" y="0"/>
                            <a:ext cx="1143000" cy="1743075"/>
                          </a:xfrm>
                          <a:prstGeom prst="rect">
                            <a:avLst/>
                          </a:prstGeom>
                        </pic:spPr>
                      </pic:pic>
                    </a:graphicData>
                  </a:graphic>
                </wp:inline>
              </w:drawing>
            </w:r>
          </w:p>
        </w:tc>
        <w:tc>
          <w:tcPr>
            <w:tcW w:w="6975" w:type="dxa"/>
          </w:tcPr>
          <w:p w14:paraId="77963E01" w14:textId="48EC5596" w:rsidR="6DEF3093" w:rsidRDefault="6DEF3093" w:rsidP="3E3C9974">
            <w:pPr>
              <w:shd w:val="clear" w:color="auto" w:fill="FFFFFF" w:themeFill="background1"/>
              <w:spacing w:after="180"/>
              <w:rPr>
                <w:rFonts w:ascii="Arial" w:eastAsia="Arial" w:hAnsi="Arial" w:cs="Arial"/>
                <w:color w:val="000000" w:themeColor="text1"/>
                <w:sz w:val="22"/>
                <w:szCs w:val="22"/>
              </w:rPr>
            </w:pPr>
            <w:r w:rsidRPr="3E3C9974">
              <w:rPr>
                <w:rFonts w:ascii="Arial" w:eastAsia="Arial" w:hAnsi="Arial" w:cs="Arial"/>
                <w:color w:val="000000" w:themeColor="text1"/>
                <w:sz w:val="22"/>
                <w:szCs w:val="22"/>
              </w:rPr>
              <w:t>Set off a magical adventure with the first book in Enid Blyton's classic fantasy series about a chair that can fly and grant wishes!</w:t>
            </w:r>
          </w:p>
          <w:p w14:paraId="6F25BD6F" w14:textId="64866C96" w:rsidR="6DEF3093" w:rsidRDefault="6DEF3093" w:rsidP="3E3C9974">
            <w:pPr>
              <w:shd w:val="clear" w:color="auto" w:fill="FFFFFF" w:themeFill="background1"/>
              <w:spacing w:before="180" w:after="180"/>
              <w:rPr>
                <w:rFonts w:ascii="Arial" w:eastAsia="Arial" w:hAnsi="Arial" w:cs="Arial"/>
                <w:color w:val="000000" w:themeColor="text1"/>
                <w:sz w:val="22"/>
                <w:szCs w:val="22"/>
              </w:rPr>
            </w:pPr>
            <w:r w:rsidRPr="3E3C9974">
              <w:rPr>
                <w:rFonts w:ascii="Arial" w:eastAsia="Arial" w:hAnsi="Arial" w:cs="Arial"/>
                <w:color w:val="000000" w:themeColor="text1"/>
                <w:sz w:val="22"/>
                <w:szCs w:val="22"/>
              </w:rPr>
              <w:t>When Mollie and Peter go to buy their mother a birthday present, they discover the most extraordinary thing: a magical wishing-chair! The Wishing-Chair takes them on some wonderful adventures - to a giant's castle to rescue a new pixie friend, to the Land of Dreams, and even to a disappearing island! Who knows what might happen next?</w:t>
            </w:r>
          </w:p>
          <w:p w14:paraId="41AAE084" w14:textId="14F8DBF5" w:rsidR="262EFDE9" w:rsidRDefault="262EFDE9" w:rsidP="262EFDE9">
            <w:pPr>
              <w:rPr>
                <w:rFonts w:ascii="Arial" w:eastAsia="Arial" w:hAnsi="Arial" w:cs="Arial"/>
              </w:rPr>
            </w:pPr>
          </w:p>
        </w:tc>
      </w:tr>
      <w:tr w:rsidR="262EFDE9" w14:paraId="5C48C388" w14:textId="77777777" w:rsidTr="3E3C9974">
        <w:trPr>
          <w:trHeight w:val="300"/>
        </w:trPr>
        <w:tc>
          <w:tcPr>
            <w:tcW w:w="3450" w:type="dxa"/>
          </w:tcPr>
          <w:p w14:paraId="1D732B38" w14:textId="58E772E8" w:rsidR="4FEF8036" w:rsidRDefault="4C14DB13" w:rsidP="262EFDE9">
            <w:pPr>
              <w:jc w:val="center"/>
            </w:pPr>
            <w:r>
              <w:rPr>
                <w:noProof/>
              </w:rPr>
              <w:drawing>
                <wp:inline distT="0" distB="0" distL="0" distR="0" wp14:anchorId="2FBBE82C" wp14:editId="42DF920B">
                  <wp:extent cx="1333500" cy="2047875"/>
                  <wp:effectExtent l="0" t="0" r="0" b="0"/>
                  <wp:docPr id="20311069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06945" name="Picture 2031106945"/>
                          <pic:cNvPicPr/>
                        </pic:nvPicPr>
                        <pic:blipFill>
                          <a:blip r:embed="rId11">
                            <a:extLst>
                              <a:ext uri="{28A0092B-C50C-407E-A947-70E740481C1C}">
                                <a14:useLocalDpi xmlns:a14="http://schemas.microsoft.com/office/drawing/2010/main"/>
                              </a:ext>
                            </a:extLst>
                          </a:blip>
                          <a:stretch>
                            <a:fillRect/>
                          </a:stretch>
                        </pic:blipFill>
                        <pic:spPr>
                          <a:xfrm>
                            <a:off x="0" y="0"/>
                            <a:ext cx="1333500" cy="2047875"/>
                          </a:xfrm>
                          <a:prstGeom prst="rect">
                            <a:avLst/>
                          </a:prstGeom>
                        </pic:spPr>
                      </pic:pic>
                    </a:graphicData>
                  </a:graphic>
                </wp:inline>
              </w:drawing>
            </w:r>
          </w:p>
        </w:tc>
        <w:tc>
          <w:tcPr>
            <w:tcW w:w="6975" w:type="dxa"/>
          </w:tcPr>
          <w:p w14:paraId="7B734CAE" w14:textId="7CBA740B" w:rsidR="4C14DB13" w:rsidRDefault="4C14DB13" w:rsidP="3E3C9974">
            <w:pPr>
              <w:shd w:val="clear" w:color="auto" w:fill="FFFFFF" w:themeFill="background1"/>
              <w:spacing w:after="210"/>
              <w:rPr>
                <w:rFonts w:ascii="Arial" w:eastAsia="Arial" w:hAnsi="Arial" w:cs="Arial"/>
                <w:color w:val="0F1111"/>
              </w:rPr>
            </w:pPr>
            <w:r w:rsidRPr="3E3C9974">
              <w:rPr>
                <w:rFonts w:ascii="Arial" w:eastAsia="Arial" w:hAnsi="Arial" w:cs="Arial"/>
                <w:color w:val="0F1111"/>
                <w:sz w:val="22"/>
                <w:szCs w:val="22"/>
              </w:rPr>
              <w:t>When Arthur and Rose were little, they were heroes in the Land of Roar, an imaginary world that they found by climbing through the folding bed in their grandad’s attic. Roar was filled with things they loved – dragons, mermaids, ninja wizards and adventure – as well as things that scared them (including a very creepy scarecrow…)</w:t>
            </w:r>
          </w:p>
          <w:p w14:paraId="160D3D20" w14:textId="760C6272" w:rsidR="4C14DB13" w:rsidRDefault="4C14DB13" w:rsidP="3E3C9974">
            <w:pPr>
              <w:shd w:val="clear" w:color="auto" w:fill="FFFFFF" w:themeFill="background1"/>
              <w:spacing w:after="210"/>
              <w:rPr>
                <w:rFonts w:ascii="Arial" w:eastAsia="Arial" w:hAnsi="Arial" w:cs="Arial"/>
                <w:color w:val="0F1111"/>
              </w:rPr>
            </w:pPr>
            <w:r w:rsidRPr="3E3C9974">
              <w:rPr>
                <w:rFonts w:ascii="Arial" w:eastAsia="Arial" w:hAnsi="Arial" w:cs="Arial"/>
                <w:color w:val="0F1111"/>
                <w:sz w:val="22"/>
                <w:szCs w:val="22"/>
              </w:rPr>
              <w:t>Now the twins are eleven, Roar is just a memory. But when they help Grandad clean out the attic, Arthur is horrified as Grandad is pulled into the folding bed and vanishes. Is he playing a joke? Or is Roar … real?</w:t>
            </w:r>
          </w:p>
          <w:p w14:paraId="5FBD8FD9" w14:textId="7B572123" w:rsidR="262EFDE9" w:rsidRDefault="262EFDE9" w:rsidP="262EFDE9">
            <w:pPr>
              <w:rPr>
                <w:rFonts w:ascii="Arial" w:eastAsia="Arial" w:hAnsi="Arial" w:cs="Arial"/>
              </w:rPr>
            </w:pPr>
          </w:p>
          <w:p w14:paraId="3ADF0523" w14:textId="224EFF7D" w:rsidR="262EFDE9" w:rsidRDefault="262EFDE9" w:rsidP="262EFDE9">
            <w:pPr>
              <w:rPr>
                <w:rFonts w:ascii="Arial" w:eastAsia="Arial" w:hAnsi="Arial" w:cs="Arial"/>
              </w:rPr>
            </w:pPr>
          </w:p>
        </w:tc>
      </w:tr>
      <w:tr w:rsidR="3A934FFB" w14:paraId="181FC1C4" w14:textId="77777777" w:rsidTr="3E3C9974">
        <w:trPr>
          <w:trHeight w:val="300"/>
        </w:trPr>
        <w:tc>
          <w:tcPr>
            <w:tcW w:w="3450" w:type="dxa"/>
          </w:tcPr>
          <w:p w14:paraId="325907DF" w14:textId="495D5D95" w:rsidR="18423F0B" w:rsidRDefault="067B9949" w:rsidP="3A934FFB">
            <w:pPr>
              <w:jc w:val="center"/>
            </w:pPr>
            <w:r>
              <w:rPr>
                <w:noProof/>
              </w:rPr>
              <w:drawing>
                <wp:inline distT="0" distB="0" distL="0" distR="0" wp14:anchorId="2A575FA1" wp14:editId="213AE20C">
                  <wp:extent cx="1323975" cy="2047875"/>
                  <wp:effectExtent l="0" t="0" r="0" b="0"/>
                  <wp:docPr id="13777853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85343" name="Picture 1377785343"/>
                          <pic:cNvPicPr/>
                        </pic:nvPicPr>
                        <pic:blipFill>
                          <a:blip r:embed="rId12">
                            <a:extLst>
                              <a:ext uri="{28A0092B-C50C-407E-A947-70E740481C1C}">
                                <a14:useLocalDpi xmlns:a14="http://schemas.microsoft.com/office/drawing/2010/main"/>
                              </a:ext>
                            </a:extLst>
                          </a:blip>
                          <a:stretch>
                            <a:fillRect/>
                          </a:stretch>
                        </pic:blipFill>
                        <pic:spPr>
                          <a:xfrm>
                            <a:off x="0" y="0"/>
                            <a:ext cx="1323975" cy="2047875"/>
                          </a:xfrm>
                          <a:prstGeom prst="rect">
                            <a:avLst/>
                          </a:prstGeom>
                        </pic:spPr>
                      </pic:pic>
                    </a:graphicData>
                  </a:graphic>
                </wp:inline>
              </w:drawing>
            </w:r>
          </w:p>
        </w:tc>
        <w:tc>
          <w:tcPr>
            <w:tcW w:w="6975" w:type="dxa"/>
          </w:tcPr>
          <w:p w14:paraId="0499C2F5" w14:textId="4CC36B27" w:rsidR="3A934FFB" w:rsidRDefault="067B9949" w:rsidP="3E3C9974">
            <w:pPr>
              <w:shd w:val="clear" w:color="auto" w:fill="FFFFFF" w:themeFill="background1"/>
              <w:spacing w:after="210"/>
              <w:rPr>
                <w:rFonts w:ascii="Arial" w:eastAsia="Arial" w:hAnsi="Arial" w:cs="Arial"/>
                <w:color w:val="0F1111"/>
              </w:rPr>
            </w:pPr>
            <w:r w:rsidRPr="3E3C9974">
              <w:rPr>
                <w:rFonts w:ascii="Arial" w:eastAsia="Arial" w:hAnsi="Arial" w:cs="Arial"/>
                <w:color w:val="0F1111"/>
                <w:sz w:val="22"/>
                <w:szCs w:val="22"/>
              </w:rPr>
              <w:t>Morrigan Crow is cursed, destined to die on her eleventh birthday. But, as the clock strikes midnight, she's whisked away by a remarkable man called Jupiter North and taken to the secret city of Nevermoor.</w:t>
            </w:r>
          </w:p>
          <w:p w14:paraId="5F0A97B4" w14:textId="5B003547" w:rsidR="3A934FFB" w:rsidRDefault="067B9949" w:rsidP="3E3C9974">
            <w:pPr>
              <w:shd w:val="clear" w:color="auto" w:fill="FFFFFF" w:themeFill="background1"/>
              <w:spacing w:after="210"/>
              <w:rPr>
                <w:rFonts w:ascii="Arial" w:eastAsia="Arial" w:hAnsi="Arial" w:cs="Arial"/>
                <w:color w:val="0F1111"/>
              </w:rPr>
            </w:pPr>
            <w:r w:rsidRPr="3E3C9974">
              <w:rPr>
                <w:rFonts w:ascii="Arial" w:eastAsia="Arial" w:hAnsi="Arial" w:cs="Arial"/>
                <w:color w:val="0F1111"/>
                <w:sz w:val="22"/>
                <w:szCs w:val="22"/>
              </w:rPr>
              <w:t>There she's invited to join the Wundrous Society. Mystery, magic and protection are hers - if only she can pass four impossible trials, using an exceptional talent. Which she doesn't have...</w:t>
            </w:r>
          </w:p>
          <w:p w14:paraId="01143FBB" w14:textId="6250CDAF" w:rsidR="3A934FFB" w:rsidRDefault="3A934FFB" w:rsidP="3A934FFB">
            <w:pPr>
              <w:rPr>
                <w:rFonts w:ascii="Arial" w:eastAsia="Arial" w:hAnsi="Arial" w:cs="Arial"/>
                <w:color w:val="0F1111"/>
              </w:rPr>
            </w:pPr>
          </w:p>
        </w:tc>
      </w:tr>
    </w:tbl>
    <w:p w14:paraId="2631EB65" w14:textId="20118F12" w:rsidR="262EFDE9" w:rsidRDefault="262EFDE9" w:rsidP="262EFDE9">
      <w:pPr>
        <w:rPr>
          <w:rFonts w:ascii="Arial" w:eastAsia="Arial" w:hAnsi="Arial" w:cs="Arial"/>
          <w:color w:val="0F1111"/>
        </w:rPr>
      </w:pPr>
    </w:p>
    <w:p w14:paraId="54DB837A" w14:textId="5B5ABA7D" w:rsidR="3A934FFB" w:rsidRDefault="3A934FFB" w:rsidP="3A934FFB">
      <w:pPr>
        <w:jc w:val="center"/>
      </w:pPr>
    </w:p>
    <w:p w14:paraId="47BCC5D5" w14:textId="77777777" w:rsidR="002702D0" w:rsidRDefault="002702D0" w:rsidP="262EFDE9">
      <w:pPr>
        <w:rPr>
          <w:rFonts w:ascii="Arial" w:eastAsia="Arial" w:hAnsi="Arial" w:cs="Arial"/>
          <w:color w:val="0F1111"/>
          <w:shd w:val="clear" w:color="auto" w:fill="FFFFFF"/>
        </w:rPr>
      </w:pPr>
    </w:p>
    <w:p w14:paraId="4062C4D4" w14:textId="5F6AC775" w:rsidR="006D7557" w:rsidRPr="008B34BA" w:rsidRDefault="006D7557" w:rsidP="262EFDE9">
      <w:pPr>
        <w:rPr>
          <w:rFonts w:ascii="Arial" w:eastAsia="Arial" w:hAnsi="Arial" w:cs="Arial"/>
          <w:color w:val="0F1111"/>
        </w:rPr>
      </w:pPr>
      <w:r w:rsidRPr="262EFDE9">
        <w:rPr>
          <w:rFonts w:ascii="Arial" w:eastAsia="Arial" w:hAnsi="Arial" w:cs="Arial"/>
          <w:color w:val="0F1111"/>
          <w:shd w:val="clear" w:color="auto" w:fill="FFFFFF"/>
        </w:rPr>
        <w:t>You might like to explore some books based on our Science focus</w:t>
      </w:r>
      <w:r w:rsidR="70D6CAFE" w:rsidRPr="262EFDE9">
        <w:rPr>
          <w:rFonts w:ascii="Arial" w:eastAsia="Arial" w:hAnsi="Arial" w:cs="Arial"/>
          <w:color w:val="0F1111"/>
          <w:shd w:val="clear" w:color="auto" w:fill="FFFFFF"/>
        </w:rPr>
        <w:t xml:space="preserve">, </w:t>
      </w:r>
      <w:r w:rsidR="6E1E61D4" w:rsidRPr="262EFDE9">
        <w:rPr>
          <w:rFonts w:ascii="Arial" w:eastAsia="Arial" w:hAnsi="Arial" w:cs="Arial"/>
          <w:color w:val="0F1111"/>
          <w:shd w:val="clear" w:color="auto" w:fill="FFFFFF"/>
        </w:rPr>
        <w:t>Sound</w:t>
      </w:r>
      <w:r w:rsidRPr="262EFDE9">
        <w:rPr>
          <w:rFonts w:ascii="Arial" w:eastAsia="Arial" w:hAnsi="Arial" w:cs="Arial"/>
          <w:color w:val="0F1111"/>
          <w:shd w:val="clear" w:color="auto" w:fill="FFFFFF"/>
        </w:rPr>
        <w:t>:</w:t>
      </w:r>
    </w:p>
    <w:p w14:paraId="0B932D61" w14:textId="2E368DAC" w:rsidR="006D7557" w:rsidRPr="008B34BA" w:rsidRDefault="006D7557" w:rsidP="262EFDE9">
      <w:pPr>
        <w:rPr>
          <w:rFonts w:ascii="Arial" w:eastAsia="Arial" w:hAnsi="Arial" w:cs="Arial"/>
          <w:color w:val="0F1111"/>
        </w:rPr>
      </w:pPr>
    </w:p>
    <w:tbl>
      <w:tblPr>
        <w:tblStyle w:val="TableGrid"/>
        <w:tblW w:w="0" w:type="auto"/>
        <w:tblLook w:val="06A0" w:firstRow="1" w:lastRow="0" w:firstColumn="1" w:lastColumn="0" w:noHBand="1" w:noVBand="1"/>
      </w:tblPr>
      <w:tblGrid>
        <w:gridCol w:w="3390"/>
        <w:gridCol w:w="5625"/>
      </w:tblGrid>
      <w:tr w:rsidR="262EFDE9" w14:paraId="1B0620E6" w14:textId="77777777" w:rsidTr="3E3C9974">
        <w:trPr>
          <w:trHeight w:val="300"/>
        </w:trPr>
        <w:tc>
          <w:tcPr>
            <w:tcW w:w="3390" w:type="dxa"/>
          </w:tcPr>
          <w:p w14:paraId="58B7AE7E" w14:textId="06AAD009" w:rsidR="41311737" w:rsidRDefault="0FCD4AC6" w:rsidP="262EFDE9">
            <w:pPr>
              <w:jc w:val="center"/>
            </w:pPr>
            <w:r>
              <w:rPr>
                <w:noProof/>
              </w:rPr>
              <w:drawing>
                <wp:inline distT="0" distB="0" distL="0" distR="0" wp14:anchorId="7DD66B79" wp14:editId="47C835D2">
                  <wp:extent cx="1552575" cy="2362614"/>
                  <wp:effectExtent l="0" t="0" r="0" b="0"/>
                  <wp:docPr id="16733780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78046" name="Picture 1673378046"/>
                          <pic:cNvPicPr/>
                        </pic:nvPicPr>
                        <pic:blipFill>
                          <a:blip r:embed="rId13">
                            <a:extLst>
                              <a:ext uri="{28A0092B-C50C-407E-A947-70E740481C1C}">
                                <a14:useLocalDpi xmlns:a14="http://schemas.microsoft.com/office/drawing/2010/main"/>
                              </a:ext>
                            </a:extLst>
                          </a:blip>
                          <a:stretch>
                            <a:fillRect/>
                          </a:stretch>
                        </pic:blipFill>
                        <pic:spPr>
                          <a:xfrm>
                            <a:off x="0" y="0"/>
                            <a:ext cx="1552575" cy="2362614"/>
                          </a:xfrm>
                          <a:prstGeom prst="rect">
                            <a:avLst/>
                          </a:prstGeom>
                        </pic:spPr>
                      </pic:pic>
                    </a:graphicData>
                  </a:graphic>
                </wp:inline>
              </w:drawing>
            </w:r>
          </w:p>
        </w:tc>
        <w:tc>
          <w:tcPr>
            <w:tcW w:w="5625" w:type="dxa"/>
          </w:tcPr>
          <w:p w14:paraId="4731496A" w14:textId="0042643D" w:rsidR="262EFDE9" w:rsidRDefault="0FCD4AC6" w:rsidP="3E3C9974">
            <w:pPr>
              <w:shd w:val="clear" w:color="auto" w:fill="FFFFFF" w:themeFill="background1"/>
              <w:spacing w:after="216"/>
              <w:rPr>
                <w:rFonts w:ascii="Arial" w:eastAsia="Arial" w:hAnsi="Arial" w:cs="Arial"/>
                <w:color w:val="000000" w:themeColor="text1"/>
                <w:sz w:val="22"/>
                <w:szCs w:val="22"/>
              </w:rPr>
            </w:pPr>
            <w:r w:rsidRPr="3E3C9974">
              <w:rPr>
                <w:rFonts w:ascii="Arial" w:eastAsia="Arial" w:hAnsi="Arial" w:cs="Arial"/>
                <w:color w:val="000000" w:themeColor="text1"/>
                <w:sz w:val="22"/>
                <w:szCs w:val="22"/>
              </w:rPr>
              <w:t>Life is going well for Sophie. She’s getting by at school, has some pretty awesome friends, and their band have made it through to the semifinals of the Battle of the Bands competition.</w:t>
            </w:r>
          </w:p>
          <w:p w14:paraId="7228AA3E" w14:textId="658D233F" w:rsidR="262EFDE9" w:rsidRDefault="0FCD4AC6" w:rsidP="3E3C9974">
            <w:pPr>
              <w:shd w:val="clear" w:color="auto" w:fill="FFFFFF" w:themeFill="background1"/>
              <w:spacing w:after="216"/>
              <w:rPr>
                <w:rFonts w:ascii="Arial" w:eastAsia="Arial" w:hAnsi="Arial" w:cs="Arial"/>
                <w:color w:val="000000" w:themeColor="text1"/>
                <w:sz w:val="22"/>
                <w:szCs w:val="22"/>
              </w:rPr>
            </w:pPr>
            <w:r w:rsidRPr="3E3C9974">
              <w:rPr>
                <w:rFonts w:ascii="Arial" w:eastAsia="Arial" w:hAnsi="Arial" w:cs="Arial"/>
                <w:color w:val="000000" w:themeColor="text1"/>
                <w:sz w:val="22"/>
                <w:szCs w:val="22"/>
              </w:rPr>
              <w:t>But when Sophie wakes up completely deaf one morning, the life she once knew seems like a distant memory. With lessons replaced by endless hospital appointments, and conversations now an exercise in lip-reading, Sophie grows quieter and quieter. Until she discovers the vibrations of sound through an old set of drums and wonders whether life onstage is actually still within reach.</w:t>
            </w:r>
          </w:p>
          <w:p w14:paraId="791AAC7F" w14:textId="19758639" w:rsidR="262EFDE9" w:rsidRDefault="0FCD4AC6" w:rsidP="3E3C9974">
            <w:pPr>
              <w:shd w:val="clear" w:color="auto" w:fill="FFFFFF" w:themeFill="background1"/>
              <w:spacing w:after="216"/>
              <w:rPr>
                <w:rFonts w:ascii="Arial" w:eastAsia="Arial" w:hAnsi="Arial" w:cs="Arial"/>
                <w:color w:val="000000" w:themeColor="text1"/>
                <w:sz w:val="22"/>
                <w:szCs w:val="22"/>
              </w:rPr>
            </w:pPr>
            <w:r w:rsidRPr="3E3C9974">
              <w:rPr>
                <w:rFonts w:ascii="Arial" w:eastAsia="Arial" w:hAnsi="Arial" w:cs="Arial"/>
                <w:color w:val="000000" w:themeColor="text1"/>
                <w:sz w:val="22"/>
                <w:szCs w:val="22"/>
              </w:rPr>
              <w:t>Drawing on the author’s own hearing impairment, Can You Feel the Noise? is a deeply personal and moving story that will stay with you long after reading.</w:t>
            </w:r>
          </w:p>
        </w:tc>
      </w:tr>
      <w:tr w:rsidR="262EFDE9" w14:paraId="7CF794F2" w14:textId="77777777" w:rsidTr="3E3C9974">
        <w:trPr>
          <w:trHeight w:val="300"/>
        </w:trPr>
        <w:tc>
          <w:tcPr>
            <w:tcW w:w="3390" w:type="dxa"/>
          </w:tcPr>
          <w:p w14:paraId="54AC8A3E" w14:textId="53DAEF0B" w:rsidR="216B8FF9" w:rsidRDefault="68B15651" w:rsidP="262EFDE9">
            <w:pPr>
              <w:jc w:val="center"/>
            </w:pPr>
            <w:r>
              <w:rPr>
                <w:noProof/>
              </w:rPr>
              <w:lastRenderedPageBreak/>
              <w:drawing>
                <wp:inline distT="0" distB="0" distL="0" distR="0" wp14:anchorId="59C287C6" wp14:editId="6A68E93C">
                  <wp:extent cx="2000250" cy="1685925"/>
                  <wp:effectExtent l="0" t="0" r="0" b="0"/>
                  <wp:docPr id="13124078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07862" name="Picture 1312407862"/>
                          <pic:cNvPicPr/>
                        </pic:nvPicPr>
                        <pic:blipFill>
                          <a:blip r:embed="rId14">
                            <a:extLst>
                              <a:ext uri="{28A0092B-C50C-407E-A947-70E740481C1C}">
                                <a14:useLocalDpi xmlns:a14="http://schemas.microsoft.com/office/drawing/2010/main"/>
                              </a:ext>
                            </a:extLst>
                          </a:blip>
                          <a:stretch>
                            <a:fillRect/>
                          </a:stretch>
                        </pic:blipFill>
                        <pic:spPr>
                          <a:xfrm>
                            <a:off x="0" y="0"/>
                            <a:ext cx="2000250" cy="1685925"/>
                          </a:xfrm>
                          <a:prstGeom prst="rect">
                            <a:avLst/>
                          </a:prstGeom>
                        </pic:spPr>
                      </pic:pic>
                    </a:graphicData>
                  </a:graphic>
                </wp:inline>
              </w:drawing>
            </w:r>
          </w:p>
        </w:tc>
        <w:tc>
          <w:tcPr>
            <w:tcW w:w="5625" w:type="dxa"/>
          </w:tcPr>
          <w:p w14:paraId="351F1CAF" w14:textId="282D3AE9" w:rsidR="262EFDE9" w:rsidRDefault="68B15651" w:rsidP="3E3C9974">
            <w:pPr>
              <w:shd w:val="clear" w:color="auto" w:fill="FFFFFF" w:themeFill="background1"/>
              <w:spacing w:after="216"/>
              <w:rPr>
                <w:rFonts w:ascii="Arial" w:eastAsia="Arial" w:hAnsi="Arial" w:cs="Arial"/>
                <w:color w:val="000000" w:themeColor="text1"/>
                <w:sz w:val="22"/>
                <w:szCs w:val="22"/>
              </w:rPr>
            </w:pPr>
            <w:r w:rsidRPr="3E3C9974">
              <w:rPr>
                <w:rFonts w:ascii="Arial" w:eastAsia="Arial" w:hAnsi="Arial" w:cs="Arial"/>
                <w:color w:val="000000" w:themeColor="text1"/>
                <w:sz w:val="22"/>
                <w:szCs w:val="22"/>
              </w:rPr>
              <w:t>Based on the true story of Chinese dancer Lihua Tai, The Visible Sounds tells the uplifting tale of a young child dealing with the frustration and solitude of hearing loss. Alone in silence, the child’s life is changed forever when a chance touch unlocks a vibrant new world, now blazing with rainbows of visible sounds.</w:t>
            </w:r>
          </w:p>
          <w:p w14:paraId="2F60BBA3" w14:textId="31CB33A6" w:rsidR="262EFDE9" w:rsidRDefault="68B15651" w:rsidP="3E3C9974">
            <w:pPr>
              <w:shd w:val="clear" w:color="auto" w:fill="FFFFFF" w:themeFill="background1"/>
              <w:spacing w:after="216"/>
              <w:rPr>
                <w:rFonts w:ascii="Arial" w:eastAsia="Arial" w:hAnsi="Arial" w:cs="Arial"/>
                <w:color w:val="000000" w:themeColor="text1"/>
                <w:sz w:val="22"/>
                <w:szCs w:val="22"/>
              </w:rPr>
            </w:pPr>
            <w:r w:rsidRPr="3E3C9974">
              <w:rPr>
                <w:rFonts w:ascii="Arial" w:eastAsia="Arial" w:hAnsi="Arial" w:cs="Arial"/>
                <w:color w:val="000000" w:themeColor="text1"/>
                <w:sz w:val="22"/>
                <w:szCs w:val="22"/>
              </w:rPr>
              <w:t>The Visible Sounds brings a message of hope and joy to children living with a disability and is an inspirational reminder that dreams can become reality.</w:t>
            </w:r>
          </w:p>
        </w:tc>
      </w:tr>
      <w:tr w:rsidR="262EFDE9" w14:paraId="1AE82FCF" w14:textId="77777777" w:rsidTr="3E3C9974">
        <w:trPr>
          <w:trHeight w:val="300"/>
        </w:trPr>
        <w:tc>
          <w:tcPr>
            <w:tcW w:w="3390" w:type="dxa"/>
          </w:tcPr>
          <w:p w14:paraId="38829677" w14:textId="1E6B4E21" w:rsidR="23210ECB" w:rsidRDefault="01B98F07" w:rsidP="262EFDE9">
            <w:pPr>
              <w:jc w:val="center"/>
            </w:pPr>
            <w:r>
              <w:rPr>
                <w:noProof/>
              </w:rPr>
              <w:drawing>
                <wp:inline distT="0" distB="0" distL="0" distR="0" wp14:anchorId="5B97715B" wp14:editId="40F1FAA5">
                  <wp:extent cx="1533525" cy="2000250"/>
                  <wp:effectExtent l="0" t="0" r="0" b="0"/>
                  <wp:docPr id="15280105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10507" name="Picture 1528010507"/>
                          <pic:cNvPicPr/>
                        </pic:nvPicPr>
                        <pic:blipFill>
                          <a:blip r:embed="rId15">
                            <a:extLst>
                              <a:ext uri="{28A0092B-C50C-407E-A947-70E740481C1C}">
                                <a14:useLocalDpi xmlns:a14="http://schemas.microsoft.com/office/drawing/2010/main"/>
                              </a:ext>
                            </a:extLst>
                          </a:blip>
                          <a:stretch>
                            <a:fillRect/>
                          </a:stretch>
                        </pic:blipFill>
                        <pic:spPr>
                          <a:xfrm>
                            <a:off x="0" y="0"/>
                            <a:ext cx="1533525" cy="2000250"/>
                          </a:xfrm>
                          <a:prstGeom prst="rect">
                            <a:avLst/>
                          </a:prstGeom>
                        </pic:spPr>
                      </pic:pic>
                    </a:graphicData>
                  </a:graphic>
                </wp:inline>
              </w:drawing>
            </w:r>
          </w:p>
        </w:tc>
        <w:tc>
          <w:tcPr>
            <w:tcW w:w="5625" w:type="dxa"/>
          </w:tcPr>
          <w:p w14:paraId="6F8C335B" w14:textId="035D8E00" w:rsidR="262EFDE9" w:rsidRDefault="01B98F07" w:rsidP="3E3C9974">
            <w:pPr>
              <w:pStyle w:val="NormalWeb"/>
              <w:rPr>
                <w:rFonts w:ascii="Arial" w:eastAsia="Arial" w:hAnsi="Arial" w:cs="Arial"/>
                <w:color w:val="0F1111"/>
                <w:sz w:val="20"/>
                <w:szCs w:val="20"/>
              </w:rPr>
            </w:pPr>
            <w:r w:rsidRPr="3E3C9974">
              <w:rPr>
                <w:rFonts w:ascii="Arial" w:eastAsia="Arial" w:hAnsi="Arial" w:cs="Arial"/>
                <w:color w:val="0F1111"/>
                <w:sz w:val="22"/>
                <w:szCs w:val="22"/>
              </w:rPr>
              <w:t>Science principles come to life through quirky and humorous explanations in comic book format.</w:t>
            </w:r>
          </w:p>
          <w:p w14:paraId="1C8C2B24" w14:textId="54B4C3C3" w:rsidR="262EFDE9" w:rsidRDefault="01B98F07" w:rsidP="3E3C9974">
            <w:pPr>
              <w:pStyle w:val="NormalWeb"/>
              <w:rPr>
                <w:rFonts w:ascii="Arial" w:eastAsia="Arial" w:hAnsi="Arial" w:cs="Arial"/>
                <w:color w:val="0F1111"/>
                <w:sz w:val="20"/>
                <w:szCs w:val="20"/>
              </w:rPr>
            </w:pPr>
            <w:r w:rsidRPr="3E3C9974">
              <w:rPr>
                <w:rFonts w:ascii="Arial" w:eastAsia="Arial" w:hAnsi="Arial" w:cs="Arial"/>
                <w:color w:val="0F1111"/>
                <w:sz w:val="22"/>
                <w:szCs w:val="22"/>
              </w:rPr>
              <w:t>What if you could be invisible or have super vision and hearing? You’d be a superhero BUT are these superpowers feasible in the real world? Superpower Science: Heroes of Light and Sound tells you all about the reality of these superpowers when looked at through a scientific lens.</w:t>
            </w:r>
          </w:p>
          <w:p w14:paraId="6D3239C6" w14:textId="6B103820" w:rsidR="262EFDE9" w:rsidRDefault="01B98F07" w:rsidP="3E3C9974">
            <w:pPr>
              <w:pStyle w:val="NormalWeb"/>
              <w:rPr>
                <w:rFonts w:ascii="Arial" w:eastAsia="Arial" w:hAnsi="Arial" w:cs="Arial"/>
                <w:color w:val="0F1111"/>
                <w:sz w:val="20"/>
                <w:szCs w:val="20"/>
              </w:rPr>
            </w:pPr>
            <w:r w:rsidRPr="3E3C9974">
              <w:rPr>
                <w:rFonts w:ascii="Arial" w:eastAsia="Arial" w:hAnsi="Arial" w:cs="Arial"/>
                <w:color w:val="0F1111"/>
                <w:sz w:val="22"/>
                <w:szCs w:val="22"/>
              </w:rPr>
              <w:t>The comic book format and vintage-looking colourful illustrations paired with quirky and humorous explanations turn what would be considered by many as dry physics principles into high interest exciting books.</w:t>
            </w:r>
          </w:p>
          <w:p w14:paraId="74A619A2" w14:textId="07755D30" w:rsidR="262EFDE9" w:rsidRDefault="01B98F07" w:rsidP="3E3C9974">
            <w:pPr>
              <w:pStyle w:val="NormalWeb"/>
              <w:rPr>
                <w:rFonts w:ascii="Arial" w:eastAsia="Arial" w:hAnsi="Arial" w:cs="Arial"/>
                <w:color w:val="0F1111"/>
                <w:sz w:val="20"/>
                <w:szCs w:val="20"/>
              </w:rPr>
            </w:pPr>
            <w:r w:rsidRPr="3E3C9974">
              <w:rPr>
                <w:rFonts w:ascii="Arial" w:eastAsia="Arial" w:hAnsi="Arial" w:cs="Arial"/>
                <w:color w:val="0F1111"/>
                <w:sz w:val="22"/>
                <w:szCs w:val="22"/>
              </w:rPr>
              <w:t>By pointing out the physical limitations of superpowers, the series aims to fix them, not crush children’s dreams but inspire them to be interested in science.</w:t>
            </w:r>
          </w:p>
        </w:tc>
      </w:tr>
      <w:tr w:rsidR="3E3C9974" w14:paraId="58445E35" w14:textId="77777777" w:rsidTr="3E3C9974">
        <w:trPr>
          <w:trHeight w:val="300"/>
        </w:trPr>
        <w:tc>
          <w:tcPr>
            <w:tcW w:w="3390" w:type="dxa"/>
          </w:tcPr>
          <w:p w14:paraId="581CEDCE" w14:textId="259BE1E7" w:rsidR="0E3B18EB" w:rsidRDefault="0E3B18EB" w:rsidP="3E3C9974">
            <w:pPr>
              <w:jc w:val="center"/>
            </w:pPr>
            <w:r>
              <w:rPr>
                <w:noProof/>
              </w:rPr>
              <w:drawing>
                <wp:inline distT="0" distB="0" distL="0" distR="0" wp14:anchorId="5897909A" wp14:editId="0ECEA3B3">
                  <wp:extent cx="1609725" cy="2000250"/>
                  <wp:effectExtent l="0" t="0" r="0" b="0"/>
                  <wp:docPr id="18741139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13923" name="Picture 1874113923"/>
                          <pic:cNvPicPr/>
                        </pic:nvPicPr>
                        <pic:blipFill>
                          <a:blip r:embed="rId16">
                            <a:extLst>
                              <a:ext uri="{28A0092B-C50C-407E-A947-70E740481C1C}">
                                <a14:useLocalDpi xmlns:a14="http://schemas.microsoft.com/office/drawing/2010/main"/>
                              </a:ext>
                            </a:extLst>
                          </a:blip>
                          <a:stretch>
                            <a:fillRect/>
                          </a:stretch>
                        </pic:blipFill>
                        <pic:spPr>
                          <a:xfrm>
                            <a:off x="0" y="0"/>
                            <a:ext cx="1609725" cy="2000250"/>
                          </a:xfrm>
                          <a:prstGeom prst="rect">
                            <a:avLst/>
                          </a:prstGeom>
                        </pic:spPr>
                      </pic:pic>
                    </a:graphicData>
                  </a:graphic>
                </wp:inline>
              </w:drawing>
            </w:r>
          </w:p>
        </w:tc>
        <w:tc>
          <w:tcPr>
            <w:tcW w:w="5625" w:type="dxa"/>
          </w:tcPr>
          <w:p w14:paraId="10F32EF4" w14:textId="44972F05" w:rsidR="0E3B18EB" w:rsidRDefault="0E3B18EB" w:rsidP="3E3C9974">
            <w:pPr>
              <w:pStyle w:val="NormalWeb"/>
              <w:rPr>
                <w:rFonts w:ascii="Arial" w:eastAsia="Arial" w:hAnsi="Arial" w:cs="Arial"/>
                <w:color w:val="0F1111"/>
                <w:sz w:val="22"/>
                <w:szCs w:val="22"/>
              </w:rPr>
            </w:pPr>
            <w:r w:rsidRPr="3E3C9974">
              <w:rPr>
                <w:rFonts w:ascii="Arial" w:eastAsia="Arial" w:hAnsi="Arial" w:cs="Arial"/>
                <w:color w:val="0F1111"/>
                <w:sz w:val="22"/>
                <w:szCs w:val="22"/>
              </w:rPr>
              <w:t>A fun, quirky science series that tackles the questions other books are afraid to ask!</w:t>
            </w:r>
          </w:p>
          <w:p w14:paraId="1D42BE73" w14:textId="1B485F53" w:rsidR="0E3B18EB" w:rsidRDefault="0E3B18EB" w:rsidP="3E3C9974">
            <w:pPr>
              <w:pStyle w:val="NormalWeb"/>
            </w:pPr>
            <w:r w:rsidRPr="3E3C9974">
              <w:rPr>
                <w:rFonts w:ascii="Arial" w:eastAsia="Arial" w:hAnsi="Arial" w:cs="Arial"/>
                <w:color w:val="0F1111"/>
                <w:sz w:val="22"/>
                <w:szCs w:val="22"/>
              </w:rPr>
              <w:t>Can you hear sounds in space? Which animal has the best hearing? And just how fast is a supersonic plane? A Question of Science: Sound answers all these questions and much more.</w:t>
            </w:r>
          </w:p>
          <w:p w14:paraId="30468F39" w14:textId="67BB9B38" w:rsidR="0E3B18EB" w:rsidRDefault="0E3B18EB" w:rsidP="3E3C9974">
            <w:pPr>
              <w:pStyle w:val="NormalWeb"/>
            </w:pPr>
            <w:r w:rsidRPr="3E3C9974">
              <w:rPr>
                <w:rFonts w:ascii="Arial" w:eastAsia="Arial" w:hAnsi="Arial" w:cs="Arial"/>
                <w:color w:val="0F1111"/>
                <w:sz w:val="22"/>
                <w:szCs w:val="22"/>
              </w:rPr>
              <w:t>With an engaging question and answer format, these books draw kids into science in a fun way. Each book features one question per spread with a clear explanation to follow, diagrams and fun and humorous illustrations. The quirky questions are designed to range from those that children will often ask to things they may never have thought of but will still be keen to know the answer to.</w:t>
            </w:r>
          </w:p>
        </w:tc>
      </w:tr>
    </w:tbl>
    <w:p w14:paraId="52157554" w14:textId="013F3CF9" w:rsidR="262EFDE9" w:rsidRDefault="262EFDE9" w:rsidP="262EFDE9">
      <w:pPr>
        <w:spacing w:line="259" w:lineRule="auto"/>
        <w:rPr>
          <w:rFonts w:ascii="Arial" w:eastAsia="Arial" w:hAnsi="Arial" w:cs="Arial"/>
          <w:color w:val="0F1111"/>
        </w:rPr>
      </w:pPr>
    </w:p>
    <w:p w14:paraId="54225ED2" w14:textId="13D03022" w:rsidR="3A934FFB" w:rsidRDefault="3A934FFB" w:rsidP="3A934FFB">
      <w:pPr>
        <w:spacing w:line="259" w:lineRule="auto"/>
        <w:rPr>
          <w:rFonts w:ascii="Arial" w:eastAsia="Arial" w:hAnsi="Arial" w:cs="Arial"/>
          <w:color w:val="0F1111"/>
        </w:rPr>
      </w:pPr>
    </w:p>
    <w:p w14:paraId="1836AB2B" w14:textId="436C53B1" w:rsidR="3A934FFB" w:rsidRDefault="3A934FFB" w:rsidP="3A934FFB">
      <w:pPr>
        <w:spacing w:line="259" w:lineRule="auto"/>
        <w:rPr>
          <w:rFonts w:ascii="Arial" w:eastAsia="Arial" w:hAnsi="Arial" w:cs="Arial"/>
          <w:color w:val="0F1111"/>
        </w:rPr>
      </w:pPr>
    </w:p>
    <w:p w14:paraId="1F787CA6" w14:textId="751CB338" w:rsidR="00DA38DB" w:rsidRPr="00DA38DB" w:rsidRDefault="00DA38DB" w:rsidP="262EFDE9">
      <w:pPr>
        <w:pStyle w:val="NormalWeb"/>
        <w:rPr>
          <w:rFonts w:ascii="Arial" w:eastAsia="Arial" w:hAnsi="Arial" w:cs="Arial"/>
          <w:color w:val="0F1111"/>
        </w:rPr>
      </w:pPr>
    </w:p>
    <w:p w14:paraId="19A3AF2F" w14:textId="0CF8F63D" w:rsidR="00DA38DB" w:rsidRPr="00DA38DB" w:rsidRDefault="00DA38DB" w:rsidP="262EFDE9">
      <w:pPr>
        <w:pStyle w:val="NormalWeb"/>
        <w:rPr>
          <w:rFonts w:ascii="Arial" w:eastAsia="Arial" w:hAnsi="Arial" w:cs="Arial"/>
          <w:color w:val="000000" w:themeColor="text1"/>
        </w:rPr>
      </w:pPr>
      <w:r w:rsidRPr="262EFDE9">
        <w:rPr>
          <w:rFonts w:ascii="Arial" w:eastAsia="Arial" w:hAnsi="Arial" w:cs="Arial"/>
          <w:color w:val="000000" w:themeColor="text1"/>
          <w:shd w:val="clear" w:color="auto" w:fill="FFFFFF"/>
        </w:rPr>
        <w:t xml:space="preserve"> </w:t>
      </w:r>
      <w:r w:rsidR="0FCE2835" w:rsidRPr="262EFDE9">
        <w:rPr>
          <w:rFonts w:ascii="Arial" w:eastAsia="Arial" w:hAnsi="Arial" w:cs="Arial"/>
          <w:color w:val="000000" w:themeColor="text1"/>
        </w:rPr>
        <w:t xml:space="preserve">In our </w:t>
      </w:r>
      <w:r w:rsidR="2215A151" w:rsidRPr="262EFDE9">
        <w:rPr>
          <w:rFonts w:ascii="Arial" w:eastAsia="Arial" w:hAnsi="Arial" w:cs="Arial"/>
          <w:color w:val="000000" w:themeColor="text1"/>
        </w:rPr>
        <w:t>geography</w:t>
      </w:r>
      <w:r w:rsidR="0FCE2835" w:rsidRPr="262EFDE9">
        <w:rPr>
          <w:rFonts w:ascii="Arial" w:eastAsia="Arial" w:hAnsi="Arial" w:cs="Arial"/>
          <w:color w:val="000000" w:themeColor="text1"/>
        </w:rPr>
        <w:t xml:space="preserve"> lessons, we will begin to learn about </w:t>
      </w:r>
      <w:r w:rsidR="3888D2E8" w:rsidRPr="262EFDE9">
        <w:rPr>
          <w:rFonts w:ascii="Arial" w:eastAsia="Arial" w:hAnsi="Arial" w:cs="Arial"/>
          <w:color w:val="000000" w:themeColor="text1"/>
        </w:rPr>
        <w:t>Eastern Europe</w:t>
      </w:r>
      <w:r w:rsidR="0FCE2835" w:rsidRPr="262EFDE9">
        <w:rPr>
          <w:rFonts w:ascii="Arial" w:eastAsia="Arial" w:hAnsi="Arial" w:cs="Arial"/>
          <w:color w:val="000000" w:themeColor="text1"/>
        </w:rPr>
        <w:t>:</w:t>
      </w:r>
    </w:p>
    <w:tbl>
      <w:tblPr>
        <w:tblStyle w:val="TableGrid"/>
        <w:tblW w:w="10160" w:type="dxa"/>
        <w:tblLook w:val="06A0" w:firstRow="1" w:lastRow="0" w:firstColumn="1" w:lastColumn="0" w:noHBand="1" w:noVBand="1"/>
      </w:tblPr>
      <w:tblGrid>
        <w:gridCol w:w="3300"/>
        <w:gridCol w:w="6860"/>
      </w:tblGrid>
      <w:tr w:rsidR="262EFDE9" w14:paraId="76347398" w14:textId="77777777" w:rsidTr="3E3C9974">
        <w:trPr>
          <w:trHeight w:val="300"/>
        </w:trPr>
        <w:tc>
          <w:tcPr>
            <w:tcW w:w="3300" w:type="dxa"/>
          </w:tcPr>
          <w:p w14:paraId="193DEAC7" w14:textId="648D8F82" w:rsidR="62D5973A" w:rsidRDefault="3F19AAEE" w:rsidP="262EFDE9">
            <w:pPr>
              <w:pStyle w:val="NormalWeb"/>
              <w:jc w:val="center"/>
            </w:pPr>
            <w:r>
              <w:rPr>
                <w:noProof/>
              </w:rPr>
              <w:lastRenderedPageBreak/>
              <w:drawing>
                <wp:inline distT="0" distB="0" distL="0" distR="0" wp14:anchorId="61049CA9" wp14:editId="74E02D6E">
                  <wp:extent cx="1123950" cy="1943100"/>
                  <wp:effectExtent l="0" t="0" r="0" b="0"/>
                  <wp:docPr id="8378260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26011" name="Picture 837826011"/>
                          <pic:cNvPicPr/>
                        </pic:nvPicPr>
                        <pic:blipFill>
                          <a:blip r:embed="rId17">
                            <a:extLst>
                              <a:ext uri="{28A0092B-C50C-407E-A947-70E740481C1C}">
                                <a14:useLocalDpi xmlns:a14="http://schemas.microsoft.com/office/drawing/2010/main"/>
                              </a:ext>
                            </a:extLst>
                          </a:blip>
                          <a:stretch>
                            <a:fillRect/>
                          </a:stretch>
                        </pic:blipFill>
                        <pic:spPr>
                          <a:xfrm>
                            <a:off x="0" y="0"/>
                            <a:ext cx="1123950" cy="1943100"/>
                          </a:xfrm>
                          <a:prstGeom prst="rect">
                            <a:avLst/>
                          </a:prstGeom>
                        </pic:spPr>
                      </pic:pic>
                    </a:graphicData>
                  </a:graphic>
                </wp:inline>
              </w:drawing>
            </w:r>
            <w:r w:rsidR="0F4338C5">
              <w:t xml:space="preserve">  </w:t>
            </w:r>
          </w:p>
        </w:tc>
        <w:tc>
          <w:tcPr>
            <w:tcW w:w="6860" w:type="dxa"/>
          </w:tcPr>
          <w:p w14:paraId="3508D0AC" w14:textId="46C984C5" w:rsidR="262EFDE9" w:rsidRDefault="6FBB96AB" w:rsidP="3E3C9974">
            <w:pPr>
              <w:pStyle w:val="NormalWeb"/>
              <w:rPr>
                <w:rFonts w:ascii="Arial" w:eastAsia="Arial" w:hAnsi="Arial" w:cs="Arial"/>
                <w:sz w:val="22"/>
                <w:szCs w:val="22"/>
              </w:rPr>
            </w:pPr>
            <w:r w:rsidRPr="3E3C9974">
              <w:rPr>
                <w:rFonts w:ascii="Arial" w:eastAsia="Arial" w:hAnsi="Arial" w:cs="Arial"/>
                <w:color w:val="1D1D1D"/>
                <w:sz w:val="22"/>
                <w:szCs w:val="22"/>
              </w:rPr>
              <w:t xml:space="preserve">Explore the imperial palaces of St Petersburg, island-hop around the Dalmatian coast or cruise Slovenia's majestic Lake Bled: everything you need to know is clearly laid out within colour-coded chapters. </w:t>
            </w:r>
            <w:r w:rsidRPr="3E3C9974">
              <w:rPr>
                <w:rFonts w:ascii="Arial" w:eastAsia="Arial" w:hAnsi="Arial" w:cs="Arial"/>
                <w:sz w:val="22"/>
                <w:szCs w:val="22"/>
              </w:rPr>
              <w:t xml:space="preserve"> </w:t>
            </w:r>
          </w:p>
        </w:tc>
      </w:tr>
      <w:tr w:rsidR="262EFDE9" w14:paraId="0C992415" w14:textId="77777777" w:rsidTr="3E3C9974">
        <w:trPr>
          <w:trHeight w:val="300"/>
        </w:trPr>
        <w:tc>
          <w:tcPr>
            <w:tcW w:w="3300" w:type="dxa"/>
          </w:tcPr>
          <w:p w14:paraId="5AF75C74" w14:textId="4893C2D9" w:rsidR="1D6CE80F" w:rsidRDefault="539F81E0" w:rsidP="262EFDE9">
            <w:pPr>
              <w:pStyle w:val="NormalWeb"/>
            </w:pPr>
            <w:r>
              <w:t xml:space="preserve">  </w:t>
            </w:r>
            <w:r w:rsidR="07731A53">
              <w:rPr>
                <w:noProof/>
              </w:rPr>
              <w:drawing>
                <wp:inline distT="0" distB="0" distL="0" distR="0" wp14:anchorId="38BBADC0" wp14:editId="32B0235D">
                  <wp:extent cx="1638300" cy="1943100"/>
                  <wp:effectExtent l="0" t="0" r="0" b="0"/>
                  <wp:docPr id="140214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406" name="Picture 14021406"/>
                          <pic:cNvPicPr/>
                        </pic:nvPicPr>
                        <pic:blipFill>
                          <a:blip r:embed="rId18">
                            <a:extLst>
                              <a:ext uri="{28A0092B-C50C-407E-A947-70E740481C1C}">
                                <a14:useLocalDpi xmlns:a14="http://schemas.microsoft.com/office/drawing/2010/main"/>
                              </a:ext>
                            </a:extLst>
                          </a:blip>
                          <a:stretch>
                            <a:fillRect/>
                          </a:stretch>
                        </pic:blipFill>
                        <pic:spPr>
                          <a:xfrm>
                            <a:off x="0" y="0"/>
                            <a:ext cx="1638300" cy="1943100"/>
                          </a:xfrm>
                          <a:prstGeom prst="rect">
                            <a:avLst/>
                          </a:prstGeom>
                        </pic:spPr>
                      </pic:pic>
                    </a:graphicData>
                  </a:graphic>
                </wp:inline>
              </w:drawing>
            </w:r>
          </w:p>
        </w:tc>
        <w:tc>
          <w:tcPr>
            <w:tcW w:w="6860" w:type="dxa"/>
          </w:tcPr>
          <w:p w14:paraId="03EF1B14" w14:textId="48D8A5A1" w:rsidR="211C138E" w:rsidRDefault="07731A53" w:rsidP="3E3C9974">
            <w:pPr>
              <w:pStyle w:val="NormalWeb"/>
              <w:rPr>
                <w:rFonts w:ascii="Arial" w:eastAsia="Arial" w:hAnsi="Arial" w:cs="Arial"/>
                <w:color w:val="000000" w:themeColor="text1"/>
                <w:sz w:val="22"/>
                <w:szCs w:val="22"/>
              </w:rPr>
            </w:pPr>
            <w:r w:rsidRPr="3E3C9974">
              <w:rPr>
                <w:rFonts w:ascii="Arial" w:eastAsia="Arial" w:hAnsi="Arial" w:cs="Arial"/>
                <w:color w:val="000000" w:themeColor="text1"/>
                <w:sz w:val="22"/>
                <w:szCs w:val="22"/>
              </w:rPr>
              <w:t>These maps, arranged chronologically and annotated with information about our past, show different parts of the world at various points in history, from Mesopotamia in 3300 BCE, via the Mughal Empire and France and America during their respective revolutions, to the world as it is today. Includes tips on map-reading and using a scale, key and compass.</w:t>
            </w:r>
          </w:p>
        </w:tc>
      </w:tr>
    </w:tbl>
    <w:p w14:paraId="79E4F142" w14:textId="4456E37D" w:rsidR="00DA38DB" w:rsidRPr="00DA38DB" w:rsidRDefault="00DA38DB" w:rsidP="262EFDE9">
      <w:pPr>
        <w:pStyle w:val="NormalWeb"/>
        <w:spacing w:line="259" w:lineRule="auto"/>
        <w:rPr>
          <w:rFonts w:ascii="Arial" w:eastAsia="Arial" w:hAnsi="Arial" w:cs="Arial"/>
          <w:color w:val="000000" w:themeColor="text1"/>
        </w:rPr>
      </w:pPr>
    </w:p>
    <w:p w14:paraId="764768F0" w14:textId="108C1B6E" w:rsidR="262EFDE9" w:rsidRDefault="262EFDE9" w:rsidP="262EFDE9">
      <w:pPr>
        <w:pStyle w:val="NormalWeb"/>
        <w:jc w:val="center"/>
      </w:pPr>
    </w:p>
    <w:p w14:paraId="442E846A" w14:textId="76F3F80A" w:rsidR="262EFDE9" w:rsidRDefault="262EFDE9" w:rsidP="262EFDE9">
      <w:pPr>
        <w:pStyle w:val="NormalWeb"/>
        <w:rPr>
          <w:rFonts w:ascii="Arial" w:eastAsia="Arial" w:hAnsi="Arial" w:cs="Arial"/>
          <w:color w:val="1D1D1D"/>
        </w:rPr>
      </w:pPr>
    </w:p>
    <w:p w14:paraId="1AA578B8" w14:textId="62F79207" w:rsidR="262EFDE9" w:rsidRDefault="4D4BB22E" w:rsidP="3A934FFB">
      <w:pPr>
        <w:pStyle w:val="NormalWeb"/>
        <w:rPr>
          <w:rFonts w:ascii="Arial" w:eastAsia="Arial" w:hAnsi="Arial" w:cs="Arial"/>
        </w:rPr>
      </w:pPr>
      <w:r w:rsidRPr="3A934FFB">
        <w:rPr>
          <w:rFonts w:ascii="Arial" w:eastAsia="Arial" w:hAnsi="Arial" w:cs="Arial"/>
        </w:rPr>
        <w:t>Books linked to our art and DT learning:</w:t>
      </w:r>
    </w:p>
    <w:tbl>
      <w:tblPr>
        <w:tblStyle w:val="TableGrid"/>
        <w:tblW w:w="0" w:type="auto"/>
        <w:tblLook w:val="06A0" w:firstRow="1" w:lastRow="0" w:firstColumn="1" w:lastColumn="0" w:noHBand="1" w:noVBand="1"/>
      </w:tblPr>
      <w:tblGrid>
        <w:gridCol w:w="3630"/>
        <w:gridCol w:w="6825"/>
      </w:tblGrid>
      <w:tr w:rsidR="3A934FFB" w14:paraId="686308F7" w14:textId="77777777" w:rsidTr="3A934FFB">
        <w:trPr>
          <w:trHeight w:val="300"/>
        </w:trPr>
        <w:tc>
          <w:tcPr>
            <w:tcW w:w="3630" w:type="dxa"/>
          </w:tcPr>
          <w:p w14:paraId="3A5879E4" w14:textId="2502ADD6" w:rsidR="4D4BB22E" w:rsidRDefault="4D4BB22E" w:rsidP="3A934FFB">
            <w:pPr>
              <w:pStyle w:val="NormalWeb"/>
              <w:jc w:val="center"/>
            </w:pPr>
            <w:r>
              <w:rPr>
                <w:noProof/>
              </w:rPr>
              <w:drawing>
                <wp:inline distT="0" distB="0" distL="0" distR="0" wp14:anchorId="09D6CB3C" wp14:editId="0D3E3355">
                  <wp:extent cx="1934415" cy="2260211"/>
                  <wp:effectExtent l="0" t="0" r="0" b="0"/>
                  <wp:docPr id="11898996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99613" name="Picture 1189899613"/>
                          <pic:cNvPicPr/>
                        </pic:nvPicPr>
                        <pic:blipFill>
                          <a:blip r:embed="rId19">
                            <a:extLst>
                              <a:ext uri="{28A0092B-C50C-407E-A947-70E740481C1C}">
                                <a14:useLocalDpi xmlns:a14="http://schemas.microsoft.com/office/drawing/2010/main"/>
                              </a:ext>
                            </a:extLst>
                          </a:blip>
                          <a:stretch>
                            <a:fillRect/>
                          </a:stretch>
                        </pic:blipFill>
                        <pic:spPr>
                          <a:xfrm>
                            <a:off x="0" y="0"/>
                            <a:ext cx="1934415" cy="2260211"/>
                          </a:xfrm>
                          <a:prstGeom prst="rect">
                            <a:avLst/>
                          </a:prstGeom>
                        </pic:spPr>
                      </pic:pic>
                    </a:graphicData>
                  </a:graphic>
                </wp:inline>
              </w:drawing>
            </w:r>
          </w:p>
        </w:tc>
        <w:tc>
          <w:tcPr>
            <w:tcW w:w="6825" w:type="dxa"/>
          </w:tcPr>
          <w:p w14:paraId="15970A59" w14:textId="61DD49F8" w:rsidR="4D4BB22E" w:rsidRDefault="4D4BB22E" w:rsidP="3A934FFB">
            <w:pPr>
              <w:pStyle w:val="NormalWeb"/>
              <w:shd w:val="clear" w:color="auto" w:fill="FFFFFF" w:themeFill="background1"/>
              <w:spacing w:before="0" w:beforeAutospacing="0" w:after="0" w:afterAutospacing="0"/>
              <w:rPr>
                <w:rFonts w:ascii="Arial" w:eastAsia="Arial" w:hAnsi="Arial" w:cs="Arial"/>
              </w:rPr>
            </w:pPr>
            <w:r w:rsidRPr="3A934FFB">
              <w:rPr>
                <w:rFonts w:ascii="Arial" w:eastAsia="Arial" w:hAnsi="Arial" w:cs="Arial"/>
              </w:rPr>
              <w:t>Dive into this treasure trove of beautifully illustrated artefacts and learn more about the amazing ancient civilisations that created them as you complete puzzles and search for clues.</w:t>
            </w:r>
          </w:p>
          <w:p w14:paraId="0FE9656D" w14:textId="4457CD92" w:rsidR="4D4BB22E" w:rsidRDefault="4D4BB22E" w:rsidP="3A934FFB">
            <w:pPr>
              <w:shd w:val="clear" w:color="auto" w:fill="FFFFFF" w:themeFill="background1"/>
              <w:rPr>
                <w:rFonts w:ascii="Arial" w:eastAsia="Arial" w:hAnsi="Arial" w:cs="Arial"/>
                <w:color w:val="707070"/>
              </w:rPr>
            </w:pPr>
            <w:r w:rsidRPr="3A934FFB">
              <w:rPr>
                <w:rFonts w:ascii="Arial" w:eastAsia="Arial" w:hAnsi="Arial" w:cs="Arial"/>
              </w:rPr>
              <w:t>Can you find all the Egyptian gods hidden in the scene? Or can you match these Roman busts to the description of famous emperors? Explore precious jewels, mosaics, statues and ceramics from across history and throughout the world and find out more about the incredible ancient civilisations who made them. This busy activity book on ancient art is jam-packed with stimulating search-and-finds and perplexing puzzles that can be enjoyed time and time again</w:t>
            </w:r>
            <w:r w:rsidRPr="3A934FFB">
              <w:rPr>
                <w:rFonts w:ascii="Arial" w:eastAsia="Arial" w:hAnsi="Arial" w:cs="Arial"/>
                <w:color w:val="707070"/>
              </w:rPr>
              <w:t>.</w:t>
            </w:r>
          </w:p>
          <w:p w14:paraId="2BCCD899" w14:textId="444FCD24" w:rsidR="3A934FFB" w:rsidRDefault="3A934FFB" w:rsidP="3A934FFB">
            <w:pPr>
              <w:pStyle w:val="NormalWeb"/>
            </w:pPr>
          </w:p>
        </w:tc>
      </w:tr>
      <w:tr w:rsidR="3A934FFB" w14:paraId="203CB73E" w14:textId="77777777" w:rsidTr="3A934FFB">
        <w:trPr>
          <w:trHeight w:val="300"/>
        </w:trPr>
        <w:tc>
          <w:tcPr>
            <w:tcW w:w="3630" w:type="dxa"/>
          </w:tcPr>
          <w:p w14:paraId="048135D5" w14:textId="4BA58420" w:rsidR="0F358C16" w:rsidRDefault="0F358C16" w:rsidP="3A934FFB">
            <w:pPr>
              <w:pStyle w:val="NormalWeb"/>
              <w:jc w:val="center"/>
            </w:pPr>
            <w:r>
              <w:rPr>
                <w:noProof/>
              </w:rPr>
              <w:drawing>
                <wp:inline distT="0" distB="0" distL="0" distR="0" wp14:anchorId="0C5B4476" wp14:editId="2702E120">
                  <wp:extent cx="1430867" cy="1440470"/>
                  <wp:effectExtent l="0" t="0" r="0" b="0"/>
                  <wp:docPr id="10458652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65260" name="Picture 1045865260"/>
                          <pic:cNvPicPr/>
                        </pic:nvPicPr>
                        <pic:blipFill>
                          <a:blip r:embed="rId20">
                            <a:extLst>
                              <a:ext uri="{28A0092B-C50C-407E-A947-70E740481C1C}">
                                <a14:useLocalDpi xmlns:a14="http://schemas.microsoft.com/office/drawing/2010/main"/>
                              </a:ext>
                            </a:extLst>
                          </a:blip>
                          <a:stretch>
                            <a:fillRect/>
                          </a:stretch>
                        </pic:blipFill>
                        <pic:spPr>
                          <a:xfrm>
                            <a:off x="0" y="0"/>
                            <a:ext cx="1430867" cy="1440470"/>
                          </a:xfrm>
                          <a:prstGeom prst="rect">
                            <a:avLst/>
                          </a:prstGeom>
                        </pic:spPr>
                      </pic:pic>
                    </a:graphicData>
                  </a:graphic>
                </wp:inline>
              </w:drawing>
            </w:r>
          </w:p>
        </w:tc>
        <w:tc>
          <w:tcPr>
            <w:tcW w:w="6825" w:type="dxa"/>
          </w:tcPr>
          <w:p w14:paraId="1CB8CD21" w14:textId="017568FE" w:rsidR="0F358C16" w:rsidRDefault="0F358C16" w:rsidP="3A934FFB">
            <w:pPr>
              <w:pStyle w:val="NormalWeb"/>
              <w:rPr>
                <w:rFonts w:ascii="Arial" w:eastAsia="Arial" w:hAnsi="Arial" w:cs="Arial"/>
              </w:rPr>
            </w:pPr>
            <w:r w:rsidRPr="3A934FFB">
              <w:rPr>
                <w:rFonts w:ascii="Arial" w:eastAsia="Arial" w:hAnsi="Arial" w:cs="Arial"/>
              </w:rPr>
              <w:t>A beautiful, colourful and bold picture book that encourages children to notice the small things, think big, and express themselves! Matisse is a young snail who loves to create beautiful drawings with his trail. The trouble is most of the time people are far too busy to even notice them. It's only when a child notices Matisse's beautiful trails that his art is finally celebrated - and they inspire a whole class of children to get creative too!</w:t>
            </w:r>
          </w:p>
        </w:tc>
      </w:tr>
    </w:tbl>
    <w:p w14:paraId="0BA0E8FB" w14:textId="34402D09" w:rsidR="262EFDE9" w:rsidRDefault="262EFDE9" w:rsidP="262EFDE9">
      <w:pPr>
        <w:shd w:val="clear" w:color="auto" w:fill="FFFFFF" w:themeFill="background1"/>
        <w:spacing w:after="216"/>
        <w:rPr>
          <w:rFonts w:ascii="Arial" w:eastAsia="Arial" w:hAnsi="Arial" w:cs="Arial"/>
        </w:rPr>
      </w:pPr>
    </w:p>
    <w:p w14:paraId="29F620F0" w14:textId="294CBE69" w:rsidR="262EFDE9" w:rsidRDefault="0F358C16" w:rsidP="3A934FFB">
      <w:pPr>
        <w:shd w:val="clear" w:color="auto" w:fill="FFFFFF" w:themeFill="background1"/>
        <w:spacing w:after="216"/>
        <w:rPr>
          <w:rFonts w:ascii="Arial" w:eastAsia="Arial" w:hAnsi="Arial" w:cs="Arial"/>
        </w:rPr>
      </w:pPr>
      <w:r w:rsidRPr="3A934FFB">
        <w:rPr>
          <w:rFonts w:ascii="Arial" w:eastAsia="Arial" w:hAnsi="Arial" w:cs="Arial"/>
        </w:rPr>
        <w:t>Miss Beaumont’s favourite books:</w:t>
      </w:r>
    </w:p>
    <w:tbl>
      <w:tblPr>
        <w:tblStyle w:val="TableGrid"/>
        <w:tblW w:w="0" w:type="auto"/>
        <w:tblLook w:val="06A0" w:firstRow="1" w:lastRow="0" w:firstColumn="1" w:lastColumn="0" w:noHBand="1" w:noVBand="1"/>
      </w:tblPr>
      <w:tblGrid>
        <w:gridCol w:w="3670"/>
        <w:gridCol w:w="6785"/>
      </w:tblGrid>
      <w:tr w:rsidR="3A934FFB" w14:paraId="097A444F" w14:textId="77777777" w:rsidTr="3E3C9974">
        <w:trPr>
          <w:trHeight w:val="300"/>
        </w:trPr>
        <w:tc>
          <w:tcPr>
            <w:tcW w:w="3670" w:type="dxa"/>
          </w:tcPr>
          <w:p w14:paraId="59C6C323" w14:textId="296F5208" w:rsidR="7B7FF4D1" w:rsidRDefault="7B7FF4D1" w:rsidP="3A934FFB">
            <w:pPr>
              <w:jc w:val="center"/>
            </w:pPr>
            <w:r>
              <w:rPr>
                <w:noProof/>
              </w:rPr>
              <w:lastRenderedPageBreak/>
              <w:drawing>
                <wp:inline distT="0" distB="0" distL="0" distR="0" wp14:anchorId="7570272D" wp14:editId="0B814AC7">
                  <wp:extent cx="1323975" cy="2181225"/>
                  <wp:effectExtent l="0" t="0" r="0" b="0"/>
                  <wp:docPr id="6517044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04465" name="Picture 651704465"/>
                          <pic:cNvPicPr/>
                        </pic:nvPicPr>
                        <pic:blipFill>
                          <a:blip r:embed="rId21">
                            <a:extLst>
                              <a:ext uri="{28A0092B-C50C-407E-A947-70E740481C1C}">
                                <a14:useLocalDpi xmlns:a14="http://schemas.microsoft.com/office/drawing/2010/main"/>
                              </a:ext>
                            </a:extLst>
                          </a:blip>
                          <a:stretch>
                            <a:fillRect/>
                          </a:stretch>
                        </pic:blipFill>
                        <pic:spPr>
                          <a:xfrm>
                            <a:off x="0" y="0"/>
                            <a:ext cx="1323975" cy="2181225"/>
                          </a:xfrm>
                          <a:prstGeom prst="rect">
                            <a:avLst/>
                          </a:prstGeom>
                        </pic:spPr>
                      </pic:pic>
                    </a:graphicData>
                  </a:graphic>
                </wp:inline>
              </w:drawing>
            </w:r>
          </w:p>
        </w:tc>
        <w:tc>
          <w:tcPr>
            <w:tcW w:w="6785" w:type="dxa"/>
          </w:tcPr>
          <w:p w14:paraId="3371BBA4" w14:textId="1604E292" w:rsidR="7B7FF4D1" w:rsidRDefault="4964DC83" w:rsidP="3E3C9974">
            <w:pPr>
              <w:rPr>
                <w:rFonts w:ascii="Arial" w:eastAsia="Arial" w:hAnsi="Arial" w:cs="Arial"/>
                <w:sz w:val="22"/>
                <w:szCs w:val="22"/>
              </w:rPr>
            </w:pPr>
            <w:r w:rsidRPr="3E3C9974">
              <w:rPr>
                <w:rFonts w:ascii="Arial" w:eastAsia="Arial" w:hAnsi="Arial" w:cs="Arial"/>
                <w:sz w:val="22"/>
                <w:szCs w:val="22"/>
              </w:rPr>
              <w:t>The first magical story in the Faraway Tree series by one of the world’s most popular children’s authors, Enid Blyton.</w:t>
            </w:r>
          </w:p>
          <w:p w14:paraId="5EAB5768" w14:textId="4906E763" w:rsidR="7B7FF4D1" w:rsidRDefault="4964DC83" w:rsidP="3E3C9974">
            <w:pPr>
              <w:rPr>
                <w:rFonts w:ascii="Arial" w:eastAsia="Arial" w:hAnsi="Arial" w:cs="Arial"/>
                <w:sz w:val="22"/>
                <w:szCs w:val="22"/>
              </w:rPr>
            </w:pPr>
            <w:r w:rsidRPr="3E3C9974">
              <w:rPr>
                <w:rFonts w:ascii="Arial" w:eastAsia="Arial" w:hAnsi="Arial" w:cs="Arial"/>
                <w:sz w:val="22"/>
                <w:szCs w:val="22"/>
              </w:rPr>
              <w:t>Joe, Beth and Frannie find the Enchanted Wood on the doorstep of their new home, and when they discover the Faraway Tree they fall into all sorts of adventures!</w:t>
            </w:r>
          </w:p>
          <w:p w14:paraId="2CCC2649" w14:textId="70355D06" w:rsidR="7B7FF4D1" w:rsidRDefault="4964DC83" w:rsidP="3E3C9974">
            <w:pPr>
              <w:rPr>
                <w:rFonts w:ascii="Arial" w:eastAsia="Arial" w:hAnsi="Arial" w:cs="Arial"/>
                <w:sz w:val="22"/>
                <w:szCs w:val="22"/>
              </w:rPr>
            </w:pPr>
            <w:r w:rsidRPr="3E3C9974">
              <w:rPr>
                <w:rFonts w:ascii="Arial" w:eastAsia="Arial" w:hAnsi="Arial" w:cs="Arial"/>
                <w:sz w:val="22"/>
                <w:szCs w:val="22"/>
              </w:rPr>
              <w:t>Join them and their friends Moonface, Saucepan Man and Silky the fairy as they discover which new land is at the top of the Faraway Tree. Will it be the Land of Spells, the Land of Treats, or the Land of Do-As-You-Please? Discover the magic!</w:t>
            </w:r>
          </w:p>
          <w:p w14:paraId="196056EF" w14:textId="7F594FD3" w:rsidR="3A934FFB" w:rsidRDefault="3A934FFB" w:rsidP="3A934FFB">
            <w:pPr>
              <w:rPr>
                <w:color w:val="686868"/>
              </w:rPr>
            </w:pPr>
          </w:p>
        </w:tc>
      </w:tr>
      <w:tr w:rsidR="3E3C9974" w14:paraId="4E7D9373" w14:textId="77777777" w:rsidTr="3E3C9974">
        <w:trPr>
          <w:trHeight w:val="300"/>
        </w:trPr>
        <w:tc>
          <w:tcPr>
            <w:tcW w:w="3670" w:type="dxa"/>
          </w:tcPr>
          <w:p w14:paraId="56E65A05" w14:textId="71515389" w:rsidR="6F11327D" w:rsidRDefault="6F11327D" w:rsidP="3E3C9974">
            <w:pPr>
              <w:jc w:val="center"/>
              <w:rPr>
                <w:sz w:val="22"/>
                <w:szCs w:val="22"/>
              </w:rPr>
            </w:pPr>
            <w:r>
              <w:rPr>
                <w:noProof/>
              </w:rPr>
              <w:drawing>
                <wp:inline distT="0" distB="0" distL="0" distR="0" wp14:anchorId="140273AA" wp14:editId="51D7147C">
                  <wp:extent cx="2181225" cy="2181225"/>
                  <wp:effectExtent l="0" t="0" r="0" b="0"/>
                  <wp:docPr id="7599621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62125" name="Picture 759962125"/>
                          <pic:cNvPicPr/>
                        </pic:nvPicPr>
                        <pic:blipFill>
                          <a:blip r:embed="rId22">
                            <a:extLst>
                              <a:ext uri="{28A0092B-C50C-407E-A947-70E740481C1C}">
                                <a14:useLocalDpi xmlns:a14="http://schemas.microsoft.com/office/drawing/2010/main"/>
                              </a:ext>
                            </a:extLst>
                          </a:blip>
                          <a:stretch>
                            <a:fillRect/>
                          </a:stretch>
                        </pic:blipFill>
                        <pic:spPr>
                          <a:xfrm>
                            <a:off x="0" y="0"/>
                            <a:ext cx="2181225" cy="2181225"/>
                          </a:xfrm>
                          <a:prstGeom prst="rect">
                            <a:avLst/>
                          </a:prstGeom>
                        </pic:spPr>
                      </pic:pic>
                    </a:graphicData>
                  </a:graphic>
                </wp:inline>
              </w:drawing>
            </w:r>
          </w:p>
        </w:tc>
        <w:tc>
          <w:tcPr>
            <w:tcW w:w="6785" w:type="dxa"/>
          </w:tcPr>
          <w:p w14:paraId="443F10C5" w14:textId="4D1DF69F" w:rsidR="67B573AF" w:rsidRDefault="67B573AF" w:rsidP="3E3C9974">
            <w:pPr>
              <w:rPr>
                <w:rFonts w:ascii="Arial" w:eastAsia="Arial" w:hAnsi="Arial" w:cs="Arial"/>
                <w:sz w:val="20"/>
                <w:szCs w:val="20"/>
              </w:rPr>
            </w:pPr>
            <w:r w:rsidRPr="3E3C9974">
              <w:rPr>
                <w:rFonts w:ascii="Arial" w:eastAsia="Arial" w:hAnsi="Arial" w:cs="Arial"/>
                <w:sz w:val="22"/>
                <w:szCs w:val="22"/>
              </w:rPr>
              <w:t>Matilda is a brilliant child with a magical mind.</w:t>
            </w:r>
            <w:r>
              <w:br/>
            </w:r>
            <w:r>
              <w:br/>
            </w:r>
            <w:r w:rsidRPr="3E3C9974">
              <w:rPr>
                <w:rFonts w:ascii="Arial" w:eastAsia="Arial" w:hAnsi="Arial" w:cs="Arial"/>
                <w:sz w:val="22"/>
                <w:szCs w:val="22"/>
              </w:rPr>
              <w:t>But her parents have decided she's just a nuisance who wastes too much time on reading and stories.</w:t>
            </w:r>
            <w:r>
              <w:br/>
            </w:r>
            <w:r>
              <w:br/>
            </w:r>
            <w:r w:rsidRPr="3E3C9974">
              <w:rPr>
                <w:rFonts w:ascii="Arial" w:eastAsia="Arial" w:hAnsi="Arial" w:cs="Arial"/>
                <w:sz w:val="22"/>
                <w:szCs w:val="22"/>
              </w:rPr>
              <w:t>And her headmistress Miss Trunchbull is a terrible bully, who thinks children are rotten and awful and should be locked up.</w:t>
            </w:r>
            <w:r>
              <w:br/>
            </w:r>
            <w:r>
              <w:br/>
            </w:r>
            <w:r w:rsidRPr="3E3C9974">
              <w:rPr>
                <w:rFonts w:ascii="Arial" w:eastAsia="Arial" w:hAnsi="Arial" w:cs="Arial"/>
                <w:sz w:val="22"/>
                <w:szCs w:val="22"/>
              </w:rPr>
              <w:t>Now it's time for Matilda to find the power to change her story, and show them just how extraordinary children can be . . .</w:t>
            </w:r>
          </w:p>
        </w:tc>
      </w:tr>
      <w:tr w:rsidR="3A934FFB" w14:paraId="416C9894" w14:textId="77777777" w:rsidTr="3E3C9974">
        <w:trPr>
          <w:trHeight w:val="300"/>
        </w:trPr>
        <w:tc>
          <w:tcPr>
            <w:tcW w:w="3670" w:type="dxa"/>
          </w:tcPr>
          <w:p w14:paraId="73344BBB" w14:textId="2AF2787C" w:rsidR="020084E0" w:rsidRDefault="08FA13D9" w:rsidP="3E3C9974">
            <w:pPr>
              <w:jc w:val="center"/>
              <w:rPr>
                <w:sz w:val="22"/>
                <w:szCs w:val="22"/>
              </w:rPr>
            </w:pPr>
            <w:r>
              <w:rPr>
                <w:noProof/>
              </w:rPr>
              <w:drawing>
                <wp:inline distT="0" distB="0" distL="0" distR="0" wp14:anchorId="66E950D7" wp14:editId="17FCE13D">
                  <wp:extent cx="1444583" cy="1879600"/>
                  <wp:effectExtent l="0" t="0" r="0" b="0"/>
                  <wp:docPr id="562849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49767" name="Picture 562849767"/>
                          <pic:cNvPicPr/>
                        </pic:nvPicPr>
                        <pic:blipFill>
                          <a:blip r:embed="rId23">
                            <a:extLst>
                              <a:ext uri="{28A0092B-C50C-407E-A947-70E740481C1C}">
                                <a14:useLocalDpi xmlns:a14="http://schemas.microsoft.com/office/drawing/2010/main"/>
                              </a:ext>
                            </a:extLst>
                          </a:blip>
                          <a:stretch>
                            <a:fillRect/>
                          </a:stretch>
                        </pic:blipFill>
                        <pic:spPr>
                          <a:xfrm>
                            <a:off x="0" y="0"/>
                            <a:ext cx="1444583" cy="1879600"/>
                          </a:xfrm>
                          <a:prstGeom prst="rect">
                            <a:avLst/>
                          </a:prstGeom>
                        </pic:spPr>
                      </pic:pic>
                    </a:graphicData>
                  </a:graphic>
                </wp:inline>
              </w:drawing>
            </w:r>
          </w:p>
        </w:tc>
        <w:tc>
          <w:tcPr>
            <w:tcW w:w="6785" w:type="dxa"/>
          </w:tcPr>
          <w:p w14:paraId="59F070F2" w14:textId="4B7D71E7" w:rsidR="1424C931" w:rsidRDefault="6827AFE1" w:rsidP="3E3C9974">
            <w:pPr>
              <w:rPr>
                <w:rFonts w:ascii="Arial" w:eastAsia="Arial" w:hAnsi="Arial" w:cs="Arial"/>
                <w:sz w:val="22"/>
                <w:szCs w:val="22"/>
              </w:rPr>
            </w:pPr>
            <w:r w:rsidRPr="3E3C9974">
              <w:rPr>
                <w:rFonts w:ascii="Arial" w:eastAsia="Arial" w:hAnsi="Arial" w:cs="Arial"/>
                <w:sz w:val="22"/>
                <w:szCs w:val="22"/>
              </w:rPr>
              <w:t>Pippi Longstocking is nine years old. She has just moved into Villa Villekulla</w:t>
            </w:r>
            <w:r w:rsidR="4B3CA20D" w:rsidRPr="3E3C9974">
              <w:rPr>
                <w:rFonts w:ascii="Arial" w:eastAsia="Arial" w:hAnsi="Arial" w:cs="Arial"/>
                <w:sz w:val="22"/>
                <w:szCs w:val="22"/>
              </w:rPr>
              <w:t>,</w:t>
            </w:r>
            <w:r w:rsidRPr="3E3C9974">
              <w:rPr>
                <w:rFonts w:ascii="Arial" w:eastAsia="Arial" w:hAnsi="Arial" w:cs="Arial"/>
                <w:sz w:val="22"/>
                <w:szCs w:val="22"/>
              </w:rPr>
              <w:t xml:space="preserve"> where she lives all by herself with a horse, a monkey, and a big suitcase full of gold coins. The grown-ups in the village try to make Pippi behave in ways that they think a little girl should, but Pippi has other ideas. She would much rather spend her days arranging wild, exciting adventures to enjoy with her neighbours, Tommy and Annika, or entertaining everyone she meets with her outrageous stories. Pippi thinks nothing of wrestling a circus strongman, dancing a polka with burglars, or tugging a bull’s tail.</w:t>
            </w:r>
          </w:p>
          <w:p w14:paraId="01AD7A53" w14:textId="25797593" w:rsidR="3A934FFB" w:rsidRDefault="6827AFE1" w:rsidP="3E3C9974">
            <w:pPr>
              <w:rPr>
                <w:rFonts w:ascii="Arial" w:eastAsia="Arial" w:hAnsi="Arial" w:cs="Arial"/>
                <w:sz w:val="22"/>
                <w:szCs w:val="22"/>
              </w:rPr>
            </w:pPr>
            <w:r w:rsidRPr="3E3C9974">
              <w:rPr>
                <w:rFonts w:ascii="Arial" w:eastAsia="Arial" w:hAnsi="Arial" w:cs="Arial"/>
                <w:sz w:val="22"/>
                <w:szCs w:val="22"/>
              </w:rPr>
              <w:t>Generations of children have fallen in love with Pippi Longstocking. Just like Tommy and Annika, readers are instantly charmed by her warmth, strength and sense of fun</w:t>
            </w:r>
            <w:r w:rsidR="5C788A41" w:rsidRPr="3E3C9974">
              <w:rPr>
                <w:rFonts w:ascii="Arial" w:eastAsia="Arial" w:hAnsi="Arial" w:cs="Arial"/>
                <w:sz w:val="22"/>
                <w:szCs w:val="22"/>
              </w:rPr>
              <w:t>.</w:t>
            </w:r>
          </w:p>
        </w:tc>
      </w:tr>
    </w:tbl>
    <w:p w14:paraId="74A179A9" w14:textId="1ADD83AB" w:rsidR="262EFDE9" w:rsidRDefault="262EFDE9" w:rsidP="262EFDE9">
      <w:pPr>
        <w:pStyle w:val="NormalWeb"/>
        <w:jc w:val="center"/>
      </w:pPr>
    </w:p>
    <w:sectPr w:rsidR="262EFDE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850"/>
    <w:rsid w:val="000A49B0"/>
    <w:rsid w:val="000A6850"/>
    <w:rsid w:val="00156E7F"/>
    <w:rsid w:val="00181695"/>
    <w:rsid w:val="00205E43"/>
    <w:rsid w:val="00217A47"/>
    <w:rsid w:val="002702D0"/>
    <w:rsid w:val="00281875"/>
    <w:rsid w:val="0040262F"/>
    <w:rsid w:val="00433E9A"/>
    <w:rsid w:val="00453FCB"/>
    <w:rsid w:val="00483E00"/>
    <w:rsid w:val="004E72EA"/>
    <w:rsid w:val="004F49D3"/>
    <w:rsid w:val="0059176A"/>
    <w:rsid w:val="005A4A57"/>
    <w:rsid w:val="005E77A4"/>
    <w:rsid w:val="0063672B"/>
    <w:rsid w:val="006D7557"/>
    <w:rsid w:val="007338F6"/>
    <w:rsid w:val="007C249A"/>
    <w:rsid w:val="00870198"/>
    <w:rsid w:val="008A7851"/>
    <w:rsid w:val="008B34BA"/>
    <w:rsid w:val="008F7AF9"/>
    <w:rsid w:val="009335E9"/>
    <w:rsid w:val="0095511C"/>
    <w:rsid w:val="00B23AF0"/>
    <w:rsid w:val="00D10E43"/>
    <w:rsid w:val="00D333D1"/>
    <w:rsid w:val="00DA38DB"/>
    <w:rsid w:val="00EA4EF4"/>
    <w:rsid w:val="01B98F07"/>
    <w:rsid w:val="01D1CB91"/>
    <w:rsid w:val="020084E0"/>
    <w:rsid w:val="02BC1FB0"/>
    <w:rsid w:val="02D7316D"/>
    <w:rsid w:val="03079767"/>
    <w:rsid w:val="0582C56F"/>
    <w:rsid w:val="067B9949"/>
    <w:rsid w:val="076BBE54"/>
    <w:rsid w:val="07731A53"/>
    <w:rsid w:val="07C1C601"/>
    <w:rsid w:val="0838BC9E"/>
    <w:rsid w:val="08B6BABD"/>
    <w:rsid w:val="08FA13D9"/>
    <w:rsid w:val="092A8EC2"/>
    <w:rsid w:val="09393116"/>
    <w:rsid w:val="09C6692D"/>
    <w:rsid w:val="0A6DD7E9"/>
    <w:rsid w:val="0B2BF2AF"/>
    <w:rsid w:val="0CBA073B"/>
    <w:rsid w:val="0E03038C"/>
    <w:rsid w:val="0E3B18EB"/>
    <w:rsid w:val="0F07CFD3"/>
    <w:rsid w:val="0F358C16"/>
    <w:rsid w:val="0F4338C5"/>
    <w:rsid w:val="0F9AB2C6"/>
    <w:rsid w:val="0FCD4AC6"/>
    <w:rsid w:val="0FCE2835"/>
    <w:rsid w:val="0FE9EDCD"/>
    <w:rsid w:val="10F3ED4C"/>
    <w:rsid w:val="11566A9D"/>
    <w:rsid w:val="1291353E"/>
    <w:rsid w:val="129CBC69"/>
    <w:rsid w:val="129F0656"/>
    <w:rsid w:val="139C3F1A"/>
    <w:rsid w:val="13BAAF4A"/>
    <w:rsid w:val="1424C931"/>
    <w:rsid w:val="14B16933"/>
    <w:rsid w:val="1592A929"/>
    <w:rsid w:val="15EDF5DE"/>
    <w:rsid w:val="18004EC4"/>
    <w:rsid w:val="18423F0B"/>
    <w:rsid w:val="18AD3961"/>
    <w:rsid w:val="197D6A37"/>
    <w:rsid w:val="19F8CFFE"/>
    <w:rsid w:val="1A66D448"/>
    <w:rsid w:val="1B3A7519"/>
    <w:rsid w:val="1B402BE0"/>
    <w:rsid w:val="1D00642A"/>
    <w:rsid w:val="1D1513FE"/>
    <w:rsid w:val="1D34A00D"/>
    <w:rsid w:val="1D49F7C8"/>
    <w:rsid w:val="1D6CE80F"/>
    <w:rsid w:val="1E795038"/>
    <w:rsid w:val="1EDFDBE4"/>
    <w:rsid w:val="1F2FBE87"/>
    <w:rsid w:val="1FFA9295"/>
    <w:rsid w:val="20B7197A"/>
    <w:rsid w:val="20E1D7EA"/>
    <w:rsid w:val="210B220F"/>
    <w:rsid w:val="211C138E"/>
    <w:rsid w:val="216B8FF9"/>
    <w:rsid w:val="2215A151"/>
    <w:rsid w:val="2220899C"/>
    <w:rsid w:val="22A420C5"/>
    <w:rsid w:val="23210ECB"/>
    <w:rsid w:val="235B64E0"/>
    <w:rsid w:val="23A503AE"/>
    <w:rsid w:val="23F938AF"/>
    <w:rsid w:val="240791BC"/>
    <w:rsid w:val="25CAFF11"/>
    <w:rsid w:val="262EFDE9"/>
    <w:rsid w:val="27B6FE29"/>
    <w:rsid w:val="28210F90"/>
    <w:rsid w:val="290380B8"/>
    <w:rsid w:val="2979863D"/>
    <w:rsid w:val="2AEF52AB"/>
    <w:rsid w:val="2AF1227B"/>
    <w:rsid w:val="2B3A2004"/>
    <w:rsid w:val="2BCAC543"/>
    <w:rsid w:val="2C4DDBBE"/>
    <w:rsid w:val="2D877799"/>
    <w:rsid w:val="2E39D665"/>
    <w:rsid w:val="2E8AA55F"/>
    <w:rsid w:val="2F1F08A0"/>
    <w:rsid w:val="2FABAA6E"/>
    <w:rsid w:val="30930ED9"/>
    <w:rsid w:val="31F15B34"/>
    <w:rsid w:val="32283297"/>
    <w:rsid w:val="338DD558"/>
    <w:rsid w:val="33C331E4"/>
    <w:rsid w:val="34CDE62C"/>
    <w:rsid w:val="354FC874"/>
    <w:rsid w:val="35F38117"/>
    <w:rsid w:val="3888D2E8"/>
    <w:rsid w:val="3902165F"/>
    <w:rsid w:val="3A0B5A21"/>
    <w:rsid w:val="3A3C6E70"/>
    <w:rsid w:val="3A934FFB"/>
    <w:rsid w:val="3B000377"/>
    <w:rsid w:val="3B01491C"/>
    <w:rsid w:val="3B95AFFB"/>
    <w:rsid w:val="3BAFD82F"/>
    <w:rsid w:val="3C271F0B"/>
    <w:rsid w:val="3C3EC64C"/>
    <w:rsid w:val="3D396F50"/>
    <w:rsid w:val="3D69B599"/>
    <w:rsid w:val="3D736EAE"/>
    <w:rsid w:val="3DE8138D"/>
    <w:rsid w:val="3E29BF5E"/>
    <w:rsid w:val="3E3C9974"/>
    <w:rsid w:val="3E700330"/>
    <w:rsid w:val="3ED577B2"/>
    <w:rsid w:val="3F19AAEE"/>
    <w:rsid w:val="41311737"/>
    <w:rsid w:val="44534495"/>
    <w:rsid w:val="45CFFFB2"/>
    <w:rsid w:val="4608E7CE"/>
    <w:rsid w:val="461E3596"/>
    <w:rsid w:val="46B4CB37"/>
    <w:rsid w:val="4964DC83"/>
    <w:rsid w:val="4A0E3872"/>
    <w:rsid w:val="4A49579D"/>
    <w:rsid w:val="4A6620C2"/>
    <w:rsid w:val="4AB3563D"/>
    <w:rsid w:val="4B3CA20D"/>
    <w:rsid w:val="4C14DB13"/>
    <w:rsid w:val="4D29EE0D"/>
    <w:rsid w:val="4D4BB22E"/>
    <w:rsid w:val="4E70795F"/>
    <w:rsid w:val="4FB33A17"/>
    <w:rsid w:val="4FE05A0E"/>
    <w:rsid w:val="4FEF8036"/>
    <w:rsid w:val="50439094"/>
    <w:rsid w:val="509A82AA"/>
    <w:rsid w:val="51E94B5F"/>
    <w:rsid w:val="522055B4"/>
    <w:rsid w:val="53268D3C"/>
    <w:rsid w:val="539F81E0"/>
    <w:rsid w:val="543F61EA"/>
    <w:rsid w:val="543FEAC4"/>
    <w:rsid w:val="54DF984C"/>
    <w:rsid w:val="55262300"/>
    <w:rsid w:val="55CEC1A0"/>
    <w:rsid w:val="561FDAFE"/>
    <w:rsid w:val="56CD19BC"/>
    <w:rsid w:val="5715C124"/>
    <w:rsid w:val="580C1DE0"/>
    <w:rsid w:val="58642FE2"/>
    <w:rsid w:val="587F2B4F"/>
    <w:rsid w:val="59E71C1F"/>
    <w:rsid w:val="5C788A41"/>
    <w:rsid w:val="5CAE0667"/>
    <w:rsid w:val="5D124A2C"/>
    <w:rsid w:val="5F586C3E"/>
    <w:rsid w:val="600F86E6"/>
    <w:rsid w:val="60321173"/>
    <w:rsid w:val="61ABF029"/>
    <w:rsid w:val="61F4D49A"/>
    <w:rsid w:val="62D5973A"/>
    <w:rsid w:val="647B18C6"/>
    <w:rsid w:val="6556FD9B"/>
    <w:rsid w:val="657C9752"/>
    <w:rsid w:val="65FDB567"/>
    <w:rsid w:val="6603CCC8"/>
    <w:rsid w:val="66339982"/>
    <w:rsid w:val="6697243B"/>
    <w:rsid w:val="66A6852D"/>
    <w:rsid w:val="67B573AF"/>
    <w:rsid w:val="67EF23B3"/>
    <w:rsid w:val="6827AFE1"/>
    <w:rsid w:val="686EF15B"/>
    <w:rsid w:val="68B15651"/>
    <w:rsid w:val="68EBF6B8"/>
    <w:rsid w:val="6A30D0EA"/>
    <w:rsid w:val="6AAC91DA"/>
    <w:rsid w:val="6ACCB1E3"/>
    <w:rsid w:val="6ADC428E"/>
    <w:rsid w:val="6BA587AF"/>
    <w:rsid w:val="6C2AB024"/>
    <w:rsid w:val="6CF603B4"/>
    <w:rsid w:val="6D8C4250"/>
    <w:rsid w:val="6DEF3093"/>
    <w:rsid w:val="6E1E61D4"/>
    <w:rsid w:val="6E2F5D08"/>
    <w:rsid w:val="6EB637BE"/>
    <w:rsid w:val="6F11327D"/>
    <w:rsid w:val="6FBB96AB"/>
    <w:rsid w:val="70C65405"/>
    <w:rsid w:val="70D6CAFE"/>
    <w:rsid w:val="7355ED5A"/>
    <w:rsid w:val="739DE29E"/>
    <w:rsid w:val="741216F6"/>
    <w:rsid w:val="74D95287"/>
    <w:rsid w:val="74E85776"/>
    <w:rsid w:val="75797936"/>
    <w:rsid w:val="76BCA616"/>
    <w:rsid w:val="77714767"/>
    <w:rsid w:val="77CDDCFE"/>
    <w:rsid w:val="77E09EBC"/>
    <w:rsid w:val="788A050F"/>
    <w:rsid w:val="7AF3E65D"/>
    <w:rsid w:val="7B7FF4D1"/>
    <w:rsid w:val="7BEE627B"/>
    <w:rsid w:val="7C7CDF00"/>
    <w:rsid w:val="7D08CD5E"/>
    <w:rsid w:val="7D3750F2"/>
    <w:rsid w:val="7D9C3AD1"/>
    <w:rsid w:val="7E3429C8"/>
    <w:rsid w:val="7FF772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2663BD"/>
  <w15:chartTrackingRefBased/>
  <w15:docId w15:val="{D5B74254-B385-3F4E-8CF2-6C22AEA98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217A47"/>
    <w:pPr>
      <w:spacing w:before="100" w:beforeAutospacing="1" w:after="100" w:afterAutospacing="1"/>
      <w:outlineLvl w:val="2"/>
    </w:pPr>
    <w:rPr>
      <w:rFonts w:ascii="Times New Roman" w:eastAsia="Times New Roman" w:hAnsi="Times New Roman" w:cs="Times New Roman"/>
      <w:b/>
      <w:bCs/>
      <w:kern w:val="0"/>
      <w:sz w:val="27"/>
      <w:szCs w:val="27"/>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0A6850"/>
  </w:style>
  <w:style w:type="character" w:customStyle="1" w:styleId="a-text-bold">
    <w:name w:val="a-text-bold"/>
    <w:basedOn w:val="DefaultParagraphFont"/>
    <w:rsid w:val="00217A47"/>
  </w:style>
  <w:style w:type="character" w:customStyle="1" w:styleId="a-text-italic">
    <w:name w:val="a-text-italic"/>
    <w:basedOn w:val="DefaultParagraphFont"/>
    <w:rsid w:val="00217A47"/>
  </w:style>
  <w:style w:type="character" w:customStyle="1" w:styleId="Heading3Char">
    <w:name w:val="Heading 3 Char"/>
    <w:basedOn w:val="DefaultParagraphFont"/>
    <w:link w:val="Heading3"/>
    <w:uiPriority w:val="9"/>
    <w:rsid w:val="00217A47"/>
    <w:rPr>
      <w:rFonts w:ascii="Times New Roman" w:eastAsia="Times New Roman" w:hAnsi="Times New Roman" w:cs="Times New Roman"/>
      <w:b/>
      <w:bCs/>
      <w:kern w:val="0"/>
      <w:sz w:val="27"/>
      <w:szCs w:val="27"/>
      <w:lang w:eastAsia="en-GB"/>
      <w14:ligatures w14:val="none"/>
    </w:rPr>
  </w:style>
  <w:style w:type="paragraph" w:styleId="NormalWeb">
    <w:name w:val="Normal (Web)"/>
    <w:basedOn w:val="Normal"/>
    <w:uiPriority w:val="99"/>
    <w:unhideWhenUsed/>
    <w:rsid w:val="00217A47"/>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mm8nw">
    <w:name w:val="mm8nw"/>
    <w:basedOn w:val="Normal"/>
    <w:rsid w:val="00D10E43"/>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2phjq">
    <w:name w:val="_2phjq"/>
    <w:basedOn w:val="DefaultParagraphFont"/>
    <w:rsid w:val="00D10E43"/>
  </w:style>
  <w:style w:type="character" w:styleId="Hyperlink">
    <w:name w:val="Hyperlink"/>
    <w:basedOn w:val="DefaultParagraphFont"/>
    <w:uiPriority w:val="99"/>
    <w:unhideWhenUsed/>
    <w:rsid w:val="008F7AF9"/>
    <w:rPr>
      <w:color w:val="0563C1" w:themeColor="hyperlink"/>
      <w:u w:val="single"/>
    </w:rPr>
  </w:style>
  <w:style w:type="character" w:styleId="UnresolvedMention">
    <w:name w:val="Unresolved Mention"/>
    <w:basedOn w:val="DefaultParagraphFont"/>
    <w:uiPriority w:val="99"/>
    <w:semiHidden/>
    <w:unhideWhenUsed/>
    <w:rsid w:val="008F7AF9"/>
    <w:rPr>
      <w:color w:val="605E5C"/>
      <w:shd w:val="clear" w:color="auto" w:fill="E1DFDD"/>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2312105">
      <w:bodyDiv w:val="1"/>
      <w:marLeft w:val="0"/>
      <w:marRight w:val="0"/>
      <w:marTop w:val="0"/>
      <w:marBottom w:val="0"/>
      <w:divBdr>
        <w:top w:val="none" w:sz="0" w:space="0" w:color="auto"/>
        <w:left w:val="none" w:sz="0" w:space="0" w:color="auto"/>
        <w:bottom w:val="none" w:sz="0" w:space="0" w:color="auto"/>
        <w:right w:val="none" w:sz="0" w:space="0" w:color="auto"/>
      </w:divBdr>
    </w:div>
    <w:div w:id="480200246">
      <w:bodyDiv w:val="1"/>
      <w:marLeft w:val="0"/>
      <w:marRight w:val="0"/>
      <w:marTop w:val="0"/>
      <w:marBottom w:val="0"/>
      <w:divBdr>
        <w:top w:val="none" w:sz="0" w:space="0" w:color="auto"/>
        <w:left w:val="none" w:sz="0" w:space="0" w:color="auto"/>
        <w:bottom w:val="none" w:sz="0" w:space="0" w:color="auto"/>
        <w:right w:val="none" w:sz="0" w:space="0" w:color="auto"/>
      </w:divBdr>
    </w:div>
    <w:div w:id="561330645">
      <w:bodyDiv w:val="1"/>
      <w:marLeft w:val="0"/>
      <w:marRight w:val="0"/>
      <w:marTop w:val="0"/>
      <w:marBottom w:val="0"/>
      <w:divBdr>
        <w:top w:val="none" w:sz="0" w:space="0" w:color="auto"/>
        <w:left w:val="none" w:sz="0" w:space="0" w:color="auto"/>
        <w:bottom w:val="none" w:sz="0" w:space="0" w:color="auto"/>
        <w:right w:val="none" w:sz="0" w:space="0" w:color="auto"/>
      </w:divBdr>
      <w:divsChild>
        <w:div w:id="139226367">
          <w:marLeft w:val="0"/>
          <w:marRight w:val="0"/>
          <w:marTop w:val="0"/>
          <w:marBottom w:val="0"/>
          <w:divBdr>
            <w:top w:val="none" w:sz="0" w:space="0" w:color="auto"/>
            <w:left w:val="none" w:sz="0" w:space="0" w:color="auto"/>
            <w:bottom w:val="none" w:sz="0" w:space="0" w:color="auto"/>
            <w:right w:val="none" w:sz="0" w:space="0" w:color="auto"/>
          </w:divBdr>
        </w:div>
      </w:divsChild>
    </w:div>
    <w:div w:id="1328093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F07A9421A61CC46B81CAF307D6B5D92" ma:contentTypeVersion="16" ma:contentTypeDescription="Create a new document." ma:contentTypeScope="" ma:versionID="51a9ba922689aa713c03a367d74eb358">
  <xsd:schema xmlns:xsd="http://www.w3.org/2001/XMLSchema" xmlns:xs="http://www.w3.org/2001/XMLSchema" xmlns:p="http://schemas.microsoft.com/office/2006/metadata/properties" xmlns:ns2="3d6d99ff-7ef9-482f-8d78-a338ac4be605" xmlns:ns3="30ebd7df-725d-447e-91b3-b20055f9ca7f" targetNamespace="http://schemas.microsoft.com/office/2006/metadata/properties" ma:root="true" ma:fieldsID="28786dfaab1dc9dde8a633ba2a9b170b" ns2:_="" ns3:_="">
    <xsd:import namespace="3d6d99ff-7ef9-482f-8d78-a338ac4be605"/>
    <xsd:import namespace="30ebd7df-725d-447e-91b3-b20055f9ca7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6d99ff-7ef9-482f-8d78-a338ac4be6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7fb6f7b-a25a-4511-86c2-4f96f939cab5"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0ebd7df-725d-447e-91b3-b20055f9ca7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af4a65e1-9b0e-46f7-af4b-a6bf5fe42f8d}" ma:internalName="TaxCatchAll" ma:showField="CatchAllData" ma:web="30ebd7df-725d-447e-91b3-b20055f9ca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d6d99ff-7ef9-482f-8d78-a338ac4be605">
      <Terms xmlns="http://schemas.microsoft.com/office/infopath/2007/PartnerControls"/>
    </lcf76f155ced4ddcb4097134ff3c332f>
    <TaxCatchAll xmlns="30ebd7df-725d-447e-91b3-b20055f9ca7f" xsi:nil="true"/>
  </documentManagement>
</p:properties>
</file>

<file path=customXml/itemProps1.xml><?xml version="1.0" encoding="utf-8"?>
<ds:datastoreItem xmlns:ds="http://schemas.openxmlformats.org/officeDocument/2006/customXml" ds:itemID="{2D9E0179-42C7-42D7-A5F7-1A41CC52FD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6d99ff-7ef9-482f-8d78-a338ac4be605"/>
    <ds:schemaRef ds:uri="30ebd7df-725d-447e-91b3-b20055f9ca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53C1C55-F427-4146-B7D4-F16B7699063B}">
  <ds:schemaRefs>
    <ds:schemaRef ds:uri="http://schemas.microsoft.com/sharepoint/v3/contenttype/forms"/>
  </ds:schemaRefs>
</ds:datastoreItem>
</file>

<file path=customXml/itemProps3.xml><?xml version="1.0" encoding="utf-8"?>
<ds:datastoreItem xmlns:ds="http://schemas.openxmlformats.org/officeDocument/2006/customXml" ds:itemID="{2BBFAAA6-40E2-4F25-9600-4A6263775E09}">
  <ds:schemaRefs>
    <ds:schemaRef ds:uri="http://schemas.microsoft.com/office/2006/metadata/properties"/>
    <ds:schemaRef ds:uri="http://schemas.microsoft.com/office/infopath/2007/PartnerControls"/>
    <ds:schemaRef ds:uri="3d6d99ff-7ef9-482f-8d78-a338ac4be605"/>
    <ds:schemaRef ds:uri="30ebd7df-725d-447e-91b3-b20055f9ca7f"/>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1333</Words>
  <Characters>7600</Characters>
  <Application>Microsoft Office Word</Application>
  <DocSecurity>0</DocSecurity>
  <Lines>63</Lines>
  <Paragraphs>17</Paragraphs>
  <ScaleCrop>false</ScaleCrop>
  <Company/>
  <LinksUpToDate>false</LinksUpToDate>
  <CharactersWithSpaces>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Jacqui Hardie</dc:creator>
  <cp:keywords/>
  <dc:description/>
  <cp:lastModifiedBy>Jacqui Hardie</cp:lastModifiedBy>
  <cp:revision>2</cp:revision>
  <dcterms:created xsi:type="dcterms:W3CDTF">2026-02-21T19:34:00Z</dcterms:created>
  <dcterms:modified xsi:type="dcterms:W3CDTF">2026-02-21T19:34:00Z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0x010100CF07A9421A61CC46B81CAF307D6B5D92</vt:lpwstr>
  </property>
  <property fmtid="{D5CDD505-2E9C-101B-9397-08002B2CF9AE}" pid="3" name="MediaServiceImageTags">
    <vt:lpwstr/>
  </property>
</Properties>
</file>