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09362" w14:textId="77777777" w:rsidR="002735E2" w:rsidRDefault="007B69B2">
      <w:pPr>
        <w:spacing w:after="0" w:line="259" w:lineRule="auto"/>
        <w:ind w:left="29" w:firstLine="0"/>
      </w:pPr>
      <w:r>
        <w:t xml:space="preserve">   </w:t>
      </w:r>
    </w:p>
    <w:p w14:paraId="1142D193" w14:textId="77777777" w:rsidR="002735E2" w:rsidRDefault="007B69B2">
      <w:pPr>
        <w:spacing w:after="0" w:line="259" w:lineRule="auto"/>
        <w:ind w:left="14" w:firstLine="0"/>
      </w:pPr>
      <w:r>
        <w:t xml:space="preserve">   </w:t>
      </w:r>
    </w:p>
    <w:p w14:paraId="4B6EA601" w14:textId="77777777" w:rsidR="002735E2" w:rsidRDefault="007B69B2">
      <w:pPr>
        <w:spacing w:after="1417" w:line="259" w:lineRule="auto"/>
        <w:ind w:left="14" w:firstLine="0"/>
      </w:pPr>
      <w:r>
        <w:t xml:space="preserve">   </w:t>
      </w:r>
    </w:p>
    <w:p w14:paraId="6EE357A4" w14:textId="77777777" w:rsidR="002735E2" w:rsidRDefault="007B69B2">
      <w:pPr>
        <w:spacing w:after="4" w:line="259" w:lineRule="auto"/>
        <w:ind w:left="10" w:right="27"/>
        <w:jc w:val="center"/>
      </w:pPr>
      <w:r>
        <w:rPr>
          <w:b/>
          <w:sz w:val="72"/>
        </w:rPr>
        <w:t xml:space="preserve">Safeguarding and </w:t>
      </w:r>
      <w:r>
        <w:t xml:space="preserve"> </w:t>
      </w:r>
      <w:r>
        <w:rPr>
          <w:sz w:val="34"/>
          <w:vertAlign w:val="subscript"/>
        </w:rPr>
        <w:t xml:space="preserve"> </w:t>
      </w:r>
    </w:p>
    <w:p w14:paraId="22A62245" w14:textId="77777777" w:rsidR="002735E2" w:rsidRDefault="007B69B2">
      <w:pPr>
        <w:spacing w:after="4" w:line="259" w:lineRule="auto"/>
        <w:ind w:left="10" w:right="26"/>
        <w:jc w:val="center"/>
      </w:pPr>
      <w:r>
        <w:rPr>
          <w:b/>
          <w:sz w:val="72"/>
        </w:rPr>
        <w:t xml:space="preserve">Child Protection Policy </w:t>
      </w:r>
      <w:r>
        <w:t xml:space="preserve"> </w:t>
      </w:r>
      <w:r>
        <w:rPr>
          <w:sz w:val="34"/>
          <w:vertAlign w:val="subscript"/>
        </w:rPr>
        <w:t xml:space="preserve"> </w:t>
      </w:r>
    </w:p>
    <w:p w14:paraId="5A7D75ED" w14:textId="77777777" w:rsidR="002735E2" w:rsidRDefault="007B69B2">
      <w:pPr>
        <w:spacing w:after="0" w:line="259" w:lineRule="auto"/>
        <w:ind w:left="14" w:firstLine="0"/>
      </w:pPr>
      <w:r>
        <w:rPr>
          <w:b/>
          <w:sz w:val="72"/>
        </w:rPr>
        <w:t xml:space="preserve"> </w:t>
      </w:r>
    </w:p>
    <w:p w14:paraId="70E6795B" w14:textId="5C117127" w:rsidR="002735E2" w:rsidRDefault="007B69B2" w:rsidP="00B4459C">
      <w:pPr>
        <w:spacing w:after="0" w:line="259" w:lineRule="auto"/>
        <w:ind w:left="178" w:firstLine="0"/>
      </w:pPr>
      <w:r>
        <w:t xml:space="preserve"> </w:t>
      </w:r>
      <w:r>
        <w:rPr>
          <w:noProof/>
        </w:rPr>
        <mc:AlternateContent>
          <mc:Choice Requires="wpg">
            <w:drawing>
              <wp:anchor distT="0" distB="0" distL="114300" distR="114300" simplePos="0" relativeHeight="251658240" behindDoc="0" locked="0" layoutInCell="1" allowOverlap="1" wp14:anchorId="292B67F6" wp14:editId="01402236">
                <wp:simplePos x="0" y="0"/>
                <wp:positionH relativeFrom="page">
                  <wp:posOffset>0</wp:posOffset>
                </wp:positionH>
                <wp:positionV relativeFrom="page">
                  <wp:posOffset>0</wp:posOffset>
                </wp:positionV>
                <wp:extent cx="2011045" cy="913765"/>
                <wp:effectExtent l="0" t="0" r="0" b="0"/>
                <wp:wrapTopAndBottom/>
                <wp:docPr id="37776" name="Group 37776"/>
                <wp:cNvGraphicFramePr/>
                <a:graphic xmlns:a="http://schemas.openxmlformats.org/drawingml/2006/main">
                  <a:graphicData uri="http://schemas.microsoft.com/office/word/2010/wordprocessingGroup">
                    <wpg:wgp>
                      <wpg:cNvGrpSpPr/>
                      <wpg:grpSpPr>
                        <a:xfrm>
                          <a:off x="0" y="0"/>
                          <a:ext cx="2011045" cy="913765"/>
                          <a:chOff x="0" y="0"/>
                          <a:chExt cx="2011045" cy="913765"/>
                        </a:xfrm>
                      </wpg:grpSpPr>
                      <wps:wsp>
                        <wps:cNvPr id="6" name="Rectangle 6"/>
                        <wps:cNvSpPr/>
                        <wps:spPr>
                          <a:xfrm>
                            <a:off x="1696466" y="484632"/>
                            <a:ext cx="42144" cy="189937"/>
                          </a:xfrm>
                          <a:prstGeom prst="rect">
                            <a:avLst/>
                          </a:prstGeom>
                          <a:ln>
                            <a:noFill/>
                          </a:ln>
                        </wps:spPr>
                        <wps:txbx>
                          <w:txbxContent>
                            <w:p w14:paraId="48D177BE"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s:wsp>
                        <wps:cNvPr id="7" name="Rectangle 7"/>
                        <wps:cNvSpPr/>
                        <wps:spPr>
                          <a:xfrm>
                            <a:off x="1728470" y="484632"/>
                            <a:ext cx="42144" cy="189937"/>
                          </a:xfrm>
                          <a:prstGeom prst="rect">
                            <a:avLst/>
                          </a:prstGeom>
                          <a:ln>
                            <a:noFill/>
                          </a:ln>
                        </wps:spPr>
                        <wps:txbx>
                          <w:txbxContent>
                            <w:p w14:paraId="3834EBDC"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s:wsp>
                        <wps:cNvPr id="8" name="Rectangle 8"/>
                        <wps:cNvSpPr/>
                        <wps:spPr>
                          <a:xfrm>
                            <a:off x="1696466" y="669036"/>
                            <a:ext cx="42144" cy="189937"/>
                          </a:xfrm>
                          <a:prstGeom prst="rect">
                            <a:avLst/>
                          </a:prstGeom>
                          <a:ln>
                            <a:noFill/>
                          </a:ln>
                        </wps:spPr>
                        <wps:txbx>
                          <w:txbxContent>
                            <w:p w14:paraId="4ED5268A"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11"/>
                          <a:stretch>
                            <a:fillRect/>
                          </a:stretch>
                        </pic:blipFill>
                        <pic:spPr>
                          <a:xfrm>
                            <a:off x="492252" y="505968"/>
                            <a:ext cx="42672" cy="190500"/>
                          </a:xfrm>
                          <a:prstGeom prst="rect">
                            <a:avLst/>
                          </a:prstGeom>
                        </pic:spPr>
                      </pic:pic>
                      <wps:wsp>
                        <wps:cNvPr id="159" name="Rectangle 159"/>
                        <wps:cNvSpPr/>
                        <wps:spPr>
                          <a:xfrm>
                            <a:off x="457200" y="510540"/>
                            <a:ext cx="42144" cy="189937"/>
                          </a:xfrm>
                          <a:prstGeom prst="rect">
                            <a:avLst/>
                          </a:prstGeom>
                          <a:ln>
                            <a:noFill/>
                          </a:ln>
                        </wps:spPr>
                        <wps:txbx>
                          <w:txbxContent>
                            <w:p w14:paraId="0CB3648E"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s:wsp>
                        <wps:cNvPr id="160" name="Rectangle 160"/>
                        <wps:cNvSpPr/>
                        <wps:spPr>
                          <a:xfrm>
                            <a:off x="489204" y="510540"/>
                            <a:ext cx="42144" cy="189937"/>
                          </a:xfrm>
                          <a:prstGeom prst="rect">
                            <a:avLst/>
                          </a:prstGeom>
                          <a:ln>
                            <a:noFill/>
                          </a:ln>
                        </wps:spPr>
                        <wps:txbx>
                          <w:txbxContent>
                            <w:p w14:paraId="0850FF3D"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62" name="Picture 162"/>
                          <pic:cNvPicPr/>
                        </pic:nvPicPr>
                        <pic:blipFill>
                          <a:blip r:embed="rId12"/>
                          <a:stretch>
                            <a:fillRect/>
                          </a:stretch>
                        </pic:blipFill>
                        <pic:spPr>
                          <a:xfrm>
                            <a:off x="0" y="0"/>
                            <a:ext cx="2011045" cy="913765"/>
                          </a:xfrm>
                          <a:prstGeom prst="rect">
                            <a:avLst/>
                          </a:prstGeom>
                        </pic:spPr>
                      </pic:pic>
                      <pic:pic xmlns:pic="http://schemas.openxmlformats.org/drawingml/2006/picture">
                        <pic:nvPicPr>
                          <pic:cNvPr id="164" name="Picture 164"/>
                          <pic:cNvPicPr/>
                        </pic:nvPicPr>
                        <pic:blipFill>
                          <a:blip r:embed="rId13"/>
                          <a:stretch>
                            <a:fillRect/>
                          </a:stretch>
                        </pic:blipFill>
                        <pic:spPr>
                          <a:xfrm>
                            <a:off x="457200" y="496825"/>
                            <a:ext cx="45720" cy="205740"/>
                          </a:xfrm>
                          <a:prstGeom prst="rect">
                            <a:avLst/>
                          </a:prstGeom>
                        </pic:spPr>
                      </pic:pic>
                      <wps:wsp>
                        <wps:cNvPr id="165" name="Rectangle 165"/>
                        <wps:cNvSpPr/>
                        <wps:spPr>
                          <a:xfrm>
                            <a:off x="457200" y="515113"/>
                            <a:ext cx="45808" cy="206453"/>
                          </a:xfrm>
                          <a:prstGeom prst="rect">
                            <a:avLst/>
                          </a:prstGeom>
                          <a:ln>
                            <a:noFill/>
                          </a:ln>
                        </wps:spPr>
                        <wps:txbx>
                          <w:txbxContent>
                            <w:p w14:paraId="42CB888E" w14:textId="77777777" w:rsidR="002735E2" w:rsidRDefault="007B69B2">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168" name="Picture 168"/>
                          <pic:cNvPicPr/>
                        </pic:nvPicPr>
                        <pic:blipFill>
                          <a:blip r:embed="rId14"/>
                          <a:stretch>
                            <a:fillRect/>
                          </a:stretch>
                        </pic:blipFill>
                        <pic:spPr>
                          <a:xfrm>
                            <a:off x="492252" y="505968"/>
                            <a:ext cx="41148" cy="190500"/>
                          </a:xfrm>
                          <a:prstGeom prst="rect">
                            <a:avLst/>
                          </a:prstGeom>
                        </pic:spPr>
                      </pic:pic>
                      <wps:wsp>
                        <wps:cNvPr id="169" name="Rectangle 169"/>
                        <wps:cNvSpPr/>
                        <wps:spPr>
                          <a:xfrm>
                            <a:off x="492252" y="533400"/>
                            <a:ext cx="42144" cy="189937"/>
                          </a:xfrm>
                          <a:prstGeom prst="rect">
                            <a:avLst/>
                          </a:prstGeom>
                          <a:ln>
                            <a:noFill/>
                          </a:ln>
                        </wps:spPr>
                        <wps:txbx>
                          <w:txbxContent>
                            <w:p w14:paraId="3296A3AE"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s:wsp>
                        <wps:cNvPr id="170" name="Rectangle 170"/>
                        <wps:cNvSpPr/>
                        <wps:spPr>
                          <a:xfrm>
                            <a:off x="524256" y="533400"/>
                            <a:ext cx="42144" cy="189937"/>
                          </a:xfrm>
                          <a:prstGeom prst="rect">
                            <a:avLst/>
                          </a:prstGeom>
                          <a:ln>
                            <a:noFill/>
                          </a:ln>
                        </wps:spPr>
                        <wps:txbx>
                          <w:txbxContent>
                            <w:p w14:paraId="47B95E07"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292B67F6" id="Group 37776" o:spid="_x0000_s1026" style="position:absolute;left:0;text-align:left;margin-left:0;margin-top:0;width:158.35pt;height:71.95pt;z-index:251658240;mso-position-horizontal-relative:page;mso-position-vertical-relative:page" coordsize="20110,913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">
                <v:rect id="Rectangle 6" o:spid="_x0000_s1027" style="position:absolute;left:16964;top:4846;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" filled="f" stroked="f">
                  <v:textbox inset="0,0,0,0">
                    <w:txbxContent>
                      <w:p w14:paraId="48D177BE" w14:textId="77777777" w:rsidR="002735E2" w:rsidRDefault="007B69B2">
                        <w:pPr>
                          <w:spacing w:after="160" w:line="259" w:lineRule="auto"/>
                          <w:ind w:left="0" w:firstLine="0"/>
                        </w:pPr>
                        <w:r>
                          <w:t xml:space="preserve"> </w:t>
                        </w:r>
                      </w:p>
                    </w:txbxContent>
                  </v:textbox>
                </v:rect>
                <v:rect id="Rectangle 7" o:spid="_x0000_s1028" style="position:absolute;left:17284;top:4846;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" filled="f" stroked="f">
                  <v:textbox inset="0,0,0,0">
                    <w:txbxContent>
                      <w:p w14:paraId="3834EBDC" w14:textId="77777777" w:rsidR="002735E2" w:rsidRDefault="007B69B2">
                        <w:pPr>
                          <w:spacing w:after="160" w:line="259" w:lineRule="auto"/>
                          <w:ind w:left="0" w:firstLine="0"/>
                        </w:pPr>
                        <w:r>
                          <w:t xml:space="preserve"> </w:t>
                        </w:r>
                      </w:p>
                    </w:txbxContent>
                  </v:textbox>
                </v:rect>
                <v:rect id="Rectangle 8" o:spid="_x0000_s1029" style="position:absolute;left:16964;top:6690;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" filled="f" stroked="f">
                  <v:textbox inset="0,0,0,0">
                    <w:txbxContent>
                      <w:p w14:paraId="4ED5268A" w14:textId="77777777" w:rsidR="002735E2" w:rsidRDefault="007B69B2">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0" type="#_x0000_t75" style="position:absolute;left:4922;top:5059;width:427;height:1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">
                  <v:imagedata r:id="rId15" o:title=""/>
                </v:shape>
                <v:rect id="Rectangle 159" o:spid="_x0000_s1031" style="position:absolute;left:4572;top:5105;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" filled="f" stroked="f">
                  <v:textbox inset="0,0,0,0">
                    <w:txbxContent>
                      <w:p w14:paraId="0CB3648E" w14:textId="77777777" w:rsidR="002735E2" w:rsidRDefault="007B69B2">
                        <w:pPr>
                          <w:spacing w:after="160" w:line="259" w:lineRule="auto"/>
                          <w:ind w:left="0" w:firstLine="0"/>
                        </w:pPr>
                        <w:r>
                          <w:t xml:space="preserve"> </w:t>
                        </w:r>
                      </w:p>
                    </w:txbxContent>
                  </v:textbox>
                </v:rect>
                <v:rect id="Rectangle 160" o:spid="_x0000_s1032" style="position:absolute;left:4892;top:5105;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" filled="f" stroked="f">
                  <v:textbox inset="0,0,0,0">
                    <w:txbxContent>
                      <w:p w14:paraId="0850FF3D" w14:textId="77777777" w:rsidR="002735E2" w:rsidRDefault="007B69B2">
                        <w:pPr>
                          <w:spacing w:after="160" w:line="259" w:lineRule="auto"/>
                          <w:ind w:left="0" w:firstLine="0"/>
                        </w:pPr>
                        <w:r>
                          <w:t xml:space="preserve"> </w:t>
                        </w:r>
                      </w:p>
                    </w:txbxContent>
                  </v:textbox>
                </v:rect>
                <v:shape id="Picture 162" o:spid="_x0000_s1033" type="#_x0000_t75" style="position:absolute;width:20110;height:91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">
                  <v:imagedata r:id="rId16" o:title=""/>
                </v:shape>
                <v:shape id="Picture 164" o:spid="_x0000_s1034" type="#_x0000_t75" style="position:absolute;left:4572;top:4968;width:457;height:20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">
                  <v:imagedata r:id="rId17" o:title=""/>
                </v:shape>
                <v:rect id="Rectangle 165" o:spid="_x0000_s1035" style="position:absolute;left:4572;top:5151;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" filled="f" stroked="f">
                  <v:textbox inset="0,0,0,0">
                    <w:txbxContent>
                      <w:p w14:paraId="42CB888E" w14:textId="77777777" w:rsidR="002735E2" w:rsidRDefault="007B69B2">
                        <w:pPr>
                          <w:spacing w:after="160" w:line="259" w:lineRule="auto"/>
                          <w:ind w:left="0" w:firstLine="0"/>
                        </w:pPr>
                        <w:r>
                          <w:rPr>
                            <w:sz w:val="24"/>
                          </w:rPr>
                          <w:t xml:space="preserve"> </w:t>
                        </w:r>
                      </w:p>
                    </w:txbxContent>
                  </v:textbox>
                </v:rect>
                <v:shape id="Picture 168" o:spid="_x0000_s1036" type="#_x0000_t75" style="position:absolute;left:4922;top:5059;width:412;height:1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">
                  <v:imagedata r:id="rId18" o:title=""/>
                </v:shape>
                <v:rect id="Rectangle 169" o:spid="_x0000_s1037" style="position:absolute;left:4922;top:5334;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" filled="f" stroked="f">
                  <v:textbox inset="0,0,0,0">
                    <w:txbxContent>
                      <w:p w14:paraId="3296A3AE" w14:textId="77777777" w:rsidR="002735E2" w:rsidRDefault="007B69B2">
                        <w:pPr>
                          <w:spacing w:after="160" w:line="259" w:lineRule="auto"/>
                          <w:ind w:left="0" w:firstLine="0"/>
                        </w:pPr>
                        <w:r>
                          <w:t xml:space="preserve"> </w:t>
                        </w:r>
                      </w:p>
                    </w:txbxContent>
                  </v:textbox>
                </v:rect>
                <v:rect id="Rectangle 170" o:spid="_x0000_s1038" style="position:absolute;left:5242;top:5334;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" filled="f" stroked="f">
                  <v:textbox inset="0,0,0,0">
                    <w:txbxContent>
                      <w:p w14:paraId="47B95E07" w14:textId="77777777" w:rsidR="002735E2" w:rsidRDefault="007B69B2">
                        <w:pPr>
                          <w:spacing w:after="160" w:line="259" w:lineRule="auto"/>
                          <w:ind w:left="0" w:firstLine="0"/>
                        </w:pPr>
                        <w:r>
                          <w:t xml:space="preserve"> </w:t>
                        </w:r>
                      </w:p>
                    </w:txbxContent>
                  </v:textbox>
                </v:rect>
                <w10:wrap type="topAndBottom" anchorx="page" anchory="page"/>
              </v:group>
            </w:pict>
          </mc:Fallback>
        </mc:AlternateContent>
      </w:r>
      <w:r>
        <w:rPr>
          <w:noProof/>
        </w:rPr>
        <w:drawing>
          <wp:anchor distT="0" distB="0" distL="114300" distR="114300" simplePos="0" relativeHeight="251658241" behindDoc="0" locked="0" layoutInCell="1" allowOverlap="0" wp14:anchorId="146D1CEE" wp14:editId="38FB897D">
            <wp:simplePos x="0" y="0"/>
            <wp:positionH relativeFrom="page">
              <wp:posOffset>3706495</wp:posOffset>
            </wp:positionH>
            <wp:positionV relativeFrom="page">
              <wp:posOffset>0</wp:posOffset>
            </wp:positionV>
            <wp:extent cx="2392045" cy="1014730"/>
            <wp:effectExtent l="0" t="0" r="0" b="0"/>
            <wp:wrapTopAndBottom/>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9"/>
                    <a:stretch>
                      <a:fillRect/>
                    </a:stretch>
                  </pic:blipFill>
                  <pic:spPr>
                    <a:xfrm>
                      <a:off x="0" y="0"/>
                      <a:ext cx="2392045" cy="1014730"/>
                    </a:xfrm>
                    <a:prstGeom prst="rect">
                      <a:avLst/>
                    </a:prstGeom>
                  </pic:spPr>
                </pic:pic>
              </a:graphicData>
            </a:graphic>
          </wp:anchor>
        </w:drawing>
      </w:r>
      <w:r>
        <w:rPr>
          <w:noProof/>
        </w:rPr>
        <mc:AlternateContent>
          <mc:Choice Requires="wpg">
            <w:drawing>
              <wp:anchor distT="0" distB="0" distL="114300" distR="114300" simplePos="0" relativeHeight="251658242" behindDoc="0" locked="0" layoutInCell="1" allowOverlap="1" wp14:anchorId="24D65A24" wp14:editId="4E4CCB14">
                <wp:simplePos x="0" y="0"/>
                <wp:positionH relativeFrom="page">
                  <wp:posOffset>3860800</wp:posOffset>
                </wp:positionH>
                <wp:positionV relativeFrom="page">
                  <wp:posOffset>7564755</wp:posOffset>
                </wp:positionV>
                <wp:extent cx="3681730" cy="3127373"/>
                <wp:effectExtent l="0" t="0" r="0" b="0"/>
                <wp:wrapTopAndBottom/>
                <wp:docPr id="37778" name="Group 37778"/>
                <wp:cNvGraphicFramePr/>
                <a:graphic xmlns:a="http://schemas.openxmlformats.org/drawingml/2006/main">
                  <a:graphicData uri="http://schemas.microsoft.com/office/word/2010/wordprocessingGroup">
                    <wpg:wgp>
                      <wpg:cNvGrpSpPr/>
                      <wpg:grpSpPr>
                        <a:xfrm>
                          <a:off x="0" y="0"/>
                          <a:ext cx="3681730" cy="3127373"/>
                          <a:chOff x="0" y="0"/>
                          <a:chExt cx="3681730" cy="3127373"/>
                        </a:xfrm>
                      </wpg:grpSpPr>
                      <wps:wsp>
                        <wps:cNvPr id="171" name="Shape 171"/>
                        <wps:cNvSpPr/>
                        <wps:spPr>
                          <a:xfrm>
                            <a:off x="2807843" y="58928"/>
                            <a:ext cx="78486" cy="158115"/>
                          </a:xfrm>
                          <a:custGeom>
                            <a:avLst/>
                            <a:gdLst/>
                            <a:ahLst/>
                            <a:cxnLst/>
                            <a:rect l="0" t="0" r="0" b="0"/>
                            <a:pathLst>
                              <a:path w="78486" h="158115">
                                <a:moveTo>
                                  <a:pt x="78486" y="0"/>
                                </a:moveTo>
                                <a:lnTo>
                                  <a:pt x="78486" y="36957"/>
                                </a:lnTo>
                                <a:lnTo>
                                  <a:pt x="70231" y="39624"/>
                                </a:lnTo>
                                <a:cubicBezTo>
                                  <a:pt x="65277" y="43307"/>
                                  <a:pt x="61213" y="47879"/>
                                  <a:pt x="57785" y="53467"/>
                                </a:cubicBezTo>
                                <a:cubicBezTo>
                                  <a:pt x="54483" y="59182"/>
                                  <a:pt x="51815" y="65532"/>
                                  <a:pt x="50038" y="72517"/>
                                </a:cubicBezTo>
                                <a:cubicBezTo>
                                  <a:pt x="48260" y="79629"/>
                                  <a:pt x="47371" y="86614"/>
                                  <a:pt x="47371" y="93726"/>
                                </a:cubicBezTo>
                                <a:cubicBezTo>
                                  <a:pt x="47371" y="102743"/>
                                  <a:pt x="49530" y="109728"/>
                                  <a:pt x="53721" y="114681"/>
                                </a:cubicBezTo>
                                <a:cubicBezTo>
                                  <a:pt x="57912" y="119634"/>
                                  <a:pt x="63373" y="122174"/>
                                  <a:pt x="70103" y="122174"/>
                                </a:cubicBezTo>
                                <a:lnTo>
                                  <a:pt x="78486" y="119634"/>
                                </a:lnTo>
                                <a:lnTo>
                                  <a:pt x="78486" y="156464"/>
                                </a:lnTo>
                                <a:lnTo>
                                  <a:pt x="66548" y="158115"/>
                                </a:lnTo>
                                <a:cubicBezTo>
                                  <a:pt x="55245" y="158115"/>
                                  <a:pt x="45465" y="156464"/>
                                  <a:pt x="37084" y="153289"/>
                                </a:cubicBezTo>
                                <a:cubicBezTo>
                                  <a:pt x="28701" y="149987"/>
                                  <a:pt x="21717" y="145415"/>
                                  <a:pt x="16256" y="139700"/>
                                </a:cubicBezTo>
                                <a:cubicBezTo>
                                  <a:pt x="10795" y="133985"/>
                                  <a:pt x="6731" y="127127"/>
                                  <a:pt x="4063" y="119253"/>
                                </a:cubicBezTo>
                                <a:cubicBezTo>
                                  <a:pt x="1397" y="111379"/>
                                  <a:pt x="0" y="102870"/>
                                  <a:pt x="0" y="93726"/>
                                </a:cubicBezTo>
                                <a:cubicBezTo>
                                  <a:pt x="0" y="86360"/>
                                  <a:pt x="762" y="78867"/>
                                  <a:pt x="2286" y="71374"/>
                                </a:cubicBezTo>
                                <a:cubicBezTo>
                                  <a:pt x="3810" y="63754"/>
                                  <a:pt x="6096" y="56388"/>
                                  <a:pt x="9271" y="49403"/>
                                </a:cubicBezTo>
                                <a:cubicBezTo>
                                  <a:pt x="12319" y="42291"/>
                                  <a:pt x="16383" y="35687"/>
                                  <a:pt x="21209" y="29464"/>
                                </a:cubicBezTo>
                                <a:cubicBezTo>
                                  <a:pt x="26035" y="23241"/>
                                  <a:pt x="31876" y="17907"/>
                                  <a:pt x="38608" y="13208"/>
                                </a:cubicBezTo>
                                <a:cubicBezTo>
                                  <a:pt x="45338" y="8636"/>
                                  <a:pt x="53086" y="4953"/>
                                  <a:pt x="61722" y="2286"/>
                                </a:cubicBezTo>
                                <a:lnTo>
                                  <a:pt x="78486"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2" name="Shape 172"/>
                        <wps:cNvSpPr/>
                        <wps:spPr>
                          <a:xfrm>
                            <a:off x="2650617" y="0"/>
                            <a:ext cx="135763" cy="213360"/>
                          </a:xfrm>
                          <a:custGeom>
                            <a:avLst/>
                            <a:gdLst/>
                            <a:ahLst/>
                            <a:cxnLst/>
                            <a:rect l="0" t="0" r="0" b="0"/>
                            <a:pathLst>
                              <a:path w="135763" h="213360">
                                <a:moveTo>
                                  <a:pt x="45465" y="0"/>
                                </a:moveTo>
                                <a:lnTo>
                                  <a:pt x="93980" y="0"/>
                                </a:lnTo>
                                <a:lnTo>
                                  <a:pt x="57023" y="173736"/>
                                </a:lnTo>
                                <a:lnTo>
                                  <a:pt x="135763" y="173736"/>
                                </a:lnTo>
                                <a:lnTo>
                                  <a:pt x="127508" y="213360"/>
                                </a:lnTo>
                                <a:lnTo>
                                  <a:pt x="0" y="213360"/>
                                </a:lnTo>
                                <a:lnTo>
                                  <a:pt x="45465"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3" name="Shape 173"/>
                        <wps:cNvSpPr/>
                        <wps:spPr>
                          <a:xfrm>
                            <a:off x="2991231" y="60960"/>
                            <a:ext cx="160527" cy="152400"/>
                          </a:xfrm>
                          <a:custGeom>
                            <a:avLst/>
                            <a:gdLst/>
                            <a:ahLst/>
                            <a:cxnLst/>
                            <a:rect l="0" t="0" r="0" b="0"/>
                            <a:pathLst>
                              <a:path w="160527" h="152400">
                                <a:moveTo>
                                  <a:pt x="0" y="0"/>
                                </a:moveTo>
                                <a:lnTo>
                                  <a:pt x="46862" y="0"/>
                                </a:lnTo>
                                <a:lnTo>
                                  <a:pt x="52959" y="84328"/>
                                </a:lnTo>
                                <a:cubicBezTo>
                                  <a:pt x="53212" y="86234"/>
                                  <a:pt x="53339" y="88519"/>
                                  <a:pt x="53467" y="91187"/>
                                </a:cubicBezTo>
                                <a:cubicBezTo>
                                  <a:pt x="53594" y="93853"/>
                                  <a:pt x="53721" y="96648"/>
                                  <a:pt x="53848" y="99568"/>
                                </a:cubicBezTo>
                                <a:cubicBezTo>
                                  <a:pt x="53975" y="102489"/>
                                  <a:pt x="53975" y="105284"/>
                                  <a:pt x="54101" y="108077"/>
                                </a:cubicBezTo>
                                <a:cubicBezTo>
                                  <a:pt x="54101" y="110998"/>
                                  <a:pt x="54101" y="113412"/>
                                  <a:pt x="53848" y="115443"/>
                                </a:cubicBezTo>
                                <a:lnTo>
                                  <a:pt x="54483" y="115443"/>
                                </a:lnTo>
                                <a:cubicBezTo>
                                  <a:pt x="55245" y="113412"/>
                                  <a:pt x="56134" y="111125"/>
                                  <a:pt x="57276" y="108586"/>
                                </a:cubicBezTo>
                                <a:cubicBezTo>
                                  <a:pt x="58420" y="106045"/>
                                  <a:pt x="59562" y="103378"/>
                                  <a:pt x="60706" y="100712"/>
                                </a:cubicBezTo>
                                <a:cubicBezTo>
                                  <a:pt x="61849" y="97917"/>
                                  <a:pt x="63119" y="95250"/>
                                  <a:pt x="64388" y="92456"/>
                                </a:cubicBezTo>
                                <a:cubicBezTo>
                                  <a:pt x="65532" y="89789"/>
                                  <a:pt x="66801" y="87123"/>
                                  <a:pt x="67818" y="84710"/>
                                </a:cubicBezTo>
                                <a:lnTo>
                                  <a:pt x="108712" y="0"/>
                                </a:lnTo>
                                <a:lnTo>
                                  <a:pt x="160527" y="0"/>
                                </a:lnTo>
                                <a:lnTo>
                                  <a:pt x="72389" y="152400"/>
                                </a:lnTo>
                                <a:lnTo>
                                  <a:pt x="20065" y="152400"/>
                                </a:lnTo>
                                <a:lnTo>
                                  <a:pt x="0"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4" name="Shape 174"/>
                        <wps:cNvSpPr/>
                        <wps:spPr>
                          <a:xfrm>
                            <a:off x="3146171" y="60452"/>
                            <a:ext cx="76073" cy="156591"/>
                          </a:xfrm>
                          <a:custGeom>
                            <a:avLst/>
                            <a:gdLst/>
                            <a:ahLst/>
                            <a:cxnLst/>
                            <a:rect l="0" t="0" r="0" b="0"/>
                            <a:pathLst>
                              <a:path w="76073" h="156591">
                                <a:moveTo>
                                  <a:pt x="76073" y="0"/>
                                </a:moveTo>
                                <a:lnTo>
                                  <a:pt x="76073" y="30099"/>
                                </a:lnTo>
                                <a:lnTo>
                                  <a:pt x="74423" y="30480"/>
                                </a:lnTo>
                                <a:cubicBezTo>
                                  <a:pt x="70359" y="32258"/>
                                  <a:pt x="66675" y="34925"/>
                                  <a:pt x="63373" y="38227"/>
                                </a:cubicBezTo>
                                <a:cubicBezTo>
                                  <a:pt x="60072" y="41529"/>
                                  <a:pt x="57150" y="45466"/>
                                  <a:pt x="54864" y="50165"/>
                                </a:cubicBezTo>
                                <a:cubicBezTo>
                                  <a:pt x="52451" y="54737"/>
                                  <a:pt x="50673" y="59690"/>
                                  <a:pt x="49530" y="65151"/>
                                </a:cubicBezTo>
                                <a:cubicBezTo>
                                  <a:pt x="58420" y="65151"/>
                                  <a:pt x="66167" y="64770"/>
                                  <a:pt x="72898" y="63754"/>
                                </a:cubicBezTo>
                                <a:lnTo>
                                  <a:pt x="76073" y="62738"/>
                                </a:lnTo>
                                <a:lnTo>
                                  <a:pt x="76073" y="92329"/>
                                </a:lnTo>
                                <a:lnTo>
                                  <a:pt x="73025" y="92710"/>
                                </a:lnTo>
                                <a:cubicBezTo>
                                  <a:pt x="65024" y="93472"/>
                                  <a:pt x="56135" y="93980"/>
                                  <a:pt x="46482" y="94107"/>
                                </a:cubicBezTo>
                                <a:cubicBezTo>
                                  <a:pt x="46355" y="94742"/>
                                  <a:pt x="46228" y="95250"/>
                                  <a:pt x="46228" y="95631"/>
                                </a:cubicBezTo>
                                <a:cubicBezTo>
                                  <a:pt x="46228" y="96139"/>
                                  <a:pt x="46228" y="96647"/>
                                  <a:pt x="46228" y="97155"/>
                                </a:cubicBezTo>
                                <a:cubicBezTo>
                                  <a:pt x="46228" y="100203"/>
                                  <a:pt x="46736" y="103251"/>
                                  <a:pt x="47625" y="106299"/>
                                </a:cubicBezTo>
                                <a:cubicBezTo>
                                  <a:pt x="48641" y="109347"/>
                                  <a:pt x="50419" y="112141"/>
                                  <a:pt x="52832" y="114681"/>
                                </a:cubicBezTo>
                                <a:cubicBezTo>
                                  <a:pt x="55245" y="117094"/>
                                  <a:pt x="58420" y="119126"/>
                                  <a:pt x="62357" y="120650"/>
                                </a:cubicBezTo>
                                <a:lnTo>
                                  <a:pt x="76073" y="122682"/>
                                </a:lnTo>
                                <a:lnTo>
                                  <a:pt x="76073" y="155829"/>
                                </a:lnTo>
                                <a:lnTo>
                                  <a:pt x="65405" y="156591"/>
                                </a:lnTo>
                                <a:cubicBezTo>
                                  <a:pt x="53848" y="156591"/>
                                  <a:pt x="44069" y="154940"/>
                                  <a:pt x="35814" y="151511"/>
                                </a:cubicBezTo>
                                <a:cubicBezTo>
                                  <a:pt x="27560" y="148209"/>
                                  <a:pt x="20828" y="143637"/>
                                  <a:pt x="15494" y="137922"/>
                                </a:cubicBezTo>
                                <a:cubicBezTo>
                                  <a:pt x="10161" y="132207"/>
                                  <a:pt x="6223" y="125603"/>
                                  <a:pt x="3811" y="117983"/>
                                </a:cubicBezTo>
                                <a:cubicBezTo>
                                  <a:pt x="1270" y="110236"/>
                                  <a:pt x="0" y="102108"/>
                                  <a:pt x="0" y="93472"/>
                                </a:cubicBezTo>
                                <a:cubicBezTo>
                                  <a:pt x="0" y="80518"/>
                                  <a:pt x="2160" y="68199"/>
                                  <a:pt x="6477" y="56515"/>
                                </a:cubicBezTo>
                                <a:cubicBezTo>
                                  <a:pt x="10795" y="44704"/>
                                  <a:pt x="17018" y="34544"/>
                                  <a:pt x="25019" y="25654"/>
                                </a:cubicBezTo>
                                <a:cubicBezTo>
                                  <a:pt x="33020" y="16891"/>
                                  <a:pt x="42545" y="9779"/>
                                  <a:pt x="53848" y="4572"/>
                                </a:cubicBezTo>
                                <a:lnTo>
                                  <a:pt x="76073"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5" name="Shape 175"/>
                        <wps:cNvSpPr/>
                        <wps:spPr>
                          <a:xfrm>
                            <a:off x="2886329" y="57277"/>
                            <a:ext cx="78613" cy="158115"/>
                          </a:xfrm>
                          <a:custGeom>
                            <a:avLst/>
                            <a:gdLst/>
                            <a:ahLst/>
                            <a:cxnLst/>
                            <a:rect l="0" t="0" r="0" b="0"/>
                            <a:pathLst>
                              <a:path w="78613" h="158115">
                                <a:moveTo>
                                  <a:pt x="12446" y="0"/>
                                </a:moveTo>
                                <a:cubicBezTo>
                                  <a:pt x="23114" y="0"/>
                                  <a:pt x="32512" y="1524"/>
                                  <a:pt x="40767" y="4445"/>
                                </a:cubicBezTo>
                                <a:cubicBezTo>
                                  <a:pt x="48895" y="7493"/>
                                  <a:pt x="55752" y="11811"/>
                                  <a:pt x="61340" y="17399"/>
                                </a:cubicBezTo>
                                <a:cubicBezTo>
                                  <a:pt x="67056" y="23114"/>
                                  <a:pt x="71247" y="29845"/>
                                  <a:pt x="74168" y="37719"/>
                                </a:cubicBezTo>
                                <a:cubicBezTo>
                                  <a:pt x="77089" y="45593"/>
                                  <a:pt x="78613" y="54356"/>
                                  <a:pt x="78613" y="64135"/>
                                </a:cubicBezTo>
                                <a:cubicBezTo>
                                  <a:pt x="78613" y="71120"/>
                                  <a:pt x="77851" y="78359"/>
                                  <a:pt x="76453" y="85852"/>
                                </a:cubicBezTo>
                                <a:cubicBezTo>
                                  <a:pt x="75057" y="93218"/>
                                  <a:pt x="72898" y="100584"/>
                                  <a:pt x="69977" y="107697"/>
                                </a:cubicBezTo>
                                <a:cubicBezTo>
                                  <a:pt x="66928" y="114681"/>
                                  <a:pt x="63119" y="121412"/>
                                  <a:pt x="58420" y="127762"/>
                                </a:cubicBezTo>
                                <a:cubicBezTo>
                                  <a:pt x="53721" y="134112"/>
                                  <a:pt x="48006" y="139700"/>
                                  <a:pt x="41275" y="144399"/>
                                </a:cubicBezTo>
                                <a:cubicBezTo>
                                  <a:pt x="34671" y="149098"/>
                                  <a:pt x="26924" y="152908"/>
                                  <a:pt x="18034" y="155575"/>
                                </a:cubicBezTo>
                                <a:lnTo>
                                  <a:pt x="0" y="158115"/>
                                </a:lnTo>
                                <a:lnTo>
                                  <a:pt x="0" y="121285"/>
                                </a:lnTo>
                                <a:lnTo>
                                  <a:pt x="8763" y="118618"/>
                                </a:lnTo>
                                <a:cubicBezTo>
                                  <a:pt x="13589" y="115062"/>
                                  <a:pt x="17780" y="110617"/>
                                  <a:pt x="21082" y="104902"/>
                                </a:cubicBezTo>
                                <a:cubicBezTo>
                                  <a:pt x="24384" y="99314"/>
                                  <a:pt x="26924" y="93091"/>
                                  <a:pt x="28575" y="85979"/>
                                </a:cubicBezTo>
                                <a:cubicBezTo>
                                  <a:pt x="30226" y="78994"/>
                                  <a:pt x="31114" y="71882"/>
                                  <a:pt x="31114" y="64643"/>
                                </a:cubicBezTo>
                                <a:cubicBezTo>
                                  <a:pt x="31114" y="60579"/>
                                  <a:pt x="30607" y="56642"/>
                                  <a:pt x="29590" y="53213"/>
                                </a:cubicBezTo>
                                <a:cubicBezTo>
                                  <a:pt x="28575" y="49657"/>
                                  <a:pt x="27177" y="46609"/>
                                  <a:pt x="25273" y="44069"/>
                                </a:cubicBezTo>
                                <a:cubicBezTo>
                                  <a:pt x="23240" y="41529"/>
                                  <a:pt x="20955" y="39624"/>
                                  <a:pt x="18161" y="38100"/>
                                </a:cubicBezTo>
                                <a:cubicBezTo>
                                  <a:pt x="15367" y="36703"/>
                                  <a:pt x="12192" y="35941"/>
                                  <a:pt x="8509" y="35941"/>
                                </a:cubicBezTo>
                                <a:lnTo>
                                  <a:pt x="0" y="38608"/>
                                </a:lnTo>
                                <a:lnTo>
                                  <a:pt x="0" y="1651"/>
                                </a:lnTo>
                                <a:lnTo>
                                  <a:pt x="12446"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6" name="Shape 176"/>
                        <wps:cNvSpPr/>
                        <wps:spPr>
                          <a:xfrm>
                            <a:off x="3222244" y="169418"/>
                            <a:ext cx="50800" cy="46863"/>
                          </a:xfrm>
                          <a:custGeom>
                            <a:avLst/>
                            <a:gdLst/>
                            <a:ahLst/>
                            <a:cxnLst/>
                            <a:rect l="0" t="0" r="0" b="0"/>
                            <a:pathLst>
                              <a:path w="50800" h="46863">
                                <a:moveTo>
                                  <a:pt x="50800" y="0"/>
                                </a:moveTo>
                                <a:lnTo>
                                  <a:pt x="43435" y="35179"/>
                                </a:lnTo>
                                <a:cubicBezTo>
                                  <a:pt x="40387" y="36703"/>
                                  <a:pt x="36957" y="38227"/>
                                  <a:pt x="32893" y="39751"/>
                                </a:cubicBezTo>
                                <a:cubicBezTo>
                                  <a:pt x="28956" y="41275"/>
                                  <a:pt x="24638" y="42545"/>
                                  <a:pt x="20066" y="43814"/>
                                </a:cubicBezTo>
                                <a:cubicBezTo>
                                  <a:pt x="15494" y="44958"/>
                                  <a:pt x="10541" y="45974"/>
                                  <a:pt x="5335" y="46609"/>
                                </a:cubicBezTo>
                                <a:lnTo>
                                  <a:pt x="0" y="46863"/>
                                </a:lnTo>
                                <a:lnTo>
                                  <a:pt x="0" y="13715"/>
                                </a:lnTo>
                                <a:lnTo>
                                  <a:pt x="1270" y="13970"/>
                                </a:lnTo>
                                <a:cubicBezTo>
                                  <a:pt x="4826" y="13970"/>
                                  <a:pt x="8637" y="13715"/>
                                  <a:pt x="12954" y="13081"/>
                                </a:cubicBezTo>
                                <a:cubicBezTo>
                                  <a:pt x="17145" y="12446"/>
                                  <a:pt x="21463" y="11430"/>
                                  <a:pt x="25781" y="10287"/>
                                </a:cubicBezTo>
                                <a:cubicBezTo>
                                  <a:pt x="30100" y="9017"/>
                                  <a:pt x="34544" y="7493"/>
                                  <a:pt x="38863" y="5714"/>
                                </a:cubicBezTo>
                                <a:cubicBezTo>
                                  <a:pt x="43180" y="4064"/>
                                  <a:pt x="47117" y="2159"/>
                                  <a:pt x="50800" y="0"/>
                                </a:cubicBez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7" name="Shape 177"/>
                        <wps:cNvSpPr/>
                        <wps:spPr>
                          <a:xfrm>
                            <a:off x="3222244" y="57277"/>
                            <a:ext cx="71375" cy="95504"/>
                          </a:xfrm>
                          <a:custGeom>
                            <a:avLst/>
                            <a:gdLst/>
                            <a:ahLst/>
                            <a:cxnLst/>
                            <a:rect l="0" t="0" r="0" b="0"/>
                            <a:pathLst>
                              <a:path w="71375" h="95504">
                                <a:moveTo>
                                  <a:pt x="15494" y="0"/>
                                </a:moveTo>
                                <a:cubicBezTo>
                                  <a:pt x="25527" y="0"/>
                                  <a:pt x="34037" y="1143"/>
                                  <a:pt x="41149" y="3556"/>
                                </a:cubicBezTo>
                                <a:cubicBezTo>
                                  <a:pt x="48133" y="5969"/>
                                  <a:pt x="53975" y="9144"/>
                                  <a:pt x="58420" y="13081"/>
                                </a:cubicBezTo>
                                <a:cubicBezTo>
                                  <a:pt x="62865" y="17145"/>
                                  <a:pt x="66167" y="21717"/>
                                  <a:pt x="68200" y="26924"/>
                                </a:cubicBezTo>
                                <a:cubicBezTo>
                                  <a:pt x="70231" y="32004"/>
                                  <a:pt x="71375" y="37465"/>
                                  <a:pt x="71375" y="42926"/>
                                </a:cubicBezTo>
                                <a:cubicBezTo>
                                  <a:pt x="71375" y="50800"/>
                                  <a:pt x="69724" y="58039"/>
                                  <a:pt x="66294" y="64516"/>
                                </a:cubicBezTo>
                                <a:cubicBezTo>
                                  <a:pt x="62992" y="71120"/>
                                  <a:pt x="57404" y="76708"/>
                                  <a:pt x="49657" y="81534"/>
                                </a:cubicBezTo>
                                <a:cubicBezTo>
                                  <a:pt x="41911" y="86233"/>
                                  <a:pt x="31497" y="90043"/>
                                  <a:pt x="18669" y="92710"/>
                                </a:cubicBezTo>
                                <a:lnTo>
                                  <a:pt x="0" y="95504"/>
                                </a:lnTo>
                                <a:lnTo>
                                  <a:pt x="0" y="65913"/>
                                </a:lnTo>
                                <a:lnTo>
                                  <a:pt x="13336" y="62230"/>
                                </a:lnTo>
                                <a:cubicBezTo>
                                  <a:pt x="22099" y="57912"/>
                                  <a:pt x="26543" y="51689"/>
                                  <a:pt x="26543" y="43561"/>
                                </a:cubicBezTo>
                                <a:cubicBezTo>
                                  <a:pt x="26543" y="39878"/>
                                  <a:pt x="25147" y="36830"/>
                                  <a:pt x="22479" y="34417"/>
                                </a:cubicBezTo>
                                <a:cubicBezTo>
                                  <a:pt x="19686" y="32004"/>
                                  <a:pt x="15875" y="30734"/>
                                  <a:pt x="10923" y="30734"/>
                                </a:cubicBezTo>
                                <a:lnTo>
                                  <a:pt x="0" y="33274"/>
                                </a:lnTo>
                                <a:lnTo>
                                  <a:pt x="0" y="3175"/>
                                </a:lnTo>
                                <a:lnTo>
                                  <a:pt x="15494"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8" name="Shape 178"/>
                        <wps:cNvSpPr/>
                        <wps:spPr>
                          <a:xfrm>
                            <a:off x="1834007" y="485522"/>
                            <a:ext cx="78486" cy="157987"/>
                          </a:xfrm>
                          <a:custGeom>
                            <a:avLst/>
                            <a:gdLst/>
                            <a:ahLst/>
                            <a:cxnLst/>
                            <a:rect l="0" t="0" r="0" b="0"/>
                            <a:pathLst>
                              <a:path w="78486" h="157987">
                                <a:moveTo>
                                  <a:pt x="78486" y="0"/>
                                </a:moveTo>
                                <a:lnTo>
                                  <a:pt x="78486" y="36957"/>
                                </a:lnTo>
                                <a:lnTo>
                                  <a:pt x="70231" y="39497"/>
                                </a:lnTo>
                                <a:cubicBezTo>
                                  <a:pt x="65278" y="43180"/>
                                  <a:pt x="61214" y="47752"/>
                                  <a:pt x="57785" y="53339"/>
                                </a:cubicBezTo>
                                <a:cubicBezTo>
                                  <a:pt x="54483" y="59055"/>
                                  <a:pt x="51816" y="65405"/>
                                  <a:pt x="50038" y="72389"/>
                                </a:cubicBezTo>
                                <a:cubicBezTo>
                                  <a:pt x="48260" y="79502"/>
                                  <a:pt x="47371" y="86486"/>
                                  <a:pt x="47371" y="93599"/>
                                </a:cubicBezTo>
                                <a:cubicBezTo>
                                  <a:pt x="47371" y="102615"/>
                                  <a:pt x="49530" y="109601"/>
                                  <a:pt x="53721" y="114553"/>
                                </a:cubicBezTo>
                                <a:cubicBezTo>
                                  <a:pt x="57912" y="119507"/>
                                  <a:pt x="63373" y="122047"/>
                                  <a:pt x="70104" y="122047"/>
                                </a:cubicBezTo>
                                <a:lnTo>
                                  <a:pt x="78486" y="119507"/>
                                </a:lnTo>
                                <a:lnTo>
                                  <a:pt x="78486" y="156336"/>
                                </a:lnTo>
                                <a:lnTo>
                                  <a:pt x="66548" y="157987"/>
                                </a:lnTo>
                                <a:cubicBezTo>
                                  <a:pt x="55245" y="157987"/>
                                  <a:pt x="45466" y="156336"/>
                                  <a:pt x="37084" y="153161"/>
                                </a:cubicBezTo>
                                <a:cubicBezTo>
                                  <a:pt x="28702" y="149860"/>
                                  <a:pt x="21717" y="145287"/>
                                  <a:pt x="16256" y="139573"/>
                                </a:cubicBezTo>
                                <a:cubicBezTo>
                                  <a:pt x="10795" y="133858"/>
                                  <a:pt x="6731" y="127000"/>
                                  <a:pt x="4064" y="119126"/>
                                </a:cubicBezTo>
                                <a:cubicBezTo>
                                  <a:pt x="1397" y="111252"/>
                                  <a:pt x="0" y="102743"/>
                                  <a:pt x="0" y="93599"/>
                                </a:cubicBezTo>
                                <a:cubicBezTo>
                                  <a:pt x="0" y="86233"/>
                                  <a:pt x="762" y="78739"/>
                                  <a:pt x="2286" y="71247"/>
                                </a:cubicBezTo>
                                <a:cubicBezTo>
                                  <a:pt x="3810" y="63627"/>
                                  <a:pt x="6096" y="56261"/>
                                  <a:pt x="9271" y="49276"/>
                                </a:cubicBezTo>
                                <a:cubicBezTo>
                                  <a:pt x="12319" y="42163"/>
                                  <a:pt x="16383" y="35560"/>
                                  <a:pt x="21209" y="29336"/>
                                </a:cubicBezTo>
                                <a:cubicBezTo>
                                  <a:pt x="26035" y="23113"/>
                                  <a:pt x="31877" y="17780"/>
                                  <a:pt x="38608" y="13081"/>
                                </a:cubicBezTo>
                                <a:cubicBezTo>
                                  <a:pt x="45339" y="8509"/>
                                  <a:pt x="53086" y="4826"/>
                                  <a:pt x="61722" y="2159"/>
                                </a:cubicBezTo>
                                <a:lnTo>
                                  <a:pt x="78486"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79" name="Shape 179"/>
                        <wps:cNvSpPr/>
                        <wps:spPr>
                          <a:xfrm>
                            <a:off x="1647063" y="422910"/>
                            <a:ext cx="189738" cy="220599"/>
                          </a:xfrm>
                          <a:custGeom>
                            <a:avLst/>
                            <a:gdLst/>
                            <a:ahLst/>
                            <a:cxnLst/>
                            <a:rect l="0" t="0" r="0" b="0"/>
                            <a:pathLst>
                              <a:path w="189738" h="220599">
                                <a:moveTo>
                                  <a:pt x="133477" y="0"/>
                                </a:moveTo>
                                <a:cubicBezTo>
                                  <a:pt x="139192" y="0"/>
                                  <a:pt x="144780" y="381"/>
                                  <a:pt x="150114" y="889"/>
                                </a:cubicBezTo>
                                <a:cubicBezTo>
                                  <a:pt x="155448" y="1524"/>
                                  <a:pt x="160655" y="2287"/>
                                  <a:pt x="165481" y="3302"/>
                                </a:cubicBezTo>
                                <a:cubicBezTo>
                                  <a:pt x="170307" y="4191"/>
                                  <a:pt x="174752" y="5207"/>
                                  <a:pt x="178816" y="6350"/>
                                </a:cubicBezTo>
                                <a:cubicBezTo>
                                  <a:pt x="182880" y="7493"/>
                                  <a:pt x="186563" y="8637"/>
                                  <a:pt x="189738" y="9779"/>
                                </a:cubicBezTo>
                                <a:lnTo>
                                  <a:pt x="179832" y="55245"/>
                                </a:lnTo>
                                <a:cubicBezTo>
                                  <a:pt x="176784" y="53722"/>
                                  <a:pt x="173609" y="52070"/>
                                  <a:pt x="170307" y="50547"/>
                                </a:cubicBezTo>
                                <a:cubicBezTo>
                                  <a:pt x="166878" y="48895"/>
                                  <a:pt x="163195" y="47498"/>
                                  <a:pt x="159131" y="46228"/>
                                </a:cubicBezTo>
                                <a:cubicBezTo>
                                  <a:pt x="155067" y="45086"/>
                                  <a:pt x="150622" y="43942"/>
                                  <a:pt x="145923" y="43180"/>
                                </a:cubicBezTo>
                                <a:cubicBezTo>
                                  <a:pt x="141224" y="42418"/>
                                  <a:pt x="136017" y="42038"/>
                                  <a:pt x="130556" y="42038"/>
                                </a:cubicBezTo>
                                <a:cubicBezTo>
                                  <a:pt x="117602" y="42038"/>
                                  <a:pt x="106172" y="44197"/>
                                  <a:pt x="96393" y="48641"/>
                                </a:cubicBezTo>
                                <a:cubicBezTo>
                                  <a:pt x="86487" y="53087"/>
                                  <a:pt x="78105" y="58928"/>
                                  <a:pt x="71374" y="66294"/>
                                </a:cubicBezTo>
                                <a:cubicBezTo>
                                  <a:pt x="64643" y="73788"/>
                                  <a:pt x="59563" y="82423"/>
                                  <a:pt x="56134" y="92202"/>
                                </a:cubicBezTo>
                                <a:cubicBezTo>
                                  <a:pt x="52578" y="101981"/>
                                  <a:pt x="50927" y="112395"/>
                                  <a:pt x="50927" y="123317"/>
                                </a:cubicBezTo>
                                <a:cubicBezTo>
                                  <a:pt x="50927" y="132335"/>
                                  <a:pt x="52197" y="140336"/>
                                  <a:pt x="54864" y="147320"/>
                                </a:cubicBezTo>
                                <a:cubicBezTo>
                                  <a:pt x="57531" y="154178"/>
                                  <a:pt x="61341" y="160020"/>
                                  <a:pt x="66421" y="164719"/>
                                </a:cubicBezTo>
                                <a:cubicBezTo>
                                  <a:pt x="71374" y="169418"/>
                                  <a:pt x="77216" y="172974"/>
                                  <a:pt x="84201" y="175514"/>
                                </a:cubicBezTo>
                                <a:cubicBezTo>
                                  <a:pt x="91186" y="177927"/>
                                  <a:pt x="98933" y="179070"/>
                                  <a:pt x="107569" y="179070"/>
                                </a:cubicBezTo>
                                <a:cubicBezTo>
                                  <a:pt x="113030" y="179070"/>
                                  <a:pt x="118110" y="178689"/>
                                  <a:pt x="122936" y="178054"/>
                                </a:cubicBezTo>
                                <a:cubicBezTo>
                                  <a:pt x="127635" y="177292"/>
                                  <a:pt x="132207" y="176276"/>
                                  <a:pt x="136398" y="175006"/>
                                </a:cubicBezTo>
                                <a:cubicBezTo>
                                  <a:pt x="140716" y="173737"/>
                                  <a:pt x="144780" y="172339"/>
                                  <a:pt x="148590" y="170815"/>
                                </a:cubicBezTo>
                                <a:cubicBezTo>
                                  <a:pt x="152400" y="169164"/>
                                  <a:pt x="156083" y="167514"/>
                                  <a:pt x="159512" y="165736"/>
                                </a:cubicBezTo>
                                <a:lnTo>
                                  <a:pt x="149352" y="211074"/>
                                </a:lnTo>
                                <a:cubicBezTo>
                                  <a:pt x="142113" y="214249"/>
                                  <a:pt x="133985" y="216536"/>
                                  <a:pt x="125095" y="218187"/>
                                </a:cubicBezTo>
                                <a:cubicBezTo>
                                  <a:pt x="116205" y="219838"/>
                                  <a:pt x="106172" y="220599"/>
                                  <a:pt x="95123" y="220599"/>
                                </a:cubicBezTo>
                                <a:cubicBezTo>
                                  <a:pt x="80264" y="220599"/>
                                  <a:pt x="66802" y="218440"/>
                                  <a:pt x="54991" y="213995"/>
                                </a:cubicBezTo>
                                <a:cubicBezTo>
                                  <a:pt x="43180" y="209550"/>
                                  <a:pt x="33274" y="203327"/>
                                  <a:pt x="25146" y="195199"/>
                                </a:cubicBezTo>
                                <a:cubicBezTo>
                                  <a:pt x="17018" y="187072"/>
                                  <a:pt x="10795" y="177292"/>
                                  <a:pt x="6477" y="165989"/>
                                </a:cubicBezTo>
                                <a:cubicBezTo>
                                  <a:pt x="2159" y="154560"/>
                                  <a:pt x="0" y="141860"/>
                                  <a:pt x="0" y="127889"/>
                                </a:cubicBezTo>
                                <a:cubicBezTo>
                                  <a:pt x="0" y="116714"/>
                                  <a:pt x="1143" y="105791"/>
                                  <a:pt x="3556" y="95123"/>
                                </a:cubicBezTo>
                                <a:cubicBezTo>
                                  <a:pt x="5969" y="84455"/>
                                  <a:pt x="9525" y="74423"/>
                                  <a:pt x="14351" y="64898"/>
                                </a:cubicBezTo>
                                <a:cubicBezTo>
                                  <a:pt x="19177" y="55499"/>
                                  <a:pt x="25273" y="46864"/>
                                  <a:pt x="32512" y="38863"/>
                                </a:cubicBezTo>
                                <a:cubicBezTo>
                                  <a:pt x="39751" y="30989"/>
                                  <a:pt x="48387" y="24130"/>
                                  <a:pt x="58293" y="18415"/>
                                </a:cubicBezTo>
                                <a:cubicBezTo>
                                  <a:pt x="68072" y="12573"/>
                                  <a:pt x="79375" y="8128"/>
                                  <a:pt x="91948" y="4826"/>
                                </a:cubicBezTo>
                                <a:cubicBezTo>
                                  <a:pt x="104394" y="1651"/>
                                  <a:pt x="118364" y="0"/>
                                  <a:pt x="133477"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0" name="Shape 180"/>
                        <wps:cNvSpPr/>
                        <wps:spPr>
                          <a:xfrm>
                            <a:off x="3107309" y="487426"/>
                            <a:ext cx="202692" cy="224028"/>
                          </a:xfrm>
                          <a:custGeom>
                            <a:avLst/>
                            <a:gdLst/>
                            <a:ahLst/>
                            <a:cxnLst/>
                            <a:rect l="0" t="0" r="0" b="0"/>
                            <a:pathLst>
                              <a:path w="202692" h="224028">
                                <a:moveTo>
                                  <a:pt x="37085" y="0"/>
                                </a:moveTo>
                                <a:lnTo>
                                  <a:pt x="86614" y="0"/>
                                </a:lnTo>
                                <a:lnTo>
                                  <a:pt x="97282" y="92710"/>
                                </a:lnTo>
                                <a:cubicBezTo>
                                  <a:pt x="97536" y="96139"/>
                                  <a:pt x="97790" y="99695"/>
                                  <a:pt x="97917" y="103632"/>
                                </a:cubicBezTo>
                                <a:cubicBezTo>
                                  <a:pt x="97917" y="107442"/>
                                  <a:pt x="97917" y="110617"/>
                                  <a:pt x="97536" y="113157"/>
                                </a:cubicBezTo>
                                <a:lnTo>
                                  <a:pt x="98172" y="113157"/>
                                </a:lnTo>
                                <a:cubicBezTo>
                                  <a:pt x="99060" y="110617"/>
                                  <a:pt x="100203" y="107569"/>
                                  <a:pt x="101600" y="103886"/>
                                </a:cubicBezTo>
                                <a:cubicBezTo>
                                  <a:pt x="102998" y="100203"/>
                                  <a:pt x="104648" y="96520"/>
                                  <a:pt x="106680" y="92710"/>
                                </a:cubicBezTo>
                                <a:lnTo>
                                  <a:pt x="153289" y="0"/>
                                </a:lnTo>
                                <a:lnTo>
                                  <a:pt x="202692" y="0"/>
                                </a:lnTo>
                                <a:lnTo>
                                  <a:pt x="105791" y="165735"/>
                                </a:lnTo>
                                <a:cubicBezTo>
                                  <a:pt x="100711" y="174625"/>
                                  <a:pt x="95504" y="182626"/>
                                  <a:pt x="90043" y="189865"/>
                                </a:cubicBezTo>
                                <a:cubicBezTo>
                                  <a:pt x="84582" y="196977"/>
                                  <a:pt x="78740" y="203200"/>
                                  <a:pt x="72390" y="208153"/>
                                </a:cubicBezTo>
                                <a:cubicBezTo>
                                  <a:pt x="66040" y="213233"/>
                                  <a:pt x="59055" y="217170"/>
                                  <a:pt x="51308" y="219837"/>
                                </a:cubicBezTo>
                                <a:cubicBezTo>
                                  <a:pt x="43688" y="222631"/>
                                  <a:pt x="34925" y="224028"/>
                                  <a:pt x="25273" y="224028"/>
                                </a:cubicBezTo>
                                <a:cubicBezTo>
                                  <a:pt x="21844" y="224028"/>
                                  <a:pt x="17780" y="223648"/>
                                  <a:pt x="13081" y="223012"/>
                                </a:cubicBezTo>
                                <a:cubicBezTo>
                                  <a:pt x="8382" y="222377"/>
                                  <a:pt x="4064" y="221361"/>
                                  <a:pt x="0" y="219837"/>
                                </a:cubicBezTo>
                                <a:lnTo>
                                  <a:pt x="8001" y="183515"/>
                                </a:lnTo>
                                <a:cubicBezTo>
                                  <a:pt x="10033" y="185039"/>
                                  <a:pt x="12700" y="186182"/>
                                  <a:pt x="15748" y="186944"/>
                                </a:cubicBezTo>
                                <a:cubicBezTo>
                                  <a:pt x="18797" y="187706"/>
                                  <a:pt x="21844" y="188087"/>
                                  <a:pt x="24892" y="188087"/>
                                </a:cubicBezTo>
                                <a:cubicBezTo>
                                  <a:pt x="30735" y="188087"/>
                                  <a:pt x="36195" y="186817"/>
                                  <a:pt x="41275" y="184023"/>
                                </a:cubicBezTo>
                                <a:cubicBezTo>
                                  <a:pt x="46355" y="181356"/>
                                  <a:pt x="50800" y="176911"/>
                                  <a:pt x="54610" y="170688"/>
                                </a:cubicBezTo>
                                <a:lnTo>
                                  <a:pt x="66802" y="151511"/>
                                </a:lnTo>
                                <a:lnTo>
                                  <a:pt x="37085"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1" name="Shape 181"/>
                        <wps:cNvSpPr/>
                        <wps:spPr>
                          <a:xfrm>
                            <a:off x="2932557" y="487426"/>
                            <a:ext cx="75312" cy="155322"/>
                          </a:xfrm>
                          <a:custGeom>
                            <a:avLst/>
                            <a:gdLst/>
                            <a:ahLst/>
                            <a:cxnLst/>
                            <a:rect l="0" t="0" r="0" b="0"/>
                            <a:pathLst>
                              <a:path w="75312" h="155322">
                                <a:moveTo>
                                  <a:pt x="22861" y="0"/>
                                </a:moveTo>
                                <a:lnTo>
                                  <a:pt x="70486" y="0"/>
                                </a:lnTo>
                                <a:lnTo>
                                  <a:pt x="52325" y="85725"/>
                                </a:lnTo>
                                <a:cubicBezTo>
                                  <a:pt x="51562" y="89154"/>
                                  <a:pt x="50674" y="93091"/>
                                  <a:pt x="49785" y="97409"/>
                                </a:cubicBezTo>
                                <a:cubicBezTo>
                                  <a:pt x="48895" y="101727"/>
                                  <a:pt x="48514" y="105410"/>
                                  <a:pt x="48514" y="108585"/>
                                </a:cubicBezTo>
                                <a:cubicBezTo>
                                  <a:pt x="48514" y="112395"/>
                                  <a:pt x="49657" y="115062"/>
                                  <a:pt x="52070" y="116586"/>
                                </a:cubicBezTo>
                                <a:cubicBezTo>
                                  <a:pt x="54356" y="117983"/>
                                  <a:pt x="57150" y="118745"/>
                                  <a:pt x="60199" y="118745"/>
                                </a:cubicBezTo>
                                <a:cubicBezTo>
                                  <a:pt x="62865" y="118745"/>
                                  <a:pt x="65405" y="118491"/>
                                  <a:pt x="68073" y="117983"/>
                                </a:cubicBezTo>
                                <a:cubicBezTo>
                                  <a:pt x="70612" y="117348"/>
                                  <a:pt x="73025" y="116713"/>
                                  <a:pt x="75312" y="115824"/>
                                </a:cubicBezTo>
                                <a:cubicBezTo>
                                  <a:pt x="73914" y="121793"/>
                                  <a:pt x="72772" y="127635"/>
                                  <a:pt x="71501" y="133477"/>
                                </a:cubicBezTo>
                                <a:cubicBezTo>
                                  <a:pt x="70359" y="139192"/>
                                  <a:pt x="69088" y="145161"/>
                                  <a:pt x="67818" y="151003"/>
                                </a:cubicBezTo>
                                <a:cubicBezTo>
                                  <a:pt x="66040" y="151511"/>
                                  <a:pt x="64008" y="152019"/>
                                  <a:pt x="61595" y="152527"/>
                                </a:cubicBezTo>
                                <a:cubicBezTo>
                                  <a:pt x="59310" y="153035"/>
                                  <a:pt x="56769" y="153543"/>
                                  <a:pt x="54229" y="153924"/>
                                </a:cubicBezTo>
                                <a:cubicBezTo>
                                  <a:pt x="51562" y="154432"/>
                                  <a:pt x="48895" y="154813"/>
                                  <a:pt x="45975" y="155067"/>
                                </a:cubicBezTo>
                                <a:cubicBezTo>
                                  <a:pt x="43180" y="155194"/>
                                  <a:pt x="40387" y="155322"/>
                                  <a:pt x="37592" y="155322"/>
                                </a:cubicBezTo>
                                <a:cubicBezTo>
                                  <a:pt x="30988" y="155322"/>
                                  <a:pt x="25274" y="154559"/>
                                  <a:pt x="20575" y="152781"/>
                                </a:cubicBezTo>
                                <a:cubicBezTo>
                                  <a:pt x="15875" y="151003"/>
                                  <a:pt x="11938" y="148590"/>
                                  <a:pt x="8890" y="145542"/>
                                </a:cubicBezTo>
                                <a:cubicBezTo>
                                  <a:pt x="5842" y="142367"/>
                                  <a:pt x="3556" y="138684"/>
                                  <a:pt x="2160" y="134366"/>
                                </a:cubicBezTo>
                                <a:cubicBezTo>
                                  <a:pt x="636" y="130048"/>
                                  <a:pt x="0" y="125223"/>
                                  <a:pt x="0" y="120142"/>
                                </a:cubicBezTo>
                                <a:cubicBezTo>
                                  <a:pt x="0" y="117983"/>
                                  <a:pt x="127" y="115443"/>
                                  <a:pt x="381" y="112776"/>
                                </a:cubicBezTo>
                                <a:cubicBezTo>
                                  <a:pt x="508" y="110109"/>
                                  <a:pt x="889" y="107315"/>
                                  <a:pt x="1270" y="104394"/>
                                </a:cubicBezTo>
                                <a:cubicBezTo>
                                  <a:pt x="1651" y="101473"/>
                                  <a:pt x="2160" y="98552"/>
                                  <a:pt x="2667" y="95504"/>
                                </a:cubicBezTo>
                                <a:cubicBezTo>
                                  <a:pt x="3302" y="92456"/>
                                  <a:pt x="3811" y="89535"/>
                                  <a:pt x="4445" y="86741"/>
                                </a:cubicBezTo>
                                <a:cubicBezTo>
                                  <a:pt x="4826" y="85090"/>
                                  <a:pt x="5462" y="82042"/>
                                  <a:pt x="6477" y="77470"/>
                                </a:cubicBezTo>
                                <a:cubicBezTo>
                                  <a:pt x="7366" y="72898"/>
                                  <a:pt x="8510" y="67818"/>
                                  <a:pt x="9652" y="61849"/>
                                </a:cubicBezTo>
                                <a:cubicBezTo>
                                  <a:pt x="10923" y="56007"/>
                                  <a:pt x="12192" y="49911"/>
                                  <a:pt x="13589" y="43434"/>
                                </a:cubicBezTo>
                                <a:cubicBezTo>
                                  <a:pt x="14987" y="36830"/>
                                  <a:pt x="16383" y="30734"/>
                                  <a:pt x="17526" y="24892"/>
                                </a:cubicBezTo>
                                <a:cubicBezTo>
                                  <a:pt x="18797" y="19050"/>
                                  <a:pt x="19939" y="13843"/>
                                  <a:pt x="20828" y="9272"/>
                                </a:cubicBezTo>
                                <a:cubicBezTo>
                                  <a:pt x="21844" y="4826"/>
                                  <a:pt x="22479" y="1651"/>
                                  <a:pt x="22861"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2" name="Shape 182"/>
                        <wps:cNvSpPr/>
                        <wps:spPr>
                          <a:xfrm>
                            <a:off x="2564765" y="487426"/>
                            <a:ext cx="168528" cy="156083"/>
                          </a:xfrm>
                          <a:custGeom>
                            <a:avLst/>
                            <a:gdLst/>
                            <a:ahLst/>
                            <a:cxnLst/>
                            <a:rect l="0" t="0" r="0" b="0"/>
                            <a:pathLst>
                              <a:path w="168528" h="156083">
                                <a:moveTo>
                                  <a:pt x="22860" y="0"/>
                                </a:moveTo>
                                <a:lnTo>
                                  <a:pt x="70104" y="0"/>
                                </a:lnTo>
                                <a:lnTo>
                                  <a:pt x="51816" y="85979"/>
                                </a:lnTo>
                                <a:cubicBezTo>
                                  <a:pt x="51435" y="87630"/>
                                  <a:pt x="51054" y="89281"/>
                                  <a:pt x="50673" y="91059"/>
                                </a:cubicBezTo>
                                <a:cubicBezTo>
                                  <a:pt x="50419" y="92837"/>
                                  <a:pt x="50038" y="94615"/>
                                  <a:pt x="49784" y="96266"/>
                                </a:cubicBezTo>
                                <a:cubicBezTo>
                                  <a:pt x="49530" y="97917"/>
                                  <a:pt x="49403" y="99568"/>
                                  <a:pt x="49276" y="100965"/>
                                </a:cubicBezTo>
                                <a:cubicBezTo>
                                  <a:pt x="49022" y="102235"/>
                                  <a:pt x="49022" y="103378"/>
                                  <a:pt x="49022" y="104140"/>
                                </a:cubicBezTo>
                                <a:cubicBezTo>
                                  <a:pt x="49022" y="108585"/>
                                  <a:pt x="50165" y="112014"/>
                                  <a:pt x="52578" y="114681"/>
                                </a:cubicBezTo>
                                <a:cubicBezTo>
                                  <a:pt x="54991" y="117348"/>
                                  <a:pt x="58420" y="118618"/>
                                  <a:pt x="62992" y="118618"/>
                                </a:cubicBezTo>
                                <a:cubicBezTo>
                                  <a:pt x="67945" y="118618"/>
                                  <a:pt x="72771" y="117222"/>
                                  <a:pt x="77470" y="114427"/>
                                </a:cubicBezTo>
                                <a:cubicBezTo>
                                  <a:pt x="82042" y="111633"/>
                                  <a:pt x="86360" y="108077"/>
                                  <a:pt x="90043" y="103632"/>
                                </a:cubicBezTo>
                                <a:cubicBezTo>
                                  <a:pt x="93853" y="99060"/>
                                  <a:pt x="97155" y="94107"/>
                                  <a:pt x="99822" y="88519"/>
                                </a:cubicBezTo>
                                <a:cubicBezTo>
                                  <a:pt x="102616" y="83058"/>
                                  <a:pt x="104521" y="77470"/>
                                  <a:pt x="105664" y="71882"/>
                                </a:cubicBezTo>
                                <a:lnTo>
                                  <a:pt x="121031" y="0"/>
                                </a:lnTo>
                                <a:lnTo>
                                  <a:pt x="168528" y="0"/>
                                </a:lnTo>
                                <a:lnTo>
                                  <a:pt x="146685" y="101854"/>
                                </a:lnTo>
                                <a:cubicBezTo>
                                  <a:pt x="145796" y="106299"/>
                                  <a:pt x="144907" y="110872"/>
                                  <a:pt x="144145" y="115698"/>
                                </a:cubicBezTo>
                                <a:cubicBezTo>
                                  <a:pt x="143256" y="120523"/>
                                  <a:pt x="142621" y="125223"/>
                                  <a:pt x="141986" y="129667"/>
                                </a:cubicBezTo>
                                <a:cubicBezTo>
                                  <a:pt x="141478" y="134112"/>
                                  <a:pt x="140970" y="138303"/>
                                  <a:pt x="140589" y="142240"/>
                                </a:cubicBezTo>
                                <a:cubicBezTo>
                                  <a:pt x="140081" y="146177"/>
                                  <a:pt x="139827" y="149479"/>
                                  <a:pt x="139700" y="152400"/>
                                </a:cubicBezTo>
                                <a:lnTo>
                                  <a:pt x="92075" y="152400"/>
                                </a:lnTo>
                                <a:cubicBezTo>
                                  <a:pt x="92328" y="149479"/>
                                  <a:pt x="92583" y="146558"/>
                                  <a:pt x="92964" y="143637"/>
                                </a:cubicBezTo>
                                <a:cubicBezTo>
                                  <a:pt x="93345" y="140589"/>
                                  <a:pt x="93726" y="137795"/>
                                  <a:pt x="94107" y="135255"/>
                                </a:cubicBezTo>
                                <a:cubicBezTo>
                                  <a:pt x="94488" y="132588"/>
                                  <a:pt x="94869" y="130175"/>
                                  <a:pt x="95123" y="128143"/>
                                </a:cubicBezTo>
                                <a:cubicBezTo>
                                  <a:pt x="95503" y="126111"/>
                                  <a:pt x="95631" y="124587"/>
                                  <a:pt x="95758" y="123698"/>
                                </a:cubicBezTo>
                                <a:lnTo>
                                  <a:pt x="95123" y="123698"/>
                                </a:lnTo>
                                <a:cubicBezTo>
                                  <a:pt x="91313" y="128524"/>
                                  <a:pt x="87122" y="132969"/>
                                  <a:pt x="82677" y="136906"/>
                                </a:cubicBezTo>
                                <a:cubicBezTo>
                                  <a:pt x="78359" y="140843"/>
                                  <a:pt x="73660" y="144273"/>
                                  <a:pt x="68834" y="147066"/>
                                </a:cubicBezTo>
                                <a:cubicBezTo>
                                  <a:pt x="64008" y="149987"/>
                                  <a:pt x="59055" y="152147"/>
                                  <a:pt x="53975" y="153798"/>
                                </a:cubicBezTo>
                                <a:cubicBezTo>
                                  <a:pt x="48895" y="155322"/>
                                  <a:pt x="43688" y="156083"/>
                                  <a:pt x="38481" y="156083"/>
                                </a:cubicBezTo>
                                <a:cubicBezTo>
                                  <a:pt x="25781" y="156083"/>
                                  <a:pt x="16256" y="152654"/>
                                  <a:pt x="9779" y="145669"/>
                                </a:cubicBezTo>
                                <a:cubicBezTo>
                                  <a:pt x="3302" y="138684"/>
                                  <a:pt x="0" y="128778"/>
                                  <a:pt x="0" y="116078"/>
                                </a:cubicBezTo>
                                <a:cubicBezTo>
                                  <a:pt x="0" y="114554"/>
                                  <a:pt x="254" y="112649"/>
                                  <a:pt x="508" y="110109"/>
                                </a:cubicBezTo>
                                <a:cubicBezTo>
                                  <a:pt x="762" y="107697"/>
                                  <a:pt x="1143" y="105029"/>
                                  <a:pt x="1651" y="102362"/>
                                </a:cubicBezTo>
                                <a:cubicBezTo>
                                  <a:pt x="2032" y="99695"/>
                                  <a:pt x="2540" y="97155"/>
                                  <a:pt x="2921" y="94615"/>
                                </a:cubicBezTo>
                                <a:cubicBezTo>
                                  <a:pt x="3429" y="92075"/>
                                  <a:pt x="3810" y="89916"/>
                                  <a:pt x="4191" y="88138"/>
                                </a:cubicBezTo>
                                <a:lnTo>
                                  <a:pt x="22860"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3" name="Shape 183"/>
                        <wps:cNvSpPr/>
                        <wps:spPr>
                          <a:xfrm>
                            <a:off x="2740279" y="483743"/>
                            <a:ext cx="168910" cy="156083"/>
                          </a:xfrm>
                          <a:custGeom>
                            <a:avLst/>
                            <a:gdLst/>
                            <a:ahLst/>
                            <a:cxnLst/>
                            <a:rect l="0" t="0" r="0" b="0"/>
                            <a:pathLst>
                              <a:path w="168910" h="156083">
                                <a:moveTo>
                                  <a:pt x="130810" y="0"/>
                                </a:moveTo>
                                <a:cubicBezTo>
                                  <a:pt x="143383" y="0"/>
                                  <a:pt x="152908" y="3429"/>
                                  <a:pt x="159258" y="10414"/>
                                </a:cubicBezTo>
                                <a:cubicBezTo>
                                  <a:pt x="165735" y="17399"/>
                                  <a:pt x="168910" y="27305"/>
                                  <a:pt x="168910" y="40005"/>
                                </a:cubicBezTo>
                                <a:cubicBezTo>
                                  <a:pt x="168910" y="41529"/>
                                  <a:pt x="168783" y="43434"/>
                                  <a:pt x="168402" y="45974"/>
                                </a:cubicBezTo>
                                <a:cubicBezTo>
                                  <a:pt x="168148" y="48387"/>
                                  <a:pt x="167767" y="51054"/>
                                  <a:pt x="167386" y="53721"/>
                                </a:cubicBezTo>
                                <a:cubicBezTo>
                                  <a:pt x="166877" y="56388"/>
                                  <a:pt x="166370" y="58928"/>
                                  <a:pt x="165862" y="61468"/>
                                </a:cubicBezTo>
                                <a:cubicBezTo>
                                  <a:pt x="165353" y="64008"/>
                                  <a:pt x="164973" y="66167"/>
                                  <a:pt x="164592" y="67945"/>
                                </a:cubicBezTo>
                                <a:lnTo>
                                  <a:pt x="145923" y="156083"/>
                                </a:lnTo>
                                <a:lnTo>
                                  <a:pt x="98806" y="156083"/>
                                </a:lnTo>
                                <a:lnTo>
                                  <a:pt x="117094" y="69214"/>
                                </a:lnTo>
                                <a:cubicBezTo>
                                  <a:pt x="117728" y="66039"/>
                                  <a:pt x="118237" y="62738"/>
                                  <a:pt x="118872" y="59309"/>
                                </a:cubicBezTo>
                                <a:cubicBezTo>
                                  <a:pt x="119507" y="56007"/>
                                  <a:pt x="119761" y="53339"/>
                                  <a:pt x="119761" y="51562"/>
                                </a:cubicBezTo>
                                <a:cubicBezTo>
                                  <a:pt x="119761" y="46863"/>
                                  <a:pt x="118618" y="43053"/>
                                  <a:pt x="116077" y="40259"/>
                                </a:cubicBezTo>
                                <a:cubicBezTo>
                                  <a:pt x="113664" y="37338"/>
                                  <a:pt x="110109" y="35940"/>
                                  <a:pt x="105156" y="35940"/>
                                </a:cubicBezTo>
                                <a:cubicBezTo>
                                  <a:pt x="101092" y="35940"/>
                                  <a:pt x="96901" y="37211"/>
                                  <a:pt x="92456" y="39751"/>
                                </a:cubicBezTo>
                                <a:cubicBezTo>
                                  <a:pt x="88011" y="42290"/>
                                  <a:pt x="83947" y="45593"/>
                                  <a:pt x="80010" y="49784"/>
                                </a:cubicBezTo>
                                <a:cubicBezTo>
                                  <a:pt x="76200" y="53975"/>
                                  <a:pt x="72771" y="58801"/>
                                  <a:pt x="69850" y="64135"/>
                                </a:cubicBezTo>
                                <a:cubicBezTo>
                                  <a:pt x="66928" y="69596"/>
                                  <a:pt x="64897" y="75057"/>
                                  <a:pt x="63627" y="80772"/>
                                </a:cubicBezTo>
                                <a:lnTo>
                                  <a:pt x="47878" y="156083"/>
                                </a:lnTo>
                                <a:lnTo>
                                  <a:pt x="0" y="156083"/>
                                </a:lnTo>
                                <a:lnTo>
                                  <a:pt x="22606" y="51562"/>
                                </a:lnTo>
                                <a:cubicBezTo>
                                  <a:pt x="23495" y="46989"/>
                                  <a:pt x="24384" y="42418"/>
                                  <a:pt x="25273" y="37846"/>
                                </a:cubicBezTo>
                                <a:cubicBezTo>
                                  <a:pt x="26162" y="33274"/>
                                  <a:pt x="26924" y="28829"/>
                                  <a:pt x="27686" y="24638"/>
                                </a:cubicBezTo>
                                <a:cubicBezTo>
                                  <a:pt x="28321" y="20320"/>
                                  <a:pt x="28956" y="16510"/>
                                  <a:pt x="29464" y="12827"/>
                                </a:cubicBezTo>
                                <a:cubicBezTo>
                                  <a:pt x="30099" y="9271"/>
                                  <a:pt x="30480" y="6223"/>
                                  <a:pt x="30734" y="3683"/>
                                </a:cubicBezTo>
                                <a:lnTo>
                                  <a:pt x="77215" y="3683"/>
                                </a:lnTo>
                                <a:cubicBezTo>
                                  <a:pt x="76962" y="6477"/>
                                  <a:pt x="76581" y="9398"/>
                                  <a:pt x="76200" y="12446"/>
                                </a:cubicBezTo>
                                <a:cubicBezTo>
                                  <a:pt x="75946" y="15367"/>
                                  <a:pt x="75564" y="18288"/>
                                  <a:pt x="75184" y="21082"/>
                                </a:cubicBezTo>
                                <a:cubicBezTo>
                                  <a:pt x="74802" y="23876"/>
                                  <a:pt x="74549" y="26289"/>
                                  <a:pt x="74295" y="28448"/>
                                </a:cubicBezTo>
                                <a:cubicBezTo>
                                  <a:pt x="73914" y="30607"/>
                                  <a:pt x="73660" y="32131"/>
                                  <a:pt x="73533" y="33020"/>
                                </a:cubicBezTo>
                                <a:lnTo>
                                  <a:pt x="74040" y="33020"/>
                                </a:lnTo>
                                <a:cubicBezTo>
                                  <a:pt x="77597" y="28448"/>
                                  <a:pt x="81534" y="24130"/>
                                  <a:pt x="85852" y="20065"/>
                                </a:cubicBezTo>
                                <a:cubicBezTo>
                                  <a:pt x="90170" y="16129"/>
                                  <a:pt x="94869" y="12573"/>
                                  <a:pt x="99695" y="9652"/>
                                </a:cubicBezTo>
                                <a:cubicBezTo>
                                  <a:pt x="104648" y="6604"/>
                                  <a:pt x="109727" y="4318"/>
                                  <a:pt x="115062" y="2539"/>
                                </a:cubicBezTo>
                                <a:cubicBezTo>
                                  <a:pt x="120269" y="889"/>
                                  <a:pt x="125476" y="0"/>
                                  <a:pt x="130810"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4" name="Shape 184"/>
                        <wps:cNvSpPr/>
                        <wps:spPr>
                          <a:xfrm>
                            <a:off x="2280031" y="483743"/>
                            <a:ext cx="264287" cy="156083"/>
                          </a:xfrm>
                          <a:custGeom>
                            <a:avLst/>
                            <a:gdLst/>
                            <a:ahLst/>
                            <a:cxnLst/>
                            <a:rect l="0" t="0" r="0" b="0"/>
                            <a:pathLst>
                              <a:path w="264287" h="156083">
                                <a:moveTo>
                                  <a:pt x="129540" y="0"/>
                                </a:moveTo>
                                <a:cubicBezTo>
                                  <a:pt x="141478" y="0"/>
                                  <a:pt x="150495" y="3048"/>
                                  <a:pt x="156591" y="9144"/>
                                </a:cubicBezTo>
                                <a:cubicBezTo>
                                  <a:pt x="162560" y="15367"/>
                                  <a:pt x="166116" y="23876"/>
                                  <a:pt x="167132" y="34798"/>
                                </a:cubicBezTo>
                                <a:cubicBezTo>
                                  <a:pt x="170815" y="29590"/>
                                  <a:pt x="175006" y="24892"/>
                                  <a:pt x="179451" y="20701"/>
                                </a:cubicBezTo>
                                <a:cubicBezTo>
                                  <a:pt x="183896" y="16383"/>
                                  <a:pt x="188722" y="12700"/>
                                  <a:pt x="193802" y="9652"/>
                                </a:cubicBezTo>
                                <a:cubicBezTo>
                                  <a:pt x="198755" y="6604"/>
                                  <a:pt x="204089" y="4190"/>
                                  <a:pt x="209550" y="2539"/>
                                </a:cubicBezTo>
                                <a:cubicBezTo>
                                  <a:pt x="215011" y="762"/>
                                  <a:pt x="220472" y="0"/>
                                  <a:pt x="226187" y="0"/>
                                </a:cubicBezTo>
                                <a:cubicBezTo>
                                  <a:pt x="238760" y="0"/>
                                  <a:pt x="248285" y="3429"/>
                                  <a:pt x="254635" y="10287"/>
                                </a:cubicBezTo>
                                <a:cubicBezTo>
                                  <a:pt x="261112" y="17145"/>
                                  <a:pt x="264287" y="27051"/>
                                  <a:pt x="264287" y="40005"/>
                                </a:cubicBezTo>
                                <a:cubicBezTo>
                                  <a:pt x="264287" y="41529"/>
                                  <a:pt x="264160" y="43434"/>
                                  <a:pt x="263779" y="45974"/>
                                </a:cubicBezTo>
                                <a:cubicBezTo>
                                  <a:pt x="263525" y="48387"/>
                                  <a:pt x="263144" y="51054"/>
                                  <a:pt x="262763" y="53721"/>
                                </a:cubicBezTo>
                                <a:cubicBezTo>
                                  <a:pt x="262255" y="56388"/>
                                  <a:pt x="261747" y="58928"/>
                                  <a:pt x="261366" y="61468"/>
                                </a:cubicBezTo>
                                <a:cubicBezTo>
                                  <a:pt x="260858" y="64008"/>
                                  <a:pt x="260350" y="66167"/>
                                  <a:pt x="259969" y="67945"/>
                                </a:cubicBezTo>
                                <a:lnTo>
                                  <a:pt x="241427" y="156083"/>
                                </a:lnTo>
                                <a:lnTo>
                                  <a:pt x="194183" y="156083"/>
                                </a:lnTo>
                                <a:lnTo>
                                  <a:pt x="212852" y="69214"/>
                                </a:lnTo>
                                <a:cubicBezTo>
                                  <a:pt x="213360" y="66039"/>
                                  <a:pt x="213995" y="62738"/>
                                  <a:pt x="214630" y="59309"/>
                                </a:cubicBezTo>
                                <a:cubicBezTo>
                                  <a:pt x="215138" y="56007"/>
                                  <a:pt x="215519" y="53339"/>
                                  <a:pt x="215519" y="51562"/>
                                </a:cubicBezTo>
                                <a:cubicBezTo>
                                  <a:pt x="215519" y="46609"/>
                                  <a:pt x="214249" y="42799"/>
                                  <a:pt x="211836" y="40132"/>
                                </a:cubicBezTo>
                                <a:cubicBezTo>
                                  <a:pt x="209550" y="37338"/>
                                  <a:pt x="205867" y="35940"/>
                                  <a:pt x="200914" y="35940"/>
                                </a:cubicBezTo>
                                <a:cubicBezTo>
                                  <a:pt x="197104" y="35940"/>
                                  <a:pt x="193040" y="37211"/>
                                  <a:pt x="188849" y="39878"/>
                                </a:cubicBezTo>
                                <a:cubicBezTo>
                                  <a:pt x="184531" y="42418"/>
                                  <a:pt x="180467" y="45847"/>
                                  <a:pt x="176657" y="49911"/>
                                </a:cubicBezTo>
                                <a:cubicBezTo>
                                  <a:pt x="172847" y="54102"/>
                                  <a:pt x="169545" y="58928"/>
                                  <a:pt x="166624" y="64262"/>
                                </a:cubicBezTo>
                                <a:cubicBezTo>
                                  <a:pt x="163703" y="69596"/>
                                  <a:pt x="161544" y="75057"/>
                                  <a:pt x="160401" y="80772"/>
                                </a:cubicBezTo>
                                <a:lnTo>
                                  <a:pt x="144780" y="156083"/>
                                </a:lnTo>
                                <a:lnTo>
                                  <a:pt x="97282" y="156083"/>
                                </a:lnTo>
                                <a:lnTo>
                                  <a:pt x="115951" y="69214"/>
                                </a:lnTo>
                                <a:cubicBezTo>
                                  <a:pt x="116459" y="66039"/>
                                  <a:pt x="117094" y="62738"/>
                                  <a:pt x="117729" y="59309"/>
                                </a:cubicBezTo>
                                <a:cubicBezTo>
                                  <a:pt x="118237" y="56007"/>
                                  <a:pt x="118618" y="53339"/>
                                  <a:pt x="118618" y="51562"/>
                                </a:cubicBezTo>
                                <a:cubicBezTo>
                                  <a:pt x="118618" y="46609"/>
                                  <a:pt x="117348" y="42799"/>
                                  <a:pt x="114935" y="40132"/>
                                </a:cubicBezTo>
                                <a:cubicBezTo>
                                  <a:pt x="112522" y="37338"/>
                                  <a:pt x="108839" y="35940"/>
                                  <a:pt x="104013" y="35940"/>
                                </a:cubicBezTo>
                                <a:cubicBezTo>
                                  <a:pt x="100076" y="35940"/>
                                  <a:pt x="96012" y="37211"/>
                                  <a:pt x="91821" y="39878"/>
                                </a:cubicBezTo>
                                <a:cubicBezTo>
                                  <a:pt x="87503" y="42418"/>
                                  <a:pt x="83566" y="45847"/>
                                  <a:pt x="79756" y="50038"/>
                                </a:cubicBezTo>
                                <a:cubicBezTo>
                                  <a:pt x="75946" y="54229"/>
                                  <a:pt x="72644" y="59055"/>
                                  <a:pt x="69723" y="64389"/>
                                </a:cubicBezTo>
                                <a:cubicBezTo>
                                  <a:pt x="66929" y="69723"/>
                                  <a:pt x="64897" y="75184"/>
                                  <a:pt x="63627" y="80772"/>
                                </a:cubicBezTo>
                                <a:lnTo>
                                  <a:pt x="47625" y="156083"/>
                                </a:lnTo>
                                <a:lnTo>
                                  <a:pt x="0" y="156083"/>
                                </a:lnTo>
                                <a:lnTo>
                                  <a:pt x="22606" y="51562"/>
                                </a:lnTo>
                                <a:cubicBezTo>
                                  <a:pt x="23495" y="46989"/>
                                  <a:pt x="24384" y="42418"/>
                                  <a:pt x="25273" y="37846"/>
                                </a:cubicBezTo>
                                <a:cubicBezTo>
                                  <a:pt x="26162" y="33274"/>
                                  <a:pt x="26924" y="28829"/>
                                  <a:pt x="27686" y="24638"/>
                                </a:cubicBezTo>
                                <a:cubicBezTo>
                                  <a:pt x="28321" y="20320"/>
                                  <a:pt x="28956" y="16510"/>
                                  <a:pt x="29464" y="12827"/>
                                </a:cubicBezTo>
                                <a:cubicBezTo>
                                  <a:pt x="30099" y="9271"/>
                                  <a:pt x="30480" y="6223"/>
                                  <a:pt x="30734" y="3683"/>
                                </a:cubicBezTo>
                                <a:lnTo>
                                  <a:pt x="77216" y="3683"/>
                                </a:lnTo>
                                <a:cubicBezTo>
                                  <a:pt x="76962" y="6477"/>
                                  <a:pt x="76581" y="9398"/>
                                  <a:pt x="76200" y="12446"/>
                                </a:cubicBezTo>
                                <a:cubicBezTo>
                                  <a:pt x="75946" y="15367"/>
                                  <a:pt x="75565" y="18288"/>
                                  <a:pt x="75184" y="21082"/>
                                </a:cubicBezTo>
                                <a:cubicBezTo>
                                  <a:pt x="74803" y="23876"/>
                                  <a:pt x="74549" y="26289"/>
                                  <a:pt x="74295" y="28448"/>
                                </a:cubicBezTo>
                                <a:cubicBezTo>
                                  <a:pt x="73914" y="30607"/>
                                  <a:pt x="73660" y="32131"/>
                                  <a:pt x="73533" y="33020"/>
                                </a:cubicBezTo>
                                <a:lnTo>
                                  <a:pt x="74041" y="33020"/>
                                </a:lnTo>
                                <a:cubicBezTo>
                                  <a:pt x="77724" y="28194"/>
                                  <a:pt x="81788" y="23876"/>
                                  <a:pt x="86106" y="19812"/>
                                </a:cubicBezTo>
                                <a:cubicBezTo>
                                  <a:pt x="90424" y="15875"/>
                                  <a:pt x="94869" y="12319"/>
                                  <a:pt x="99695" y="9398"/>
                                </a:cubicBezTo>
                                <a:cubicBezTo>
                                  <a:pt x="104394" y="6477"/>
                                  <a:pt x="109347" y="4190"/>
                                  <a:pt x="114427" y="2539"/>
                                </a:cubicBezTo>
                                <a:cubicBezTo>
                                  <a:pt x="119507" y="762"/>
                                  <a:pt x="124587" y="0"/>
                                  <a:pt x="129540"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5" name="Shape 185"/>
                        <wps:cNvSpPr/>
                        <wps:spPr>
                          <a:xfrm>
                            <a:off x="2002663" y="483743"/>
                            <a:ext cx="264287" cy="156083"/>
                          </a:xfrm>
                          <a:custGeom>
                            <a:avLst/>
                            <a:gdLst/>
                            <a:ahLst/>
                            <a:cxnLst/>
                            <a:rect l="0" t="0" r="0" b="0"/>
                            <a:pathLst>
                              <a:path w="264287" h="156083">
                                <a:moveTo>
                                  <a:pt x="129540" y="0"/>
                                </a:moveTo>
                                <a:cubicBezTo>
                                  <a:pt x="141478" y="0"/>
                                  <a:pt x="150495" y="3048"/>
                                  <a:pt x="156591" y="9144"/>
                                </a:cubicBezTo>
                                <a:cubicBezTo>
                                  <a:pt x="162560" y="15367"/>
                                  <a:pt x="166116" y="23876"/>
                                  <a:pt x="167132" y="34798"/>
                                </a:cubicBezTo>
                                <a:cubicBezTo>
                                  <a:pt x="170815" y="29590"/>
                                  <a:pt x="175006" y="24892"/>
                                  <a:pt x="179451" y="20701"/>
                                </a:cubicBezTo>
                                <a:cubicBezTo>
                                  <a:pt x="183896" y="16383"/>
                                  <a:pt x="188722" y="12700"/>
                                  <a:pt x="193802" y="9652"/>
                                </a:cubicBezTo>
                                <a:cubicBezTo>
                                  <a:pt x="198755" y="6604"/>
                                  <a:pt x="204089" y="4190"/>
                                  <a:pt x="209550" y="2539"/>
                                </a:cubicBezTo>
                                <a:cubicBezTo>
                                  <a:pt x="215011" y="762"/>
                                  <a:pt x="220472" y="0"/>
                                  <a:pt x="226187" y="0"/>
                                </a:cubicBezTo>
                                <a:cubicBezTo>
                                  <a:pt x="238760" y="0"/>
                                  <a:pt x="248285" y="3429"/>
                                  <a:pt x="254635" y="10287"/>
                                </a:cubicBezTo>
                                <a:cubicBezTo>
                                  <a:pt x="261112" y="17145"/>
                                  <a:pt x="264287" y="27051"/>
                                  <a:pt x="264287" y="40005"/>
                                </a:cubicBezTo>
                                <a:cubicBezTo>
                                  <a:pt x="264287" y="41529"/>
                                  <a:pt x="264160" y="43434"/>
                                  <a:pt x="263779" y="45974"/>
                                </a:cubicBezTo>
                                <a:cubicBezTo>
                                  <a:pt x="263525" y="48387"/>
                                  <a:pt x="263144" y="51054"/>
                                  <a:pt x="262763" y="53721"/>
                                </a:cubicBezTo>
                                <a:cubicBezTo>
                                  <a:pt x="262255" y="56388"/>
                                  <a:pt x="261747" y="58928"/>
                                  <a:pt x="261366" y="61468"/>
                                </a:cubicBezTo>
                                <a:cubicBezTo>
                                  <a:pt x="260858" y="64008"/>
                                  <a:pt x="260350" y="66167"/>
                                  <a:pt x="259969" y="67945"/>
                                </a:cubicBezTo>
                                <a:lnTo>
                                  <a:pt x="241427" y="156083"/>
                                </a:lnTo>
                                <a:lnTo>
                                  <a:pt x="194183" y="156083"/>
                                </a:lnTo>
                                <a:lnTo>
                                  <a:pt x="212852" y="69214"/>
                                </a:lnTo>
                                <a:cubicBezTo>
                                  <a:pt x="213360" y="66039"/>
                                  <a:pt x="213995" y="62738"/>
                                  <a:pt x="214630" y="59309"/>
                                </a:cubicBezTo>
                                <a:cubicBezTo>
                                  <a:pt x="215138" y="56007"/>
                                  <a:pt x="215519" y="53339"/>
                                  <a:pt x="215519" y="51562"/>
                                </a:cubicBezTo>
                                <a:cubicBezTo>
                                  <a:pt x="215519" y="46609"/>
                                  <a:pt x="214249" y="42799"/>
                                  <a:pt x="211836" y="40132"/>
                                </a:cubicBezTo>
                                <a:cubicBezTo>
                                  <a:pt x="209550" y="37338"/>
                                  <a:pt x="205867" y="35940"/>
                                  <a:pt x="200914" y="35940"/>
                                </a:cubicBezTo>
                                <a:cubicBezTo>
                                  <a:pt x="197104" y="35940"/>
                                  <a:pt x="193040" y="37211"/>
                                  <a:pt x="188849" y="39878"/>
                                </a:cubicBezTo>
                                <a:cubicBezTo>
                                  <a:pt x="184531" y="42418"/>
                                  <a:pt x="180467" y="45847"/>
                                  <a:pt x="176657" y="49911"/>
                                </a:cubicBezTo>
                                <a:cubicBezTo>
                                  <a:pt x="172847" y="54102"/>
                                  <a:pt x="169545" y="58928"/>
                                  <a:pt x="166624" y="64262"/>
                                </a:cubicBezTo>
                                <a:cubicBezTo>
                                  <a:pt x="163703" y="69596"/>
                                  <a:pt x="161544" y="75057"/>
                                  <a:pt x="160401" y="80772"/>
                                </a:cubicBezTo>
                                <a:lnTo>
                                  <a:pt x="144780" y="156083"/>
                                </a:lnTo>
                                <a:lnTo>
                                  <a:pt x="97282" y="156083"/>
                                </a:lnTo>
                                <a:lnTo>
                                  <a:pt x="115951" y="69214"/>
                                </a:lnTo>
                                <a:cubicBezTo>
                                  <a:pt x="116459" y="66039"/>
                                  <a:pt x="117094" y="62738"/>
                                  <a:pt x="117729" y="59309"/>
                                </a:cubicBezTo>
                                <a:cubicBezTo>
                                  <a:pt x="118237" y="56007"/>
                                  <a:pt x="118618" y="53339"/>
                                  <a:pt x="118618" y="51562"/>
                                </a:cubicBezTo>
                                <a:cubicBezTo>
                                  <a:pt x="118618" y="46609"/>
                                  <a:pt x="117348" y="42799"/>
                                  <a:pt x="114935" y="40132"/>
                                </a:cubicBezTo>
                                <a:cubicBezTo>
                                  <a:pt x="112522" y="37338"/>
                                  <a:pt x="108839" y="35940"/>
                                  <a:pt x="104013" y="35940"/>
                                </a:cubicBezTo>
                                <a:cubicBezTo>
                                  <a:pt x="100076" y="35940"/>
                                  <a:pt x="96012" y="37211"/>
                                  <a:pt x="91821" y="39878"/>
                                </a:cubicBezTo>
                                <a:cubicBezTo>
                                  <a:pt x="87503" y="42418"/>
                                  <a:pt x="83566" y="45847"/>
                                  <a:pt x="79756" y="50038"/>
                                </a:cubicBezTo>
                                <a:cubicBezTo>
                                  <a:pt x="75946" y="54229"/>
                                  <a:pt x="72644" y="59055"/>
                                  <a:pt x="69723" y="64389"/>
                                </a:cubicBezTo>
                                <a:cubicBezTo>
                                  <a:pt x="66929" y="69723"/>
                                  <a:pt x="64897" y="75184"/>
                                  <a:pt x="63627" y="80772"/>
                                </a:cubicBezTo>
                                <a:lnTo>
                                  <a:pt x="47625" y="156083"/>
                                </a:lnTo>
                                <a:lnTo>
                                  <a:pt x="0" y="156083"/>
                                </a:lnTo>
                                <a:lnTo>
                                  <a:pt x="22606" y="51562"/>
                                </a:lnTo>
                                <a:cubicBezTo>
                                  <a:pt x="23495" y="46989"/>
                                  <a:pt x="24384" y="42418"/>
                                  <a:pt x="25273" y="37846"/>
                                </a:cubicBezTo>
                                <a:cubicBezTo>
                                  <a:pt x="26162" y="33274"/>
                                  <a:pt x="26924" y="28829"/>
                                  <a:pt x="27686" y="24638"/>
                                </a:cubicBezTo>
                                <a:cubicBezTo>
                                  <a:pt x="28321" y="20320"/>
                                  <a:pt x="28956" y="16510"/>
                                  <a:pt x="29464" y="12827"/>
                                </a:cubicBezTo>
                                <a:cubicBezTo>
                                  <a:pt x="30099" y="9271"/>
                                  <a:pt x="30480" y="6223"/>
                                  <a:pt x="30734" y="3683"/>
                                </a:cubicBezTo>
                                <a:lnTo>
                                  <a:pt x="77216" y="3683"/>
                                </a:lnTo>
                                <a:cubicBezTo>
                                  <a:pt x="76962" y="6477"/>
                                  <a:pt x="76581" y="9398"/>
                                  <a:pt x="76200" y="12446"/>
                                </a:cubicBezTo>
                                <a:cubicBezTo>
                                  <a:pt x="75946" y="15367"/>
                                  <a:pt x="75565" y="18288"/>
                                  <a:pt x="75184" y="21082"/>
                                </a:cubicBezTo>
                                <a:cubicBezTo>
                                  <a:pt x="74803" y="23876"/>
                                  <a:pt x="74549" y="26289"/>
                                  <a:pt x="74295" y="28448"/>
                                </a:cubicBezTo>
                                <a:cubicBezTo>
                                  <a:pt x="73914" y="30607"/>
                                  <a:pt x="73660" y="32131"/>
                                  <a:pt x="73533" y="33020"/>
                                </a:cubicBezTo>
                                <a:lnTo>
                                  <a:pt x="74041" y="33020"/>
                                </a:lnTo>
                                <a:cubicBezTo>
                                  <a:pt x="77724" y="28194"/>
                                  <a:pt x="81788" y="23876"/>
                                  <a:pt x="86106" y="19812"/>
                                </a:cubicBezTo>
                                <a:cubicBezTo>
                                  <a:pt x="90424" y="15875"/>
                                  <a:pt x="94869" y="12319"/>
                                  <a:pt x="99695" y="9398"/>
                                </a:cubicBezTo>
                                <a:cubicBezTo>
                                  <a:pt x="104394" y="6477"/>
                                  <a:pt x="109347" y="4190"/>
                                  <a:pt x="114427" y="2539"/>
                                </a:cubicBezTo>
                                <a:cubicBezTo>
                                  <a:pt x="119507" y="762"/>
                                  <a:pt x="124587" y="0"/>
                                  <a:pt x="129540"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6" name="Shape 186"/>
                        <wps:cNvSpPr/>
                        <wps:spPr>
                          <a:xfrm>
                            <a:off x="1912493" y="483743"/>
                            <a:ext cx="78613" cy="158114"/>
                          </a:xfrm>
                          <a:custGeom>
                            <a:avLst/>
                            <a:gdLst/>
                            <a:ahLst/>
                            <a:cxnLst/>
                            <a:rect l="0" t="0" r="0" b="0"/>
                            <a:pathLst>
                              <a:path w="78613" h="158114">
                                <a:moveTo>
                                  <a:pt x="12446" y="0"/>
                                </a:moveTo>
                                <a:cubicBezTo>
                                  <a:pt x="23114" y="0"/>
                                  <a:pt x="32512" y="1524"/>
                                  <a:pt x="40767" y="4445"/>
                                </a:cubicBezTo>
                                <a:cubicBezTo>
                                  <a:pt x="48895" y="7493"/>
                                  <a:pt x="55753" y="11811"/>
                                  <a:pt x="61341" y="17399"/>
                                </a:cubicBezTo>
                                <a:cubicBezTo>
                                  <a:pt x="67056" y="23114"/>
                                  <a:pt x="71247" y="29845"/>
                                  <a:pt x="74168" y="37719"/>
                                </a:cubicBezTo>
                                <a:cubicBezTo>
                                  <a:pt x="77089" y="45593"/>
                                  <a:pt x="78613" y="54356"/>
                                  <a:pt x="78613" y="64135"/>
                                </a:cubicBezTo>
                                <a:cubicBezTo>
                                  <a:pt x="78613" y="71120"/>
                                  <a:pt x="77851" y="78359"/>
                                  <a:pt x="76454" y="85852"/>
                                </a:cubicBezTo>
                                <a:cubicBezTo>
                                  <a:pt x="75057" y="93218"/>
                                  <a:pt x="72898" y="100584"/>
                                  <a:pt x="69977" y="107696"/>
                                </a:cubicBezTo>
                                <a:cubicBezTo>
                                  <a:pt x="66929" y="114681"/>
                                  <a:pt x="63119" y="121412"/>
                                  <a:pt x="58420" y="127762"/>
                                </a:cubicBezTo>
                                <a:cubicBezTo>
                                  <a:pt x="53721" y="134112"/>
                                  <a:pt x="48006" y="139700"/>
                                  <a:pt x="41275" y="144399"/>
                                </a:cubicBezTo>
                                <a:cubicBezTo>
                                  <a:pt x="34671" y="149098"/>
                                  <a:pt x="26924" y="152908"/>
                                  <a:pt x="18034" y="155575"/>
                                </a:cubicBezTo>
                                <a:lnTo>
                                  <a:pt x="0" y="158114"/>
                                </a:lnTo>
                                <a:lnTo>
                                  <a:pt x="0" y="121285"/>
                                </a:lnTo>
                                <a:lnTo>
                                  <a:pt x="8763" y="118618"/>
                                </a:lnTo>
                                <a:cubicBezTo>
                                  <a:pt x="13589" y="115062"/>
                                  <a:pt x="17780" y="110617"/>
                                  <a:pt x="21082" y="104902"/>
                                </a:cubicBezTo>
                                <a:cubicBezTo>
                                  <a:pt x="24384" y="99314"/>
                                  <a:pt x="26924" y="93090"/>
                                  <a:pt x="28575" y="85979"/>
                                </a:cubicBezTo>
                                <a:cubicBezTo>
                                  <a:pt x="30226" y="78994"/>
                                  <a:pt x="31115" y="71882"/>
                                  <a:pt x="31115" y="64643"/>
                                </a:cubicBezTo>
                                <a:cubicBezTo>
                                  <a:pt x="31115" y="60579"/>
                                  <a:pt x="30607" y="56642"/>
                                  <a:pt x="29591" y="53213"/>
                                </a:cubicBezTo>
                                <a:cubicBezTo>
                                  <a:pt x="28575" y="49657"/>
                                  <a:pt x="27178" y="46609"/>
                                  <a:pt x="25273" y="44069"/>
                                </a:cubicBezTo>
                                <a:cubicBezTo>
                                  <a:pt x="23241" y="41529"/>
                                  <a:pt x="20955" y="39624"/>
                                  <a:pt x="18161" y="38100"/>
                                </a:cubicBezTo>
                                <a:cubicBezTo>
                                  <a:pt x="15367" y="36703"/>
                                  <a:pt x="12192" y="35940"/>
                                  <a:pt x="8509" y="35940"/>
                                </a:cubicBezTo>
                                <a:lnTo>
                                  <a:pt x="0" y="38735"/>
                                </a:lnTo>
                                <a:lnTo>
                                  <a:pt x="0" y="1778"/>
                                </a:lnTo>
                                <a:lnTo>
                                  <a:pt x="12446"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7" name="Shape 187"/>
                        <wps:cNvSpPr/>
                        <wps:spPr>
                          <a:xfrm>
                            <a:off x="3027680" y="439674"/>
                            <a:ext cx="114300" cy="203581"/>
                          </a:xfrm>
                          <a:custGeom>
                            <a:avLst/>
                            <a:gdLst/>
                            <a:ahLst/>
                            <a:cxnLst/>
                            <a:rect l="0" t="0" r="0" b="0"/>
                            <a:pathLst>
                              <a:path w="114300" h="203581">
                                <a:moveTo>
                                  <a:pt x="88138" y="0"/>
                                </a:moveTo>
                                <a:lnTo>
                                  <a:pt x="78105" y="47752"/>
                                </a:lnTo>
                                <a:lnTo>
                                  <a:pt x="114300" y="47752"/>
                                </a:lnTo>
                                <a:lnTo>
                                  <a:pt x="106045" y="82424"/>
                                </a:lnTo>
                                <a:lnTo>
                                  <a:pt x="70485" y="82424"/>
                                </a:lnTo>
                                <a:lnTo>
                                  <a:pt x="58293" y="139447"/>
                                </a:lnTo>
                                <a:cubicBezTo>
                                  <a:pt x="58165" y="140716"/>
                                  <a:pt x="57912" y="142113"/>
                                  <a:pt x="57531" y="143637"/>
                                </a:cubicBezTo>
                                <a:cubicBezTo>
                                  <a:pt x="57276" y="145034"/>
                                  <a:pt x="57023" y="146559"/>
                                  <a:pt x="56769" y="148082"/>
                                </a:cubicBezTo>
                                <a:cubicBezTo>
                                  <a:pt x="56514" y="149606"/>
                                  <a:pt x="56261" y="151003"/>
                                  <a:pt x="56134" y="152274"/>
                                </a:cubicBezTo>
                                <a:cubicBezTo>
                                  <a:pt x="55880" y="153670"/>
                                  <a:pt x="55752" y="154813"/>
                                  <a:pt x="55752" y="155702"/>
                                </a:cubicBezTo>
                                <a:cubicBezTo>
                                  <a:pt x="55752" y="159639"/>
                                  <a:pt x="56769" y="162560"/>
                                  <a:pt x="58801" y="164465"/>
                                </a:cubicBezTo>
                                <a:cubicBezTo>
                                  <a:pt x="60706" y="166370"/>
                                  <a:pt x="64008" y="167259"/>
                                  <a:pt x="68580" y="167259"/>
                                </a:cubicBezTo>
                                <a:cubicBezTo>
                                  <a:pt x="69723" y="167259"/>
                                  <a:pt x="71247" y="167132"/>
                                  <a:pt x="73151" y="166751"/>
                                </a:cubicBezTo>
                                <a:cubicBezTo>
                                  <a:pt x="74930" y="166498"/>
                                  <a:pt x="76835" y="166116"/>
                                  <a:pt x="78739" y="165609"/>
                                </a:cubicBezTo>
                                <a:cubicBezTo>
                                  <a:pt x="80772" y="165100"/>
                                  <a:pt x="82550" y="164592"/>
                                  <a:pt x="84327" y="164084"/>
                                </a:cubicBezTo>
                                <a:cubicBezTo>
                                  <a:pt x="86106" y="163576"/>
                                  <a:pt x="87630" y="163068"/>
                                  <a:pt x="88646" y="162687"/>
                                </a:cubicBezTo>
                                <a:lnTo>
                                  <a:pt x="81407" y="197485"/>
                                </a:lnTo>
                                <a:cubicBezTo>
                                  <a:pt x="79628" y="198120"/>
                                  <a:pt x="77470" y="198882"/>
                                  <a:pt x="74802" y="199517"/>
                                </a:cubicBezTo>
                                <a:cubicBezTo>
                                  <a:pt x="72263" y="200279"/>
                                  <a:pt x="69469" y="200914"/>
                                  <a:pt x="66294" y="201550"/>
                                </a:cubicBezTo>
                                <a:cubicBezTo>
                                  <a:pt x="63246" y="202057"/>
                                  <a:pt x="60071" y="202565"/>
                                  <a:pt x="56769" y="202947"/>
                                </a:cubicBezTo>
                                <a:cubicBezTo>
                                  <a:pt x="53467" y="203327"/>
                                  <a:pt x="50164" y="203581"/>
                                  <a:pt x="46989" y="203581"/>
                                </a:cubicBezTo>
                                <a:cubicBezTo>
                                  <a:pt x="39497" y="203581"/>
                                  <a:pt x="33147" y="202565"/>
                                  <a:pt x="28067" y="200660"/>
                                </a:cubicBezTo>
                                <a:cubicBezTo>
                                  <a:pt x="22987" y="198755"/>
                                  <a:pt x="19050" y="196088"/>
                                  <a:pt x="16001" y="192659"/>
                                </a:cubicBezTo>
                                <a:cubicBezTo>
                                  <a:pt x="12953" y="189230"/>
                                  <a:pt x="10795" y="185166"/>
                                  <a:pt x="9525" y="180594"/>
                                </a:cubicBezTo>
                                <a:cubicBezTo>
                                  <a:pt x="8382" y="176150"/>
                                  <a:pt x="7747" y="171069"/>
                                  <a:pt x="7747" y="165735"/>
                                </a:cubicBezTo>
                                <a:cubicBezTo>
                                  <a:pt x="7747" y="164211"/>
                                  <a:pt x="7874" y="162306"/>
                                  <a:pt x="8001" y="160275"/>
                                </a:cubicBezTo>
                                <a:cubicBezTo>
                                  <a:pt x="8255" y="158242"/>
                                  <a:pt x="8509" y="156084"/>
                                  <a:pt x="8889" y="153925"/>
                                </a:cubicBezTo>
                                <a:cubicBezTo>
                                  <a:pt x="9144" y="151638"/>
                                  <a:pt x="9525" y="149479"/>
                                  <a:pt x="10033" y="147193"/>
                                </a:cubicBezTo>
                                <a:cubicBezTo>
                                  <a:pt x="10413" y="145034"/>
                                  <a:pt x="10922" y="143002"/>
                                  <a:pt x="11302" y="141098"/>
                                </a:cubicBezTo>
                                <a:lnTo>
                                  <a:pt x="23495" y="82424"/>
                                </a:lnTo>
                                <a:lnTo>
                                  <a:pt x="0" y="82424"/>
                                </a:lnTo>
                                <a:lnTo>
                                  <a:pt x="8255" y="47752"/>
                                </a:lnTo>
                                <a:lnTo>
                                  <a:pt x="30734" y="47752"/>
                                </a:lnTo>
                                <a:lnTo>
                                  <a:pt x="38481" y="12192"/>
                                </a:lnTo>
                                <a:lnTo>
                                  <a:pt x="88138"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8" name="Shape 188"/>
                        <wps:cNvSpPr/>
                        <wps:spPr>
                          <a:xfrm>
                            <a:off x="2961259" y="415672"/>
                            <a:ext cx="54610" cy="48006"/>
                          </a:xfrm>
                          <a:custGeom>
                            <a:avLst/>
                            <a:gdLst/>
                            <a:ahLst/>
                            <a:cxnLst/>
                            <a:rect l="0" t="0" r="0" b="0"/>
                            <a:pathLst>
                              <a:path w="54610" h="48006">
                                <a:moveTo>
                                  <a:pt x="28448" y="0"/>
                                </a:moveTo>
                                <a:cubicBezTo>
                                  <a:pt x="32131" y="0"/>
                                  <a:pt x="35687" y="508"/>
                                  <a:pt x="38862" y="1651"/>
                                </a:cubicBezTo>
                                <a:cubicBezTo>
                                  <a:pt x="42037" y="2794"/>
                                  <a:pt x="44704" y="4445"/>
                                  <a:pt x="47117" y="6477"/>
                                </a:cubicBezTo>
                                <a:cubicBezTo>
                                  <a:pt x="49403" y="8509"/>
                                  <a:pt x="51181" y="10922"/>
                                  <a:pt x="52578" y="13715"/>
                                </a:cubicBezTo>
                                <a:cubicBezTo>
                                  <a:pt x="53975" y="16510"/>
                                  <a:pt x="54610" y="19431"/>
                                  <a:pt x="54610" y="22733"/>
                                </a:cubicBezTo>
                                <a:cubicBezTo>
                                  <a:pt x="54610" y="26670"/>
                                  <a:pt x="53848" y="30099"/>
                                  <a:pt x="52324" y="33147"/>
                                </a:cubicBezTo>
                                <a:cubicBezTo>
                                  <a:pt x="50927" y="36322"/>
                                  <a:pt x="48895" y="38861"/>
                                  <a:pt x="46355" y="41148"/>
                                </a:cubicBezTo>
                                <a:cubicBezTo>
                                  <a:pt x="43815" y="43434"/>
                                  <a:pt x="40767" y="45085"/>
                                  <a:pt x="37338" y="46227"/>
                                </a:cubicBezTo>
                                <a:cubicBezTo>
                                  <a:pt x="34036" y="47498"/>
                                  <a:pt x="30226" y="48006"/>
                                  <a:pt x="26289" y="48006"/>
                                </a:cubicBezTo>
                                <a:cubicBezTo>
                                  <a:pt x="22479" y="48006"/>
                                  <a:pt x="19050" y="47498"/>
                                  <a:pt x="15875" y="46355"/>
                                </a:cubicBezTo>
                                <a:cubicBezTo>
                                  <a:pt x="12573" y="45211"/>
                                  <a:pt x="9779" y="43687"/>
                                  <a:pt x="7493" y="41656"/>
                                </a:cubicBezTo>
                                <a:cubicBezTo>
                                  <a:pt x="5207" y="39624"/>
                                  <a:pt x="3302" y="37211"/>
                                  <a:pt x="2032" y="34417"/>
                                </a:cubicBezTo>
                                <a:cubicBezTo>
                                  <a:pt x="635" y="31623"/>
                                  <a:pt x="0" y="28575"/>
                                  <a:pt x="0" y="25273"/>
                                </a:cubicBezTo>
                                <a:cubicBezTo>
                                  <a:pt x="0" y="21462"/>
                                  <a:pt x="635" y="17907"/>
                                  <a:pt x="2160" y="14859"/>
                                </a:cubicBezTo>
                                <a:cubicBezTo>
                                  <a:pt x="3556" y="11811"/>
                                  <a:pt x="5588" y="9144"/>
                                  <a:pt x="8128" y="6858"/>
                                </a:cubicBezTo>
                                <a:cubicBezTo>
                                  <a:pt x="10668" y="4699"/>
                                  <a:pt x="13589" y="2921"/>
                                  <a:pt x="17145" y="1777"/>
                                </a:cubicBezTo>
                                <a:cubicBezTo>
                                  <a:pt x="20574" y="635"/>
                                  <a:pt x="24385" y="0"/>
                                  <a:pt x="28448"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9" name="Shape 189"/>
                        <wps:cNvSpPr/>
                        <wps:spPr>
                          <a:xfrm>
                            <a:off x="2220849" y="851662"/>
                            <a:ext cx="104648" cy="213361"/>
                          </a:xfrm>
                          <a:custGeom>
                            <a:avLst/>
                            <a:gdLst/>
                            <a:ahLst/>
                            <a:cxnLst/>
                            <a:rect l="0" t="0" r="0" b="0"/>
                            <a:pathLst>
                              <a:path w="104648" h="213361">
                                <a:moveTo>
                                  <a:pt x="45466" y="0"/>
                                </a:moveTo>
                                <a:lnTo>
                                  <a:pt x="104648" y="0"/>
                                </a:lnTo>
                                <a:lnTo>
                                  <a:pt x="104648" y="35941"/>
                                </a:lnTo>
                                <a:lnTo>
                                  <a:pt x="86360" y="35941"/>
                                </a:lnTo>
                                <a:lnTo>
                                  <a:pt x="73533" y="95377"/>
                                </a:lnTo>
                                <a:lnTo>
                                  <a:pt x="93091" y="95377"/>
                                </a:lnTo>
                                <a:lnTo>
                                  <a:pt x="104648" y="93726"/>
                                </a:lnTo>
                                <a:lnTo>
                                  <a:pt x="104648" y="171704"/>
                                </a:lnTo>
                                <a:lnTo>
                                  <a:pt x="101854" y="158496"/>
                                </a:lnTo>
                                <a:cubicBezTo>
                                  <a:pt x="100076" y="149606"/>
                                  <a:pt x="96901" y="143002"/>
                                  <a:pt x="92456" y="138430"/>
                                </a:cubicBezTo>
                                <a:cubicBezTo>
                                  <a:pt x="88011" y="133859"/>
                                  <a:pt x="81915" y="131699"/>
                                  <a:pt x="74168" y="131699"/>
                                </a:cubicBezTo>
                                <a:lnTo>
                                  <a:pt x="66040" y="131699"/>
                                </a:lnTo>
                                <a:lnTo>
                                  <a:pt x="48514" y="213361"/>
                                </a:lnTo>
                                <a:lnTo>
                                  <a:pt x="0" y="213361"/>
                                </a:lnTo>
                                <a:lnTo>
                                  <a:pt x="45466"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0" name="Shape 190"/>
                        <wps:cNvSpPr/>
                        <wps:spPr>
                          <a:xfrm>
                            <a:off x="2417699" y="912114"/>
                            <a:ext cx="76073" cy="156591"/>
                          </a:xfrm>
                          <a:custGeom>
                            <a:avLst/>
                            <a:gdLst/>
                            <a:ahLst/>
                            <a:cxnLst/>
                            <a:rect l="0" t="0" r="0" b="0"/>
                            <a:pathLst>
                              <a:path w="76073" h="156591">
                                <a:moveTo>
                                  <a:pt x="76073" y="0"/>
                                </a:moveTo>
                                <a:lnTo>
                                  <a:pt x="76073" y="30099"/>
                                </a:lnTo>
                                <a:lnTo>
                                  <a:pt x="74422" y="30480"/>
                                </a:lnTo>
                                <a:cubicBezTo>
                                  <a:pt x="70358" y="32258"/>
                                  <a:pt x="66675" y="34925"/>
                                  <a:pt x="63373" y="38227"/>
                                </a:cubicBezTo>
                                <a:cubicBezTo>
                                  <a:pt x="60071" y="41529"/>
                                  <a:pt x="57150" y="45466"/>
                                  <a:pt x="54864" y="50165"/>
                                </a:cubicBezTo>
                                <a:cubicBezTo>
                                  <a:pt x="52451" y="54737"/>
                                  <a:pt x="50673" y="59690"/>
                                  <a:pt x="49530" y="65151"/>
                                </a:cubicBezTo>
                                <a:cubicBezTo>
                                  <a:pt x="58420" y="65278"/>
                                  <a:pt x="66167" y="64770"/>
                                  <a:pt x="72898" y="63754"/>
                                </a:cubicBezTo>
                                <a:lnTo>
                                  <a:pt x="76073" y="62865"/>
                                </a:lnTo>
                                <a:lnTo>
                                  <a:pt x="76073" y="92329"/>
                                </a:lnTo>
                                <a:lnTo>
                                  <a:pt x="73025" y="92837"/>
                                </a:lnTo>
                                <a:cubicBezTo>
                                  <a:pt x="65024" y="93599"/>
                                  <a:pt x="56134" y="93980"/>
                                  <a:pt x="46482" y="94107"/>
                                </a:cubicBezTo>
                                <a:cubicBezTo>
                                  <a:pt x="46355" y="94742"/>
                                  <a:pt x="46228" y="95250"/>
                                  <a:pt x="46228" y="95631"/>
                                </a:cubicBezTo>
                                <a:cubicBezTo>
                                  <a:pt x="46228" y="96139"/>
                                  <a:pt x="46228" y="96647"/>
                                  <a:pt x="46228" y="97155"/>
                                </a:cubicBezTo>
                                <a:cubicBezTo>
                                  <a:pt x="46228" y="100203"/>
                                  <a:pt x="46736" y="103251"/>
                                  <a:pt x="47625" y="106299"/>
                                </a:cubicBezTo>
                                <a:cubicBezTo>
                                  <a:pt x="48641" y="109347"/>
                                  <a:pt x="50419" y="112141"/>
                                  <a:pt x="52832" y="114681"/>
                                </a:cubicBezTo>
                                <a:cubicBezTo>
                                  <a:pt x="55245" y="117094"/>
                                  <a:pt x="58420" y="119126"/>
                                  <a:pt x="62357" y="120650"/>
                                </a:cubicBezTo>
                                <a:lnTo>
                                  <a:pt x="76073" y="122682"/>
                                </a:lnTo>
                                <a:lnTo>
                                  <a:pt x="76073" y="155956"/>
                                </a:lnTo>
                                <a:lnTo>
                                  <a:pt x="65405" y="156591"/>
                                </a:lnTo>
                                <a:cubicBezTo>
                                  <a:pt x="53848" y="156591"/>
                                  <a:pt x="44069" y="154940"/>
                                  <a:pt x="35814" y="151511"/>
                                </a:cubicBezTo>
                                <a:cubicBezTo>
                                  <a:pt x="27559" y="148210"/>
                                  <a:pt x="20828" y="143637"/>
                                  <a:pt x="15494" y="137922"/>
                                </a:cubicBezTo>
                                <a:cubicBezTo>
                                  <a:pt x="10160" y="132207"/>
                                  <a:pt x="6223" y="125603"/>
                                  <a:pt x="3810" y="117984"/>
                                </a:cubicBezTo>
                                <a:cubicBezTo>
                                  <a:pt x="1270" y="110236"/>
                                  <a:pt x="0" y="102109"/>
                                  <a:pt x="0" y="93472"/>
                                </a:cubicBezTo>
                                <a:cubicBezTo>
                                  <a:pt x="0" y="80518"/>
                                  <a:pt x="2159" y="68199"/>
                                  <a:pt x="6477" y="56515"/>
                                </a:cubicBezTo>
                                <a:cubicBezTo>
                                  <a:pt x="10795" y="44704"/>
                                  <a:pt x="17018" y="34544"/>
                                  <a:pt x="25019" y="25654"/>
                                </a:cubicBezTo>
                                <a:cubicBezTo>
                                  <a:pt x="33020" y="16891"/>
                                  <a:pt x="42545" y="9779"/>
                                  <a:pt x="53848" y="4572"/>
                                </a:cubicBezTo>
                                <a:lnTo>
                                  <a:pt x="76073"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1" name="Shape 191"/>
                        <wps:cNvSpPr/>
                        <wps:spPr>
                          <a:xfrm>
                            <a:off x="2325497" y="851662"/>
                            <a:ext cx="82296" cy="213361"/>
                          </a:xfrm>
                          <a:custGeom>
                            <a:avLst/>
                            <a:gdLst/>
                            <a:ahLst/>
                            <a:cxnLst/>
                            <a:rect l="0" t="0" r="0" b="0"/>
                            <a:pathLst>
                              <a:path w="82296" h="213361">
                                <a:moveTo>
                                  <a:pt x="0" y="0"/>
                                </a:moveTo>
                                <a:lnTo>
                                  <a:pt x="13716" y="0"/>
                                </a:lnTo>
                                <a:cubicBezTo>
                                  <a:pt x="26162" y="0"/>
                                  <a:pt x="36703" y="1397"/>
                                  <a:pt x="45466" y="4318"/>
                                </a:cubicBezTo>
                                <a:cubicBezTo>
                                  <a:pt x="54102" y="7239"/>
                                  <a:pt x="61214" y="11176"/>
                                  <a:pt x="66675" y="16256"/>
                                </a:cubicBezTo>
                                <a:cubicBezTo>
                                  <a:pt x="72136" y="21210"/>
                                  <a:pt x="76073" y="27051"/>
                                  <a:pt x="78613" y="33528"/>
                                </a:cubicBezTo>
                                <a:cubicBezTo>
                                  <a:pt x="81153" y="40132"/>
                                  <a:pt x="82296" y="46990"/>
                                  <a:pt x="82296" y="54229"/>
                                </a:cubicBezTo>
                                <a:cubicBezTo>
                                  <a:pt x="82296" y="63246"/>
                                  <a:pt x="80645" y="71501"/>
                                  <a:pt x="77470" y="78740"/>
                                </a:cubicBezTo>
                                <a:cubicBezTo>
                                  <a:pt x="74168" y="85979"/>
                                  <a:pt x="69723" y="92329"/>
                                  <a:pt x="64008" y="97663"/>
                                </a:cubicBezTo>
                                <a:cubicBezTo>
                                  <a:pt x="58420" y="103124"/>
                                  <a:pt x="51689" y="107442"/>
                                  <a:pt x="44196" y="110871"/>
                                </a:cubicBezTo>
                                <a:cubicBezTo>
                                  <a:pt x="36576" y="114173"/>
                                  <a:pt x="28448" y="116460"/>
                                  <a:pt x="19812" y="117602"/>
                                </a:cubicBezTo>
                                <a:lnTo>
                                  <a:pt x="19812" y="118237"/>
                                </a:lnTo>
                                <a:cubicBezTo>
                                  <a:pt x="26035" y="120269"/>
                                  <a:pt x="31242" y="123952"/>
                                  <a:pt x="35560" y="129540"/>
                                </a:cubicBezTo>
                                <a:cubicBezTo>
                                  <a:pt x="40005" y="135128"/>
                                  <a:pt x="43180" y="142494"/>
                                  <a:pt x="45466" y="151765"/>
                                </a:cubicBezTo>
                                <a:lnTo>
                                  <a:pt x="60325" y="213361"/>
                                </a:lnTo>
                                <a:lnTo>
                                  <a:pt x="8763" y="213361"/>
                                </a:lnTo>
                                <a:lnTo>
                                  <a:pt x="0" y="171704"/>
                                </a:lnTo>
                                <a:lnTo>
                                  <a:pt x="0" y="93726"/>
                                </a:lnTo>
                                <a:lnTo>
                                  <a:pt x="7493" y="92584"/>
                                </a:lnTo>
                                <a:cubicBezTo>
                                  <a:pt x="12827" y="90805"/>
                                  <a:pt x="17272" y="88265"/>
                                  <a:pt x="20701" y="85344"/>
                                </a:cubicBezTo>
                                <a:cubicBezTo>
                                  <a:pt x="24130" y="82296"/>
                                  <a:pt x="26797" y="78740"/>
                                  <a:pt x="28575" y="74676"/>
                                </a:cubicBezTo>
                                <a:cubicBezTo>
                                  <a:pt x="30226" y="70739"/>
                                  <a:pt x="31115" y="66548"/>
                                  <a:pt x="31115" y="62103"/>
                                </a:cubicBezTo>
                                <a:cubicBezTo>
                                  <a:pt x="31115" y="53975"/>
                                  <a:pt x="28702" y="47498"/>
                                  <a:pt x="23876" y="42926"/>
                                </a:cubicBezTo>
                                <a:cubicBezTo>
                                  <a:pt x="18923" y="38227"/>
                                  <a:pt x="11684" y="35941"/>
                                  <a:pt x="1778" y="35941"/>
                                </a:cubicBezTo>
                                <a:lnTo>
                                  <a:pt x="0" y="35941"/>
                                </a:lnTo>
                                <a:lnTo>
                                  <a:pt x="0"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2" name="Shape 192"/>
                        <wps:cNvSpPr/>
                        <wps:spPr>
                          <a:xfrm>
                            <a:off x="2493772" y="1021080"/>
                            <a:ext cx="50800" cy="46990"/>
                          </a:xfrm>
                          <a:custGeom>
                            <a:avLst/>
                            <a:gdLst/>
                            <a:ahLst/>
                            <a:cxnLst/>
                            <a:rect l="0" t="0" r="0" b="0"/>
                            <a:pathLst>
                              <a:path w="50800" h="46990">
                                <a:moveTo>
                                  <a:pt x="50800" y="0"/>
                                </a:moveTo>
                                <a:lnTo>
                                  <a:pt x="43434" y="35178"/>
                                </a:lnTo>
                                <a:cubicBezTo>
                                  <a:pt x="40386" y="36702"/>
                                  <a:pt x="36957" y="38227"/>
                                  <a:pt x="32893" y="39751"/>
                                </a:cubicBezTo>
                                <a:cubicBezTo>
                                  <a:pt x="28956" y="41275"/>
                                  <a:pt x="24638" y="42545"/>
                                  <a:pt x="20066" y="43815"/>
                                </a:cubicBezTo>
                                <a:cubicBezTo>
                                  <a:pt x="15494" y="44958"/>
                                  <a:pt x="10541" y="45974"/>
                                  <a:pt x="5334" y="46609"/>
                                </a:cubicBezTo>
                                <a:lnTo>
                                  <a:pt x="0" y="46990"/>
                                </a:lnTo>
                                <a:lnTo>
                                  <a:pt x="0" y="13716"/>
                                </a:lnTo>
                                <a:lnTo>
                                  <a:pt x="1270" y="13970"/>
                                </a:lnTo>
                                <a:cubicBezTo>
                                  <a:pt x="4826" y="13970"/>
                                  <a:pt x="8636" y="13716"/>
                                  <a:pt x="12954" y="13081"/>
                                </a:cubicBezTo>
                                <a:cubicBezTo>
                                  <a:pt x="17145" y="12446"/>
                                  <a:pt x="21463" y="11430"/>
                                  <a:pt x="25781" y="10287"/>
                                </a:cubicBezTo>
                                <a:cubicBezTo>
                                  <a:pt x="30099" y="9017"/>
                                  <a:pt x="34544" y="7493"/>
                                  <a:pt x="38862" y="5715"/>
                                </a:cubicBezTo>
                                <a:cubicBezTo>
                                  <a:pt x="43180" y="4064"/>
                                  <a:pt x="47117" y="2159"/>
                                  <a:pt x="50800"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3" name="Shape 193"/>
                        <wps:cNvSpPr/>
                        <wps:spPr>
                          <a:xfrm>
                            <a:off x="2688463" y="912623"/>
                            <a:ext cx="102997" cy="222503"/>
                          </a:xfrm>
                          <a:custGeom>
                            <a:avLst/>
                            <a:gdLst/>
                            <a:ahLst/>
                            <a:cxnLst/>
                            <a:rect l="0" t="0" r="0" b="0"/>
                            <a:pathLst>
                              <a:path w="102997" h="222503">
                                <a:moveTo>
                                  <a:pt x="43942" y="0"/>
                                </a:moveTo>
                                <a:lnTo>
                                  <a:pt x="90170" y="0"/>
                                </a:lnTo>
                                <a:cubicBezTo>
                                  <a:pt x="90170" y="1524"/>
                                  <a:pt x="89916" y="3428"/>
                                  <a:pt x="89789" y="5714"/>
                                </a:cubicBezTo>
                                <a:cubicBezTo>
                                  <a:pt x="89535" y="8001"/>
                                  <a:pt x="89281" y="10413"/>
                                  <a:pt x="89027" y="12953"/>
                                </a:cubicBezTo>
                                <a:cubicBezTo>
                                  <a:pt x="88773" y="15367"/>
                                  <a:pt x="88392" y="17780"/>
                                  <a:pt x="88011" y="20193"/>
                                </a:cubicBezTo>
                                <a:cubicBezTo>
                                  <a:pt x="87757" y="22478"/>
                                  <a:pt x="87376" y="24384"/>
                                  <a:pt x="87249" y="25908"/>
                                </a:cubicBezTo>
                                <a:lnTo>
                                  <a:pt x="87884" y="25908"/>
                                </a:lnTo>
                                <a:cubicBezTo>
                                  <a:pt x="90551" y="21717"/>
                                  <a:pt x="93726" y="17907"/>
                                  <a:pt x="97155" y="14224"/>
                                </a:cubicBezTo>
                                <a:lnTo>
                                  <a:pt x="102997" y="9651"/>
                                </a:lnTo>
                                <a:lnTo>
                                  <a:pt x="102997" y="36830"/>
                                </a:lnTo>
                                <a:lnTo>
                                  <a:pt x="102235" y="37084"/>
                                </a:lnTo>
                                <a:cubicBezTo>
                                  <a:pt x="97790" y="40385"/>
                                  <a:pt x="93853" y="44576"/>
                                  <a:pt x="90551" y="49657"/>
                                </a:cubicBezTo>
                                <a:cubicBezTo>
                                  <a:pt x="87122" y="54736"/>
                                  <a:pt x="84328" y="60451"/>
                                  <a:pt x="81915" y="66801"/>
                                </a:cubicBezTo>
                                <a:cubicBezTo>
                                  <a:pt x="79629" y="73025"/>
                                  <a:pt x="77851" y="79375"/>
                                  <a:pt x="76581" y="85598"/>
                                </a:cubicBezTo>
                                <a:lnTo>
                                  <a:pt x="68580" y="120396"/>
                                </a:lnTo>
                                <a:cubicBezTo>
                                  <a:pt x="69850" y="120776"/>
                                  <a:pt x="71247" y="121158"/>
                                  <a:pt x="72898" y="121411"/>
                                </a:cubicBezTo>
                                <a:cubicBezTo>
                                  <a:pt x="74549" y="121793"/>
                                  <a:pt x="76200" y="122047"/>
                                  <a:pt x="77978" y="122301"/>
                                </a:cubicBezTo>
                                <a:cubicBezTo>
                                  <a:pt x="79629" y="122555"/>
                                  <a:pt x="81407" y="122682"/>
                                  <a:pt x="83058" y="122809"/>
                                </a:cubicBezTo>
                                <a:cubicBezTo>
                                  <a:pt x="84709" y="123062"/>
                                  <a:pt x="86233" y="123062"/>
                                  <a:pt x="87503" y="123062"/>
                                </a:cubicBezTo>
                                <a:lnTo>
                                  <a:pt x="102997" y="118872"/>
                                </a:lnTo>
                                <a:lnTo>
                                  <a:pt x="102997" y="153924"/>
                                </a:lnTo>
                                <a:lnTo>
                                  <a:pt x="87884" y="156083"/>
                                </a:lnTo>
                                <a:cubicBezTo>
                                  <a:pt x="83820" y="156083"/>
                                  <a:pt x="79502" y="155828"/>
                                  <a:pt x="74676" y="155194"/>
                                </a:cubicBezTo>
                                <a:cubicBezTo>
                                  <a:pt x="69977" y="154685"/>
                                  <a:pt x="65913" y="153924"/>
                                  <a:pt x="62484" y="153035"/>
                                </a:cubicBezTo>
                                <a:lnTo>
                                  <a:pt x="47498" y="222503"/>
                                </a:lnTo>
                                <a:lnTo>
                                  <a:pt x="0" y="222503"/>
                                </a:lnTo>
                                <a:lnTo>
                                  <a:pt x="36576" y="50292"/>
                                </a:lnTo>
                                <a:cubicBezTo>
                                  <a:pt x="37211" y="47244"/>
                                  <a:pt x="37973" y="43434"/>
                                  <a:pt x="38735" y="38861"/>
                                </a:cubicBezTo>
                                <a:cubicBezTo>
                                  <a:pt x="39497" y="34417"/>
                                  <a:pt x="40259" y="29718"/>
                                  <a:pt x="40894" y="25019"/>
                                </a:cubicBezTo>
                                <a:cubicBezTo>
                                  <a:pt x="41656" y="20193"/>
                                  <a:pt x="42291" y="15621"/>
                                  <a:pt x="42926" y="11176"/>
                                </a:cubicBezTo>
                                <a:cubicBezTo>
                                  <a:pt x="43434" y="6731"/>
                                  <a:pt x="43815" y="2921"/>
                                  <a:pt x="43942"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4" name="Shape 194"/>
                        <wps:cNvSpPr/>
                        <wps:spPr>
                          <a:xfrm>
                            <a:off x="2567813" y="908939"/>
                            <a:ext cx="128270" cy="159766"/>
                          </a:xfrm>
                          <a:custGeom>
                            <a:avLst/>
                            <a:gdLst/>
                            <a:ahLst/>
                            <a:cxnLst/>
                            <a:rect l="0" t="0" r="0" b="0"/>
                            <a:pathLst>
                              <a:path w="128270" h="159766">
                                <a:moveTo>
                                  <a:pt x="85344" y="0"/>
                                </a:moveTo>
                                <a:cubicBezTo>
                                  <a:pt x="89154" y="0"/>
                                  <a:pt x="92964" y="127"/>
                                  <a:pt x="97028" y="508"/>
                                </a:cubicBezTo>
                                <a:cubicBezTo>
                                  <a:pt x="100965" y="889"/>
                                  <a:pt x="104775" y="1270"/>
                                  <a:pt x="108585" y="1905"/>
                                </a:cubicBezTo>
                                <a:cubicBezTo>
                                  <a:pt x="112395" y="2540"/>
                                  <a:pt x="115951" y="3175"/>
                                  <a:pt x="119380" y="3937"/>
                                </a:cubicBezTo>
                                <a:cubicBezTo>
                                  <a:pt x="122682" y="4826"/>
                                  <a:pt x="125730" y="5588"/>
                                  <a:pt x="128270" y="6350"/>
                                </a:cubicBezTo>
                                <a:lnTo>
                                  <a:pt x="120904" y="41783"/>
                                </a:lnTo>
                                <a:cubicBezTo>
                                  <a:pt x="118872" y="40640"/>
                                  <a:pt x="116459" y="39624"/>
                                  <a:pt x="113665" y="38481"/>
                                </a:cubicBezTo>
                                <a:cubicBezTo>
                                  <a:pt x="110871" y="37465"/>
                                  <a:pt x="107950" y="36449"/>
                                  <a:pt x="104775" y="35560"/>
                                </a:cubicBezTo>
                                <a:cubicBezTo>
                                  <a:pt x="101727" y="34671"/>
                                  <a:pt x="98425" y="33910"/>
                                  <a:pt x="95250" y="33274"/>
                                </a:cubicBezTo>
                                <a:cubicBezTo>
                                  <a:pt x="91948" y="32766"/>
                                  <a:pt x="88773" y="32385"/>
                                  <a:pt x="85725" y="32385"/>
                                </a:cubicBezTo>
                                <a:cubicBezTo>
                                  <a:pt x="78486" y="32385"/>
                                  <a:pt x="73279" y="33782"/>
                                  <a:pt x="70104" y="36576"/>
                                </a:cubicBezTo>
                                <a:cubicBezTo>
                                  <a:pt x="67056" y="39370"/>
                                  <a:pt x="65405" y="42672"/>
                                  <a:pt x="65405" y="46736"/>
                                </a:cubicBezTo>
                                <a:cubicBezTo>
                                  <a:pt x="65405" y="50800"/>
                                  <a:pt x="66929" y="54102"/>
                                  <a:pt x="70104" y="56642"/>
                                </a:cubicBezTo>
                                <a:cubicBezTo>
                                  <a:pt x="73152" y="59182"/>
                                  <a:pt x="77216" y="61849"/>
                                  <a:pt x="82296" y="64389"/>
                                </a:cubicBezTo>
                                <a:cubicBezTo>
                                  <a:pt x="88265" y="67310"/>
                                  <a:pt x="93472" y="70104"/>
                                  <a:pt x="97917" y="73025"/>
                                </a:cubicBezTo>
                                <a:cubicBezTo>
                                  <a:pt x="102362" y="75946"/>
                                  <a:pt x="106045" y="79121"/>
                                  <a:pt x="109093" y="82550"/>
                                </a:cubicBezTo>
                                <a:cubicBezTo>
                                  <a:pt x="112014" y="85979"/>
                                  <a:pt x="114300" y="89916"/>
                                  <a:pt x="115697" y="94235"/>
                                </a:cubicBezTo>
                                <a:cubicBezTo>
                                  <a:pt x="117221" y="98552"/>
                                  <a:pt x="117983" y="103505"/>
                                  <a:pt x="117983" y="109220"/>
                                </a:cubicBezTo>
                                <a:cubicBezTo>
                                  <a:pt x="117983" y="115316"/>
                                  <a:pt x="116713" y="121285"/>
                                  <a:pt x="114300" y="127381"/>
                                </a:cubicBezTo>
                                <a:cubicBezTo>
                                  <a:pt x="111760" y="133350"/>
                                  <a:pt x="107823" y="138811"/>
                                  <a:pt x="102235" y="143637"/>
                                </a:cubicBezTo>
                                <a:cubicBezTo>
                                  <a:pt x="96647" y="148463"/>
                                  <a:pt x="89281" y="152400"/>
                                  <a:pt x="80264" y="155321"/>
                                </a:cubicBezTo>
                                <a:cubicBezTo>
                                  <a:pt x="71120" y="158369"/>
                                  <a:pt x="60071" y="159766"/>
                                  <a:pt x="46863" y="159766"/>
                                </a:cubicBezTo>
                                <a:cubicBezTo>
                                  <a:pt x="43053" y="159766"/>
                                  <a:pt x="38989" y="159639"/>
                                  <a:pt x="34798" y="159259"/>
                                </a:cubicBezTo>
                                <a:cubicBezTo>
                                  <a:pt x="30480" y="158750"/>
                                  <a:pt x="26289" y="158242"/>
                                  <a:pt x="22098" y="157607"/>
                                </a:cubicBezTo>
                                <a:cubicBezTo>
                                  <a:pt x="17907" y="156845"/>
                                  <a:pt x="13970" y="156084"/>
                                  <a:pt x="10160" y="155067"/>
                                </a:cubicBezTo>
                                <a:cubicBezTo>
                                  <a:pt x="6350" y="154051"/>
                                  <a:pt x="2921" y="152909"/>
                                  <a:pt x="0" y="151765"/>
                                </a:cubicBezTo>
                                <a:lnTo>
                                  <a:pt x="6985" y="115951"/>
                                </a:lnTo>
                                <a:cubicBezTo>
                                  <a:pt x="9525" y="117348"/>
                                  <a:pt x="12573" y="118618"/>
                                  <a:pt x="15875" y="120015"/>
                                </a:cubicBezTo>
                                <a:cubicBezTo>
                                  <a:pt x="19304" y="121412"/>
                                  <a:pt x="22860" y="122682"/>
                                  <a:pt x="26670" y="123825"/>
                                </a:cubicBezTo>
                                <a:cubicBezTo>
                                  <a:pt x="30480" y="124968"/>
                                  <a:pt x="34417" y="125985"/>
                                  <a:pt x="38481" y="126746"/>
                                </a:cubicBezTo>
                                <a:cubicBezTo>
                                  <a:pt x="42545" y="127381"/>
                                  <a:pt x="46609" y="127762"/>
                                  <a:pt x="50546" y="127762"/>
                                </a:cubicBezTo>
                                <a:cubicBezTo>
                                  <a:pt x="58039" y="127762"/>
                                  <a:pt x="63500" y="126492"/>
                                  <a:pt x="67183" y="123952"/>
                                </a:cubicBezTo>
                                <a:cubicBezTo>
                                  <a:pt x="70739" y="121412"/>
                                  <a:pt x="72644" y="117856"/>
                                  <a:pt x="72644" y="113411"/>
                                </a:cubicBezTo>
                                <a:cubicBezTo>
                                  <a:pt x="72644" y="109601"/>
                                  <a:pt x="71247" y="106299"/>
                                  <a:pt x="68453" y="103505"/>
                                </a:cubicBezTo>
                                <a:cubicBezTo>
                                  <a:pt x="65659" y="100585"/>
                                  <a:pt x="60833" y="97663"/>
                                  <a:pt x="53975" y="94488"/>
                                </a:cubicBezTo>
                                <a:cubicBezTo>
                                  <a:pt x="48387" y="91821"/>
                                  <a:pt x="43307" y="89027"/>
                                  <a:pt x="38989" y="86106"/>
                                </a:cubicBezTo>
                                <a:cubicBezTo>
                                  <a:pt x="34671" y="83312"/>
                                  <a:pt x="31115" y="80137"/>
                                  <a:pt x="28067" y="76581"/>
                                </a:cubicBezTo>
                                <a:cubicBezTo>
                                  <a:pt x="25146" y="73152"/>
                                  <a:pt x="22860" y="69215"/>
                                  <a:pt x="21336" y="65024"/>
                                </a:cubicBezTo>
                                <a:cubicBezTo>
                                  <a:pt x="19939" y="60706"/>
                                  <a:pt x="19177" y="55880"/>
                                  <a:pt x="19177" y="50546"/>
                                </a:cubicBezTo>
                                <a:cubicBezTo>
                                  <a:pt x="19177" y="44958"/>
                                  <a:pt x="20320" y="39116"/>
                                  <a:pt x="22479" y="33020"/>
                                </a:cubicBezTo>
                                <a:cubicBezTo>
                                  <a:pt x="24765" y="27051"/>
                                  <a:pt x="28448" y="21590"/>
                                  <a:pt x="33655" y="16764"/>
                                </a:cubicBezTo>
                                <a:cubicBezTo>
                                  <a:pt x="38735" y="11811"/>
                                  <a:pt x="45593" y="7747"/>
                                  <a:pt x="54102" y="4699"/>
                                </a:cubicBezTo>
                                <a:cubicBezTo>
                                  <a:pt x="62484" y="1524"/>
                                  <a:pt x="73025" y="0"/>
                                  <a:pt x="85344"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5" name="Shape 195"/>
                        <wps:cNvSpPr/>
                        <wps:spPr>
                          <a:xfrm>
                            <a:off x="2493772" y="908939"/>
                            <a:ext cx="71374" cy="95504"/>
                          </a:xfrm>
                          <a:custGeom>
                            <a:avLst/>
                            <a:gdLst/>
                            <a:ahLst/>
                            <a:cxnLst/>
                            <a:rect l="0" t="0" r="0" b="0"/>
                            <a:pathLst>
                              <a:path w="71374" h="95504">
                                <a:moveTo>
                                  <a:pt x="15494" y="0"/>
                                </a:moveTo>
                                <a:cubicBezTo>
                                  <a:pt x="25527" y="0"/>
                                  <a:pt x="34036" y="1143"/>
                                  <a:pt x="41148" y="3556"/>
                                </a:cubicBezTo>
                                <a:cubicBezTo>
                                  <a:pt x="48133" y="5969"/>
                                  <a:pt x="53975" y="9144"/>
                                  <a:pt x="58420" y="13081"/>
                                </a:cubicBezTo>
                                <a:cubicBezTo>
                                  <a:pt x="62865" y="17145"/>
                                  <a:pt x="66167" y="21717"/>
                                  <a:pt x="68199" y="26924"/>
                                </a:cubicBezTo>
                                <a:cubicBezTo>
                                  <a:pt x="70231" y="32004"/>
                                  <a:pt x="71374" y="37465"/>
                                  <a:pt x="71374" y="42926"/>
                                </a:cubicBezTo>
                                <a:cubicBezTo>
                                  <a:pt x="71374" y="50800"/>
                                  <a:pt x="69723" y="58039"/>
                                  <a:pt x="66294" y="64516"/>
                                </a:cubicBezTo>
                                <a:cubicBezTo>
                                  <a:pt x="62992" y="71120"/>
                                  <a:pt x="57404" y="76709"/>
                                  <a:pt x="49657" y="81535"/>
                                </a:cubicBezTo>
                                <a:cubicBezTo>
                                  <a:pt x="41910" y="86234"/>
                                  <a:pt x="31496" y="90043"/>
                                  <a:pt x="18669" y="92710"/>
                                </a:cubicBezTo>
                                <a:lnTo>
                                  <a:pt x="0" y="95504"/>
                                </a:lnTo>
                                <a:lnTo>
                                  <a:pt x="0" y="66040"/>
                                </a:lnTo>
                                <a:lnTo>
                                  <a:pt x="13335" y="62230"/>
                                </a:lnTo>
                                <a:cubicBezTo>
                                  <a:pt x="22098" y="57912"/>
                                  <a:pt x="26543" y="51689"/>
                                  <a:pt x="26543" y="43561"/>
                                </a:cubicBezTo>
                                <a:cubicBezTo>
                                  <a:pt x="26543" y="39878"/>
                                  <a:pt x="25146" y="36830"/>
                                  <a:pt x="22479" y="34417"/>
                                </a:cubicBezTo>
                                <a:cubicBezTo>
                                  <a:pt x="19685" y="32004"/>
                                  <a:pt x="15875" y="30735"/>
                                  <a:pt x="10922" y="30735"/>
                                </a:cubicBezTo>
                                <a:lnTo>
                                  <a:pt x="0" y="33274"/>
                                </a:lnTo>
                                <a:lnTo>
                                  <a:pt x="0" y="3175"/>
                                </a:lnTo>
                                <a:lnTo>
                                  <a:pt x="15494"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6" name="Shape 196"/>
                        <wps:cNvSpPr/>
                        <wps:spPr>
                          <a:xfrm>
                            <a:off x="2891663" y="912114"/>
                            <a:ext cx="76073" cy="156591"/>
                          </a:xfrm>
                          <a:custGeom>
                            <a:avLst/>
                            <a:gdLst/>
                            <a:ahLst/>
                            <a:cxnLst/>
                            <a:rect l="0" t="0" r="0" b="0"/>
                            <a:pathLst>
                              <a:path w="76073" h="156591">
                                <a:moveTo>
                                  <a:pt x="76073" y="0"/>
                                </a:moveTo>
                                <a:lnTo>
                                  <a:pt x="76073" y="30099"/>
                                </a:lnTo>
                                <a:lnTo>
                                  <a:pt x="74422" y="30480"/>
                                </a:lnTo>
                                <a:cubicBezTo>
                                  <a:pt x="70358" y="32258"/>
                                  <a:pt x="66675" y="34925"/>
                                  <a:pt x="63373" y="38227"/>
                                </a:cubicBezTo>
                                <a:cubicBezTo>
                                  <a:pt x="60071" y="41529"/>
                                  <a:pt x="57150" y="45466"/>
                                  <a:pt x="54864" y="50165"/>
                                </a:cubicBezTo>
                                <a:cubicBezTo>
                                  <a:pt x="52451" y="54737"/>
                                  <a:pt x="50673" y="59690"/>
                                  <a:pt x="49530" y="65151"/>
                                </a:cubicBezTo>
                                <a:cubicBezTo>
                                  <a:pt x="58420" y="65278"/>
                                  <a:pt x="66167" y="64770"/>
                                  <a:pt x="72898" y="63754"/>
                                </a:cubicBezTo>
                                <a:lnTo>
                                  <a:pt x="76073" y="62865"/>
                                </a:lnTo>
                                <a:lnTo>
                                  <a:pt x="76073" y="92329"/>
                                </a:lnTo>
                                <a:lnTo>
                                  <a:pt x="73025" y="92837"/>
                                </a:lnTo>
                                <a:cubicBezTo>
                                  <a:pt x="65024" y="93599"/>
                                  <a:pt x="56134" y="93980"/>
                                  <a:pt x="46482" y="94107"/>
                                </a:cubicBezTo>
                                <a:cubicBezTo>
                                  <a:pt x="46355" y="94742"/>
                                  <a:pt x="46228" y="95250"/>
                                  <a:pt x="46228" y="95631"/>
                                </a:cubicBezTo>
                                <a:cubicBezTo>
                                  <a:pt x="46228" y="96139"/>
                                  <a:pt x="46228" y="96647"/>
                                  <a:pt x="46228" y="97155"/>
                                </a:cubicBezTo>
                                <a:cubicBezTo>
                                  <a:pt x="46228" y="100203"/>
                                  <a:pt x="46736" y="103251"/>
                                  <a:pt x="47625" y="106299"/>
                                </a:cubicBezTo>
                                <a:cubicBezTo>
                                  <a:pt x="48641" y="109347"/>
                                  <a:pt x="50419" y="112141"/>
                                  <a:pt x="52832" y="114681"/>
                                </a:cubicBezTo>
                                <a:cubicBezTo>
                                  <a:pt x="55245" y="117094"/>
                                  <a:pt x="58420" y="119126"/>
                                  <a:pt x="62484" y="120650"/>
                                </a:cubicBezTo>
                                <a:lnTo>
                                  <a:pt x="76073" y="122682"/>
                                </a:lnTo>
                                <a:lnTo>
                                  <a:pt x="76073" y="155956"/>
                                </a:lnTo>
                                <a:lnTo>
                                  <a:pt x="65405" y="156591"/>
                                </a:lnTo>
                                <a:cubicBezTo>
                                  <a:pt x="53848" y="156591"/>
                                  <a:pt x="44069" y="154940"/>
                                  <a:pt x="35814" y="151511"/>
                                </a:cubicBezTo>
                                <a:cubicBezTo>
                                  <a:pt x="27559" y="148210"/>
                                  <a:pt x="20828" y="143637"/>
                                  <a:pt x="15494" y="137922"/>
                                </a:cubicBezTo>
                                <a:cubicBezTo>
                                  <a:pt x="10160" y="132207"/>
                                  <a:pt x="6223" y="125603"/>
                                  <a:pt x="3810" y="117984"/>
                                </a:cubicBezTo>
                                <a:cubicBezTo>
                                  <a:pt x="1270" y="110236"/>
                                  <a:pt x="0" y="102109"/>
                                  <a:pt x="0" y="93472"/>
                                </a:cubicBezTo>
                                <a:cubicBezTo>
                                  <a:pt x="0" y="80518"/>
                                  <a:pt x="2159" y="68199"/>
                                  <a:pt x="6477" y="56515"/>
                                </a:cubicBezTo>
                                <a:cubicBezTo>
                                  <a:pt x="10795" y="44704"/>
                                  <a:pt x="17018" y="34544"/>
                                  <a:pt x="25019" y="25654"/>
                                </a:cubicBezTo>
                                <a:cubicBezTo>
                                  <a:pt x="33020" y="16891"/>
                                  <a:pt x="42545" y="9779"/>
                                  <a:pt x="53848" y="4572"/>
                                </a:cubicBezTo>
                                <a:lnTo>
                                  <a:pt x="76073"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7" name="Shape 197"/>
                        <wps:cNvSpPr/>
                        <wps:spPr>
                          <a:xfrm>
                            <a:off x="2791460" y="908939"/>
                            <a:ext cx="81407" cy="157607"/>
                          </a:xfrm>
                          <a:custGeom>
                            <a:avLst/>
                            <a:gdLst/>
                            <a:ahLst/>
                            <a:cxnLst/>
                            <a:rect l="0" t="0" r="0" b="0"/>
                            <a:pathLst>
                              <a:path w="81407" h="157607">
                                <a:moveTo>
                                  <a:pt x="35687" y="0"/>
                                </a:moveTo>
                                <a:cubicBezTo>
                                  <a:pt x="42545" y="0"/>
                                  <a:pt x="48641" y="1143"/>
                                  <a:pt x="54229" y="3683"/>
                                </a:cubicBezTo>
                                <a:cubicBezTo>
                                  <a:pt x="59817" y="6223"/>
                                  <a:pt x="64643" y="9779"/>
                                  <a:pt x="68707" y="14605"/>
                                </a:cubicBezTo>
                                <a:cubicBezTo>
                                  <a:pt x="72772" y="19431"/>
                                  <a:pt x="75819" y="25400"/>
                                  <a:pt x="78105" y="32385"/>
                                </a:cubicBezTo>
                                <a:cubicBezTo>
                                  <a:pt x="80264" y="39370"/>
                                  <a:pt x="81407" y="47371"/>
                                  <a:pt x="81407" y="56388"/>
                                </a:cubicBezTo>
                                <a:cubicBezTo>
                                  <a:pt x="81407" y="64643"/>
                                  <a:pt x="80518" y="73025"/>
                                  <a:pt x="78740" y="81407"/>
                                </a:cubicBezTo>
                                <a:cubicBezTo>
                                  <a:pt x="76962" y="89789"/>
                                  <a:pt x="74295" y="97917"/>
                                  <a:pt x="70739" y="105537"/>
                                </a:cubicBezTo>
                                <a:cubicBezTo>
                                  <a:pt x="67310" y="113285"/>
                                  <a:pt x="62865" y="120396"/>
                                  <a:pt x="57404" y="127000"/>
                                </a:cubicBezTo>
                                <a:cubicBezTo>
                                  <a:pt x="52070" y="133604"/>
                                  <a:pt x="45847" y="139319"/>
                                  <a:pt x="38735" y="144145"/>
                                </a:cubicBezTo>
                                <a:cubicBezTo>
                                  <a:pt x="31623" y="149098"/>
                                  <a:pt x="23495" y="152909"/>
                                  <a:pt x="14478" y="155575"/>
                                </a:cubicBezTo>
                                <a:lnTo>
                                  <a:pt x="0" y="157607"/>
                                </a:lnTo>
                                <a:lnTo>
                                  <a:pt x="0" y="122555"/>
                                </a:lnTo>
                                <a:lnTo>
                                  <a:pt x="4699" y="121285"/>
                                </a:lnTo>
                                <a:cubicBezTo>
                                  <a:pt x="10795" y="117729"/>
                                  <a:pt x="16002" y="112903"/>
                                  <a:pt x="20447" y="106935"/>
                                </a:cubicBezTo>
                                <a:cubicBezTo>
                                  <a:pt x="24765" y="100838"/>
                                  <a:pt x="28194" y="93980"/>
                                  <a:pt x="30607" y="86106"/>
                                </a:cubicBezTo>
                                <a:cubicBezTo>
                                  <a:pt x="33020" y="78232"/>
                                  <a:pt x="34290" y="70231"/>
                                  <a:pt x="34290" y="61849"/>
                                </a:cubicBezTo>
                                <a:cubicBezTo>
                                  <a:pt x="34290" y="58420"/>
                                  <a:pt x="33909" y="55118"/>
                                  <a:pt x="33274" y="51943"/>
                                </a:cubicBezTo>
                                <a:cubicBezTo>
                                  <a:pt x="32639" y="48895"/>
                                  <a:pt x="31497" y="46101"/>
                                  <a:pt x="29972" y="43688"/>
                                </a:cubicBezTo>
                                <a:cubicBezTo>
                                  <a:pt x="28322" y="41275"/>
                                  <a:pt x="26289" y="39497"/>
                                  <a:pt x="23749" y="38100"/>
                                </a:cubicBezTo>
                                <a:cubicBezTo>
                                  <a:pt x="21209" y="36703"/>
                                  <a:pt x="18034" y="35941"/>
                                  <a:pt x="14351" y="35941"/>
                                </a:cubicBezTo>
                                <a:lnTo>
                                  <a:pt x="0" y="40513"/>
                                </a:lnTo>
                                <a:lnTo>
                                  <a:pt x="0" y="13335"/>
                                </a:lnTo>
                                <a:lnTo>
                                  <a:pt x="5715" y="8636"/>
                                </a:lnTo>
                                <a:cubicBezTo>
                                  <a:pt x="9906" y="5969"/>
                                  <a:pt x="14605" y="3810"/>
                                  <a:pt x="19558" y="2286"/>
                                </a:cubicBezTo>
                                <a:cubicBezTo>
                                  <a:pt x="24638" y="762"/>
                                  <a:pt x="29972" y="0"/>
                                  <a:pt x="35687"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8" name="Shape 198"/>
                        <wps:cNvSpPr/>
                        <wps:spPr>
                          <a:xfrm>
                            <a:off x="2967736" y="1021080"/>
                            <a:ext cx="50800" cy="46990"/>
                          </a:xfrm>
                          <a:custGeom>
                            <a:avLst/>
                            <a:gdLst/>
                            <a:ahLst/>
                            <a:cxnLst/>
                            <a:rect l="0" t="0" r="0" b="0"/>
                            <a:pathLst>
                              <a:path w="50800" h="46990">
                                <a:moveTo>
                                  <a:pt x="50800" y="0"/>
                                </a:moveTo>
                                <a:lnTo>
                                  <a:pt x="43561" y="35178"/>
                                </a:lnTo>
                                <a:cubicBezTo>
                                  <a:pt x="40386" y="36702"/>
                                  <a:pt x="36957" y="38227"/>
                                  <a:pt x="32893" y="39751"/>
                                </a:cubicBezTo>
                                <a:cubicBezTo>
                                  <a:pt x="28956" y="41275"/>
                                  <a:pt x="24638" y="42545"/>
                                  <a:pt x="20066" y="43815"/>
                                </a:cubicBezTo>
                                <a:cubicBezTo>
                                  <a:pt x="15494" y="44958"/>
                                  <a:pt x="10541" y="45974"/>
                                  <a:pt x="5334" y="46609"/>
                                </a:cubicBezTo>
                                <a:lnTo>
                                  <a:pt x="0" y="46990"/>
                                </a:lnTo>
                                <a:lnTo>
                                  <a:pt x="0" y="13716"/>
                                </a:lnTo>
                                <a:lnTo>
                                  <a:pt x="1270" y="13970"/>
                                </a:lnTo>
                                <a:cubicBezTo>
                                  <a:pt x="4826" y="13970"/>
                                  <a:pt x="8636" y="13716"/>
                                  <a:pt x="12954" y="13081"/>
                                </a:cubicBezTo>
                                <a:cubicBezTo>
                                  <a:pt x="17145" y="12446"/>
                                  <a:pt x="21463" y="11430"/>
                                  <a:pt x="25781" y="10287"/>
                                </a:cubicBezTo>
                                <a:cubicBezTo>
                                  <a:pt x="30099" y="9017"/>
                                  <a:pt x="34544" y="7493"/>
                                  <a:pt x="38862" y="5715"/>
                                </a:cubicBezTo>
                                <a:cubicBezTo>
                                  <a:pt x="43180" y="4064"/>
                                  <a:pt x="47117" y="2159"/>
                                  <a:pt x="50800"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9" name="Shape 199"/>
                        <wps:cNvSpPr/>
                        <wps:spPr>
                          <a:xfrm>
                            <a:off x="3050159" y="908939"/>
                            <a:ext cx="133604" cy="159766"/>
                          </a:xfrm>
                          <a:custGeom>
                            <a:avLst/>
                            <a:gdLst/>
                            <a:ahLst/>
                            <a:cxnLst/>
                            <a:rect l="0" t="0" r="0" b="0"/>
                            <a:pathLst>
                              <a:path w="133604" h="159766">
                                <a:moveTo>
                                  <a:pt x="94235" y="0"/>
                                </a:moveTo>
                                <a:cubicBezTo>
                                  <a:pt x="98806" y="0"/>
                                  <a:pt x="103124" y="254"/>
                                  <a:pt x="107188" y="762"/>
                                </a:cubicBezTo>
                                <a:cubicBezTo>
                                  <a:pt x="111252" y="1270"/>
                                  <a:pt x="115062" y="2032"/>
                                  <a:pt x="118364" y="2921"/>
                                </a:cubicBezTo>
                                <a:cubicBezTo>
                                  <a:pt x="121793" y="3683"/>
                                  <a:pt x="124714" y="4699"/>
                                  <a:pt x="127254" y="5715"/>
                                </a:cubicBezTo>
                                <a:cubicBezTo>
                                  <a:pt x="129922" y="6731"/>
                                  <a:pt x="131953" y="7747"/>
                                  <a:pt x="133604" y="8636"/>
                                </a:cubicBezTo>
                                <a:lnTo>
                                  <a:pt x="125095" y="45466"/>
                                </a:lnTo>
                                <a:cubicBezTo>
                                  <a:pt x="121666" y="42926"/>
                                  <a:pt x="117348" y="40640"/>
                                  <a:pt x="112014" y="38862"/>
                                </a:cubicBezTo>
                                <a:cubicBezTo>
                                  <a:pt x="106680" y="36957"/>
                                  <a:pt x="100838" y="35941"/>
                                  <a:pt x="94615" y="35941"/>
                                </a:cubicBezTo>
                                <a:cubicBezTo>
                                  <a:pt x="87376" y="35941"/>
                                  <a:pt x="80773" y="37719"/>
                                  <a:pt x="74930" y="41021"/>
                                </a:cubicBezTo>
                                <a:cubicBezTo>
                                  <a:pt x="69088" y="44450"/>
                                  <a:pt x="64135" y="48768"/>
                                  <a:pt x="60072" y="54102"/>
                                </a:cubicBezTo>
                                <a:cubicBezTo>
                                  <a:pt x="56007" y="59436"/>
                                  <a:pt x="52832" y="65532"/>
                                  <a:pt x="50673" y="72136"/>
                                </a:cubicBezTo>
                                <a:cubicBezTo>
                                  <a:pt x="48514" y="78740"/>
                                  <a:pt x="47372" y="85344"/>
                                  <a:pt x="47372" y="91821"/>
                                </a:cubicBezTo>
                                <a:cubicBezTo>
                                  <a:pt x="47372" y="101981"/>
                                  <a:pt x="49785" y="109855"/>
                                  <a:pt x="54483" y="115443"/>
                                </a:cubicBezTo>
                                <a:cubicBezTo>
                                  <a:pt x="59310" y="121031"/>
                                  <a:pt x="66422" y="123825"/>
                                  <a:pt x="75947" y="123825"/>
                                </a:cubicBezTo>
                                <a:cubicBezTo>
                                  <a:pt x="78994" y="123825"/>
                                  <a:pt x="82042" y="123444"/>
                                  <a:pt x="85217" y="122936"/>
                                </a:cubicBezTo>
                                <a:cubicBezTo>
                                  <a:pt x="88519" y="122301"/>
                                  <a:pt x="91694" y="121539"/>
                                  <a:pt x="94869" y="120396"/>
                                </a:cubicBezTo>
                                <a:cubicBezTo>
                                  <a:pt x="98044" y="119380"/>
                                  <a:pt x="101092" y="118237"/>
                                  <a:pt x="104013" y="116967"/>
                                </a:cubicBezTo>
                                <a:cubicBezTo>
                                  <a:pt x="106935" y="115697"/>
                                  <a:pt x="109601" y="114300"/>
                                  <a:pt x="112014" y="112776"/>
                                </a:cubicBezTo>
                                <a:lnTo>
                                  <a:pt x="104648" y="148844"/>
                                </a:lnTo>
                                <a:cubicBezTo>
                                  <a:pt x="97917" y="152273"/>
                                  <a:pt x="90805" y="154940"/>
                                  <a:pt x="83059" y="156845"/>
                                </a:cubicBezTo>
                                <a:cubicBezTo>
                                  <a:pt x="75438" y="158877"/>
                                  <a:pt x="67818" y="159766"/>
                                  <a:pt x="60198" y="159766"/>
                                </a:cubicBezTo>
                                <a:cubicBezTo>
                                  <a:pt x="50292" y="159766"/>
                                  <a:pt x="41529" y="158242"/>
                                  <a:pt x="34036" y="155194"/>
                                </a:cubicBezTo>
                                <a:cubicBezTo>
                                  <a:pt x="26543" y="152146"/>
                                  <a:pt x="20320" y="147828"/>
                                  <a:pt x="15240" y="142240"/>
                                </a:cubicBezTo>
                                <a:cubicBezTo>
                                  <a:pt x="10160" y="136652"/>
                                  <a:pt x="6350" y="130048"/>
                                  <a:pt x="3810" y="122428"/>
                                </a:cubicBezTo>
                                <a:cubicBezTo>
                                  <a:pt x="1270" y="114681"/>
                                  <a:pt x="0" y="106172"/>
                                  <a:pt x="0" y="97028"/>
                                </a:cubicBezTo>
                                <a:cubicBezTo>
                                  <a:pt x="0" y="88519"/>
                                  <a:pt x="1016" y="80137"/>
                                  <a:pt x="2922" y="72010"/>
                                </a:cubicBezTo>
                                <a:cubicBezTo>
                                  <a:pt x="4953" y="64008"/>
                                  <a:pt x="7748" y="56388"/>
                                  <a:pt x="11430" y="49276"/>
                                </a:cubicBezTo>
                                <a:cubicBezTo>
                                  <a:pt x="14986" y="42037"/>
                                  <a:pt x="19558" y="35433"/>
                                  <a:pt x="25019" y="29464"/>
                                </a:cubicBezTo>
                                <a:cubicBezTo>
                                  <a:pt x="30353" y="23368"/>
                                  <a:pt x="36576" y="18161"/>
                                  <a:pt x="43561" y="13843"/>
                                </a:cubicBezTo>
                                <a:cubicBezTo>
                                  <a:pt x="50547" y="9398"/>
                                  <a:pt x="58293" y="6096"/>
                                  <a:pt x="66802" y="3556"/>
                                </a:cubicBezTo>
                                <a:cubicBezTo>
                                  <a:pt x="75311" y="1143"/>
                                  <a:pt x="84455" y="0"/>
                                  <a:pt x="94235"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200" name="Shape 200"/>
                        <wps:cNvSpPr/>
                        <wps:spPr>
                          <a:xfrm>
                            <a:off x="2967736" y="908939"/>
                            <a:ext cx="71374" cy="95504"/>
                          </a:xfrm>
                          <a:custGeom>
                            <a:avLst/>
                            <a:gdLst/>
                            <a:ahLst/>
                            <a:cxnLst/>
                            <a:rect l="0" t="0" r="0" b="0"/>
                            <a:pathLst>
                              <a:path w="71374" h="95504">
                                <a:moveTo>
                                  <a:pt x="15494" y="0"/>
                                </a:moveTo>
                                <a:cubicBezTo>
                                  <a:pt x="25527" y="0"/>
                                  <a:pt x="34036" y="1143"/>
                                  <a:pt x="41148" y="3556"/>
                                </a:cubicBezTo>
                                <a:cubicBezTo>
                                  <a:pt x="48133" y="5969"/>
                                  <a:pt x="53975" y="9144"/>
                                  <a:pt x="58420" y="13081"/>
                                </a:cubicBezTo>
                                <a:cubicBezTo>
                                  <a:pt x="62865" y="17145"/>
                                  <a:pt x="66167" y="21717"/>
                                  <a:pt x="68199" y="26924"/>
                                </a:cubicBezTo>
                                <a:cubicBezTo>
                                  <a:pt x="70231" y="32004"/>
                                  <a:pt x="71374" y="37465"/>
                                  <a:pt x="71374" y="42926"/>
                                </a:cubicBezTo>
                                <a:cubicBezTo>
                                  <a:pt x="71374" y="50800"/>
                                  <a:pt x="69723" y="58039"/>
                                  <a:pt x="66294" y="64516"/>
                                </a:cubicBezTo>
                                <a:cubicBezTo>
                                  <a:pt x="62992" y="71120"/>
                                  <a:pt x="57404" y="76709"/>
                                  <a:pt x="49657" y="81535"/>
                                </a:cubicBezTo>
                                <a:cubicBezTo>
                                  <a:pt x="41910" y="86234"/>
                                  <a:pt x="31496" y="90043"/>
                                  <a:pt x="18669" y="92710"/>
                                </a:cubicBezTo>
                                <a:lnTo>
                                  <a:pt x="0" y="95504"/>
                                </a:lnTo>
                                <a:lnTo>
                                  <a:pt x="0" y="66040"/>
                                </a:lnTo>
                                <a:lnTo>
                                  <a:pt x="13335" y="62230"/>
                                </a:lnTo>
                                <a:cubicBezTo>
                                  <a:pt x="22098" y="57912"/>
                                  <a:pt x="26543" y="51689"/>
                                  <a:pt x="26543" y="43561"/>
                                </a:cubicBezTo>
                                <a:cubicBezTo>
                                  <a:pt x="26543" y="39878"/>
                                  <a:pt x="25146" y="36830"/>
                                  <a:pt x="22479" y="34417"/>
                                </a:cubicBezTo>
                                <a:cubicBezTo>
                                  <a:pt x="19685" y="32004"/>
                                  <a:pt x="15875" y="30735"/>
                                  <a:pt x="10922" y="30735"/>
                                </a:cubicBezTo>
                                <a:lnTo>
                                  <a:pt x="0" y="33274"/>
                                </a:lnTo>
                                <a:lnTo>
                                  <a:pt x="0" y="3175"/>
                                </a:lnTo>
                                <a:lnTo>
                                  <a:pt x="15494"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201" name="Shape 201"/>
                        <wps:cNvSpPr/>
                        <wps:spPr>
                          <a:xfrm>
                            <a:off x="3190748" y="864743"/>
                            <a:ext cx="114300" cy="203708"/>
                          </a:xfrm>
                          <a:custGeom>
                            <a:avLst/>
                            <a:gdLst/>
                            <a:ahLst/>
                            <a:cxnLst/>
                            <a:rect l="0" t="0" r="0" b="0"/>
                            <a:pathLst>
                              <a:path w="114300" h="203708">
                                <a:moveTo>
                                  <a:pt x="88138" y="0"/>
                                </a:moveTo>
                                <a:lnTo>
                                  <a:pt x="78105" y="47879"/>
                                </a:lnTo>
                                <a:lnTo>
                                  <a:pt x="114300" y="47879"/>
                                </a:lnTo>
                                <a:lnTo>
                                  <a:pt x="106045" y="82550"/>
                                </a:lnTo>
                                <a:lnTo>
                                  <a:pt x="70485" y="82550"/>
                                </a:lnTo>
                                <a:lnTo>
                                  <a:pt x="58293" y="139573"/>
                                </a:lnTo>
                                <a:cubicBezTo>
                                  <a:pt x="58166" y="140843"/>
                                  <a:pt x="57912" y="142239"/>
                                  <a:pt x="57531" y="143764"/>
                                </a:cubicBezTo>
                                <a:cubicBezTo>
                                  <a:pt x="57277" y="145161"/>
                                  <a:pt x="57023" y="146685"/>
                                  <a:pt x="56769" y="148209"/>
                                </a:cubicBezTo>
                                <a:cubicBezTo>
                                  <a:pt x="56515" y="149733"/>
                                  <a:pt x="56261" y="151130"/>
                                  <a:pt x="56134" y="152400"/>
                                </a:cubicBezTo>
                                <a:cubicBezTo>
                                  <a:pt x="55880" y="153797"/>
                                  <a:pt x="55753" y="154939"/>
                                  <a:pt x="55753" y="155829"/>
                                </a:cubicBezTo>
                                <a:cubicBezTo>
                                  <a:pt x="55753" y="159765"/>
                                  <a:pt x="56769" y="162687"/>
                                  <a:pt x="58801" y="164592"/>
                                </a:cubicBezTo>
                                <a:cubicBezTo>
                                  <a:pt x="60706" y="166497"/>
                                  <a:pt x="64008" y="167386"/>
                                  <a:pt x="68580" y="167386"/>
                                </a:cubicBezTo>
                                <a:cubicBezTo>
                                  <a:pt x="69723" y="167386"/>
                                  <a:pt x="71247" y="167259"/>
                                  <a:pt x="73152" y="166878"/>
                                </a:cubicBezTo>
                                <a:cubicBezTo>
                                  <a:pt x="74930" y="166624"/>
                                  <a:pt x="76835" y="166243"/>
                                  <a:pt x="78740" y="165735"/>
                                </a:cubicBezTo>
                                <a:cubicBezTo>
                                  <a:pt x="80772" y="165227"/>
                                  <a:pt x="82550" y="164719"/>
                                  <a:pt x="84328" y="164211"/>
                                </a:cubicBezTo>
                                <a:cubicBezTo>
                                  <a:pt x="86106" y="163703"/>
                                  <a:pt x="87630" y="163195"/>
                                  <a:pt x="88646" y="162814"/>
                                </a:cubicBezTo>
                                <a:lnTo>
                                  <a:pt x="81407" y="197612"/>
                                </a:lnTo>
                                <a:cubicBezTo>
                                  <a:pt x="79629" y="198247"/>
                                  <a:pt x="77470" y="199009"/>
                                  <a:pt x="74803" y="199644"/>
                                </a:cubicBezTo>
                                <a:cubicBezTo>
                                  <a:pt x="72263" y="200406"/>
                                  <a:pt x="69469" y="201040"/>
                                  <a:pt x="66294" y="201676"/>
                                </a:cubicBezTo>
                                <a:cubicBezTo>
                                  <a:pt x="63246" y="202184"/>
                                  <a:pt x="60071" y="202692"/>
                                  <a:pt x="56769" y="203073"/>
                                </a:cubicBezTo>
                                <a:cubicBezTo>
                                  <a:pt x="53467" y="203454"/>
                                  <a:pt x="50165" y="203708"/>
                                  <a:pt x="46990" y="203708"/>
                                </a:cubicBezTo>
                                <a:cubicBezTo>
                                  <a:pt x="39497" y="203708"/>
                                  <a:pt x="33147" y="202692"/>
                                  <a:pt x="28067" y="200787"/>
                                </a:cubicBezTo>
                                <a:cubicBezTo>
                                  <a:pt x="22987" y="198882"/>
                                  <a:pt x="19050" y="196214"/>
                                  <a:pt x="16002" y="192786"/>
                                </a:cubicBezTo>
                                <a:cubicBezTo>
                                  <a:pt x="12954" y="189357"/>
                                  <a:pt x="10795" y="185293"/>
                                  <a:pt x="9525" y="180721"/>
                                </a:cubicBezTo>
                                <a:cubicBezTo>
                                  <a:pt x="8382" y="176276"/>
                                  <a:pt x="7747" y="171196"/>
                                  <a:pt x="7747" y="165862"/>
                                </a:cubicBezTo>
                                <a:cubicBezTo>
                                  <a:pt x="7747" y="164338"/>
                                  <a:pt x="7874" y="162433"/>
                                  <a:pt x="8001" y="160401"/>
                                </a:cubicBezTo>
                                <a:cubicBezTo>
                                  <a:pt x="8255" y="158369"/>
                                  <a:pt x="8509" y="156210"/>
                                  <a:pt x="8890" y="154051"/>
                                </a:cubicBezTo>
                                <a:cubicBezTo>
                                  <a:pt x="9144" y="151764"/>
                                  <a:pt x="9525" y="149606"/>
                                  <a:pt x="10033" y="147320"/>
                                </a:cubicBezTo>
                                <a:cubicBezTo>
                                  <a:pt x="10414" y="145161"/>
                                  <a:pt x="10922" y="143129"/>
                                  <a:pt x="11303" y="141224"/>
                                </a:cubicBezTo>
                                <a:lnTo>
                                  <a:pt x="23495" y="82550"/>
                                </a:lnTo>
                                <a:lnTo>
                                  <a:pt x="0" y="82550"/>
                                </a:lnTo>
                                <a:lnTo>
                                  <a:pt x="8255" y="47879"/>
                                </a:lnTo>
                                <a:lnTo>
                                  <a:pt x="30734" y="47879"/>
                                </a:lnTo>
                                <a:lnTo>
                                  <a:pt x="38481" y="12192"/>
                                </a:lnTo>
                                <a:lnTo>
                                  <a:pt x="88138"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202" name="Shape 202"/>
                        <wps:cNvSpPr/>
                        <wps:spPr>
                          <a:xfrm>
                            <a:off x="2874137" y="1339215"/>
                            <a:ext cx="168529" cy="156084"/>
                          </a:xfrm>
                          <a:custGeom>
                            <a:avLst/>
                            <a:gdLst/>
                            <a:ahLst/>
                            <a:cxnLst/>
                            <a:rect l="0" t="0" r="0" b="0"/>
                            <a:pathLst>
                              <a:path w="168529" h="156084">
                                <a:moveTo>
                                  <a:pt x="22860" y="0"/>
                                </a:moveTo>
                                <a:lnTo>
                                  <a:pt x="70104" y="0"/>
                                </a:lnTo>
                                <a:lnTo>
                                  <a:pt x="51816" y="85979"/>
                                </a:lnTo>
                                <a:cubicBezTo>
                                  <a:pt x="51435" y="87630"/>
                                  <a:pt x="51054" y="89281"/>
                                  <a:pt x="50673" y="91059"/>
                                </a:cubicBezTo>
                                <a:cubicBezTo>
                                  <a:pt x="50419" y="92837"/>
                                  <a:pt x="50038" y="94615"/>
                                  <a:pt x="49784" y="96266"/>
                                </a:cubicBezTo>
                                <a:cubicBezTo>
                                  <a:pt x="49530" y="97917"/>
                                  <a:pt x="49403" y="99568"/>
                                  <a:pt x="49276" y="100965"/>
                                </a:cubicBezTo>
                                <a:cubicBezTo>
                                  <a:pt x="49022" y="102235"/>
                                  <a:pt x="49022" y="103378"/>
                                  <a:pt x="49022" y="104140"/>
                                </a:cubicBezTo>
                                <a:cubicBezTo>
                                  <a:pt x="49022" y="108585"/>
                                  <a:pt x="50165" y="112014"/>
                                  <a:pt x="52578" y="114681"/>
                                </a:cubicBezTo>
                                <a:cubicBezTo>
                                  <a:pt x="54991" y="117348"/>
                                  <a:pt x="58420" y="118618"/>
                                  <a:pt x="62992" y="118618"/>
                                </a:cubicBezTo>
                                <a:cubicBezTo>
                                  <a:pt x="67945" y="118618"/>
                                  <a:pt x="72771" y="117221"/>
                                  <a:pt x="77470" y="114427"/>
                                </a:cubicBezTo>
                                <a:cubicBezTo>
                                  <a:pt x="82042" y="111634"/>
                                  <a:pt x="86360" y="108077"/>
                                  <a:pt x="90043" y="103632"/>
                                </a:cubicBezTo>
                                <a:cubicBezTo>
                                  <a:pt x="93853" y="99060"/>
                                  <a:pt x="97155" y="94107"/>
                                  <a:pt x="99822" y="88519"/>
                                </a:cubicBezTo>
                                <a:cubicBezTo>
                                  <a:pt x="102616" y="83059"/>
                                  <a:pt x="104521" y="77470"/>
                                  <a:pt x="105664" y="71882"/>
                                </a:cubicBezTo>
                                <a:lnTo>
                                  <a:pt x="121031" y="0"/>
                                </a:lnTo>
                                <a:lnTo>
                                  <a:pt x="168529" y="0"/>
                                </a:lnTo>
                                <a:lnTo>
                                  <a:pt x="146685" y="101854"/>
                                </a:lnTo>
                                <a:cubicBezTo>
                                  <a:pt x="145796" y="106299"/>
                                  <a:pt x="144907" y="110871"/>
                                  <a:pt x="144145" y="115697"/>
                                </a:cubicBezTo>
                                <a:cubicBezTo>
                                  <a:pt x="143256" y="120523"/>
                                  <a:pt x="142621" y="125222"/>
                                  <a:pt x="141986" y="129667"/>
                                </a:cubicBezTo>
                                <a:cubicBezTo>
                                  <a:pt x="141478" y="134112"/>
                                  <a:pt x="140970" y="138303"/>
                                  <a:pt x="140589" y="142240"/>
                                </a:cubicBezTo>
                                <a:cubicBezTo>
                                  <a:pt x="140081" y="146177"/>
                                  <a:pt x="139827" y="149479"/>
                                  <a:pt x="139700" y="152400"/>
                                </a:cubicBezTo>
                                <a:lnTo>
                                  <a:pt x="92075" y="152400"/>
                                </a:lnTo>
                                <a:cubicBezTo>
                                  <a:pt x="92329" y="149479"/>
                                  <a:pt x="92583" y="146559"/>
                                  <a:pt x="92964" y="143637"/>
                                </a:cubicBezTo>
                                <a:cubicBezTo>
                                  <a:pt x="93345" y="140589"/>
                                  <a:pt x="93726" y="137795"/>
                                  <a:pt x="94107" y="135255"/>
                                </a:cubicBezTo>
                                <a:cubicBezTo>
                                  <a:pt x="94488" y="132588"/>
                                  <a:pt x="94869" y="130175"/>
                                  <a:pt x="95123" y="128143"/>
                                </a:cubicBezTo>
                                <a:cubicBezTo>
                                  <a:pt x="95504" y="126111"/>
                                  <a:pt x="95631" y="124587"/>
                                  <a:pt x="95758" y="123698"/>
                                </a:cubicBezTo>
                                <a:lnTo>
                                  <a:pt x="95123" y="123698"/>
                                </a:lnTo>
                                <a:cubicBezTo>
                                  <a:pt x="91313" y="128524"/>
                                  <a:pt x="87122" y="132969"/>
                                  <a:pt x="82677" y="136906"/>
                                </a:cubicBezTo>
                                <a:cubicBezTo>
                                  <a:pt x="78359" y="140843"/>
                                  <a:pt x="73660" y="144272"/>
                                  <a:pt x="68834" y="147066"/>
                                </a:cubicBezTo>
                                <a:cubicBezTo>
                                  <a:pt x="64008" y="149987"/>
                                  <a:pt x="59055" y="152146"/>
                                  <a:pt x="53975" y="153797"/>
                                </a:cubicBezTo>
                                <a:cubicBezTo>
                                  <a:pt x="48895" y="155321"/>
                                  <a:pt x="43688" y="156084"/>
                                  <a:pt x="38481" y="156084"/>
                                </a:cubicBezTo>
                                <a:cubicBezTo>
                                  <a:pt x="25781" y="156084"/>
                                  <a:pt x="16256" y="152654"/>
                                  <a:pt x="9779" y="145669"/>
                                </a:cubicBezTo>
                                <a:cubicBezTo>
                                  <a:pt x="3302" y="138684"/>
                                  <a:pt x="0" y="128778"/>
                                  <a:pt x="0" y="116078"/>
                                </a:cubicBezTo>
                                <a:cubicBezTo>
                                  <a:pt x="0" y="114554"/>
                                  <a:pt x="254" y="112649"/>
                                  <a:pt x="508" y="110109"/>
                                </a:cubicBezTo>
                                <a:cubicBezTo>
                                  <a:pt x="762" y="107696"/>
                                  <a:pt x="1143" y="105029"/>
                                  <a:pt x="1651" y="102362"/>
                                </a:cubicBezTo>
                                <a:cubicBezTo>
                                  <a:pt x="2032" y="99695"/>
                                  <a:pt x="2540" y="97155"/>
                                  <a:pt x="2921" y="94615"/>
                                </a:cubicBezTo>
                                <a:cubicBezTo>
                                  <a:pt x="3429" y="92075"/>
                                  <a:pt x="3810" y="89916"/>
                                  <a:pt x="4191" y="88138"/>
                                </a:cubicBezTo>
                                <a:lnTo>
                                  <a:pt x="22860" y="0"/>
                                </a:ln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wps:wsp>
                        <wps:cNvPr id="203" name="Shape 203"/>
                        <wps:cNvSpPr/>
                        <wps:spPr>
                          <a:xfrm>
                            <a:off x="3047873" y="1335532"/>
                            <a:ext cx="128270" cy="159766"/>
                          </a:xfrm>
                          <a:custGeom>
                            <a:avLst/>
                            <a:gdLst/>
                            <a:ahLst/>
                            <a:cxnLst/>
                            <a:rect l="0" t="0" r="0" b="0"/>
                            <a:pathLst>
                              <a:path w="128270" h="159766">
                                <a:moveTo>
                                  <a:pt x="85344" y="0"/>
                                </a:moveTo>
                                <a:cubicBezTo>
                                  <a:pt x="89154" y="0"/>
                                  <a:pt x="92964" y="126"/>
                                  <a:pt x="97028" y="508"/>
                                </a:cubicBezTo>
                                <a:cubicBezTo>
                                  <a:pt x="100965" y="889"/>
                                  <a:pt x="104775" y="1270"/>
                                  <a:pt x="108585" y="1905"/>
                                </a:cubicBezTo>
                                <a:cubicBezTo>
                                  <a:pt x="112395" y="2540"/>
                                  <a:pt x="115951" y="3175"/>
                                  <a:pt x="119380" y="3937"/>
                                </a:cubicBezTo>
                                <a:cubicBezTo>
                                  <a:pt x="122682" y="4825"/>
                                  <a:pt x="125730" y="5588"/>
                                  <a:pt x="128270" y="6350"/>
                                </a:cubicBezTo>
                                <a:lnTo>
                                  <a:pt x="120904" y="41783"/>
                                </a:lnTo>
                                <a:cubicBezTo>
                                  <a:pt x="118872" y="40640"/>
                                  <a:pt x="116459" y="39624"/>
                                  <a:pt x="113665" y="38481"/>
                                </a:cubicBezTo>
                                <a:cubicBezTo>
                                  <a:pt x="110871" y="37465"/>
                                  <a:pt x="107950" y="36449"/>
                                  <a:pt x="104775" y="35560"/>
                                </a:cubicBezTo>
                                <a:cubicBezTo>
                                  <a:pt x="101727" y="34671"/>
                                  <a:pt x="98425" y="33909"/>
                                  <a:pt x="95250" y="33274"/>
                                </a:cubicBezTo>
                                <a:cubicBezTo>
                                  <a:pt x="91948" y="32766"/>
                                  <a:pt x="88773" y="32385"/>
                                  <a:pt x="85725" y="32385"/>
                                </a:cubicBezTo>
                                <a:cubicBezTo>
                                  <a:pt x="78486" y="32385"/>
                                  <a:pt x="73279" y="33782"/>
                                  <a:pt x="70104" y="36575"/>
                                </a:cubicBezTo>
                                <a:cubicBezTo>
                                  <a:pt x="67056" y="39370"/>
                                  <a:pt x="65405" y="42672"/>
                                  <a:pt x="65405" y="46736"/>
                                </a:cubicBezTo>
                                <a:cubicBezTo>
                                  <a:pt x="65405" y="50800"/>
                                  <a:pt x="66929" y="54101"/>
                                  <a:pt x="70104" y="56642"/>
                                </a:cubicBezTo>
                                <a:cubicBezTo>
                                  <a:pt x="73152" y="59182"/>
                                  <a:pt x="77216" y="61849"/>
                                  <a:pt x="82296" y="64389"/>
                                </a:cubicBezTo>
                                <a:cubicBezTo>
                                  <a:pt x="88265" y="67310"/>
                                  <a:pt x="93472" y="70103"/>
                                  <a:pt x="97917" y="73025"/>
                                </a:cubicBezTo>
                                <a:cubicBezTo>
                                  <a:pt x="102362" y="75946"/>
                                  <a:pt x="106045" y="79121"/>
                                  <a:pt x="109093" y="82550"/>
                                </a:cubicBezTo>
                                <a:cubicBezTo>
                                  <a:pt x="112014" y="85978"/>
                                  <a:pt x="114300" y="89916"/>
                                  <a:pt x="115697" y="94234"/>
                                </a:cubicBezTo>
                                <a:cubicBezTo>
                                  <a:pt x="117221" y="98551"/>
                                  <a:pt x="117984" y="103505"/>
                                  <a:pt x="117984" y="109220"/>
                                </a:cubicBezTo>
                                <a:cubicBezTo>
                                  <a:pt x="117984" y="115316"/>
                                  <a:pt x="116713" y="121285"/>
                                  <a:pt x="114300" y="127381"/>
                                </a:cubicBezTo>
                                <a:cubicBezTo>
                                  <a:pt x="111760" y="133350"/>
                                  <a:pt x="107823" y="138811"/>
                                  <a:pt x="102235" y="143637"/>
                                </a:cubicBezTo>
                                <a:cubicBezTo>
                                  <a:pt x="96647" y="148463"/>
                                  <a:pt x="89281" y="152400"/>
                                  <a:pt x="80264" y="155321"/>
                                </a:cubicBezTo>
                                <a:cubicBezTo>
                                  <a:pt x="71120" y="158369"/>
                                  <a:pt x="60071" y="159766"/>
                                  <a:pt x="46863" y="159766"/>
                                </a:cubicBezTo>
                                <a:cubicBezTo>
                                  <a:pt x="43053" y="159766"/>
                                  <a:pt x="38989" y="159639"/>
                                  <a:pt x="34798" y="159258"/>
                                </a:cubicBezTo>
                                <a:cubicBezTo>
                                  <a:pt x="30480" y="158750"/>
                                  <a:pt x="26289" y="158242"/>
                                  <a:pt x="22098" y="157607"/>
                                </a:cubicBezTo>
                                <a:cubicBezTo>
                                  <a:pt x="17907" y="156845"/>
                                  <a:pt x="13970" y="156083"/>
                                  <a:pt x="10160" y="155067"/>
                                </a:cubicBezTo>
                                <a:cubicBezTo>
                                  <a:pt x="6350" y="154050"/>
                                  <a:pt x="2921" y="152908"/>
                                  <a:pt x="0" y="151765"/>
                                </a:cubicBezTo>
                                <a:lnTo>
                                  <a:pt x="6985" y="115950"/>
                                </a:lnTo>
                                <a:cubicBezTo>
                                  <a:pt x="9525" y="117348"/>
                                  <a:pt x="12573" y="118618"/>
                                  <a:pt x="15875" y="120015"/>
                                </a:cubicBezTo>
                                <a:cubicBezTo>
                                  <a:pt x="19304" y="121412"/>
                                  <a:pt x="22860" y="122682"/>
                                  <a:pt x="26670" y="123825"/>
                                </a:cubicBezTo>
                                <a:cubicBezTo>
                                  <a:pt x="30480" y="124968"/>
                                  <a:pt x="34417" y="125984"/>
                                  <a:pt x="38481" y="126746"/>
                                </a:cubicBezTo>
                                <a:cubicBezTo>
                                  <a:pt x="42545" y="127381"/>
                                  <a:pt x="46609" y="127762"/>
                                  <a:pt x="50546" y="127762"/>
                                </a:cubicBezTo>
                                <a:cubicBezTo>
                                  <a:pt x="58039" y="127762"/>
                                  <a:pt x="63500" y="126492"/>
                                  <a:pt x="67184" y="123951"/>
                                </a:cubicBezTo>
                                <a:cubicBezTo>
                                  <a:pt x="70739" y="121412"/>
                                  <a:pt x="72644" y="117856"/>
                                  <a:pt x="72644" y="113411"/>
                                </a:cubicBezTo>
                                <a:cubicBezTo>
                                  <a:pt x="72644" y="109600"/>
                                  <a:pt x="71247" y="106299"/>
                                  <a:pt x="68453" y="103505"/>
                                </a:cubicBezTo>
                                <a:cubicBezTo>
                                  <a:pt x="65659" y="100584"/>
                                  <a:pt x="60833" y="97663"/>
                                  <a:pt x="53975" y="94488"/>
                                </a:cubicBezTo>
                                <a:cubicBezTo>
                                  <a:pt x="48387" y="91821"/>
                                  <a:pt x="43307" y="89026"/>
                                  <a:pt x="38989" y="86106"/>
                                </a:cubicBezTo>
                                <a:cubicBezTo>
                                  <a:pt x="34671" y="83312"/>
                                  <a:pt x="31115" y="80137"/>
                                  <a:pt x="28067" y="76581"/>
                                </a:cubicBezTo>
                                <a:cubicBezTo>
                                  <a:pt x="25146" y="73151"/>
                                  <a:pt x="22860" y="69215"/>
                                  <a:pt x="21336" y="65024"/>
                                </a:cubicBezTo>
                                <a:cubicBezTo>
                                  <a:pt x="19939" y="60706"/>
                                  <a:pt x="19177" y="55880"/>
                                  <a:pt x="19177" y="50546"/>
                                </a:cubicBezTo>
                                <a:cubicBezTo>
                                  <a:pt x="19177" y="44958"/>
                                  <a:pt x="20320" y="39116"/>
                                  <a:pt x="22479" y="33020"/>
                                </a:cubicBezTo>
                                <a:cubicBezTo>
                                  <a:pt x="24765" y="27050"/>
                                  <a:pt x="28448" y="21590"/>
                                  <a:pt x="33655" y="16764"/>
                                </a:cubicBezTo>
                                <a:cubicBezTo>
                                  <a:pt x="38735" y="11811"/>
                                  <a:pt x="45593" y="7747"/>
                                  <a:pt x="54102" y="4699"/>
                                </a:cubicBezTo>
                                <a:cubicBezTo>
                                  <a:pt x="62484" y="1524"/>
                                  <a:pt x="73025" y="0"/>
                                  <a:pt x="85344" y="0"/>
                                </a:cubicBez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wps:wsp>
                        <wps:cNvPr id="204" name="Shape 204"/>
                        <wps:cNvSpPr/>
                        <wps:spPr>
                          <a:xfrm>
                            <a:off x="2744851" y="1335532"/>
                            <a:ext cx="130810" cy="156083"/>
                          </a:xfrm>
                          <a:custGeom>
                            <a:avLst/>
                            <a:gdLst/>
                            <a:ahLst/>
                            <a:cxnLst/>
                            <a:rect l="0" t="0" r="0" b="0"/>
                            <a:pathLst>
                              <a:path w="130810" h="156083">
                                <a:moveTo>
                                  <a:pt x="116459" y="0"/>
                                </a:moveTo>
                                <a:cubicBezTo>
                                  <a:pt x="119126" y="0"/>
                                  <a:pt x="121666" y="253"/>
                                  <a:pt x="124079" y="762"/>
                                </a:cubicBezTo>
                                <a:cubicBezTo>
                                  <a:pt x="126619" y="1143"/>
                                  <a:pt x="128778" y="1650"/>
                                  <a:pt x="130810" y="1905"/>
                                </a:cubicBezTo>
                                <a:lnTo>
                                  <a:pt x="121285" y="46990"/>
                                </a:lnTo>
                                <a:lnTo>
                                  <a:pt x="120904" y="46990"/>
                                </a:lnTo>
                                <a:cubicBezTo>
                                  <a:pt x="118872" y="45847"/>
                                  <a:pt x="116205" y="44958"/>
                                  <a:pt x="113030" y="44069"/>
                                </a:cubicBezTo>
                                <a:cubicBezTo>
                                  <a:pt x="109728" y="43180"/>
                                  <a:pt x="106807" y="42672"/>
                                  <a:pt x="104013" y="42672"/>
                                </a:cubicBezTo>
                                <a:cubicBezTo>
                                  <a:pt x="98171" y="42672"/>
                                  <a:pt x="92837" y="43942"/>
                                  <a:pt x="88265" y="46609"/>
                                </a:cubicBezTo>
                                <a:cubicBezTo>
                                  <a:pt x="83566" y="49275"/>
                                  <a:pt x="79502" y="52832"/>
                                  <a:pt x="75819" y="57276"/>
                                </a:cubicBezTo>
                                <a:cubicBezTo>
                                  <a:pt x="72263" y="61722"/>
                                  <a:pt x="69342" y="66928"/>
                                  <a:pt x="66929" y="73025"/>
                                </a:cubicBezTo>
                                <a:cubicBezTo>
                                  <a:pt x="64389" y="78994"/>
                                  <a:pt x="62484" y="85344"/>
                                  <a:pt x="60960" y="92075"/>
                                </a:cubicBezTo>
                                <a:lnTo>
                                  <a:pt x="47625" y="156083"/>
                                </a:lnTo>
                                <a:lnTo>
                                  <a:pt x="0" y="156083"/>
                                </a:lnTo>
                                <a:lnTo>
                                  <a:pt x="20828" y="58927"/>
                                </a:lnTo>
                                <a:cubicBezTo>
                                  <a:pt x="21844" y="54228"/>
                                  <a:pt x="22733" y="49402"/>
                                  <a:pt x="23749" y="44450"/>
                                </a:cubicBezTo>
                                <a:cubicBezTo>
                                  <a:pt x="24638" y="39497"/>
                                  <a:pt x="25527" y="34671"/>
                                  <a:pt x="26416" y="29845"/>
                                </a:cubicBezTo>
                                <a:cubicBezTo>
                                  <a:pt x="27178" y="25019"/>
                                  <a:pt x="27940" y="20320"/>
                                  <a:pt x="28575" y="15875"/>
                                </a:cubicBezTo>
                                <a:cubicBezTo>
                                  <a:pt x="29210" y="11430"/>
                                  <a:pt x="29845" y="7366"/>
                                  <a:pt x="30226" y="3683"/>
                                </a:cubicBezTo>
                                <a:lnTo>
                                  <a:pt x="76708" y="3683"/>
                                </a:lnTo>
                                <a:cubicBezTo>
                                  <a:pt x="76454" y="6603"/>
                                  <a:pt x="76200" y="9525"/>
                                  <a:pt x="75819" y="12573"/>
                                </a:cubicBezTo>
                                <a:cubicBezTo>
                                  <a:pt x="75438" y="15748"/>
                                  <a:pt x="75057" y="18669"/>
                                  <a:pt x="74803" y="21463"/>
                                </a:cubicBezTo>
                                <a:cubicBezTo>
                                  <a:pt x="74422" y="24257"/>
                                  <a:pt x="74041" y="26797"/>
                                  <a:pt x="73660" y="29083"/>
                                </a:cubicBezTo>
                                <a:cubicBezTo>
                                  <a:pt x="73406" y="31369"/>
                                  <a:pt x="73152" y="33147"/>
                                  <a:pt x="72898" y="34544"/>
                                </a:cubicBezTo>
                                <a:lnTo>
                                  <a:pt x="73533" y="34544"/>
                                </a:lnTo>
                                <a:cubicBezTo>
                                  <a:pt x="79629" y="23114"/>
                                  <a:pt x="86106" y="14477"/>
                                  <a:pt x="92964" y="8636"/>
                                </a:cubicBezTo>
                                <a:cubicBezTo>
                                  <a:pt x="99695" y="2921"/>
                                  <a:pt x="107569" y="0"/>
                                  <a:pt x="116459" y="0"/>
                                </a:cubicBez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wps:wsp>
                        <wps:cNvPr id="205" name="Shape 205"/>
                        <wps:cNvSpPr/>
                        <wps:spPr>
                          <a:xfrm>
                            <a:off x="3190748" y="1291336"/>
                            <a:ext cx="114300" cy="203709"/>
                          </a:xfrm>
                          <a:custGeom>
                            <a:avLst/>
                            <a:gdLst/>
                            <a:ahLst/>
                            <a:cxnLst/>
                            <a:rect l="0" t="0" r="0" b="0"/>
                            <a:pathLst>
                              <a:path w="114300" h="203709">
                                <a:moveTo>
                                  <a:pt x="88138" y="0"/>
                                </a:moveTo>
                                <a:lnTo>
                                  <a:pt x="78105" y="47879"/>
                                </a:lnTo>
                                <a:lnTo>
                                  <a:pt x="114300" y="47879"/>
                                </a:lnTo>
                                <a:lnTo>
                                  <a:pt x="106045" y="82550"/>
                                </a:lnTo>
                                <a:lnTo>
                                  <a:pt x="70485" y="82550"/>
                                </a:lnTo>
                                <a:lnTo>
                                  <a:pt x="58293" y="139573"/>
                                </a:lnTo>
                                <a:cubicBezTo>
                                  <a:pt x="58166" y="140843"/>
                                  <a:pt x="57912" y="142240"/>
                                  <a:pt x="57531" y="143764"/>
                                </a:cubicBezTo>
                                <a:cubicBezTo>
                                  <a:pt x="57277" y="145162"/>
                                  <a:pt x="57023" y="146686"/>
                                  <a:pt x="56769" y="148210"/>
                                </a:cubicBezTo>
                                <a:cubicBezTo>
                                  <a:pt x="56515" y="149734"/>
                                  <a:pt x="56261" y="151130"/>
                                  <a:pt x="56134" y="152400"/>
                                </a:cubicBezTo>
                                <a:cubicBezTo>
                                  <a:pt x="55880" y="153797"/>
                                  <a:pt x="55753" y="154940"/>
                                  <a:pt x="55753" y="155829"/>
                                </a:cubicBezTo>
                                <a:cubicBezTo>
                                  <a:pt x="55753" y="159766"/>
                                  <a:pt x="56769" y="162688"/>
                                  <a:pt x="58801" y="164592"/>
                                </a:cubicBezTo>
                                <a:cubicBezTo>
                                  <a:pt x="60706" y="166497"/>
                                  <a:pt x="64008" y="167387"/>
                                  <a:pt x="68580" y="167387"/>
                                </a:cubicBezTo>
                                <a:cubicBezTo>
                                  <a:pt x="69723" y="167387"/>
                                  <a:pt x="71247" y="167260"/>
                                  <a:pt x="73152" y="166878"/>
                                </a:cubicBezTo>
                                <a:cubicBezTo>
                                  <a:pt x="74930" y="166624"/>
                                  <a:pt x="76835" y="166243"/>
                                  <a:pt x="78740" y="165736"/>
                                </a:cubicBezTo>
                                <a:cubicBezTo>
                                  <a:pt x="80772" y="165227"/>
                                  <a:pt x="82550" y="164719"/>
                                  <a:pt x="84328" y="164212"/>
                                </a:cubicBezTo>
                                <a:cubicBezTo>
                                  <a:pt x="86106" y="163703"/>
                                  <a:pt x="87630" y="163195"/>
                                  <a:pt x="88646" y="162814"/>
                                </a:cubicBezTo>
                                <a:lnTo>
                                  <a:pt x="81407" y="197613"/>
                                </a:lnTo>
                                <a:cubicBezTo>
                                  <a:pt x="79629" y="198247"/>
                                  <a:pt x="77470" y="199010"/>
                                  <a:pt x="74803" y="199644"/>
                                </a:cubicBezTo>
                                <a:cubicBezTo>
                                  <a:pt x="72263" y="200406"/>
                                  <a:pt x="69469" y="201041"/>
                                  <a:pt x="66294" y="201676"/>
                                </a:cubicBezTo>
                                <a:cubicBezTo>
                                  <a:pt x="63246" y="202185"/>
                                  <a:pt x="60071" y="202692"/>
                                  <a:pt x="56769" y="203073"/>
                                </a:cubicBezTo>
                                <a:cubicBezTo>
                                  <a:pt x="53467" y="203454"/>
                                  <a:pt x="50165" y="203709"/>
                                  <a:pt x="46990" y="203709"/>
                                </a:cubicBezTo>
                                <a:cubicBezTo>
                                  <a:pt x="39497" y="203709"/>
                                  <a:pt x="33147" y="202692"/>
                                  <a:pt x="28067" y="200788"/>
                                </a:cubicBezTo>
                                <a:cubicBezTo>
                                  <a:pt x="22987" y="198882"/>
                                  <a:pt x="19050" y="196215"/>
                                  <a:pt x="16002" y="192787"/>
                                </a:cubicBezTo>
                                <a:cubicBezTo>
                                  <a:pt x="12954" y="189357"/>
                                  <a:pt x="10795" y="185293"/>
                                  <a:pt x="9525" y="180722"/>
                                </a:cubicBezTo>
                                <a:cubicBezTo>
                                  <a:pt x="8382" y="176276"/>
                                  <a:pt x="7747" y="171197"/>
                                  <a:pt x="7747" y="165863"/>
                                </a:cubicBezTo>
                                <a:cubicBezTo>
                                  <a:pt x="7747" y="164338"/>
                                  <a:pt x="7874" y="162434"/>
                                  <a:pt x="8001" y="160401"/>
                                </a:cubicBezTo>
                                <a:cubicBezTo>
                                  <a:pt x="8255" y="158369"/>
                                  <a:pt x="8509" y="156211"/>
                                  <a:pt x="8890" y="154051"/>
                                </a:cubicBezTo>
                                <a:cubicBezTo>
                                  <a:pt x="9144" y="151765"/>
                                  <a:pt x="9525" y="149606"/>
                                  <a:pt x="10033" y="147320"/>
                                </a:cubicBezTo>
                                <a:cubicBezTo>
                                  <a:pt x="10414" y="145162"/>
                                  <a:pt x="10922" y="143129"/>
                                  <a:pt x="11303" y="141224"/>
                                </a:cubicBezTo>
                                <a:lnTo>
                                  <a:pt x="23495" y="82550"/>
                                </a:lnTo>
                                <a:lnTo>
                                  <a:pt x="0" y="82550"/>
                                </a:lnTo>
                                <a:lnTo>
                                  <a:pt x="8255" y="47879"/>
                                </a:lnTo>
                                <a:lnTo>
                                  <a:pt x="30734" y="47879"/>
                                </a:lnTo>
                                <a:lnTo>
                                  <a:pt x="38481" y="12192"/>
                                </a:lnTo>
                                <a:lnTo>
                                  <a:pt x="88138" y="0"/>
                                </a:ln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wps:wsp>
                        <wps:cNvPr id="206" name="Shape 206"/>
                        <wps:cNvSpPr/>
                        <wps:spPr>
                          <a:xfrm>
                            <a:off x="2588514" y="1278255"/>
                            <a:ext cx="178054" cy="213360"/>
                          </a:xfrm>
                          <a:custGeom>
                            <a:avLst/>
                            <a:gdLst/>
                            <a:ahLst/>
                            <a:cxnLst/>
                            <a:rect l="0" t="0" r="0" b="0"/>
                            <a:pathLst>
                              <a:path w="178054" h="213360">
                                <a:moveTo>
                                  <a:pt x="8509" y="0"/>
                                </a:moveTo>
                                <a:lnTo>
                                  <a:pt x="178054" y="0"/>
                                </a:lnTo>
                                <a:lnTo>
                                  <a:pt x="169545" y="39116"/>
                                </a:lnTo>
                                <a:lnTo>
                                  <a:pt x="109474" y="39116"/>
                                </a:lnTo>
                                <a:lnTo>
                                  <a:pt x="72517" y="213360"/>
                                </a:lnTo>
                                <a:lnTo>
                                  <a:pt x="24130" y="213360"/>
                                </a:lnTo>
                                <a:lnTo>
                                  <a:pt x="60833" y="39116"/>
                                </a:lnTo>
                                <a:lnTo>
                                  <a:pt x="0" y="39116"/>
                                </a:lnTo>
                                <a:lnTo>
                                  <a:pt x="8509" y="0"/>
                                </a:ln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pic:pic xmlns:pic="http://schemas.openxmlformats.org/drawingml/2006/picture">
                        <pic:nvPicPr>
                          <pic:cNvPr id="208" name="Picture 208"/>
                          <pic:cNvPicPr/>
                        </pic:nvPicPr>
                        <pic:blipFill>
                          <a:blip r:embed="rId20"/>
                          <a:stretch>
                            <a:fillRect/>
                          </a:stretch>
                        </pic:blipFill>
                        <pic:spPr>
                          <a:xfrm>
                            <a:off x="0" y="1698241"/>
                            <a:ext cx="3681730" cy="1429131"/>
                          </a:xfrm>
                          <a:prstGeom prst="rect">
                            <a:avLst/>
                          </a:prstGeom>
                        </pic:spPr>
                      </pic:pic>
                    </wpg:wgp>
                  </a:graphicData>
                </a:graphic>
              </wp:anchor>
            </w:drawing>
          </mc:Choice>
          <mc:Fallback xmlns:arto="http://schemas.microsoft.com/office/word/2006/arto" xmlns:a="http://schemas.openxmlformats.org/drawingml/2006/main" xmlns:pic="http://schemas.openxmlformats.org/drawingml/2006/picture">
            <w:pict w14:anchorId="5FCFDA34">
              <v:group id="Group 37778" style="width:289.9pt;height:246.25pt;position:absolute;mso-position-horizontal-relative:page;mso-position-horizontal:absolute;margin-left:304pt;mso-position-vertical-relative:page;margin-top:595.65pt;" coordsize="36817,31273">
                <v:shape id="Shape 171" style="position:absolute;width:784;height:1581;left:28078;top:589;" coordsize="78486,158115" path="m78486,0l78486,36957l70231,39624c65277,43307,61213,47879,57785,53467c54483,59182,51815,65532,50038,72517c48260,79629,47371,86614,47371,93726c47371,102743,49530,109728,53721,114681c57912,119634,63373,122174,70103,122174l78486,119634l78486,156464l66548,158115c55245,158115,45465,156464,37084,153289c28701,149987,21717,145415,16256,139700c10795,133985,6731,127127,4063,119253c1397,111379,0,102870,0,93726c0,86360,762,78867,2286,71374c3810,63754,6096,56388,9271,49403c12319,42291,16383,35687,21209,29464c26035,23241,31876,17907,38608,13208c45338,8636,53086,4953,61722,2286l78486,0x">
                  <v:stroke on="false" weight="0pt" color="#000000" opacity="0" miterlimit="10" joinstyle="miter" endcap="flat"/>
                  <v:fill on="true" color="#db593e" opacity="0.2"/>
                </v:shape>
                <v:shape id="Shape 172" style="position:absolute;width:1357;height:2133;left:26506;top:0;" coordsize="135763,213360" path="m45465,0l93980,0l57023,173736l135763,173736l127508,213360l0,213360l45465,0x">
                  <v:stroke on="false" weight="0pt" color="#000000" opacity="0" miterlimit="10" joinstyle="miter" endcap="flat"/>
                  <v:fill on="true" color="#db593e" opacity="0.2"/>
                </v:shape>
                <v:shape id="Shape 173" style="position:absolute;width:1605;height:1524;left:29912;top:609;" coordsize="160527,152400" path="m0,0l46862,0l52959,84328c53212,86234,53339,88519,53467,91187c53594,93853,53721,96648,53848,99568c53975,102489,53975,105284,54101,108077c54101,110998,54101,113412,53848,115443l54483,115443c55245,113412,56134,111125,57276,108586c58420,106045,59562,103378,60706,100712c61849,97917,63119,95250,64388,92456c65532,89789,66801,87123,67818,84710l108712,0l160527,0l72389,152400l20065,152400l0,0x">
                  <v:stroke on="false" weight="0pt" color="#000000" opacity="0" miterlimit="10" joinstyle="miter" endcap="flat"/>
                  <v:fill on="true" color="#db593e" opacity="0.2"/>
                </v:shape>
                <v:shape id="Shape 174" style="position:absolute;width:760;height:1565;left:31461;top:604;" coordsize="76073,156591" path="m76073,0l76073,30099l74423,30480c70359,32258,66675,34925,63373,38227c60072,41529,57150,45466,54864,50165c52451,54737,50673,59690,49530,65151c58420,65151,66167,64770,72898,63754l76073,62738l76073,92329l73025,92710c65024,93472,56135,93980,46482,94107c46355,94742,46228,95250,46228,95631c46228,96139,46228,96647,46228,97155c46228,100203,46736,103251,47625,106299c48641,109347,50419,112141,52832,114681c55245,117094,58420,119126,62357,120650l76073,122682l76073,155829l65405,156591c53848,156591,44069,154940,35814,151511c27560,148209,20828,143637,15494,137922c10161,132207,6223,125603,3811,117983c1270,110236,0,102108,0,93472c0,80518,2160,68199,6477,56515c10795,44704,17018,34544,25019,25654c33020,16891,42545,9779,53848,4572l76073,0x">
                  <v:stroke on="false" weight="0pt" color="#000000" opacity="0" miterlimit="10" joinstyle="miter" endcap="flat"/>
                  <v:fill on="true" color="#db593e" opacity="0.2"/>
                </v:shape>
                <v:shape id="Shape 175" style="position:absolute;width:786;height:1581;left:28863;top:572;" coordsize="78613,158115" path="m12446,0c23114,0,32512,1524,40767,4445c48895,7493,55752,11811,61340,17399c67056,23114,71247,29845,74168,37719c77089,45593,78613,54356,78613,64135c78613,71120,77851,78359,76453,85852c75057,93218,72898,100584,69977,107697c66928,114681,63119,121412,58420,127762c53721,134112,48006,139700,41275,144399c34671,149098,26924,152908,18034,155575l0,158115l0,121285l8763,118618c13589,115062,17780,110617,21082,104902c24384,99314,26924,93091,28575,85979c30226,78994,31114,71882,31114,64643c31114,60579,30607,56642,29590,53213c28575,49657,27177,46609,25273,44069c23240,41529,20955,39624,18161,38100c15367,36703,12192,35941,8509,35941l0,38608l0,1651l12446,0x">
                  <v:stroke on="false" weight="0pt" color="#000000" opacity="0" miterlimit="10" joinstyle="miter" endcap="flat"/>
                  <v:fill on="true" color="#db593e" opacity="0.2"/>
                </v:shape>
                <v:shape id="Shape 176" style="position:absolute;width:508;height:468;left:32222;top:1694;" coordsize="50800,46863" path="m50800,0l43435,35179c40387,36703,36957,38227,32893,39751c28956,41275,24638,42545,20066,43814c15494,44958,10541,45974,5335,46609l0,46863l0,13715l1270,13970c4826,13970,8637,13715,12954,13081c17145,12446,21463,11430,25781,10287c30100,9017,34544,7493,38863,5714c43180,4064,47117,2159,50800,0x">
                  <v:stroke on="false" weight="0pt" color="#000000" opacity="0" miterlimit="10" joinstyle="miter" endcap="flat"/>
                  <v:fill on="true" color="#db593e" opacity="0.2"/>
                </v:shape>
                <v:shape id="Shape 177" style="position:absolute;width:713;height:955;left:32222;top:572;" coordsize="71375,95504" path="m15494,0c25527,0,34037,1143,41149,3556c48133,5969,53975,9144,58420,13081c62865,17145,66167,21717,68200,26924c70231,32004,71375,37465,71375,42926c71375,50800,69724,58039,66294,64516c62992,71120,57404,76708,49657,81534c41911,86233,31497,90043,18669,92710l0,95504l0,65913l13336,62230c22099,57912,26543,51689,26543,43561c26543,39878,25147,36830,22479,34417c19686,32004,15875,30734,10923,30734l0,33274l0,3175l15494,0x">
                  <v:stroke on="false" weight="0pt" color="#000000" opacity="0" miterlimit="10" joinstyle="miter" endcap="flat"/>
                  <v:fill on="true" color="#db593e" opacity="0.2"/>
                </v:shape>
                <v:shape id="Shape 178" style="position:absolute;width:784;height:1579;left:18340;top:4855;" coordsize="78486,157987" path="m78486,0l78486,36957l70231,39497c65278,43180,61214,47752,57785,53339c54483,59055,51816,65405,50038,72389c48260,79502,47371,86486,47371,93599c47371,102615,49530,109601,53721,114553c57912,119507,63373,122047,70104,122047l78486,119507l78486,156336l66548,157987c55245,157987,45466,156336,37084,153161c28702,149860,21717,145287,16256,139573c10795,133858,6731,127000,4064,119126c1397,111252,0,102743,0,93599c0,86233,762,78739,2286,71247c3810,63627,6096,56261,9271,49276c12319,42163,16383,35560,21209,29336c26035,23113,31877,17780,38608,13081c45339,8509,53086,4826,61722,2159l78486,0x">
                  <v:stroke on="false" weight="0pt" color="#000000" opacity="0" miterlimit="10" joinstyle="miter" endcap="flat"/>
                  <v:fill on="true" color="#0a93a0" opacity="0.2"/>
                </v:shape>
                <v:shape id="Shape 179" style="position:absolute;width:1897;height:2205;left:16470;top:4229;" coordsize="189738,220599" path="m133477,0c139192,0,144780,381,150114,889c155448,1524,160655,2287,165481,3302c170307,4191,174752,5207,178816,6350c182880,7493,186563,8637,189738,9779l179832,55245c176784,53722,173609,52070,170307,50547c166878,48895,163195,47498,159131,46228c155067,45086,150622,43942,145923,43180c141224,42418,136017,42038,130556,42038c117602,42038,106172,44197,96393,48641c86487,53087,78105,58928,71374,66294c64643,73788,59563,82423,56134,92202c52578,101981,50927,112395,50927,123317c50927,132335,52197,140336,54864,147320c57531,154178,61341,160020,66421,164719c71374,169418,77216,172974,84201,175514c91186,177927,98933,179070,107569,179070c113030,179070,118110,178689,122936,178054c127635,177292,132207,176276,136398,175006c140716,173737,144780,172339,148590,170815c152400,169164,156083,167514,159512,165736l149352,211074c142113,214249,133985,216536,125095,218187c116205,219838,106172,220599,95123,220599c80264,220599,66802,218440,54991,213995c43180,209550,33274,203327,25146,195199c17018,187072,10795,177292,6477,165989c2159,154560,0,141860,0,127889c0,116714,1143,105791,3556,95123c5969,84455,9525,74423,14351,64898c19177,55499,25273,46864,32512,38863c39751,30989,48387,24130,58293,18415c68072,12573,79375,8128,91948,4826c104394,1651,118364,0,133477,0x">
                  <v:stroke on="false" weight="0pt" color="#000000" opacity="0" miterlimit="10" joinstyle="miter" endcap="flat"/>
                  <v:fill on="true" color="#0a93a0" opacity="0.2"/>
                </v:shape>
                <v:shape id="Shape 180" style="position:absolute;width:2026;height:2240;left:31073;top:4874;" coordsize="202692,224028" path="m37085,0l86614,0l97282,92710c97536,96139,97790,99695,97917,103632c97917,107442,97917,110617,97536,113157l98172,113157c99060,110617,100203,107569,101600,103886c102998,100203,104648,96520,106680,92710l153289,0l202692,0l105791,165735c100711,174625,95504,182626,90043,189865c84582,196977,78740,203200,72390,208153c66040,213233,59055,217170,51308,219837c43688,222631,34925,224028,25273,224028c21844,224028,17780,223648,13081,223012c8382,222377,4064,221361,0,219837l8001,183515c10033,185039,12700,186182,15748,186944c18797,187706,21844,188087,24892,188087c30735,188087,36195,186817,41275,184023c46355,181356,50800,176911,54610,170688l66802,151511l37085,0x">
                  <v:stroke on="false" weight="0pt" color="#000000" opacity="0" miterlimit="10" joinstyle="miter" endcap="flat"/>
                  <v:fill on="true" color="#0a93a0" opacity="0.2"/>
                </v:shape>
                <v:shape id="Shape 181" style="position:absolute;width:753;height:1553;left:29325;top:4874;" coordsize="75312,155322" path="m22861,0l70486,0l52325,85725c51562,89154,50674,93091,49785,97409c48895,101727,48514,105410,48514,108585c48514,112395,49657,115062,52070,116586c54356,117983,57150,118745,60199,118745c62865,118745,65405,118491,68073,117983c70612,117348,73025,116713,75312,115824c73914,121793,72772,127635,71501,133477c70359,139192,69088,145161,67818,151003c66040,151511,64008,152019,61595,152527c59310,153035,56769,153543,54229,153924c51562,154432,48895,154813,45975,155067c43180,155194,40387,155322,37592,155322c30988,155322,25274,154559,20575,152781c15875,151003,11938,148590,8890,145542c5842,142367,3556,138684,2160,134366c636,130048,0,125223,0,120142c0,117983,127,115443,381,112776c508,110109,889,107315,1270,104394c1651,101473,2160,98552,2667,95504c3302,92456,3811,89535,4445,86741c4826,85090,5462,82042,6477,77470c7366,72898,8510,67818,9652,61849c10923,56007,12192,49911,13589,43434c14987,36830,16383,30734,17526,24892c18797,19050,19939,13843,20828,9272c21844,4826,22479,1651,22861,0x">
                  <v:stroke on="false" weight="0pt" color="#000000" opacity="0" miterlimit="10" joinstyle="miter" endcap="flat"/>
                  <v:fill on="true" color="#0a93a0" opacity="0.2"/>
                </v:shape>
                <v:shape id="Shape 182" style="position:absolute;width:1685;height:1560;left:25647;top:4874;" coordsize="168528,156083" path="m22860,0l70104,0l51816,85979c51435,87630,51054,89281,50673,91059c50419,92837,50038,94615,49784,96266c49530,97917,49403,99568,49276,100965c49022,102235,49022,103378,49022,104140c49022,108585,50165,112014,52578,114681c54991,117348,58420,118618,62992,118618c67945,118618,72771,117222,77470,114427c82042,111633,86360,108077,90043,103632c93853,99060,97155,94107,99822,88519c102616,83058,104521,77470,105664,71882l121031,0l168528,0l146685,101854c145796,106299,144907,110872,144145,115698c143256,120523,142621,125223,141986,129667c141478,134112,140970,138303,140589,142240c140081,146177,139827,149479,139700,152400l92075,152400c92328,149479,92583,146558,92964,143637c93345,140589,93726,137795,94107,135255c94488,132588,94869,130175,95123,128143c95503,126111,95631,124587,95758,123698l95123,123698c91313,128524,87122,132969,82677,136906c78359,140843,73660,144273,68834,147066c64008,149987,59055,152147,53975,153798c48895,155322,43688,156083,38481,156083c25781,156083,16256,152654,9779,145669c3302,138684,0,128778,0,116078c0,114554,254,112649,508,110109c762,107697,1143,105029,1651,102362c2032,99695,2540,97155,2921,94615c3429,92075,3810,89916,4191,88138l22860,0x">
                  <v:stroke on="false" weight="0pt" color="#000000" opacity="0" miterlimit="10" joinstyle="miter" endcap="flat"/>
                  <v:fill on="true" color="#0a93a0" opacity="0.2"/>
                </v:shape>
                <v:shape id="Shape 183" style="position:absolute;width:1689;height:1560;left:27402;top:4837;" coordsize="168910,156083" path="m130810,0c143383,0,152908,3429,159258,10414c165735,17399,168910,27305,168910,40005c168910,41529,168783,43434,168402,45974c168148,48387,167767,51054,167386,53721c166877,56388,166370,58928,165862,61468c165353,64008,164973,66167,164592,67945l145923,156083l98806,156083l117094,69214c117728,66039,118237,62738,118872,59309c119507,56007,119761,53339,119761,51562c119761,46863,118618,43053,116077,40259c113664,37338,110109,35940,105156,35940c101092,35940,96901,37211,92456,39751c88011,42290,83947,45593,80010,49784c76200,53975,72771,58801,69850,64135c66928,69596,64897,75057,63627,80772l47878,156083l0,156083l22606,51562c23495,46989,24384,42418,25273,37846c26162,33274,26924,28829,27686,24638c28321,20320,28956,16510,29464,12827c30099,9271,30480,6223,30734,3683l77215,3683c76962,6477,76581,9398,76200,12446c75946,15367,75564,18288,75184,21082c74802,23876,74549,26289,74295,28448c73914,30607,73660,32131,73533,33020l74040,33020c77597,28448,81534,24130,85852,20065c90170,16129,94869,12573,99695,9652c104648,6604,109727,4318,115062,2539c120269,889,125476,0,130810,0x">
                  <v:stroke on="false" weight="0pt" color="#000000" opacity="0" miterlimit="10" joinstyle="miter" endcap="flat"/>
                  <v:fill on="true" color="#0a93a0" opacity="0.2"/>
                </v:shape>
                <v:shape id="Shape 184" style="position:absolute;width:2642;height:1560;left:22800;top:4837;" coordsize="264287,156083" path="m129540,0c141478,0,150495,3048,156591,9144c162560,15367,166116,23876,167132,34798c170815,29590,175006,24892,179451,20701c183896,16383,188722,12700,193802,9652c198755,6604,204089,4190,209550,2539c215011,762,220472,0,226187,0c238760,0,248285,3429,254635,10287c261112,17145,264287,27051,264287,40005c264287,41529,264160,43434,263779,45974c263525,48387,263144,51054,262763,53721c262255,56388,261747,58928,261366,61468c260858,64008,260350,66167,259969,67945l241427,156083l194183,156083l212852,69214c213360,66039,213995,62738,214630,59309c215138,56007,215519,53339,215519,51562c215519,46609,214249,42799,211836,40132c209550,37338,205867,35940,200914,35940c197104,35940,193040,37211,188849,39878c184531,42418,180467,45847,176657,49911c172847,54102,169545,58928,166624,64262c163703,69596,161544,75057,160401,80772l144780,156083l97282,156083l115951,69214c116459,66039,117094,62738,117729,59309c118237,56007,118618,53339,118618,51562c118618,46609,117348,42799,114935,40132c112522,37338,108839,35940,104013,35940c100076,35940,96012,37211,91821,39878c87503,42418,83566,45847,79756,50038c75946,54229,72644,59055,69723,64389c66929,69723,64897,75184,63627,80772l47625,156083l0,156083l22606,51562c23495,46989,24384,42418,25273,37846c26162,33274,26924,28829,27686,24638c28321,20320,28956,16510,29464,12827c30099,9271,30480,6223,30734,3683l77216,3683c76962,6477,76581,9398,76200,12446c75946,15367,75565,18288,75184,21082c74803,23876,74549,26289,74295,28448c73914,30607,73660,32131,73533,33020l74041,33020c77724,28194,81788,23876,86106,19812c90424,15875,94869,12319,99695,9398c104394,6477,109347,4190,114427,2539c119507,762,124587,0,129540,0x">
                  <v:stroke on="false" weight="0pt" color="#000000" opacity="0" miterlimit="10" joinstyle="miter" endcap="flat"/>
                  <v:fill on="true" color="#0a93a0" opacity="0.2"/>
                </v:shape>
                <v:shape id="Shape 185" style="position:absolute;width:2642;height:1560;left:20026;top:4837;" coordsize="264287,156083" path="m129540,0c141478,0,150495,3048,156591,9144c162560,15367,166116,23876,167132,34798c170815,29590,175006,24892,179451,20701c183896,16383,188722,12700,193802,9652c198755,6604,204089,4190,209550,2539c215011,762,220472,0,226187,0c238760,0,248285,3429,254635,10287c261112,17145,264287,27051,264287,40005c264287,41529,264160,43434,263779,45974c263525,48387,263144,51054,262763,53721c262255,56388,261747,58928,261366,61468c260858,64008,260350,66167,259969,67945l241427,156083l194183,156083l212852,69214c213360,66039,213995,62738,214630,59309c215138,56007,215519,53339,215519,51562c215519,46609,214249,42799,211836,40132c209550,37338,205867,35940,200914,35940c197104,35940,193040,37211,188849,39878c184531,42418,180467,45847,176657,49911c172847,54102,169545,58928,166624,64262c163703,69596,161544,75057,160401,80772l144780,156083l97282,156083l115951,69214c116459,66039,117094,62738,117729,59309c118237,56007,118618,53339,118618,51562c118618,46609,117348,42799,114935,40132c112522,37338,108839,35940,104013,35940c100076,35940,96012,37211,91821,39878c87503,42418,83566,45847,79756,50038c75946,54229,72644,59055,69723,64389c66929,69723,64897,75184,63627,80772l47625,156083l0,156083l22606,51562c23495,46989,24384,42418,25273,37846c26162,33274,26924,28829,27686,24638c28321,20320,28956,16510,29464,12827c30099,9271,30480,6223,30734,3683l77216,3683c76962,6477,76581,9398,76200,12446c75946,15367,75565,18288,75184,21082c74803,23876,74549,26289,74295,28448c73914,30607,73660,32131,73533,33020l74041,33020c77724,28194,81788,23876,86106,19812c90424,15875,94869,12319,99695,9398c104394,6477,109347,4190,114427,2539c119507,762,124587,0,129540,0x">
                  <v:stroke on="false" weight="0pt" color="#000000" opacity="0" miterlimit="10" joinstyle="miter" endcap="flat"/>
                  <v:fill on="true" color="#0a93a0" opacity="0.2"/>
                </v:shape>
                <v:shape id="Shape 186" style="position:absolute;width:786;height:1581;left:19124;top:4837;" coordsize="78613,158114" path="m12446,0c23114,0,32512,1524,40767,4445c48895,7493,55753,11811,61341,17399c67056,23114,71247,29845,74168,37719c77089,45593,78613,54356,78613,64135c78613,71120,77851,78359,76454,85852c75057,93218,72898,100584,69977,107696c66929,114681,63119,121412,58420,127762c53721,134112,48006,139700,41275,144399c34671,149098,26924,152908,18034,155575l0,158114l0,121285l8763,118618c13589,115062,17780,110617,21082,104902c24384,99314,26924,93090,28575,85979c30226,78994,31115,71882,31115,64643c31115,60579,30607,56642,29591,53213c28575,49657,27178,46609,25273,44069c23241,41529,20955,39624,18161,38100c15367,36703,12192,35940,8509,35940l0,38735l0,1778l12446,0x">
                  <v:stroke on="false" weight="0pt" color="#000000" opacity="0" miterlimit="10" joinstyle="miter" endcap="flat"/>
                  <v:fill on="true" color="#0a93a0" opacity="0.2"/>
                </v:shape>
                <v:shape id="Shape 187" style="position:absolute;width:1143;height:2035;left:30276;top:4396;" coordsize="114300,203581" path="m88138,0l78105,47752l114300,47752l106045,82424l70485,82424l58293,139447c58165,140716,57912,142113,57531,143637c57276,145034,57023,146559,56769,148082c56514,149606,56261,151003,56134,152274c55880,153670,55752,154813,55752,155702c55752,159639,56769,162560,58801,164465c60706,166370,64008,167259,68580,167259c69723,167259,71247,167132,73151,166751c74930,166498,76835,166116,78739,165609c80772,165100,82550,164592,84327,164084c86106,163576,87630,163068,88646,162687l81407,197485c79628,198120,77470,198882,74802,199517c72263,200279,69469,200914,66294,201550c63246,202057,60071,202565,56769,202947c53467,203327,50164,203581,46989,203581c39497,203581,33147,202565,28067,200660c22987,198755,19050,196088,16001,192659c12953,189230,10795,185166,9525,180594c8382,176150,7747,171069,7747,165735c7747,164211,7874,162306,8001,160275c8255,158242,8509,156084,8889,153925c9144,151638,9525,149479,10033,147193c10413,145034,10922,143002,11302,141098l23495,82424l0,82424l8255,47752l30734,47752l38481,12192l88138,0x">
                  <v:stroke on="false" weight="0pt" color="#000000" opacity="0" miterlimit="10" joinstyle="miter" endcap="flat"/>
                  <v:fill on="true" color="#0a93a0" opacity="0.2"/>
                </v:shape>
                <v:shape id="Shape 188" style="position:absolute;width:546;height:480;left:29612;top:4156;" coordsize="54610,48006" path="m28448,0c32131,0,35687,508,38862,1651c42037,2794,44704,4445,47117,6477c49403,8509,51181,10922,52578,13715c53975,16510,54610,19431,54610,22733c54610,26670,53848,30099,52324,33147c50927,36322,48895,38861,46355,41148c43815,43434,40767,45085,37338,46227c34036,47498,30226,48006,26289,48006c22479,48006,19050,47498,15875,46355c12573,45211,9779,43687,7493,41656c5207,39624,3302,37211,2032,34417c635,31623,0,28575,0,25273c0,21462,635,17907,2160,14859c3556,11811,5588,9144,8128,6858c10668,4699,13589,2921,17145,1777c20574,635,24385,0,28448,0x">
                  <v:stroke on="false" weight="0pt" color="#000000" opacity="0" miterlimit="10" joinstyle="miter" endcap="flat"/>
                  <v:fill on="true" color="#0a93a0" opacity="0.2"/>
                </v:shape>
                <v:shape id="Shape 189" style="position:absolute;width:1046;height:2133;left:22208;top:8516;" coordsize="104648,213361" path="m45466,0l104648,0l104648,35941l86360,35941l73533,95377l93091,95377l104648,93726l104648,171704l101854,158496c100076,149606,96901,143002,92456,138430c88011,133859,81915,131699,74168,131699l66040,131699l48514,213361l0,213361l45466,0x">
                  <v:stroke on="false" weight="0pt" color="#000000" opacity="0" miterlimit="10" joinstyle="miter" endcap="flat"/>
                  <v:fill on="true" color="#414d9c" opacity="0.2"/>
                </v:shape>
                <v:shape id="Shape 190" style="position:absolute;width:760;height:1565;left:24176;top:9121;" coordsize="76073,156591" path="m76073,0l76073,30099l74422,30480c70358,32258,66675,34925,63373,38227c60071,41529,57150,45466,54864,50165c52451,54737,50673,59690,49530,65151c58420,65278,66167,64770,72898,63754l76073,62865l76073,92329l73025,92837c65024,93599,56134,93980,46482,94107c46355,94742,46228,95250,46228,95631c46228,96139,46228,96647,46228,97155c46228,100203,46736,103251,47625,106299c48641,109347,50419,112141,52832,114681c55245,117094,58420,119126,62357,120650l76073,122682l76073,155956l65405,156591c53848,156591,44069,154940,35814,151511c27559,148210,20828,143637,15494,137922c10160,132207,6223,125603,3810,117984c1270,110236,0,102109,0,93472c0,80518,2159,68199,6477,56515c10795,44704,17018,34544,25019,25654c33020,16891,42545,9779,53848,4572l76073,0x">
                  <v:stroke on="false" weight="0pt" color="#000000" opacity="0" miterlimit="10" joinstyle="miter" endcap="flat"/>
                  <v:fill on="true" color="#414d9c" opacity="0.2"/>
                </v:shape>
                <v:shape id="Shape 191" style="position:absolute;width:822;height:2133;left:23254;top:8516;" coordsize="82296,213361" path="m0,0l13716,0c26162,0,36703,1397,45466,4318c54102,7239,61214,11176,66675,16256c72136,21210,76073,27051,78613,33528c81153,40132,82296,46990,82296,54229c82296,63246,80645,71501,77470,78740c74168,85979,69723,92329,64008,97663c58420,103124,51689,107442,44196,110871c36576,114173,28448,116460,19812,117602l19812,118237c26035,120269,31242,123952,35560,129540c40005,135128,43180,142494,45466,151765l60325,213361l8763,213361l0,171704l0,93726l7493,92584c12827,90805,17272,88265,20701,85344c24130,82296,26797,78740,28575,74676c30226,70739,31115,66548,31115,62103c31115,53975,28702,47498,23876,42926c18923,38227,11684,35941,1778,35941l0,35941l0,0x">
                  <v:stroke on="false" weight="0pt" color="#000000" opacity="0" miterlimit="10" joinstyle="miter" endcap="flat"/>
                  <v:fill on="true" color="#414d9c" opacity="0.2"/>
                </v:shape>
                <v:shape id="Shape 192" style="position:absolute;width:508;height:469;left:24937;top:10210;" coordsize="50800,46990" path="m50800,0l43434,35178c40386,36702,36957,38227,32893,39751c28956,41275,24638,42545,20066,43815c15494,44958,10541,45974,5334,46609l0,46990l0,13716l1270,13970c4826,13970,8636,13716,12954,13081c17145,12446,21463,11430,25781,10287c30099,9017,34544,7493,38862,5715c43180,4064,47117,2159,50800,0x">
                  <v:stroke on="false" weight="0pt" color="#000000" opacity="0" miterlimit="10" joinstyle="miter" endcap="flat"/>
                  <v:fill on="true" color="#414d9c" opacity="0.2"/>
                </v:shape>
                <v:shape id="Shape 193" style="position:absolute;width:1029;height:2225;left:26884;top:9126;" coordsize="102997,222503" path="m43942,0l90170,0c90170,1524,89916,3428,89789,5714c89535,8001,89281,10413,89027,12953c88773,15367,88392,17780,88011,20193c87757,22478,87376,24384,87249,25908l87884,25908c90551,21717,93726,17907,97155,14224l102997,9651l102997,36830l102235,37084c97790,40385,93853,44576,90551,49657c87122,54736,84328,60451,81915,66801c79629,73025,77851,79375,76581,85598l68580,120396c69850,120776,71247,121158,72898,121411c74549,121793,76200,122047,77978,122301c79629,122555,81407,122682,83058,122809c84709,123062,86233,123062,87503,123062l102997,118872l102997,153924l87884,156083c83820,156083,79502,155828,74676,155194c69977,154685,65913,153924,62484,153035l47498,222503l0,222503l36576,50292c37211,47244,37973,43434,38735,38861c39497,34417,40259,29718,40894,25019c41656,20193,42291,15621,42926,11176c43434,6731,43815,2921,43942,0x">
                  <v:stroke on="false" weight="0pt" color="#000000" opacity="0" miterlimit="10" joinstyle="miter" endcap="flat"/>
                  <v:fill on="true" color="#414d9c" opacity="0.2"/>
                </v:shape>
                <v:shape id="Shape 194" style="position:absolute;width:1282;height:1597;left:25678;top:9089;" coordsize="128270,159766" path="m85344,0c89154,0,92964,127,97028,508c100965,889,104775,1270,108585,1905c112395,2540,115951,3175,119380,3937c122682,4826,125730,5588,128270,6350l120904,41783c118872,40640,116459,39624,113665,38481c110871,37465,107950,36449,104775,35560c101727,34671,98425,33910,95250,33274c91948,32766,88773,32385,85725,32385c78486,32385,73279,33782,70104,36576c67056,39370,65405,42672,65405,46736c65405,50800,66929,54102,70104,56642c73152,59182,77216,61849,82296,64389c88265,67310,93472,70104,97917,73025c102362,75946,106045,79121,109093,82550c112014,85979,114300,89916,115697,94235c117221,98552,117983,103505,117983,109220c117983,115316,116713,121285,114300,127381c111760,133350,107823,138811,102235,143637c96647,148463,89281,152400,80264,155321c71120,158369,60071,159766,46863,159766c43053,159766,38989,159639,34798,159259c30480,158750,26289,158242,22098,157607c17907,156845,13970,156084,10160,155067c6350,154051,2921,152909,0,151765l6985,115951c9525,117348,12573,118618,15875,120015c19304,121412,22860,122682,26670,123825c30480,124968,34417,125985,38481,126746c42545,127381,46609,127762,50546,127762c58039,127762,63500,126492,67183,123952c70739,121412,72644,117856,72644,113411c72644,109601,71247,106299,68453,103505c65659,100585,60833,97663,53975,94488c48387,91821,43307,89027,38989,86106c34671,83312,31115,80137,28067,76581c25146,73152,22860,69215,21336,65024c19939,60706,19177,55880,19177,50546c19177,44958,20320,39116,22479,33020c24765,27051,28448,21590,33655,16764c38735,11811,45593,7747,54102,4699c62484,1524,73025,0,85344,0x">
                  <v:stroke on="false" weight="0pt" color="#000000" opacity="0" miterlimit="10" joinstyle="miter" endcap="flat"/>
                  <v:fill on="true" color="#414d9c" opacity="0.2"/>
                </v:shape>
                <v:shape id="Shape 195" style="position:absolute;width:713;height:955;left:24937;top:9089;" coordsize="71374,95504" path="m15494,0c25527,0,34036,1143,41148,3556c48133,5969,53975,9144,58420,13081c62865,17145,66167,21717,68199,26924c70231,32004,71374,37465,71374,42926c71374,50800,69723,58039,66294,64516c62992,71120,57404,76709,49657,81535c41910,86234,31496,90043,18669,92710l0,95504l0,66040l13335,62230c22098,57912,26543,51689,26543,43561c26543,39878,25146,36830,22479,34417c19685,32004,15875,30735,10922,30735l0,33274l0,3175l15494,0x">
                  <v:stroke on="false" weight="0pt" color="#000000" opacity="0" miterlimit="10" joinstyle="miter" endcap="flat"/>
                  <v:fill on="true" color="#414d9c" opacity="0.2"/>
                </v:shape>
                <v:shape id="Shape 196" style="position:absolute;width:760;height:1565;left:28916;top:9121;" coordsize="76073,156591" path="m76073,0l76073,30099l74422,30480c70358,32258,66675,34925,63373,38227c60071,41529,57150,45466,54864,50165c52451,54737,50673,59690,49530,65151c58420,65278,66167,64770,72898,63754l76073,62865l76073,92329l73025,92837c65024,93599,56134,93980,46482,94107c46355,94742,46228,95250,46228,95631c46228,96139,46228,96647,46228,97155c46228,100203,46736,103251,47625,106299c48641,109347,50419,112141,52832,114681c55245,117094,58420,119126,62484,120650l76073,122682l76073,155956l65405,156591c53848,156591,44069,154940,35814,151511c27559,148210,20828,143637,15494,137922c10160,132207,6223,125603,3810,117984c1270,110236,0,102109,0,93472c0,80518,2159,68199,6477,56515c10795,44704,17018,34544,25019,25654c33020,16891,42545,9779,53848,4572l76073,0x">
                  <v:stroke on="false" weight="0pt" color="#000000" opacity="0" miterlimit="10" joinstyle="miter" endcap="flat"/>
                  <v:fill on="true" color="#414d9c" opacity="0.2"/>
                </v:shape>
                <v:shape id="Shape 197" style="position:absolute;width:814;height:1576;left:27914;top:9089;" coordsize="81407,157607" path="m35687,0c42545,0,48641,1143,54229,3683c59817,6223,64643,9779,68707,14605c72772,19431,75819,25400,78105,32385c80264,39370,81407,47371,81407,56388c81407,64643,80518,73025,78740,81407c76962,89789,74295,97917,70739,105537c67310,113285,62865,120396,57404,127000c52070,133604,45847,139319,38735,144145c31623,149098,23495,152909,14478,155575l0,157607l0,122555l4699,121285c10795,117729,16002,112903,20447,106935c24765,100838,28194,93980,30607,86106c33020,78232,34290,70231,34290,61849c34290,58420,33909,55118,33274,51943c32639,48895,31497,46101,29972,43688c28322,41275,26289,39497,23749,38100c21209,36703,18034,35941,14351,35941l0,40513l0,13335l5715,8636c9906,5969,14605,3810,19558,2286c24638,762,29972,0,35687,0x">
                  <v:stroke on="false" weight="0pt" color="#000000" opacity="0" miterlimit="10" joinstyle="miter" endcap="flat"/>
                  <v:fill on="true" color="#414d9c" opacity="0.2"/>
                </v:shape>
                <v:shape id="Shape 198" style="position:absolute;width:508;height:469;left:29677;top:10210;" coordsize="50800,46990" path="m50800,0l43561,35178c40386,36702,36957,38227,32893,39751c28956,41275,24638,42545,20066,43815c15494,44958,10541,45974,5334,46609l0,46990l0,13716l1270,13970c4826,13970,8636,13716,12954,13081c17145,12446,21463,11430,25781,10287c30099,9017,34544,7493,38862,5715c43180,4064,47117,2159,50800,0x">
                  <v:stroke on="false" weight="0pt" color="#000000" opacity="0" miterlimit="10" joinstyle="miter" endcap="flat"/>
                  <v:fill on="true" color="#414d9c" opacity="0.2"/>
                </v:shape>
                <v:shape id="Shape 199" style="position:absolute;width:1336;height:1597;left:30501;top:9089;" coordsize="133604,159766" path="m94235,0c98806,0,103124,254,107188,762c111252,1270,115062,2032,118364,2921c121793,3683,124714,4699,127254,5715c129922,6731,131953,7747,133604,8636l125095,45466c121666,42926,117348,40640,112014,38862c106680,36957,100838,35941,94615,35941c87376,35941,80773,37719,74930,41021c69088,44450,64135,48768,60072,54102c56007,59436,52832,65532,50673,72136c48514,78740,47372,85344,47372,91821c47372,101981,49785,109855,54483,115443c59310,121031,66422,123825,75947,123825c78994,123825,82042,123444,85217,122936c88519,122301,91694,121539,94869,120396c98044,119380,101092,118237,104013,116967c106935,115697,109601,114300,112014,112776l104648,148844c97917,152273,90805,154940,83059,156845c75438,158877,67818,159766,60198,159766c50292,159766,41529,158242,34036,155194c26543,152146,20320,147828,15240,142240c10160,136652,6350,130048,3810,122428c1270,114681,0,106172,0,97028c0,88519,1016,80137,2922,72010c4953,64008,7748,56388,11430,49276c14986,42037,19558,35433,25019,29464c30353,23368,36576,18161,43561,13843c50547,9398,58293,6096,66802,3556c75311,1143,84455,0,94235,0x">
                  <v:stroke on="false" weight="0pt" color="#000000" opacity="0" miterlimit="10" joinstyle="miter" endcap="flat"/>
                  <v:fill on="true" color="#414d9c" opacity="0.2"/>
                </v:shape>
                <v:shape id="Shape 200" style="position:absolute;width:713;height:955;left:29677;top:9089;" coordsize="71374,95504" path="m15494,0c25527,0,34036,1143,41148,3556c48133,5969,53975,9144,58420,13081c62865,17145,66167,21717,68199,26924c70231,32004,71374,37465,71374,42926c71374,50800,69723,58039,66294,64516c62992,71120,57404,76709,49657,81535c41910,86234,31496,90043,18669,92710l0,95504l0,66040l13335,62230c22098,57912,26543,51689,26543,43561c26543,39878,25146,36830,22479,34417c19685,32004,15875,30735,10922,30735l0,33274l0,3175l15494,0x">
                  <v:stroke on="false" weight="0pt" color="#000000" opacity="0" miterlimit="10" joinstyle="miter" endcap="flat"/>
                  <v:fill on="true" color="#414d9c" opacity="0.2"/>
                </v:shape>
                <v:shape id="Shape 201" style="position:absolute;width:1143;height:2037;left:31907;top:8647;" coordsize="114300,203708" path="m88138,0l78105,47879l114300,47879l106045,82550l70485,82550l58293,139573c58166,140843,57912,142239,57531,143764c57277,145161,57023,146685,56769,148209c56515,149733,56261,151130,56134,152400c55880,153797,55753,154939,55753,155829c55753,159765,56769,162687,58801,164592c60706,166497,64008,167386,68580,167386c69723,167386,71247,167259,73152,166878c74930,166624,76835,166243,78740,165735c80772,165227,82550,164719,84328,164211c86106,163703,87630,163195,88646,162814l81407,197612c79629,198247,77470,199009,74803,199644c72263,200406,69469,201040,66294,201676c63246,202184,60071,202692,56769,203073c53467,203454,50165,203708,46990,203708c39497,203708,33147,202692,28067,200787c22987,198882,19050,196214,16002,192786c12954,189357,10795,185293,9525,180721c8382,176276,7747,171196,7747,165862c7747,164338,7874,162433,8001,160401c8255,158369,8509,156210,8890,154051c9144,151764,9525,149606,10033,147320c10414,145161,10922,143129,11303,141224l23495,82550l0,82550l8255,47879l30734,47879l38481,12192l88138,0x">
                  <v:stroke on="false" weight="0pt" color="#000000" opacity="0" miterlimit="10" joinstyle="miter" endcap="flat"/>
                  <v:fill on="true" color="#414d9c" opacity="0.2"/>
                </v:shape>
                <v:shape id="Shape 202" style="position:absolute;width:1685;height:1560;left:28741;top:13392;" coordsize="168529,156084" path="m22860,0l70104,0l51816,85979c51435,87630,51054,89281,50673,91059c50419,92837,50038,94615,49784,96266c49530,97917,49403,99568,49276,100965c49022,102235,49022,103378,49022,104140c49022,108585,50165,112014,52578,114681c54991,117348,58420,118618,62992,118618c67945,118618,72771,117221,77470,114427c82042,111634,86360,108077,90043,103632c93853,99060,97155,94107,99822,88519c102616,83059,104521,77470,105664,71882l121031,0l168529,0l146685,101854c145796,106299,144907,110871,144145,115697c143256,120523,142621,125222,141986,129667c141478,134112,140970,138303,140589,142240c140081,146177,139827,149479,139700,152400l92075,152400c92329,149479,92583,146559,92964,143637c93345,140589,93726,137795,94107,135255c94488,132588,94869,130175,95123,128143c95504,126111,95631,124587,95758,123698l95123,123698c91313,128524,87122,132969,82677,136906c78359,140843,73660,144272,68834,147066c64008,149987,59055,152146,53975,153797c48895,155321,43688,156084,38481,156084c25781,156084,16256,152654,9779,145669c3302,138684,0,128778,0,116078c0,114554,254,112649,508,110109c762,107696,1143,105029,1651,102362c2032,99695,2540,97155,2921,94615c3429,92075,3810,89916,4191,88138l22860,0x">
                  <v:stroke on="false" weight="0pt" color="#000000" opacity="0" miterlimit="10" joinstyle="miter" endcap="flat"/>
                  <v:fill on="true" color="#e7a41e" opacity="0.2"/>
                </v:shape>
                <v:shape id="Shape 203" style="position:absolute;width:1282;height:1597;left:30478;top:13355;" coordsize="128270,159766" path="m85344,0c89154,0,92964,126,97028,508c100965,889,104775,1270,108585,1905c112395,2540,115951,3175,119380,3937c122682,4825,125730,5588,128270,6350l120904,41783c118872,40640,116459,39624,113665,38481c110871,37465,107950,36449,104775,35560c101727,34671,98425,33909,95250,33274c91948,32766,88773,32385,85725,32385c78486,32385,73279,33782,70104,36575c67056,39370,65405,42672,65405,46736c65405,50800,66929,54101,70104,56642c73152,59182,77216,61849,82296,64389c88265,67310,93472,70103,97917,73025c102362,75946,106045,79121,109093,82550c112014,85978,114300,89916,115697,94234c117221,98551,117984,103505,117984,109220c117984,115316,116713,121285,114300,127381c111760,133350,107823,138811,102235,143637c96647,148463,89281,152400,80264,155321c71120,158369,60071,159766,46863,159766c43053,159766,38989,159639,34798,159258c30480,158750,26289,158242,22098,157607c17907,156845,13970,156083,10160,155067c6350,154050,2921,152908,0,151765l6985,115950c9525,117348,12573,118618,15875,120015c19304,121412,22860,122682,26670,123825c30480,124968,34417,125984,38481,126746c42545,127381,46609,127762,50546,127762c58039,127762,63500,126492,67184,123951c70739,121412,72644,117856,72644,113411c72644,109600,71247,106299,68453,103505c65659,100584,60833,97663,53975,94488c48387,91821,43307,89026,38989,86106c34671,83312,31115,80137,28067,76581c25146,73151,22860,69215,21336,65024c19939,60706,19177,55880,19177,50546c19177,44958,20320,39116,22479,33020c24765,27050,28448,21590,33655,16764c38735,11811,45593,7747,54102,4699c62484,1524,73025,0,85344,0x">
                  <v:stroke on="false" weight="0pt" color="#000000" opacity="0" miterlimit="10" joinstyle="miter" endcap="flat"/>
                  <v:fill on="true" color="#e7a41e" opacity="0.2"/>
                </v:shape>
                <v:shape id="Shape 204" style="position:absolute;width:1308;height:1560;left:27448;top:13355;" coordsize="130810,156083" path="m116459,0c119126,0,121666,253,124079,762c126619,1143,128778,1650,130810,1905l121285,46990l120904,46990c118872,45847,116205,44958,113030,44069c109728,43180,106807,42672,104013,42672c98171,42672,92837,43942,88265,46609c83566,49275,79502,52832,75819,57276c72263,61722,69342,66928,66929,73025c64389,78994,62484,85344,60960,92075l47625,156083l0,156083l20828,58927c21844,54228,22733,49402,23749,44450c24638,39497,25527,34671,26416,29845c27178,25019,27940,20320,28575,15875c29210,11430,29845,7366,30226,3683l76708,3683c76454,6603,76200,9525,75819,12573c75438,15748,75057,18669,74803,21463c74422,24257,74041,26797,73660,29083c73406,31369,73152,33147,72898,34544l73533,34544c79629,23114,86106,14477,92964,8636c99695,2921,107569,0,116459,0x">
                  <v:stroke on="false" weight="0pt" color="#000000" opacity="0" miterlimit="10" joinstyle="miter" endcap="flat"/>
                  <v:fill on="true" color="#e7a41e" opacity="0.2"/>
                </v:shape>
                <v:shape id="Shape 205" style="position:absolute;width:1143;height:2037;left:31907;top:12913;" coordsize="114300,203709" path="m88138,0l78105,47879l114300,47879l106045,82550l70485,82550l58293,139573c58166,140843,57912,142240,57531,143764c57277,145162,57023,146686,56769,148210c56515,149734,56261,151130,56134,152400c55880,153797,55753,154940,55753,155829c55753,159766,56769,162688,58801,164592c60706,166497,64008,167387,68580,167387c69723,167387,71247,167260,73152,166878c74930,166624,76835,166243,78740,165736c80772,165227,82550,164719,84328,164212c86106,163703,87630,163195,88646,162814l81407,197613c79629,198247,77470,199010,74803,199644c72263,200406,69469,201041,66294,201676c63246,202185,60071,202692,56769,203073c53467,203454,50165,203709,46990,203709c39497,203709,33147,202692,28067,200788c22987,198882,19050,196215,16002,192787c12954,189357,10795,185293,9525,180722c8382,176276,7747,171197,7747,165863c7747,164338,7874,162434,8001,160401c8255,158369,8509,156211,8890,154051c9144,151765,9525,149606,10033,147320c10414,145162,10922,143129,11303,141224l23495,82550l0,82550l8255,47879l30734,47879l38481,12192l88138,0x">
                  <v:stroke on="false" weight="0pt" color="#000000" opacity="0" miterlimit="10" joinstyle="miter" endcap="flat"/>
                  <v:fill on="true" color="#e7a41e" opacity="0.2"/>
                </v:shape>
                <v:shape id="Shape 206" style="position:absolute;width:1780;height:2133;left:25885;top:12782;" coordsize="178054,213360" path="m8509,0l178054,0l169545,39116l109474,39116l72517,213360l24130,213360l60833,39116l0,39116l8509,0x">
                  <v:stroke on="false" weight="0pt" color="#000000" opacity="0" miterlimit="10" joinstyle="miter" endcap="flat"/>
                  <v:fill on="true" color="#e7a41e" opacity="0.2"/>
                </v:shape>
                <v:shape id="Picture 208" style="position:absolute;width:36817;height:14291;left:0;top:16982;" filled="f">
                  <v:imagedata r:id="rId27"/>
                </v:shape>
                <w10:wrap type="topAndBottom"/>
              </v:group>
            </w:pict>
          </mc:Fallback>
        </mc:AlternateContent>
      </w:r>
      <w:r>
        <w:rPr>
          <w:b/>
          <w:sz w:val="40"/>
        </w:rPr>
        <w:t xml:space="preserve">Document Control </w:t>
      </w:r>
      <w:r>
        <w:t xml:space="preserve"> </w:t>
      </w:r>
      <w:r>
        <w:rPr>
          <w:sz w:val="34"/>
          <w:vertAlign w:val="subscript"/>
        </w:rPr>
        <w:t xml:space="preserve"> </w:t>
      </w:r>
    </w:p>
    <w:tbl>
      <w:tblPr>
        <w:tblStyle w:val="TableGrid"/>
        <w:tblW w:w="10493" w:type="dxa"/>
        <w:tblInd w:w="29" w:type="dxa"/>
        <w:tblCellMar>
          <w:top w:w="144" w:type="dxa"/>
          <w:left w:w="106" w:type="dxa"/>
          <w:right w:w="101" w:type="dxa"/>
        </w:tblCellMar>
        <w:tblLook w:val="04A0" w:firstRow="1" w:lastRow="0" w:firstColumn="1" w:lastColumn="0" w:noHBand="0" w:noVBand="1"/>
      </w:tblPr>
      <w:tblGrid>
        <w:gridCol w:w="2549"/>
        <w:gridCol w:w="5250"/>
        <w:gridCol w:w="2694"/>
      </w:tblGrid>
      <w:tr w:rsidR="002735E2" w14:paraId="753B7201" w14:textId="77777777">
        <w:trPr>
          <w:trHeight w:val="454"/>
        </w:trPr>
        <w:tc>
          <w:tcPr>
            <w:tcW w:w="2549" w:type="dxa"/>
            <w:tcBorders>
              <w:top w:val="single" w:sz="4" w:space="0" w:color="000000"/>
              <w:left w:val="single" w:sz="4" w:space="0" w:color="000000"/>
              <w:bottom w:val="single" w:sz="4" w:space="0" w:color="000000"/>
              <w:right w:val="single" w:sz="4" w:space="0" w:color="000000"/>
            </w:tcBorders>
          </w:tcPr>
          <w:p w14:paraId="54CA7EC9" w14:textId="77777777" w:rsidR="002735E2" w:rsidRDefault="007B69B2">
            <w:pPr>
              <w:spacing w:after="0" w:line="259" w:lineRule="auto"/>
              <w:ind w:left="2" w:firstLine="0"/>
            </w:pPr>
            <w:r>
              <w:t xml:space="preserve">Date   </w:t>
            </w:r>
          </w:p>
        </w:tc>
        <w:tc>
          <w:tcPr>
            <w:tcW w:w="5250" w:type="dxa"/>
            <w:tcBorders>
              <w:top w:val="single" w:sz="4" w:space="0" w:color="000000"/>
              <w:left w:val="single" w:sz="4" w:space="0" w:color="000000"/>
              <w:bottom w:val="single" w:sz="4" w:space="0" w:color="000000"/>
              <w:right w:val="single" w:sz="4" w:space="0" w:color="000000"/>
            </w:tcBorders>
          </w:tcPr>
          <w:p w14:paraId="776EC00E" w14:textId="77777777" w:rsidR="002735E2" w:rsidRDefault="007B69B2">
            <w:pPr>
              <w:spacing w:after="0" w:line="259" w:lineRule="auto"/>
              <w:ind w:left="0" w:firstLine="0"/>
            </w:pPr>
            <w:r>
              <w:t xml:space="preserve">Revision amendment details   </w:t>
            </w:r>
          </w:p>
        </w:tc>
        <w:tc>
          <w:tcPr>
            <w:tcW w:w="2694" w:type="dxa"/>
            <w:tcBorders>
              <w:top w:val="single" w:sz="4" w:space="0" w:color="000000"/>
              <w:left w:val="single" w:sz="4" w:space="0" w:color="000000"/>
              <w:bottom w:val="single" w:sz="4" w:space="0" w:color="000000"/>
              <w:right w:val="single" w:sz="4" w:space="0" w:color="000000"/>
            </w:tcBorders>
          </w:tcPr>
          <w:p w14:paraId="6ECACD86" w14:textId="77777777" w:rsidR="002735E2" w:rsidRDefault="007B69B2">
            <w:pPr>
              <w:spacing w:after="0" w:line="259" w:lineRule="auto"/>
              <w:ind w:left="0" w:firstLine="0"/>
            </w:pPr>
            <w:r>
              <w:t xml:space="preserve">By whom   </w:t>
            </w:r>
          </w:p>
        </w:tc>
      </w:tr>
      <w:tr w:rsidR="002735E2" w14:paraId="7922D708" w14:textId="77777777">
        <w:trPr>
          <w:trHeight w:val="456"/>
        </w:trPr>
        <w:tc>
          <w:tcPr>
            <w:tcW w:w="2549" w:type="dxa"/>
            <w:tcBorders>
              <w:top w:val="single" w:sz="4" w:space="0" w:color="000000"/>
              <w:left w:val="single" w:sz="4" w:space="0" w:color="000000"/>
              <w:bottom w:val="single" w:sz="4" w:space="0" w:color="000000"/>
              <w:right w:val="single" w:sz="4" w:space="0" w:color="000000"/>
            </w:tcBorders>
          </w:tcPr>
          <w:p w14:paraId="049198F6" w14:textId="77777777" w:rsidR="002735E2" w:rsidRDefault="007B69B2">
            <w:pPr>
              <w:spacing w:after="0" w:line="259" w:lineRule="auto"/>
              <w:ind w:left="2" w:firstLine="0"/>
            </w:pPr>
            <w:r>
              <w:t xml:space="preserve">1/9/2 </w:t>
            </w:r>
          </w:p>
        </w:tc>
        <w:tc>
          <w:tcPr>
            <w:tcW w:w="5250" w:type="dxa"/>
            <w:tcBorders>
              <w:top w:val="single" w:sz="4" w:space="0" w:color="000000"/>
              <w:left w:val="single" w:sz="4" w:space="0" w:color="000000"/>
              <w:bottom w:val="single" w:sz="4" w:space="0" w:color="000000"/>
              <w:right w:val="single" w:sz="4" w:space="0" w:color="000000"/>
            </w:tcBorders>
          </w:tcPr>
          <w:p w14:paraId="60A5CDF0" w14:textId="77777777" w:rsidR="002735E2" w:rsidRDefault="007B69B2">
            <w:pPr>
              <w:spacing w:after="0" w:line="259" w:lineRule="auto"/>
              <w:ind w:left="0" w:firstLine="0"/>
            </w:pPr>
            <w:r>
              <w:t>V1 live document – approved by trustees 14</w:t>
            </w:r>
            <w:r>
              <w:rPr>
                <w:vertAlign w:val="superscript"/>
              </w:rPr>
              <w:t>th</w:t>
            </w:r>
            <w:r>
              <w:t xml:space="preserve"> July 2022  </w:t>
            </w:r>
          </w:p>
        </w:tc>
        <w:tc>
          <w:tcPr>
            <w:tcW w:w="2694" w:type="dxa"/>
            <w:tcBorders>
              <w:top w:val="single" w:sz="4" w:space="0" w:color="000000"/>
              <w:left w:val="single" w:sz="4" w:space="0" w:color="000000"/>
              <w:bottom w:val="single" w:sz="4" w:space="0" w:color="000000"/>
              <w:right w:val="single" w:sz="4" w:space="0" w:color="000000"/>
            </w:tcBorders>
          </w:tcPr>
          <w:p w14:paraId="53DA4F58" w14:textId="77777777" w:rsidR="002735E2" w:rsidRDefault="007B69B2">
            <w:pPr>
              <w:spacing w:after="0" w:line="259" w:lineRule="auto"/>
              <w:ind w:left="0" w:firstLine="0"/>
            </w:pPr>
            <w:r>
              <w:t xml:space="preserve">Trust Board   </w:t>
            </w:r>
          </w:p>
        </w:tc>
      </w:tr>
      <w:tr w:rsidR="002735E2" w14:paraId="78EE2FD7" w14:textId="77777777">
        <w:trPr>
          <w:trHeight w:val="454"/>
        </w:trPr>
        <w:tc>
          <w:tcPr>
            <w:tcW w:w="2549" w:type="dxa"/>
            <w:tcBorders>
              <w:top w:val="single" w:sz="4" w:space="0" w:color="000000"/>
              <w:left w:val="single" w:sz="4" w:space="0" w:color="000000"/>
              <w:bottom w:val="single" w:sz="4" w:space="0" w:color="000000"/>
              <w:right w:val="single" w:sz="4" w:space="0" w:color="000000"/>
            </w:tcBorders>
          </w:tcPr>
          <w:p w14:paraId="48A0359B" w14:textId="77777777" w:rsidR="002735E2" w:rsidRDefault="007B69B2">
            <w:pPr>
              <w:spacing w:after="0" w:line="259" w:lineRule="auto"/>
              <w:ind w:left="2" w:firstLine="0"/>
            </w:pPr>
            <w:r>
              <w:t xml:space="preserve">1/9/23 </w:t>
            </w:r>
          </w:p>
        </w:tc>
        <w:tc>
          <w:tcPr>
            <w:tcW w:w="5250" w:type="dxa"/>
            <w:tcBorders>
              <w:top w:val="single" w:sz="4" w:space="0" w:color="000000"/>
              <w:left w:val="single" w:sz="4" w:space="0" w:color="000000"/>
              <w:bottom w:val="single" w:sz="4" w:space="0" w:color="000000"/>
              <w:right w:val="single" w:sz="4" w:space="0" w:color="000000"/>
            </w:tcBorders>
          </w:tcPr>
          <w:p w14:paraId="45356422" w14:textId="77777777" w:rsidR="002735E2" w:rsidRDefault="007B69B2">
            <w:pPr>
              <w:spacing w:after="0" w:line="259" w:lineRule="auto"/>
              <w:ind w:left="0" w:firstLine="0"/>
            </w:pPr>
            <w:r>
              <w:t xml:space="preserve">V2 live document – approved by trustees August 2023  </w:t>
            </w:r>
          </w:p>
        </w:tc>
        <w:tc>
          <w:tcPr>
            <w:tcW w:w="2694" w:type="dxa"/>
            <w:tcBorders>
              <w:top w:val="single" w:sz="4" w:space="0" w:color="000000"/>
              <w:left w:val="single" w:sz="4" w:space="0" w:color="000000"/>
              <w:bottom w:val="single" w:sz="4" w:space="0" w:color="000000"/>
              <w:right w:val="single" w:sz="4" w:space="0" w:color="000000"/>
            </w:tcBorders>
          </w:tcPr>
          <w:p w14:paraId="2C4F4A9D" w14:textId="77777777" w:rsidR="002735E2" w:rsidRDefault="007B69B2">
            <w:pPr>
              <w:spacing w:after="0" w:line="259" w:lineRule="auto"/>
              <w:ind w:left="0" w:firstLine="0"/>
            </w:pPr>
            <w:r>
              <w:t xml:space="preserve">Trust Board   </w:t>
            </w:r>
          </w:p>
        </w:tc>
      </w:tr>
      <w:tr w:rsidR="002F2148" w14:paraId="22F01924" w14:textId="77777777">
        <w:trPr>
          <w:trHeight w:val="454"/>
        </w:trPr>
        <w:tc>
          <w:tcPr>
            <w:tcW w:w="2549" w:type="dxa"/>
            <w:tcBorders>
              <w:top w:val="single" w:sz="4" w:space="0" w:color="000000"/>
              <w:left w:val="single" w:sz="4" w:space="0" w:color="000000"/>
              <w:bottom w:val="single" w:sz="4" w:space="0" w:color="000000"/>
              <w:right w:val="single" w:sz="4" w:space="0" w:color="000000"/>
            </w:tcBorders>
          </w:tcPr>
          <w:p w14:paraId="4EF0611F" w14:textId="03813834" w:rsidR="002F2148" w:rsidRDefault="002F2148">
            <w:pPr>
              <w:spacing w:after="0" w:line="259" w:lineRule="auto"/>
              <w:ind w:left="2" w:firstLine="0"/>
            </w:pPr>
            <w:r>
              <w:t>27/08/24</w:t>
            </w:r>
          </w:p>
        </w:tc>
        <w:tc>
          <w:tcPr>
            <w:tcW w:w="5250" w:type="dxa"/>
            <w:tcBorders>
              <w:top w:val="single" w:sz="4" w:space="0" w:color="000000"/>
              <w:left w:val="single" w:sz="4" w:space="0" w:color="000000"/>
              <w:bottom w:val="single" w:sz="4" w:space="0" w:color="000000"/>
              <w:right w:val="single" w:sz="4" w:space="0" w:color="000000"/>
            </w:tcBorders>
          </w:tcPr>
          <w:p w14:paraId="76CAC889" w14:textId="521FD971" w:rsidR="002F2148" w:rsidRDefault="002F2148">
            <w:pPr>
              <w:spacing w:after="0" w:line="259" w:lineRule="auto"/>
              <w:ind w:left="0" w:firstLine="0"/>
            </w:pPr>
            <w:r>
              <w:t>V3 live document –</w:t>
            </w:r>
            <w:r w:rsidR="00AF3C76">
              <w:t xml:space="preserve"> approved by trustees 19</w:t>
            </w:r>
            <w:r w:rsidR="00AF3C76" w:rsidRPr="00AF3C76">
              <w:rPr>
                <w:vertAlign w:val="superscript"/>
              </w:rPr>
              <w:t>th</w:t>
            </w:r>
            <w:r w:rsidR="00AF3C76">
              <w:t xml:space="preserve"> September 2024</w:t>
            </w:r>
          </w:p>
        </w:tc>
        <w:tc>
          <w:tcPr>
            <w:tcW w:w="2694" w:type="dxa"/>
            <w:tcBorders>
              <w:top w:val="single" w:sz="4" w:space="0" w:color="000000"/>
              <w:left w:val="single" w:sz="4" w:space="0" w:color="000000"/>
              <w:bottom w:val="single" w:sz="4" w:space="0" w:color="000000"/>
              <w:right w:val="single" w:sz="4" w:space="0" w:color="000000"/>
            </w:tcBorders>
          </w:tcPr>
          <w:p w14:paraId="5C7C2DA6" w14:textId="0D47D7AB" w:rsidR="002F2148" w:rsidRDefault="00AF3C76">
            <w:pPr>
              <w:spacing w:after="0" w:line="259" w:lineRule="auto"/>
              <w:ind w:left="0" w:firstLine="0"/>
            </w:pPr>
            <w:r>
              <w:t xml:space="preserve">Trust Board   </w:t>
            </w:r>
          </w:p>
        </w:tc>
      </w:tr>
      <w:tr w:rsidR="0029411D" w14:paraId="232D86C6" w14:textId="77777777">
        <w:trPr>
          <w:trHeight w:val="454"/>
        </w:trPr>
        <w:tc>
          <w:tcPr>
            <w:tcW w:w="2549" w:type="dxa"/>
            <w:tcBorders>
              <w:top w:val="single" w:sz="4" w:space="0" w:color="000000"/>
              <w:left w:val="single" w:sz="4" w:space="0" w:color="000000"/>
              <w:bottom w:val="single" w:sz="4" w:space="0" w:color="000000"/>
              <w:right w:val="single" w:sz="4" w:space="0" w:color="000000"/>
            </w:tcBorders>
          </w:tcPr>
          <w:p w14:paraId="67ADEBCC" w14:textId="6A43F968" w:rsidR="0029411D" w:rsidRDefault="0029411D">
            <w:pPr>
              <w:spacing w:after="0" w:line="259" w:lineRule="auto"/>
              <w:ind w:left="2" w:firstLine="0"/>
            </w:pPr>
            <w:r>
              <w:t>27/08/25</w:t>
            </w:r>
          </w:p>
        </w:tc>
        <w:tc>
          <w:tcPr>
            <w:tcW w:w="5250" w:type="dxa"/>
            <w:tcBorders>
              <w:top w:val="single" w:sz="4" w:space="0" w:color="000000"/>
              <w:left w:val="single" w:sz="4" w:space="0" w:color="000000"/>
              <w:bottom w:val="single" w:sz="4" w:space="0" w:color="000000"/>
              <w:right w:val="single" w:sz="4" w:space="0" w:color="000000"/>
            </w:tcBorders>
          </w:tcPr>
          <w:p w14:paraId="163BE22E" w14:textId="056C525F" w:rsidR="0029411D" w:rsidRDefault="0029411D">
            <w:pPr>
              <w:spacing w:after="0" w:line="259" w:lineRule="auto"/>
              <w:ind w:left="0" w:firstLine="0"/>
            </w:pPr>
            <w:r>
              <w:t>V4 live document – approved by trustees xxx September 2025</w:t>
            </w:r>
          </w:p>
        </w:tc>
        <w:tc>
          <w:tcPr>
            <w:tcW w:w="2694" w:type="dxa"/>
            <w:tcBorders>
              <w:top w:val="single" w:sz="4" w:space="0" w:color="000000"/>
              <w:left w:val="single" w:sz="4" w:space="0" w:color="000000"/>
              <w:bottom w:val="single" w:sz="4" w:space="0" w:color="000000"/>
              <w:right w:val="single" w:sz="4" w:space="0" w:color="000000"/>
            </w:tcBorders>
          </w:tcPr>
          <w:p w14:paraId="1260B5DC" w14:textId="19A85FCF" w:rsidR="0029411D" w:rsidRDefault="0029411D">
            <w:pPr>
              <w:spacing w:after="0" w:line="259" w:lineRule="auto"/>
              <w:ind w:left="0" w:firstLine="0"/>
            </w:pPr>
            <w:r>
              <w:t xml:space="preserve">Trust Board   </w:t>
            </w:r>
          </w:p>
        </w:tc>
      </w:tr>
    </w:tbl>
    <w:p w14:paraId="64AE3DE5" w14:textId="77777777" w:rsidR="002735E2" w:rsidRDefault="007B69B2">
      <w:pPr>
        <w:spacing w:after="38" w:line="259" w:lineRule="auto"/>
        <w:ind w:left="14" w:firstLine="0"/>
      </w:pPr>
      <w:r>
        <w:t xml:space="preserve">   </w:t>
      </w:r>
    </w:p>
    <w:p w14:paraId="34444A1D" w14:textId="77777777" w:rsidR="00985711" w:rsidRDefault="007B69B2" w:rsidP="00B4459C">
      <w:pPr>
        <w:spacing w:after="182" w:line="257" w:lineRule="auto"/>
        <w:ind w:left="9"/>
        <w:rPr>
          <w:b/>
          <w:i/>
          <w:sz w:val="24"/>
        </w:rPr>
      </w:pPr>
      <w:r>
        <w:rPr>
          <w:b/>
          <w:sz w:val="24"/>
        </w:rPr>
        <w:t>Due to the evolving nature of DEMAT, local procedures behind this Policy will be reviewed and amended accordingly to reflect changes</w:t>
      </w:r>
      <w:r>
        <w:rPr>
          <w:b/>
          <w:i/>
          <w:sz w:val="24"/>
        </w:rPr>
        <w:t xml:space="preserve">. </w:t>
      </w:r>
    </w:p>
    <w:p w14:paraId="2FFBF679" w14:textId="1CB0589D" w:rsidR="002735E2" w:rsidRDefault="007B69B2" w:rsidP="00B4459C">
      <w:pPr>
        <w:spacing w:after="182" w:line="257" w:lineRule="auto"/>
        <w:ind w:left="9"/>
      </w:pPr>
      <w:r>
        <w:rPr>
          <w:sz w:val="24"/>
        </w:rPr>
        <w:t>This policy will be reviewed annually.</w:t>
      </w:r>
      <w:r>
        <w:t xml:space="preserve">  </w:t>
      </w:r>
    </w:p>
    <w:p w14:paraId="332A0C2A" w14:textId="77777777" w:rsidR="00D22812" w:rsidRDefault="00D22812" w:rsidP="00B4459C">
      <w:pPr>
        <w:spacing w:after="182" w:line="257" w:lineRule="auto"/>
        <w:ind w:left="9"/>
      </w:pPr>
    </w:p>
    <w:p w14:paraId="1A60A9C0" w14:textId="0FBDFD8B" w:rsidR="000079C8" w:rsidRPr="00502BBE" w:rsidRDefault="000079C8">
      <w:pPr>
        <w:pStyle w:val="TOCHeading"/>
        <w:rPr>
          <w:sz w:val="20"/>
          <w:szCs w:val="20"/>
        </w:rPr>
      </w:pPr>
      <w:r w:rsidRPr="5784091C">
        <w:rPr>
          <w:sz w:val="20"/>
          <w:szCs w:val="20"/>
        </w:rPr>
        <w:t>Contents</w:t>
      </w:r>
    </w:p>
    <w:p w14:paraId="05662DDE" w14:textId="4DD298BF" w:rsidR="00985711" w:rsidRDefault="62EEF448">
      <w:pPr>
        <w:pStyle w:val="TOC1"/>
        <w:tabs>
          <w:tab w:val="right" w:leader="dot" w:pos="9575"/>
        </w:tabs>
        <w:rPr>
          <w:rFonts w:asciiTheme="minorHAnsi" w:eastAsiaTheme="minorEastAsia" w:hAnsiTheme="minorHAnsi" w:cstheme="minorBidi"/>
          <w:noProof/>
          <w:color w:val="auto"/>
          <w:sz w:val="24"/>
        </w:rPr>
      </w:pPr>
      <w:r>
        <w:fldChar w:fldCharType="begin"/>
      </w:r>
      <w:r>
        <w:instrText>TOC \o "1-3" \z \u \h</w:instrText>
      </w:r>
      <w:r>
        <w:fldChar w:fldCharType="separate"/>
      </w:r>
      <w:hyperlink w:anchor="_Toc207718465" w:history="1">
        <w:r w:rsidR="00985711" w:rsidRPr="00B71783">
          <w:rPr>
            <w:rStyle w:val="Hyperlink"/>
            <w:noProof/>
          </w:rPr>
          <w:t>1. Aims and Purpose</w:t>
        </w:r>
        <w:r w:rsidR="00985711">
          <w:rPr>
            <w:noProof/>
            <w:webHidden/>
          </w:rPr>
          <w:tab/>
        </w:r>
        <w:r w:rsidR="00985711">
          <w:rPr>
            <w:noProof/>
            <w:webHidden/>
          </w:rPr>
          <w:fldChar w:fldCharType="begin"/>
        </w:r>
        <w:r w:rsidR="00985711">
          <w:rPr>
            <w:noProof/>
            <w:webHidden/>
          </w:rPr>
          <w:instrText xml:space="preserve"> PAGEREF _Toc207718465 \h </w:instrText>
        </w:r>
        <w:r w:rsidR="00985711">
          <w:rPr>
            <w:noProof/>
            <w:webHidden/>
          </w:rPr>
        </w:r>
        <w:r w:rsidR="00985711">
          <w:rPr>
            <w:noProof/>
            <w:webHidden/>
          </w:rPr>
          <w:fldChar w:fldCharType="separate"/>
        </w:r>
        <w:r w:rsidR="00985711">
          <w:rPr>
            <w:noProof/>
            <w:webHidden/>
          </w:rPr>
          <w:t>4</w:t>
        </w:r>
        <w:r w:rsidR="00985711">
          <w:rPr>
            <w:noProof/>
            <w:webHidden/>
          </w:rPr>
          <w:fldChar w:fldCharType="end"/>
        </w:r>
      </w:hyperlink>
    </w:p>
    <w:p w14:paraId="3BFA582B" w14:textId="49D92034" w:rsidR="00985711" w:rsidRDefault="00985711">
      <w:pPr>
        <w:pStyle w:val="TOC1"/>
        <w:tabs>
          <w:tab w:val="right" w:leader="dot" w:pos="9575"/>
        </w:tabs>
        <w:rPr>
          <w:rFonts w:asciiTheme="minorHAnsi" w:eastAsiaTheme="minorEastAsia" w:hAnsiTheme="minorHAnsi" w:cstheme="minorBidi"/>
          <w:noProof/>
          <w:color w:val="auto"/>
          <w:sz w:val="24"/>
        </w:rPr>
      </w:pPr>
      <w:hyperlink w:anchor="_Toc207718466" w:history="1">
        <w:r w:rsidRPr="00B71783">
          <w:rPr>
            <w:rStyle w:val="Hyperlink"/>
            <w:noProof/>
          </w:rPr>
          <w:t>2. Prevention</w:t>
        </w:r>
        <w:r>
          <w:rPr>
            <w:noProof/>
            <w:webHidden/>
          </w:rPr>
          <w:tab/>
        </w:r>
        <w:r>
          <w:rPr>
            <w:noProof/>
            <w:webHidden/>
          </w:rPr>
          <w:fldChar w:fldCharType="begin"/>
        </w:r>
        <w:r>
          <w:rPr>
            <w:noProof/>
            <w:webHidden/>
          </w:rPr>
          <w:instrText xml:space="preserve"> PAGEREF _Toc207718466 \h </w:instrText>
        </w:r>
        <w:r>
          <w:rPr>
            <w:noProof/>
            <w:webHidden/>
          </w:rPr>
        </w:r>
        <w:r>
          <w:rPr>
            <w:noProof/>
            <w:webHidden/>
          </w:rPr>
          <w:fldChar w:fldCharType="separate"/>
        </w:r>
        <w:r>
          <w:rPr>
            <w:noProof/>
            <w:webHidden/>
          </w:rPr>
          <w:t>4</w:t>
        </w:r>
        <w:r>
          <w:rPr>
            <w:noProof/>
            <w:webHidden/>
          </w:rPr>
          <w:fldChar w:fldCharType="end"/>
        </w:r>
      </w:hyperlink>
    </w:p>
    <w:p w14:paraId="0E153E25" w14:textId="2D880BA6" w:rsidR="00985711" w:rsidRDefault="00985711">
      <w:pPr>
        <w:pStyle w:val="TOC1"/>
        <w:tabs>
          <w:tab w:val="right" w:leader="dot" w:pos="9575"/>
        </w:tabs>
        <w:rPr>
          <w:rFonts w:asciiTheme="minorHAnsi" w:eastAsiaTheme="minorEastAsia" w:hAnsiTheme="minorHAnsi" w:cstheme="minorBidi"/>
          <w:noProof/>
          <w:color w:val="auto"/>
          <w:sz w:val="24"/>
        </w:rPr>
      </w:pPr>
      <w:hyperlink w:anchor="_Toc207718467" w:history="1">
        <w:r w:rsidRPr="00B71783">
          <w:rPr>
            <w:rStyle w:val="Hyperlink"/>
            <w:noProof/>
          </w:rPr>
          <w:t>3. Procedures</w:t>
        </w:r>
        <w:r>
          <w:rPr>
            <w:noProof/>
            <w:webHidden/>
          </w:rPr>
          <w:tab/>
        </w:r>
        <w:r>
          <w:rPr>
            <w:noProof/>
            <w:webHidden/>
          </w:rPr>
          <w:fldChar w:fldCharType="begin"/>
        </w:r>
        <w:r>
          <w:rPr>
            <w:noProof/>
            <w:webHidden/>
          </w:rPr>
          <w:instrText xml:space="preserve"> PAGEREF _Toc207718467 \h </w:instrText>
        </w:r>
        <w:r>
          <w:rPr>
            <w:noProof/>
            <w:webHidden/>
          </w:rPr>
        </w:r>
        <w:r>
          <w:rPr>
            <w:noProof/>
            <w:webHidden/>
          </w:rPr>
          <w:fldChar w:fldCharType="separate"/>
        </w:r>
        <w:r>
          <w:rPr>
            <w:noProof/>
            <w:webHidden/>
          </w:rPr>
          <w:t>5</w:t>
        </w:r>
        <w:r>
          <w:rPr>
            <w:noProof/>
            <w:webHidden/>
          </w:rPr>
          <w:fldChar w:fldCharType="end"/>
        </w:r>
      </w:hyperlink>
    </w:p>
    <w:p w14:paraId="5FFDC0B8" w14:textId="1C32238F"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68" w:history="1">
        <w:r w:rsidRPr="00B71783">
          <w:rPr>
            <w:rStyle w:val="Hyperlink"/>
            <w:noProof/>
          </w:rPr>
          <w:t>3.1 Multi</w:t>
        </w:r>
        <w:r w:rsidRPr="00B71783">
          <w:rPr>
            <w:rStyle w:val="Hyperlink"/>
            <w:rFonts w:ascii="Cambria Math" w:hAnsi="Cambria Math" w:cs="Cambria Math"/>
            <w:noProof/>
          </w:rPr>
          <w:t>‑</w:t>
        </w:r>
        <w:r w:rsidRPr="00B71783">
          <w:rPr>
            <w:rStyle w:val="Hyperlink"/>
            <w:noProof/>
          </w:rPr>
          <w:t>Agency Working</w:t>
        </w:r>
        <w:r>
          <w:rPr>
            <w:noProof/>
            <w:webHidden/>
          </w:rPr>
          <w:tab/>
        </w:r>
        <w:r>
          <w:rPr>
            <w:noProof/>
            <w:webHidden/>
          </w:rPr>
          <w:fldChar w:fldCharType="begin"/>
        </w:r>
        <w:r>
          <w:rPr>
            <w:noProof/>
            <w:webHidden/>
          </w:rPr>
          <w:instrText xml:space="preserve"> PAGEREF _Toc207718468 \h </w:instrText>
        </w:r>
        <w:r>
          <w:rPr>
            <w:noProof/>
            <w:webHidden/>
          </w:rPr>
        </w:r>
        <w:r>
          <w:rPr>
            <w:noProof/>
            <w:webHidden/>
          </w:rPr>
          <w:fldChar w:fldCharType="separate"/>
        </w:r>
        <w:r>
          <w:rPr>
            <w:noProof/>
            <w:webHidden/>
          </w:rPr>
          <w:t>6</w:t>
        </w:r>
        <w:r>
          <w:rPr>
            <w:noProof/>
            <w:webHidden/>
          </w:rPr>
          <w:fldChar w:fldCharType="end"/>
        </w:r>
      </w:hyperlink>
    </w:p>
    <w:p w14:paraId="24D7444A" w14:textId="08A78866"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69" w:history="1">
        <w:r w:rsidRPr="00B71783">
          <w:rPr>
            <w:rStyle w:val="Hyperlink"/>
            <w:noProof/>
          </w:rPr>
          <w:t>3.2 Record Keeping</w:t>
        </w:r>
        <w:r>
          <w:rPr>
            <w:noProof/>
            <w:webHidden/>
          </w:rPr>
          <w:tab/>
        </w:r>
        <w:r>
          <w:rPr>
            <w:noProof/>
            <w:webHidden/>
          </w:rPr>
          <w:fldChar w:fldCharType="begin"/>
        </w:r>
        <w:r>
          <w:rPr>
            <w:noProof/>
            <w:webHidden/>
          </w:rPr>
          <w:instrText xml:space="preserve"> PAGEREF _Toc207718469 \h </w:instrText>
        </w:r>
        <w:r>
          <w:rPr>
            <w:noProof/>
            <w:webHidden/>
          </w:rPr>
        </w:r>
        <w:r>
          <w:rPr>
            <w:noProof/>
            <w:webHidden/>
          </w:rPr>
          <w:fldChar w:fldCharType="separate"/>
        </w:r>
        <w:r>
          <w:rPr>
            <w:noProof/>
            <w:webHidden/>
          </w:rPr>
          <w:t>7</w:t>
        </w:r>
        <w:r>
          <w:rPr>
            <w:noProof/>
            <w:webHidden/>
          </w:rPr>
          <w:fldChar w:fldCharType="end"/>
        </w:r>
      </w:hyperlink>
    </w:p>
    <w:p w14:paraId="71637E81" w14:textId="091BAF4C"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70" w:history="1">
        <w:r w:rsidRPr="00B71783">
          <w:rPr>
            <w:rStyle w:val="Hyperlink"/>
            <w:noProof/>
          </w:rPr>
          <w:t>3.3 Confidentiality and Information Sharing</w:t>
        </w:r>
        <w:r>
          <w:rPr>
            <w:noProof/>
            <w:webHidden/>
          </w:rPr>
          <w:tab/>
        </w:r>
        <w:r>
          <w:rPr>
            <w:noProof/>
            <w:webHidden/>
          </w:rPr>
          <w:fldChar w:fldCharType="begin"/>
        </w:r>
        <w:r>
          <w:rPr>
            <w:noProof/>
            <w:webHidden/>
          </w:rPr>
          <w:instrText xml:space="preserve"> PAGEREF _Toc207718470 \h </w:instrText>
        </w:r>
        <w:r>
          <w:rPr>
            <w:noProof/>
            <w:webHidden/>
          </w:rPr>
        </w:r>
        <w:r>
          <w:rPr>
            <w:noProof/>
            <w:webHidden/>
          </w:rPr>
          <w:fldChar w:fldCharType="separate"/>
        </w:r>
        <w:r>
          <w:rPr>
            <w:noProof/>
            <w:webHidden/>
          </w:rPr>
          <w:t>7</w:t>
        </w:r>
        <w:r>
          <w:rPr>
            <w:noProof/>
            <w:webHidden/>
          </w:rPr>
          <w:fldChar w:fldCharType="end"/>
        </w:r>
      </w:hyperlink>
    </w:p>
    <w:p w14:paraId="10F920D7" w14:textId="1106FB51"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71" w:history="1">
        <w:r w:rsidRPr="00B71783">
          <w:rPr>
            <w:rStyle w:val="Hyperlink"/>
            <w:noProof/>
          </w:rPr>
          <w:t>3.4 Communication with Parents/Carers</w:t>
        </w:r>
        <w:r>
          <w:rPr>
            <w:noProof/>
            <w:webHidden/>
          </w:rPr>
          <w:tab/>
        </w:r>
        <w:r>
          <w:rPr>
            <w:noProof/>
            <w:webHidden/>
          </w:rPr>
          <w:fldChar w:fldCharType="begin"/>
        </w:r>
        <w:r>
          <w:rPr>
            <w:noProof/>
            <w:webHidden/>
          </w:rPr>
          <w:instrText xml:space="preserve"> PAGEREF _Toc207718471 \h </w:instrText>
        </w:r>
        <w:r>
          <w:rPr>
            <w:noProof/>
            <w:webHidden/>
          </w:rPr>
        </w:r>
        <w:r>
          <w:rPr>
            <w:noProof/>
            <w:webHidden/>
          </w:rPr>
          <w:fldChar w:fldCharType="separate"/>
        </w:r>
        <w:r>
          <w:rPr>
            <w:noProof/>
            <w:webHidden/>
          </w:rPr>
          <w:t>7</w:t>
        </w:r>
        <w:r>
          <w:rPr>
            <w:noProof/>
            <w:webHidden/>
          </w:rPr>
          <w:fldChar w:fldCharType="end"/>
        </w:r>
      </w:hyperlink>
    </w:p>
    <w:p w14:paraId="406D82E4" w14:textId="781B46FC"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72" w:history="1">
        <w:r w:rsidRPr="00B71783">
          <w:rPr>
            <w:rStyle w:val="Hyperlink"/>
            <w:noProof/>
          </w:rPr>
          <w:t>3.5 Child</w:t>
        </w:r>
        <w:r w:rsidRPr="00B71783">
          <w:rPr>
            <w:rStyle w:val="Hyperlink"/>
            <w:rFonts w:ascii="Cambria Math" w:hAnsi="Cambria Math" w:cs="Cambria Math"/>
            <w:noProof/>
          </w:rPr>
          <w:t>‑</w:t>
        </w:r>
        <w:r w:rsidRPr="00B71783">
          <w:rPr>
            <w:rStyle w:val="Hyperlink"/>
            <w:noProof/>
          </w:rPr>
          <w:t>on</w:t>
        </w:r>
        <w:r w:rsidRPr="00B71783">
          <w:rPr>
            <w:rStyle w:val="Hyperlink"/>
            <w:rFonts w:ascii="Cambria Math" w:hAnsi="Cambria Math" w:cs="Cambria Math"/>
            <w:noProof/>
          </w:rPr>
          <w:t>‑</w:t>
        </w:r>
        <w:r w:rsidRPr="00B71783">
          <w:rPr>
            <w:rStyle w:val="Hyperlink"/>
            <w:noProof/>
          </w:rPr>
          <w:t>Child Abuse</w:t>
        </w:r>
        <w:r>
          <w:rPr>
            <w:noProof/>
            <w:webHidden/>
          </w:rPr>
          <w:tab/>
        </w:r>
        <w:r>
          <w:rPr>
            <w:noProof/>
            <w:webHidden/>
          </w:rPr>
          <w:fldChar w:fldCharType="begin"/>
        </w:r>
        <w:r>
          <w:rPr>
            <w:noProof/>
            <w:webHidden/>
          </w:rPr>
          <w:instrText xml:space="preserve"> PAGEREF _Toc207718472 \h </w:instrText>
        </w:r>
        <w:r>
          <w:rPr>
            <w:noProof/>
            <w:webHidden/>
          </w:rPr>
        </w:r>
        <w:r>
          <w:rPr>
            <w:noProof/>
            <w:webHidden/>
          </w:rPr>
          <w:fldChar w:fldCharType="separate"/>
        </w:r>
        <w:r>
          <w:rPr>
            <w:noProof/>
            <w:webHidden/>
          </w:rPr>
          <w:t>7</w:t>
        </w:r>
        <w:r>
          <w:rPr>
            <w:noProof/>
            <w:webHidden/>
          </w:rPr>
          <w:fldChar w:fldCharType="end"/>
        </w:r>
      </w:hyperlink>
    </w:p>
    <w:p w14:paraId="444333CD" w14:textId="7A164F1E"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73" w:history="1">
        <w:r w:rsidRPr="00B71783">
          <w:rPr>
            <w:rStyle w:val="Hyperlink"/>
            <w:noProof/>
          </w:rPr>
          <w:t>3.6 Dealing with Sexual Violence and Sexual Harassment Between Children</w:t>
        </w:r>
        <w:r>
          <w:rPr>
            <w:noProof/>
            <w:webHidden/>
          </w:rPr>
          <w:tab/>
        </w:r>
        <w:r>
          <w:rPr>
            <w:noProof/>
            <w:webHidden/>
          </w:rPr>
          <w:fldChar w:fldCharType="begin"/>
        </w:r>
        <w:r>
          <w:rPr>
            <w:noProof/>
            <w:webHidden/>
          </w:rPr>
          <w:instrText xml:space="preserve"> PAGEREF _Toc207718473 \h </w:instrText>
        </w:r>
        <w:r>
          <w:rPr>
            <w:noProof/>
            <w:webHidden/>
          </w:rPr>
        </w:r>
        <w:r>
          <w:rPr>
            <w:noProof/>
            <w:webHidden/>
          </w:rPr>
          <w:fldChar w:fldCharType="separate"/>
        </w:r>
        <w:r>
          <w:rPr>
            <w:noProof/>
            <w:webHidden/>
          </w:rPr>
          <w:t>8</w:t>
        </w:r>
        <w:r>
          <w:rPr>
            <w:noProof/>
            <w:webHidden/>
          </w:rPr>
          <w:fldChar w:fldCharType="end"/>
        </w:r>
      </w:hyperlink>
    </w:p>
    <w:p w14:paraId="61272A8B" w14:textId="1E33753E" w:rsidR="00985711" w:rsidRDefault="00985711">
      <w:pPr>
        <w:pStyle w:val="TOC1"/>
        <w:tabs>
          <w:tab w:val="right" w:leader="dot" w:pos="9575"/>
        </w:tabs>
        <w:rPr>
          <w:rFonts w:asciiTheme="minorHAnsi" w:eastAsiaTheme="minorEastAsia" w:hAnsiTheme="minorHAnsi" w:cstheme="minorBidi"/>
          <w:noProof/>
          <w:color w:val="auto"/>
          <w:sz w:val="24"/>
        </w:rPr>
      </w:pPr>
      <w:hyperlink w:anchor="_Toc207718474" w:history="1">
        <w:r w:rsidRPr="00B71783">
          <w:rPr>
            <w:rStyle w:val="Hyperlink"/>
            <w:noProof/>
          </w:rPr>
          <w:t>4. Supporting Children</w:t>
        </w:r>
        <w:r>
          <w:rPr>
            <w:noProof/>
            <w:webHidden/>
          </w:rPr>
          <w:tab/>
        </w:r>
        <w:r>
          <w:rPr>
            <w:noProof/>
            <w:webHidden/>
          </w:rPr>
          <w:fldChar w:fldCharType="begin"/>
        </w:r>
        <w:r>
          <w:rPr>
            <w:noProof/>
            <w:webHidden/>
          </w:rPr>
          <w:instrText xml:space="preserve"> PAGEREF _Toc207718474 \h </w:instrText>
        </w:r>
        <w:r>
          <w:rPr>
            <w:noProof/>
            <w:webHidden/>
          </w:rPr>
        </w:r>
        <w:r>
          <w:rPr>
            <w:noProof/>
            <w:webHidden/>
          </w:rPr>
          <w:fldChar w:fldCharType="separate"/>
        </w:r>
        <w:r>
          <w:rPr>
            <w:noProof/>
            <w:webHidden/>
          </w:rPr>
          <w:t>8</w:t>
        </w:r>
        <w:r>
          <w:rPr>
            <w:noProof/>
            <w:webHidden/>
          </w:rPr>
          <w:fldChar w:fldCharType="end"/>
        </w:r>
      </w:hyperlink>
    </w:p>
    <w:p w14:paraId="369805FE" w14:textId="0DBE0752"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75" w:history="1">
        <w:r w:rsidRPr="00B71783">
          <w:rPr>
            <w:rStyle w:val="Hyperlink"/>
            <w:noProof/>
          </w:rPr>
          <w:t>4.1 Children with Disabilities, Health Conditions or SEND</w:t>
        </w:r>
        <w:r>
          <w:rPr>
            <w:noProof/>
            <w:webHidden/>
          </w:rPr>
          <w:tab/>
        </w:r>
        <w:r>
          <w:rPr>
            <w:noProof/>
            <w:webHidden/>
          </w:rPr>
          <w:fldChar w:fldCharType="begin"/>
        </w:r>
        <w:r>
          <w:rPr>
            <w:noProof/>
            <w:webHidden/>
          </w:rPr>
          <w:instrText xml:space="preserve"> PAGEREF _Toc207718475 \h </w:instrText>
        </w:r>
        <w:r>
          <w:rPr>
            <w:noProof/>
            <w:webHidden/>
          </w:rPr>
        </w:r>
        <w:r>
          <w:rPr>
            <w:noProof/>
            <w:webHidden/>
          </w:rPr>
          <w:fldChar w:fldCharType="separate"/>
        </w:r>
        <w:r>
          <w:rPr>
            <w:noProof/>
            <w:webHidden/>
          </w:rPr>
          <w:t>8</w:t>
        </w:r>
        <w:r>
          <w:rPr>
            <w:noProof/>
            <w:webHidden/>
          </w:rPr>
          <w:fldChar w:fldCharType="end"/>
        </w:r>
      </w:hyperlink>
    </w:p>
    <w:p w14:paraId="012A9F8B" w14:textId="716FAA6A"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76" w:history="1">
        <w:r w:rsidRPr="00B71783">
          <w:rPr>
            <w:rStyle w:val="Hyperlink"/>
            <w:noProof/>
          </w:rPr>
          <w:t>4.2 Young Carers</w:t>
        </w:r>
        <w:r>
          <w:rPr>
            <w:noProof/>
            <w:webHidden/>
          </w:rPr>
          <w:tab/>
        </w:r>
        <w:r>
          <w:rPr>
            <w:noProof/>
            <w:webHidden/>
          </w:rPr>
          <w:fldChar w:fldCharType="begin"/>
        </w:r>
        <w:r>
          <w:rPr>
            <w:noProof/>
            <w:webHidden/>
          </w:rPr>
          <w:instrText xml:space="preserve"> PAGEREF _Toc207718476 \h </w:instrText>
        </w:r>
        <w:r>
          <w:rPr>
            <w:noProof/>
            <w:webHidden/>
          </w:rPr>
        </w:r>
        <w:r>
          <w:rPr>
            <w:noProof/>
            <w:webHidden/>
          </w:rPr>
          <w:fldChar w:fldCharType="separate"/>
        </w:r>
        <w:r>
          <w:rPr>
            <w:noProof/>
            <w:webHidden/>
          </w:rPr>
          <w:t>9</w:t>
        </w:r>
        <w:r>
          <w:rPr>
            <w:noProof/>
            <w:webHidden/>
          </w:rPr>
          <w:fldChar w:fldCharType="end"/>
        </w:r>
      </w:hyperlink>
    </w:p>
    <w:p w14:paraId="5B3748CC" w14:textId="27901912"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77" w:history="1">
        <w:r w:rsidRPr="00B71783">
          <w:rPr>
            <w:rStyle w:val="Hyperlink"/>
            <w:noProof/>
          </w:rPr>
          <w:t>4.3 Children at Risk of Criminal Exploitation</w:t>
        </w:r>
        <w:r>
          <w:rPr>
            <w:noProof/>
            <w:webHidden/>
          </w:rPr>
          <w:tab/>
        </w:r>
        <w:r>
          <w:rPr>
            <w:noProof/>
            <w:webHidden/>
          </w:rPr>
          <w:fldChar w:fldCharType="begin"/>
        </w:r>
        <w:r>
          <w:rPr>
            <w:noProof/>
            <w:webHidden/>
          </w:rPr>
          <w:instrText xml:space="preserve"> PAGEREF _Toc207718477 \h </w:instrText>
        </w:r>
        <w:r>
          <w:rPr>
            <w:noProof/>
            <w:webHidden/>
          </w:rPr>
        </w:r>
        <w:r>
          <w:rPr>
            <w:noProof/>
            <w:webHidden/>
          </w:rPr>
          <w:fldChar w:fldCharType="separate"/>
        </w:r>
        <w:r>
          <w:rPr>
            <w:noProof/>
            <w:webHidden/>
          </w:rPr>
          <w:t>9</w:t>
        </w:r>
        <w:r>
          <w:rPr>
            <w:noProof/>
            <w:webHidden/>
          </w:rPr>
          <w:fldChar w:fldCharType="end"/>
        </w:r>
      </w:hyperlink>
    </w:p>
    <w:p w14:paraId="72F0A7E1" w14:textId="0087432F"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78" w:history="1">
        <w:r w:rsidRPr="00B71783">
          <w:rPr>
            <w:rStyle w:val="Hyperlink"/>
            <w:noProof/>
          </w:rPr>
          <w:t>4.4 Children at Risk of Sexual Exploitation (CSE)</w:t>
        </w:r>
        <w:r>
          <w:rPr>
            <w:noProof/>
            <w:webHidden/>
          </w:rPr>
          <w:tab/>
        </w:r>
        <w:r>
          <w:rPr>
            <w:noProof/>
            <w:webHidden/>
          </w:rPr>
          <w:fldChar w:fldCharType="begin"/>
        </w:r>
        <w:r>
          <w:rPr>
            <w:noProof/>
            <w:webHidden/>
          </w:rPr>
          <w:instrText xml:space="preserve"> PAGEREF _Toc207718478 \h </w:instrText>
        </w:r>
        <w:r>
          <w:rPr>
            <w:noProof/>
            <w:webHidden/>
          </w:rPr>
        </w:r>
        <w:r>
          <w:rPr>
            <w:noProof/>
            <w:webHidden/>
          </w:rPr>
          <w:fldChar w:fldCharType="separate"/>
        </w:r>
        <w:r>
          <w:rPr>
            <w:noProof/>
            <w:webHidden/>
          </w:rPr>
          <w:t>9</w:t>
        </w:r>
        <w:r>
          <w:rPr>
            <w:noProof/>
            <w:webHidden/>
          </w:rPr>
          <w:fldChar w:fldCharType="end"/>
        </w:r>
      </w:hyperlink>
    </w:p>
    <w:p w14:paraId="15654C04" w14:textId="29B7CCC7"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79" w:history="1">
        <w:r w:rsidRPr="00B71783">
          <w:rPr>
            <w:rStyle w:val="Hyperlink"/>
            <w:noProof/>
          </w:rPr>
          <w:t>4.5 Children Persistently Absent from Education</w:t>
        </w:r>
        <w:r>
          <w:rPr>
            <w:noProof/>
            <w:webHidden/>
          </w:rPr>
          <w:tab/>
        </w:r>
        <w:r>
          <w:rPr>
            <w:noProof/>
            <w:webHidden/>
          </w:rPr>
          <w:fldChar w:fldCharType="begin"/>
        </w:r>
        <w:r>
          <w:rPr>
            <w:noProof/>
            <w:webHidden/>
          </w:rPr>
          <w:instrText xml:space="preserve"> PAGEREF _Toc207718479 \h </w:instrText>
        </w:r>
        <w:r>
          <w:rPr>
            <w:noProof/>
            <w:webHidden/>
          </w:rPr>
        </w:r>
        <w:r>
          <w:rPr>
            <w:noProof/>
            <w:webHidden/>
          </w:rPr>
          <w:fldChar w:fldCharType="separate"/>
        </w:r>
        <w:r>
          <w:rPr>
            <w:noProof/>
            <w:webHidden/>
          </w:rPr>
          <w:t>9</w:t>
        </w:r>
        <w:r>
          <w:rPr>
            <w:noProof/>
            <w:webHidden/>
          </w:rPr>
          <w:fldChar w:fldCharType="end"/>
        </w:r>
      </w:hyperlink>
    </w:p>
    <w:p w14:paraId="6A21F0DE" w14:textId="4F1D20E4"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80" w:history="1">
        <w:r w:rsidRPr="00B71783">
          <w:rPr>
            <w:rStyle w:val="Hyperlink"/>
            <w:noProof/>
          </w:rPr>
          <w:t>4.6 Children Misusing Drugs or Alcohol</w:t>
        </w:r>
        <w:r>
          <w:rPr>
            <w:noProof/>
            <w:webHidden/>
          </w:rPr>
          <w:tab/>
        </w:r>
        <w:r>
          <w:rPr>
            <w:noProof/>
            <w:webHidden/>
          </w:rPr>
          <w:fldChar w:fldCharType="begin"/>
        </w:r>
        <w:r>
          <w:rPr>
            <w:noProof/>
            <w:webHidden/>
          </w:rPr>
          <w:instrText xml:space="preserve"> PAGEREF _Toc207718480 \h </w:instrText>
        </w:r>
        <w:r>
          <w:rPr>
            <w:noProof/>
            <w:webHidden/>
          </w:rPr>
        </w:r>
        <w:r>
          <w:rPr>
            <w:noProof/>
            <w:webHidden/>
          </w:rPr>
          <w:fldChar w:fldCharType="separate"/>
        </w:r>
        <w:r>
          <w:rPr>
            <w:noProof/>
            <w:webHidden/>
          </w:rPr>
          <w:t>9</w:t>
        </w:r>
        <w:r>
          <w:rPr>
            <w:noProof/>
            <w:webHidden/>
          </w:rPr>
          <w:fldChar w:fldCharType="end"/>
        </w:r>
      </w:hyperlink>
    </w:p>
    <w:p w14:paraId="3322766D" w14:textId="16BD1182"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81" w:history="1">
        <w:r w:rsidRPr="00B71783">
          <w:rPr>
            <w:rStyle w:val="Hyperlink"/>
            <w:noProof/>
          </w:rPr>
          <w:t>4.7 Children Living with Substance</w:t>
        </w:r>
        <w:r w:rsidRPr="00B71783">
          <w:rPr>
            <w:rStyle w:val="Hyperlink"/>
            <w:rFonts w:ascii="Cambria Math" w:hAnsi="Cambria Math" w:cs="Cambria Math"/>
            <w:noProof/>
          </w:rPr>
          <w:t>‑</w:t>
        </w:r>
        <w:r w:rsidRPr="00B71783">
          <w:rPr>
            <w:rStyle w:val="Hyperlink"/>
            <w:noProof/>
          </w:rPr>
          <w:t>Misusing Parents/Carers</w:t>
        </w:r>
        <w:r>
          <w:rPr>
            <w:noProof/>
            <w:webHidden/>
          </w:rPr>
          <w:tab/>
        </w:r>
        <w:r>
          <w:rPr>
            <w:noProof/>
            <w:webHidden/>
          </w:rPr>
          <w:fldChar w:fldCharType="begin"/>
        </w:r>
        <w:r>
          <w:rPr>
            <w:noProof/>
            <w:webHidden/>
          </w:rPr>
          <w:instrText xml:space="preserve"> PAGEREF _Toc207718481 \h </w:instrText>
        </w:r>
        <w:r>
          <w:rPr>
            <w:noProof/>
            <w:webHidden/>
          </w:rPr>
        </w:r>
        <w:r>
          <w:rPr>
            <w:noProof/>
            <w:webHidden/>
          </w:rPr>
          <w:fldChar w:fldCharType="separate"/>
        </w:r>
        <w:r>
          <w:rPr>
            <w:noProof/>
            <w:webHidden/>
          </w:rPr>
          <w:t>9</w:t>
        </w:r>
        <w:r>
          <w:rPr>
            <w:noProof/>
            <w:webHidden/>
          </w:rPr>
          <w:fldChar w:fldCharType="end"/>
        </w:r>
      </w:hyperlink>
    </w:p>
    <w:p w14:paraId="4C25FE27" w14:textId="2F1E36EF"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82" w:history="1">
        <w:r w:rsidRPr="00B71783">
          <w:rPr>
            <w:rStyle w:val="Hyperlink"/>
            <w:noProof/>
          </w:rPr>
          <w:t>4.8 Children Living with Domestic Abuse</w:t>
        </w:r>
        <w:r>
          <w:rPr>
            <w:noProof/>
            <w:webHidden/>
          </w:rPr>
          <w:tab/>
        </w:r>
        <w:r>
          <w:rPr>
            <w:noProof/>
            <w:webHidden/>
          </w:rPr>
          <w:fldChar w:fldCharType="begin"/>
        </w:r>
        <w:r>
          <w:rPr>
            <w:noProof/>
            <w:webHidden/>
          </w:rPr>
          <w:instrText xml:space="preserve"> PAGEREF _Toc207718482 \h </w:instrText>
        </w:r>
        <w:r>
          <w:rPr>
            <w:noProof/>
            <w:webHidden/>
          </w:rPr>
        </w:r>
        <w:r>
          <w:rPr>
            <w:noProof/>
            <w:webHidden/>
          </w:rPr>
          <w:fldChar w:fldCharType="separate"/>
        </w:r>
        <w:r>
          <w:rPr>
            <w:noProof/>
            <w:webHidden/>
          </w:rPr>
          <w:t>9</w:t>
        </w:r>
        <w:r>
          <w:rPr>
            <w:noProof/>
            <w:webHidden/>
          </w:rPr>
          <w:fldChar w:fldCharType="end"/>
        </w:r>
      </w:hyperlink>
    </w:p>
    <w:p w14:paraId="6893EDBD" w14:textId="35E183E7"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83" w:history="1">
        <w:r w:rsidRPr="00B71783">
          <w:rPr>
            <w:rStyle w:val="Hyperlink"/>
            <w:noProof/>
          </w:rPr>
          <w:t>4.9 Children at Risk of Honour</w:t>
        </w:r>
        <w:r w:rsidRPr="00B71783">
          <w:rPr>
            <w:rStyle w:val="Hyperlink"/>
            <w:rFonts w:ascii="Cambria Math" w:hAnsi="Cambria Math" w:cs="Cambria Math"/>
            <w:noProof/>
          </w:rPr>
          <w:t>‑</w:t>
        </w:r>
        <w:r w:rsidRPr="00B71783">
          <w:rPr>
            <w:rStyle w:val="Hyperlink"/>
            <w:noProof/>
          </w:rPr>
          <w:t>Based Abuse (including FGM and Forced Marriage)</w:t>
        </w:r>
        <w:r>
          <w:rPr>
            <w:noProof/>
            <w:webHidden/>
          </w:rPr>
          <w:tab/>
        </w:r>
        <w:r>
          <w:rPr>
            <w:noProof/>
            <w:webHidden/>
          </w:rPr>
          <w:fldChar w:fldCharType="begin"/>
        </w:r>
        <w:r>
          <w:rPr>
            <w:noProof/>
            <w:webHidden/>
          </w:rPr>
          <w:instrText xml:space="preserve"> PAGEREF _Toc207718483 \h </w:instrText>
        </w:r>
        <w:r>
          <w:rPr>
            <w:noProof/>
            <w:webHidden/>
          </w:rPr>
        </w:r>
        <w:r>
          <w:rPr>
            <w:noProof/>
            <w:webHidden/>
          </w:rPr>
          <w:fldChar w:fldCharType="separate"/>
        </w:r>
        <w:r>
          <w:rPr>
            <w:noProof/>
            <w:webHidden/>
          </w:rPr>
          <w:t>9</w:t>
        </w:r>
        <w:r>
          <w:rPr>
            <w:noProof/>
            <w:webHidden/>
          </w:rPr>
          <w:fldChar w:fldCharType="end"/>
        </w:r>
      </w:hyperlink>
    </w:p>
    <w:p w14:paraId="0E14681F" w14:textId="53AF7DDE"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84" w:history="1">
        <w:r w:rsidRPr="00B71783">
          <w:rPr>
            <w:rStyle w:val="Hyperlink"/>
            <w:noProof/>
          </w:rPr>
          <w:t>4.10 Previously Looked</w:t>
        </w:r>
        <w:r w:rsidRPr="00B71783">
          <w:rPr>
            <w:rStyle w:val="Hyperlink"/>
            <w:rFonts w:ascii="Cambria Math" w:hAnsi="Cambria Math" w:cs="Cambria Math"/>
            <w:noProof/>
          </w:rPr>
          <w:t>‑</w:t>
        </w:r>
        <w:r w:rsidRPr="00B71783">
          <w:rPr>
            <w:rStyle w:val="Hyperlink"/>
            <w:noProof/>
          </w:rPr>
          <w:t>After Children (PLAC) and Children Returned Home from Care</w:t>
        </w:r>
        <w:r>
          <w:rPr>
            <w:noProof/>
            <w:webHidden/>
          </w:rPr>
          <w:tab/>
        </w:r>
        <w:r>
          <w:rPr>
            <w:noProof/>
            <w:webHidden/>
          </w:rPr>
          <w:fldChar w:fldCharType="begin"/>
        </w:r>
        <w:r>
          <w:rPr>
            <w:noProof/>
            <w:webHidden/>
          </w:rPr>
          <w:instrText xml:space="preserve"> PAGEREF _Toc207718484 \h </w:instrText>
        </w:r>
        <w:r>
          <w:rPr>
            <w:noProof/>
            <w:webHidden/>
          </w:rPr>
        </w:r>
        <w:r>
          <w:rPr>
            <w:noProof/>
            <w:webHidden/>
          </w:rPr>
          <w:fldChar w:fldCharType="separate"/>
        </w:r>
        <w:r>
          <w:rPr>
            <w:noProof/>
            <w:webHidden/>
          </w:rPr>
          <w:t>10</w:t>
        </w:r>
        <w:r>
          <w:rPr>
            <w:noProof/>
            <w:webHidden/>
          </w:rPr>
          <w:fldChar w:fldCharType="end"/>
        </w:r>
      </w:hyperlink>
    </w:p>
    <w:p w14:paraId="3FEB156C" w14:textId="63F8DD69"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85" w:history="1">
        <w:r w:rsidRPr="00B71783">
          <w:rPr>
            <w:rStyle w:val="Hyperlink"/>
            <w:noProof/>
          </w:rPr>
          <w:t>4.11 Children Showing Signs of Abuse, Neglect and/or Exploitation</w:t>
        </w:r>
        <w:r>
          <w:rPr>
            <w:noProof/>
            <w:webHidden/>
          </w:rPr>
          <w:tab/>
        </w:r>
        <w:r>
          <w:rPr>
            <w:noProof/>
            <w:webHidden/>
          </w:rPr>
          <w:fldChar w:fldCharType="begin"/>
        </w:r>
        <w:r>
          <w:rPr>
            <w:noProof/>
            <w:webHidden/>
          </w:rPr>
          <w:instrText xml:space="preserve"> PAGEREF _Toc207718485 \h </w:instrText>
        </w:r>
        <w:r>
          <w:rPr>
            <w:noProof/>
            <w:webHidden/>
          </w:rPr>
        </w:r>
        <w:r>
          <w:rPr>
            <w:noProof/>
            <w:webHidden/>
          </w:rPr>
          <w:fldChar w:fldCharType="separate"/>
        </w:r>
        <w:r>
          <w:rPr>
            <w:noProof/>
            <w:webHidden/>
          </w:rPr>
          <w:t>10</w:t>
        </w:r>
        <w:r>
          <w:rPr>
            <w:noProof/>
            <w:webHidden/>
          </w:rPr>
          <w:fldChar w:fldCharType="end"/>
        </w:r>
      </w:hyperlink>
    </w:p>
    <w:p w14:paraId="38A1B7DC" w14:textId="6349CFA3"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86" w:history="1">
        <w:r w:rsidRPr="00B71783">
          <w:rPr>
            <w:rStyle w:val="Hyperlink"/>
            <w:noProof/>
          </w:rPr>
          <w:t>4.12 Children at Risk of Radicalisation (Prevent Duty)</w:t>
        </w:r>
        <w:r>
          <w:rPr>
            <w:noProof/>
            <w:webHidden/>
          </w:rPr>
          <w:tab/>
        </w:r>
        <w:r>
          <w:rPr>
            <w:noProof/>
            <w:webHidden/>
          </w:rPr>
          <w:fldChar w:fldCharType="begin"/>
        </w:r>
        <w:r>
          <w:rPr>
            <w:noProof/>
            <w:webHidden/>
          </w:rPr>
          <w:instrText xml:space="preserve"> PAGEREF _Toc207718486 \h </w:instrText>
        </w:r>
        <w:r>
          <w:rPr>
            <w:noProof/>
            <w:webHidden/>
          </w:rPr>
        </w:r>
        <w:r>
          <w:rPr>
            <w:noProof/>
            <w:webHidden/>
          </w:rPr>
          <w:fldChar w:fldCharType="separate"/>
        </w:r>
        <w:r>
          <w:rPr>
            <w:noProof/>
            <w:webHidden/>
          </w:rPr>
          <w:t>10</w:t>
        </w:r>
        <w:r>
          <w:rPr>
            <w:noProof/>
            <w:webHidden/>
          </w:rPr>
          <w:fldChar w:fldCharType="end"/>
        </w:r>
      </w:hyperlink>
    </w:p>
    <w:p w14:paraId="2F1754C8" w14:textId="7E1C115D"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87" w:history="1">
        <w:r w:rsidRPr="00B71783">
          <w:rPr>
            <w:rStyle w:val="Hyperlink"/>
            <w:noProof/>
          </w:rPr>
          <w:t>4.13 Privately Fostered Children</w:t>
        </w:r>
        <w:r>
          <w:rPr>
            <w:noProof/>
            <w:webHidden/>
          </w:rPr>
          <w:tab/>
        </w:r>
        <w:r>
          <w:rPr>
            <w:noProof/>
            <w:webHidden/>
          </w:rPr>
          <w:fldChar w:fldCharType="begin"/>
        </w:r>
        <w:r>
          <w:rPr>
            <w:noProof/>
            <w:webHidden/>
          </w:rPr>
          <w:instrText xml:space="preserve"> PAGEREF _Toc207718487 \h </w:instrText>
        </w:r>
        <w:r>
          <w:rPr>
            <w:noProof/>
            <w:webHidden/>
          </w:rPr>
        </w:r>
        <w:r>
          <w:rPr>
            <w:noProof/>
            <w:webHidden/>
          </w:rPr>
          <w:fldChar w:fldCharType="separate"/>
        </w:r>
        <w:r>
          <w:rPr>
            <w:noProof/>
            <w:webHidden/>
          </w:rPr>
          <w:t>10</w:t>
        </w:r>
        <w:r>
          <w:rPr>
            <w:noProof/>
            <w:webHidden/>
          </w:rPr>
          <w:fldChar w:fldCharType="end"/>
        </w:r>
      </w:hyperlink>
    </w:p>
    <w:p w14:paraId="2D1C38AD" w14:textId="088D7AC3"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88" w:history="1">
        <w:r w:rsidRPr="00B71783">
          <w:rPr>
            <w:rStyle w:val="Hyperlink"/>
            <w:noProof/>
          </w:rPr>
          <w:t>4.14 Children with Family Members in Prison</w:t>
        </w:r>
        <w:r>
          <w:rPr>
            <w:noProof/>
            <w:webHidden/>
          </w:rPr>
          <w:tab/>
        </w:r>
        <w:r>
          <w:rPr>
            <w:noProof/>
            <w:webHidden/>
          </w:rPr>
          <w:fldChar w:fldCharType="begin"/>
        </w:r>
        <w:r>
          <w:rPr>
            <w:noProof/>
            <w:webHidden/>
          </w:rPr>
          <w:instrText xml:space="preserve"> PAGEREF _Toc207718488 \h </w:instrText>
        </w:r>
        <w:r>
          <w:rPr>
            <w:noProof/>
            <w:webHidden/>
          </w:rPr>
        </w:r>
        <w:r>
          <w:rPr>
            <w:noProof/>
            <w:webHidden/>
          </w:rPr>
          <w:fldChar w:fldCharType="separate"/>
        </w:r>
        <w:r>
          <w:rPr>
            <w:noProof/>
            <w:webHidden/>
          </w:rPr>
          <w:t>10</w:t>
        </w:r>
        <w:r>
          <w:rPr>
            <w:noProof/>
            <w:webHidden/>
          </w:rPr>
          <w:fldChar w:fldCharType="end"/>
        </w:r>
      </w:hyperlink>
    </w:p>
    <w:p w14:paraId="2EB70B48" w14:textId="0F928651" w:rsidR="00985711" w:rsidRDefault="00985711">
      <w:pPr>
        <w:pStyle w:val="TOC1"/>
        <w:tabs>
          <w:tab w:val="right" w:leader="dot" w:pos="9575"/>
        </w:tabs>
        <w:rPr>
          <w:rFonts w:asciiTheme="minorHAnsi" w:eastAsiaTheme="minorEastAsia" w:hAnsiTheme="minorHAnsi" w:cstheme="minorBidi"/>
          <w:noProof/>
          <w:color w:val="auto"/>
          <w:sz w:val="24"/>
        </w:rPr>
      </w:pPr>
      <w:hyperlink w:anchor="_Toc207718489" w:history="1">
        <w:r w:rsidRPr="00B71783">
          <w:rPr>
            <w:rStyle w:val="Hyperlink"/>
            <w:noProof/>
          </w:rPr>
          <w:t>5. Preventing Unsuitable People from Working with Children</w:t>
        </w:r>
        <w:r>
          <w:rPr>
            <w:noProof/>
            <w:webHidden/>
          </w:rPr>
          <w:tab/>
        </w:r>
        <w:r>
          <w:rPr>
            <w:noProof/>
            <w:webHidden/>
          </w:rPr>
          <w:fldChar w:fldCharType="begin"/>
        </w:r>
        <w:r>
          <w:rPr>
            <w:noProof/>
            <w:webHidden/>
          </w:rPr>
          <w:instrText xml:space="preserve"> PAGEREF _Toc207718489 \h </w:instrText>
        </w:r>
        <w:r>
          <w:rPr>
            <w:noProof/>
            <w:webHidden/>
          </w:rPr>
        </w:r>
        <w:r>
          <w:rPr>
            <w:noProof/>
            <w:webHidden/>
          </w:rPr>
          <w:fldChar w:fldCharType="separate"/>
        </w:r>
        <w:r>
          <w:rPr>
            <w:noProof/>
            <w:webHidden/>
          </w:rPr>
          <w:t>10</w:t>
        </w:r>
        <w:r>
          <w:rPr>
            <w:noProof/>
            <w:webHidden/>
          </w:rPr>
          <w:fldChar w:fldCharType="end"/>
        </w:r>
      </w:hyperlink>
    </w:p>
    <w:p w14:paraId="3F38991B" w14:textId="4D53566D"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90" w:history="1">
        <w:r w:rsidRPr="00B71783">
          <w:rPr>
            <w:rStyle w:val="Hyperlink"/>
            <w:noProof/>
          </w:rPr>
          <w:t>5.1 Allegations that Meet the Harms Threshold (KCSIE 2025 Part Four, Section One)</w:t>
        </w:r>
        <w:r>
          <w:rPr>
            <w:noProof/>
            <w:webHidden/>
          </w:rPr>
          <w:tab/>
        </w:r>
        <w:r>
          <w:rPr>
            <w:noProof/>
            <w:webHidden/>
          </w:rPr>
          <w:fldChar w:fldCharType="begin"/>
        </w:r>
        <w:r>
          <w:rPr>
            <w:noProof/>
            <w:webHidden/>
          </w:rPr>
          <w:instrText xml:space="preserve"> PAGEREF _Toc207718490 \h </w:instrText>
        </w:r>
        <w:r>
          <w:rPr>
            <w:noProof/>
            <w:webHidden/>
          </w:rPr>
        </w:r>
        <w:r>
          <w:rPr>
            <w:noProof/>
            <w:webHidden/>
          </w:rPr>
          <w:fldChar w:fldCharType="separate"/>
        </w:r>
        <w:r>
          <w:rPr>
            <w:noProof/>
            <w:webHidden/>
          </w:rPr>
          <w:t>10</w:t>
        </w:r>
        <w:r>
          <w:rPr>
            <w:noProof/>
            <w:webHidden/>
          </w:rPr>
          <w:fldChar w:fldCharType="end"/>
        </w:r>
      </w:hyperlink>
    </w:p>
    <w:p w14:paraId="79567360" w14:textId="7CB211DD"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91" w:history="1">
        <w:r w:rsidRPr="00B71783">
          <w:rPr>
            <w:rStyle w:val="Hyperlink"/>
            <w:noProof/>
          </w:rPr>
          <w:t>5.2 Concerns that Do Not Meet the Harms Threshold (Low</w:t>
        </w:r>
        <w:r w:rsidRPr="00B71783">
          <w:rPr>
            <w:rStyle w:val="Hyperlink"/>
            <w:rFonts w:ascii="Cambria Math" w:hAnsi="Cambria Math" w:cs="Cambria Math"/>
            <w:noProof/>
          </w:rPr>
          <w:t>‑</w:t>
        </w:r>
        <w:r w:rsidRPr="00B71783">
          <w:rPr>
            <w:rStyle w:val="Hyperlink"/>
            <w:noProof/>
          </w:rPr>
          <w:t>Level Concerns) (KCSIE 2025 Part Four, Section Two)</w:t>
        </w:r>
        <w:r>
          <w:rPr>
            <w:noProof/>
            <w:webHidden/>
          </w:rPr>
          <w:tab/>
        </w:r>
        <w:r>
          <w:rPr>
            <w:noProof/>
            <w:webHidden/>
          </w:rPr>
          <w:fldChar w:fldCharType="begin"/>
        </w:r>
        <w:r>
          <w:rPr>
            <w:noProof/>
            <w:webHidden/>
          </w:rPr>
          <w:instrText xml:space="preserve"> PAGEREF _Toc207718491 \h </w:instrText>
        </w:r>
        <w:r>
          <w:rPr>
            <w:noProof/>
            <w:webHidden/>
          </w:rPr>
        </w:r>
        <w:r>
          <w:rPr>
            <w:noProof/>
            <w:webHidden/>
          </w:rPr>
          <w:fldChar w:fldCharType="separate"/>
        </w:r>
        <w:r>
          <w:rPr>
            <w:noProof/>
            <w:webHidden/>
          </w:rPr>
          <w:t>11</w:t>
        </w:r>
        <w:r>
          <w:rPr>
            <w:noProof/>
            <w:webHidden/>
          </w:rPr>
          <w:fldChar w:fldCharType="end"/>
        </w:r>
      </w:hyperlink>
    </w:p>
    <w:p w14:paraId="04953086" w14:textId="1AE308D5" w:rsidR="00985711" w:rsidRDefault="00985711">
      <w:pPr>
        <w:pStyle w:val="TOC1"/>
        <w:tabs>
          <w:tab w:val="right" w:leader="dot" w:pos="9575"/>
        </w:tabs>
        <w:rPr>
          <w:rFonts w:asciiTheme="minorHAnsi" w:eastAsiaTheme="minorEastAsia" w:hAnsiTheme="minorHAnsi" w:cstheme="minorBidi"/>
          <w:noProof/>
          <w:color w:val="auto"/>
          <w:sz w:val="24"/>
        </w:rPr>
      </w:pPr>
      <w:hyperlink w:anchor="_Toc207718492" w:history="1">
        <w:r w:rsidRPr="00B71783">
          <w:rPr>
            <w:rStyle w:val="Hyperlink"/>
            <w:noProof/>
          </w:rPr>
          <w:t>6. Other Related Policies and Procedures</w:t>
        </w:r>
        <w:r>
          <w:rPr>
            <w:noProof/>
            <w:webHidden/>
          </w:rPr>
          <w:tab/>
        </w:r>
        <w:r>
          <w:rPr>
            <w:noProof/>
            <w:webHidden/>
          </w:rPr>
          <w:fldChar w:fldCharType="begin"/>
        </w:r>
        <w:r>
          <w:rPr>
            <w:noProof/>
            <w:webHidden/>
          </w:rPr>
          <w:instrText xml:space="preserve"> PAGEREF _Toc207718492 \h </w:instrText>
        </w:r>
        <w:r>
          <w:rPr>
            <w:noProof/>
            <w:webHidden/>
          </w:rPr>
        </w:r>
        <w:r>
          <w:rPr>
            <w:noProof/>
            <w:webHidden/>
          </w:rPr>
          <w:fldChar w:fldCharType="separate"/>
        </w:r>
        <w:r>
          <w:rPr>
            <w:noProof/>
            <w:webHidden/>
          </w:rPr>
          <w:t>11</w:t>
        </w:r>
        <w:r>
          <w:rPr>
            <w:noProof/>
            <w:webHidden/>
          </w:rPr>
          <w:fldChar w:fldCharType="end"/>
        </w:r>
      </w:hyperlink>
    </w:p>
    <w:p w14:paraId="6A7347E3" w14:textId="16FC867E" w:rsidR="00985711" w:rsidRDefault="00985711">
      <w:pPr>
        <w:pStyle w:val="TOC2"/>
        <w:tabs>
          <w:tab w:val="right" w:leader="dot" w:pos="9575"/>
        </w:tabs>
        <w:rPr>
          <w:rFonts w:asciiTheme="minorHAnsi" w:eastAsiaTheme="minorEastAsia" w:hAnsiTheme="minorHAnsi" w:cstheme="minorBidi"/>
          <w:noProof/>
          <w:color w:val="auto"/>
          <w:sz w:val="24"/>
        </w:rPr>
      </w:pPr>
      <w:hyperlink w:anchor="_Toc207718493" w:history="1">
        <w:r w:rsidRPr="00B71783">
          <w:rPr>
            <w:rStyle w:val="Hyperlink"/>
            <w:noProof/>
          </w:rPr>
          <w:t>6.1 Use of Mobile Phones and Other Smart Devices</w:t>
        </w:r>
        <w:r>
          <w:rPr>
            <w:noProof/>
            <w:webHidden/>
          </w:rPr>
          <w:tab/>
        </w:r>
        <w:r>
          <w:rPr>
            <w:noProof/>
            <w:webHidden/>
          </w:rPr>
          <w:fldChar w:fldCharType="begin"/>
        </w:r>
        <w:r>
          <w:rPr>
            <w:noProof/>
            <w:webHidden/>
          </w:rPr>
          <w:instrText xml:space="preserve"> PAGEREF _Toc207718493 \h </w:instrText>
        </w:r>
        <w:r>
          <w:rPr>
            <w:noProof/>
            <w:webHidden/>
          </w:rPr>
        </w:r>
        <w:r>
          <w:rPr>
            <w:noProof/>
            <w:webHidden/>
          </w:rPr>
          <w:fldChar w:fldCharType="separate"/>
        </w:r>
        <w:r>
          <w:rPr>
            <w:noProof/>
            <w:webHidden/>
          </w:rPr>
          <w:t>12</w:t>
        </w:r>
        <w:r>
          <w:rPr>
            <w:noProof/>
            <w:webHidden/>
          </w:rPr>
          <w:fldChar w:fldCharType="end"/>
        </w:r>
      </w:hyperlink>
    </w:p>
    <w:p w14:paraId="6399CD0B" w14:textId="50B6F86F" w:rsidR="00985711" w:rsidRDefault="00985711">
      <w:pPr>
        <w:pStyle w:val="TOC1"/>
        <w:tabs>
          <w:tab w:val="right" w:leader="dot" w:pos="9575"/>
        </w:tabs>
        <w:rPr>
          <w:rFonts w:asciiTheme="minorHAnsi" w:eastAsiaTheme="minorEastAsia" w:hAnsiTheme="minorHAnsi" w:cstheme="minorBidi"/>
          <w:noProof/>
          <w:color w:val="auto"/>
          <w:sz w:val="24"/>
        </w:rPr>
      </w:pPr>
      <w:hyperlink w:anchor="_Toc207718494" w:history="1">
        <w:r w:rsidRPr="00B71783">
          <w:rPr>
            <w:rStyle w:val="Hyperlink"/>
            <w:noProof/>
          </w:rPr>
          <w:t>7. Trustees’ Responsibilities for Safeguarding</w:t>
        </w:r>
        <w:r>
          <w:rPr>
            <w:noProof/>
            <w:webHidden/>
          </w:rPr>
          <w:tab/>
        </w:r>
        <w:r>
          <w:rPr>
            <w:noProof/>
            <w:webHidden/>
          </w:rPr>
          <w:fldChar w:fldCharType="begin"/>
        </w:r>
        <w:r>
          <w:rPr>
            <w:noProof/>
            <w:webHidden/>
          </w:rPr>
          <w:instrText xml:space="preserve"> PAGEREF _Toc207718494 \h </w:instrText>
        </w:r>
        <w:r>
          <w:rPr>
            <w:noProof/>
            <w:webHidden/>
          </w:rPr>
        </w:r>
        <w:r>
          <w:rPr>
            <w:noProof/>
            <w:webHidden/>
          </w:rPr>
          <w:fldChar w:fldCharType="separate"/>
        </w:r>
        <w:r>
          <w:rPr>
            <w:noProof/>
            <w:webHidden/>
          </w:rPr>
          <w:t>12</w:t>
        </w:r>
        <w:r>
          <w:rPr>
            <w:noProof/>
            <w:webHidden/>
          </w:rPr>
          <w:fldChar w:fldCharType="end"/>
        </w:r>
      </w:hyperlink>
    </w:p>
    <w:p w14:paraId="1E5C0952" w14:textId="7DE615D0" w:rsidR="00985711" w:rsidRDefault="00985711">
      <w:pPr>
        <w:pStyle w:val="TOC1"/>
        <w:tabs>
          <w:tab w:val="right" w:leader="dot" w:pos="9575"/>
        </w:tabs>
        <w:rPr>
          <w:rFonts w:asciiTheme="minorHAnsi" w:eastAsiaTheme="minorEastAsia" w:hAnsiTheme="minorHAnsi" w:cstheme="minorBidi"/>
          <w:noProof/>
          <w:color w:val="auto"/>
          <w:sz w:val="24"/>
        </w:rPr>
      </w:pPr>
      <w:hyperlink w:anchor="_Toc207718495" w:history="1">
        <w:r w:rsidRPr="00B71783">
          <w:rPr>
            <w:rStyle w:val="Hyperlink"/>
            <w:noProof/>
          </w:rPr>
          <w:t>8. Local Governing Body (LGB) Safeguarding Responsibilities</w:t>
        </w:r>
        <w:r>
          <w:rPr>
            <w:noProof/>
            <w:webHidden/>
          </w:rPr>
          <w:tab/>
        </w:r>
        <w:r>
          <w:rPr>
            <w:noProof/>
            <w:webHidden/>
          </w:rPr>
          <w:fldChar w:fldCharType="begin"/>
        </w:r>
        <w:r>
          <w:rPr>
            <w:noProof/>
            <w:webHidden/>
          </w:rPr>
          <w:instrText xml:space="preserve"> PAGEREF _Toc207718495 \h </w:instrText>
        </w:r>
        <w:r>
          <w:rPr>
            <w:noProof/>
            <w:webHidden/>
          </w:rPr>
        </w:r>
        <w:r>
          <w:rPr>
            <w:noProof/>
            <w:webHidden/>
          </w:rPr>
          <w:fldChar w:fldCharType="separate"/>
        </w:r>
        <w:r>
          <w:rPr>
            <w:noProof/>
            <w:webHidden/>
          </w:rPr>
          <w:t>12</w:t>
        </w:r>
        <w:r>
          <w:rPr>
            <w:noProof/>
            <w:webHidden/>
          </w:rPr>
          <w:fldChar w:fldCharType="end"/>
        </w:r>
      </w:hyperlink>
    </w:p>
    <w:p w14:paraId="4BDE5EF6" w14:textId="6DCE6B6B" w:rsidR="00985711" w:rsidRDefault="00985711">
      <w:pPr>
        <w:pStyle w:val="TOC1"/>
        <w:tabs>
          <w:tab w:val="right" w:leader="dot" w:pos="9575"/>
        </w:tabs>
        <w:rPr>
          <w:rFonts w:asciiTheme="minorHAnsi" w:eastAsiaTheme="minorEastAsia" w:hAnsiTheme="minorHAnsi" w:cstheme="minorBidi"/>
          <w:noProof/>
          <w:color w:val="auto"/>
          <w:sz w:val="24"/>
        </w:rPr>
      </w:pPr>
      <w:hyperlink w:anchor="_Toc207718496" w:history="1">
        <w:r w:rsidRPr="00B71783">
          <w:rPr>
            <w:rStyle w:val="Hyperlink"/>
            <w:noProof/>
          </w:rPr>
          <w:t>9. Use of Academy Premises for Non</w:t>
        </w:r>
        <w:r w:rsidRPr="00B71783">
          <w:rPr>
            <w:rStyle w:val="Hyperlink"/>
            <w:rFonts w:ascii="Cambria Math" w:hAnsi="Cambria Math" w:cs="Cambria Math"/>
            <w:noProof/>
          </w:rPr>
          <w:t>‑</w:t>
        </w:r>
        <w:r w:rsidRPr="00B71783">
          <w:rPr>
            <w:rStyle w:val="Hyperlink"/>
            <w:noProof/>
          </w:rPr>
          <w:t>School Activities</w:t>
        </w:r>
        <w:r>
          <w:rPr>
            <w:noProof/>
            <w:webHidden/>
          </w:rPr>
          <w:tab/>
        </w:r>
        <w:r>
          <w:rPr>
            <w:noProof/>
            <w:webHidden/>
          </w:rPr>
          <w:fldChar w:fldCharType="begin"/>
        </w:r>
        <w:r>
          <w:rPr>
            <w:noProof/>
            <w:webHidden/>
          </w:rPr>
          <w:instrText xml:space="preserve"> PAGEREF _Toc207718496 \h </w:instrText>
        </w:r>
        <w:r>
          <w:rPr>
            <w:noProof/>
            <w:webHidden/>
          </w:rPr>
        </w:r>
        <w:r>
          <w:rPr>
            <w:noProof/>
            <w:webHidden/>
          </w:rPr>
          <w:fldChar w:fldCharType="separate"/>
        </w:r>
        <w:r>
          <w:rPr>
            <w:noProof/>
            <w:webHidden/>
          </w:rPr>
          <w:t>13</w:t>
        </w:r>
        <w:r>
          <w:rPr>
            <w:noProof/>
            <w:webHidden/>
          </w:rPr>
          <w:fldChar w:fldCharType="end"/>
        </w:r>
      </w:hyperlink>
    </w:p>
    <w:p w14:paraId="2CEDEAD8" w14:textId="3DCA8D2D" w:rsidR="00985711" w:rsidRDefault="00985711">
      <w:pPr>
        <w:pStyle w:val="TOC1"/>
        <w:tabs>
          <w:tab w:val="right" w:leader="dot" w:pos="9575"/>
        </w:tabs>
        <w:rPr>
          <w:rFonts w:asciiTheme="minorHAnsi" w:eastAsiaTheme="minorEastAsia" w:hAnsiTheme="minorHAnsi" w:cstheme="minorBidi"/>
          <w:noProof/>
          <w:color w:val="auto"/>
          <w:sz w:val="24"/>
        </w:rPr>
      </w:pPr>
      <w:hyperlink w:anchor="_Toc207718497" w:history="1">
        <w:r w:rsidRPr="00B71783">
          <w:rPr>
            <w:rStyle w:val="Hyperlink"/>
            <w:noProof/>
            <w:lang w:val="en-US"/>
          </w:rPr>
          <w:t>10. Preparing for Martyn’s Law (Protect Duty)</w:t>
        </w:r>
        <w:r>
          <w:rPr>
            <w:noProof/>
            <w:webHidden/>
          </w:rPr>
          <w:tab/>
        </w:r>
        <w:r>
          <w:rPr>
            <w:noProof/>
            <w:webHidden/>
          </w:rPr>
          <w:fldChar w:fldCharType="begin"/>
        </w:r>
        <w:r>
          <w:rPr>
            <w:noProof/>
            <w:webHidden/>
          </w:rPr>
          <w:instrText xml:space="preserve"> PAGEREF _Toc207718497 \h </w:instrText>
        </w:r>
        <w:r>
          <w:rPr>
            <w:noProof/>
            <w:webHidden/>
          </w:rPr>
        </w:r>
        <w:r>
          <w:rPr>
            <w:noProof/>
            <w:webHidden/>
          </w:rPr>
          <w:fldChar w:fldCharType="separate"/>
        </w:r>
        <w:r>
          <w:rPr>
            <w:noProof/>
            <w:webHidden/>
          </w:rPr>
          <w:t>13</w:t>
        </w:r>
        <w:r>
          <w:rPr>
            <w:noProof/>
            <w:webHidden/>
          </w:rPr>
          <w:fldChar w:fldCharType="end"/>
        </w:r>
      </w:hyperlink>
    </w:p>
    <w:p w14:paraId="3E573464" w14:textId="3DD57A75" w:rsidR="00985711" w:rsidRDefault="00985711">
      <w:pPr>
        <w:pStyle w:val="TOC3"/>
        <w:tabs>
          <w:tab w:val="right" w:leader="dot" w:pos="9575"/>
        </w:tabs>
        <w:rPr>
          <w:rFonts w:asciiTheme="minorHAnsi" w:eastAsiaTheme="minorEastAsia" w:hAnsiTheme="minorHAnsi" w:cstheme="minorBidi"/>
          <w:noProof/>
          <w:color w:val="auto"/>
          <w:sz w:val="24"/>
        </w:rPr>
      </w:pPr>
      <w:hyperlink w:anchor="_Toc207718498" w:history="1">
        <w:r w:rsidRPr="00B71783">
          <w:rPr>
            <w:rStyle w:val="Hyperlink"/>
            <w:rFonts w:cs="Arial"/>
            <w:noProof/>
          </w:rPr>
          <w:t>Appendix A</w:t>
        </w:r>
        <w:r>
          <w:rPr>
            <w:noProof/>
            <w:webHidden/>
          </w:rPr>
          <w:tab/>
        </w:r>
        <w:r>
          <w:rPr>
            <w:noProof/>
            <w:webHidden/>
          </w:rPr>
          <w:fldChar w:fldCharType="begin"/>
        </w:r>
        <w:r>
          <w:rPr>
            <w:noProof/>
            <w:webHidden/>
          </w:rPr>
          <w:instrText xml:space="preserve"> PAGEREF _Toc207718498 \h </w:instrText>
        </w:r>
        <w:r>
          <w:rPr>
            <w:noProof/>
            <w:webHidden/>
          </w:rPr>
        </w:r>
        <w:r>
          <w:rPr>
            <w:noProof/>
            <w:webHidden/>
          </w:rPr>
          <w:fldChar w:fldCharType="separate"/>
        </w:r>
        <w:r>
          <w:rPr>
            <w:noProof/>
            <w:webHidden/>
          </w:rPr>
          <w:t>13</w:t>
        </w:r>
        <w:r>
          <w:rPr>
            <w:noProof/>
            <w:webHidden/>
          </w:rPr>
          <w:fldChar w:fldCharType="end"/>
        </w:r>
      </w:hyperlink>
    </w:p>
    <w:p w14:paraId="3281A497" w14:textId="3CF69375" w:rsidR="00985711" w:rsidRDefault="00985711">
      <w:pPr>
        <w:pStyle w:val="TOC3"/>
        <w:tabs>
          <w:tab w:val="right" w:leader="dot" w:pos="9575"/>
        </w:tabs>
        <w:rPr>
          <w:rFonts w:asciiTheme="minorHAnsi" w:eastAsiaTheme="minorEastAsia" w:hAnsiTheme="minorHAnsi" w:cstheme="minorBidi"/>
          <w:noProof/>
          <w:color w:val="auto"/>
          <w:sz w:val="24"/>
        </w:rPr>
      </w:pPr>
      <w:hyperlink w:anchor="_Toc207718499" w:history="1">
        <w:r w:rsidRPr="00B71783">
          <w:rPr>
            <w:rStyle w:val="Hyperlink"/>
            <w:rFonts w:cs="Arial"/>
            <w:noProof/>
          </w:rPr>
          <w:t>Categories of abuse, neglect and exploitation</w:t>
        </w:r>
        <w:r>
          <w:rPr>
            <w:noProof/>
            <w:webHidden/>
          </w:rPr>
          <w:tab/>
        </w:r>
        <w:r>
          <w:rPr>
            <w:noProof/>
            <w:webHidden/>
          </w:rPr>
          <w:fldChar w:fldCharType="begin"/>
        </w:r>
        <w:r>
          <w:rPr>
            <w:noProof/>
            <w:webHidden/>
          </w:rPr>
          <w:instrText xml:space="preserve"> PAGEREF _Toc207718499 \h </w:instrText>
        </w:r>
        <w:r>
          <w:rPr>
            <w:noProof/>
            <w:webHidden/>
          </w:rPr>
        </w:r>
        <w:r>
          <w:rPr>
            <w:noProof/>
            <w:webHidden/>
          </w:rPr>
          <w:fldChar w:fldCharType="separate"/>
        </w:r>
        <w:r>
          <w:rPr>
            <w:noProof/>
            <w:webHidden/>
          </w:rPr>
          <w:t>13</w:t>
        </w:r>
        <w:r>
          <w:rPr>
            <w:noProof/>
            <w:webHidden/>
          </w:rPr>
          <w:fldChar w:fldCharType="end"/>
        </w:r>
      </w:hyperlink>
    </w:p>
    <w:p w14:paraId="3293FA8A" w14:textId="0BD00159" w:rsidR="00985711" w:rsidRDefault="00985711">
      <w:pPr>
        <w:pStyle w:val="TOC3"/>
        <w:tabs>
          <w:tab w:val="right" w:leader="dot" w:pos="9575"/>
        </w:tabs>
        <w:rPr>
          <w:rFonts w:asciiTheme="minorHAnsi" w:eastAsiaTheme="minorEastAsia" w:hAnsiTheme="minorHAnsi" w:cstheme="minorBidi"/>
          <w:noProof/>
          <w:color w:val="auto"/>
          <w:sz w:val="24"/>
        </w:rPr>
      </w:pPr>
      <w:hyperlink w:anchor="_Toc207718500" w:history="1">
        <w:r w:rsidRPr="00B71783">
          <w:rPr>
            <w:rStyle w:val="Hyperlink"/>
            <w:noProof/>
          </w:rPr>
          <w:t>Appendix B</w:t>
        </w:r>
        <w:r>
          <w:rPr>
            <w:noProof/>
            <w:webHidden/>
          </w:rPr>
          <w:tab/>
        </w:r>
        <w:r>
          <w:rPr>
            <w:noProof/>
            <w:webHidden/>
          </w:rPr>
          <w:fldChar w:fldCharType="begin"/>
        </w:r>
        <w:r>
          <w:rPr>
            <w:noProof/>
            <w:webHidden/>
          </w:rPr>
          <w:instrText xml:space="preserve"> PAGEREF _Toc207718500 \h </w:instrText>
        </w:r>
        <w:r>
          <w:rPr>
            <w:noProof/>
            <w:webHidden/>
          </w:rPr>
        </w:r>
        <w:r>
          <w:rPr>
            <w:noProof/>
            <w:webHidden/>
          </w:rPr>
          <w:fldChar w:fldCharType="separate"/>
        </w:r>
        <w:r>
          <w:rPr>
            <w:noProof/>
            <w:webHidden/>
          </w:rPr>
          <w:t>16</w:t>
        </w:r>
        <w:r>
          <w:rPr>
            <w:noProof/>
            <w:webHidden/>
          </w:rPr>
          <w:fldChar w:fldCharType="end"/>
        </w:r>
      </w:hyperlink>
    </w:p>
    <w:p w14:paraId="71FF571F" w14:textId="0630FB3E" w:rsidR="00985711" w:rsidRDefault="00985711">
      <w:pPr>
        <w:pStyle w:val="TOC3"/>
        <w:tabs>
          <w:tab w:val="right" w:leader="dot" w:pos="9575"/>
        </w:tabs>
        <w:rPr>
          <w:rFonts w:asciiTheme="minorHAnsi" w:eastAsiaTheme="minorEastAsia" w:hAnsiTheme="minorHAnsi" w:cstheme="minorBidi"/>
          <w:noProof/>
          <w:color w:val="auto"/>
          <w:sz w:val="24"/>
        </w:rPr>
      </w:pPr>
      <w:hyperlink w:anchor="_Toc207718501" w:history="1">
        <w:r w:rsidRPr="00B71783">
          <w:rPr>
            <w:rStyle w:val="Hyperlink"/>
            <w:noProof/>
          </w:rPr>
          <w:t>Appendix C</w:t>
        </w:r>
        <w:r>
          <w:rPr>
            <w:noProof/>
            <w:webHidden/>
          </w:rPr>
          <w:tab/>
        </w:r>
        <w:r>
          <w:rPr>
            <w:noProof/>
            <w:webHidden/>
          </w:rPr>
          <w:fldChar w:fldCharType="begin"/>
        </w:r>
        <w:r>
          <w:rPr>
            <w:noProof/>
            <w:webHidden/>
          </w:rPr>
          <w:instrText xml:space="preserve"> PAGEREF _Toc207718501 \h </w:instrText>
        </w:r>
        <w:r>
          <w:rPr>
            <w:noProof/>
            <w:webHidden/>
          </w:rPr>
        </w:r>
        <w:r>
          <w:rPr>
            <w:noProof/>
            <w:webHidden/>
          </w:rPr>
          <w:fldChar w:fldCharType="separate"/>
        </w:r>
        <w:r>
          <w:rPr>
            <w:noProof/>
            <w:webHidden/>
          </w:rPr>
          <w:t>17</w:t>
        </w:r>
        <w:r>
          <w:rPr>
            <w:noProof/>
            <w:webHidden/>
          </w:rPr>
          <w:fldChar w:fldCharType="end"/>
        </w:r>
      </w:hyperlink>
    </w:p>
    <w:p w14:paraId="6BBE3C0A" w14:textId="1455A2FB" w:rsidR="00985711" w:rsidRDefault="00985711">
      <w:pPr>
        <w:pStyle w:val="TOC3"/>
        <w:tabs>
          <w:tab w:val="right" w:leader="dot" w:pos="9575"/>
        </w:tabs>
        <w:rPr>
          <w:rFonts w:asciiTheme="minorHAnsi" w:eastAsiaTheme="minorEastAsia" w:hAnsiTheme="minorHAnsi" w:cstheme="minorBidi"/>
          <w:noProof/>
          <w:color w:val="auto"/>
          <w:sz w:val="24"/>
        </w:rPr>
      </w:pPr>
      <w:hyperlink w:anchor="_Toc207718502" w:history="1">
        <w:r w:rsidRPr="00B71783">
          <w:rPr>
            <w:rStyle w:val="Hyperlink"/>
            <w:noProof/>
          </w:rPr>
          <w:t>Appendix D</w:t>
        </w:r>
        <w:r>
          <w:rPr>
            <w:noProof/>
            <w:webHidden/>
          </w:rPr>
          <w:tab/>
        </w:r>
        <w:r>
          <w:rPr>
            <w:noProof/>
            <w:webHidden/>
          </w:rPr>
          <w:fldChar w:fldCharType="begin"/>
        </w:r>
        <w:r>
          <w:rPr>
            <w:noProof/>
            <w:webHidden/>
          </w:rPr>
          <w:instrText xml:space="preserve"> PAGEREF _Toc207718502 \h </w:instrText>
        </w:r>
        <w:r>
          <w:rPr>
            <w:noProof/>
            <w:webHidden/>
          </w:rPr>
        </w:r>
        <w:r>
          <w:rPr>
            <w:noProof/>
            <w:webHidden/>
          </w:rPr>
          <w:fldChar w:fldCharType="separate"/>
        </w:r>
        <w:r>
          <w:rPr>
            <w:noProof/>
            <w:webHidden/>
          </w:rPr>
          <w:t>18</w:t>
        </w:r>
        <w:r>
          <w:rPr>
            <w:noProof/>
            <w:webHidden/>
          </w:rPr>
          <w:fldChar w:fldCharType="end"/>
        </w:r>
      </w:hyperlink>
    </w:p>
    <w:p w14:paraId="6C0ACB03" w14:textId="7C124E87" w:rsidR="62EEF448" w:rsidRDefault="62EEF448" w:rsidP="62EEF448">
      <w:pPr>
        <w:pStyle w:val="TOC3"/>
        <w:tabs>
          <w:tab w:val="right" w:leader="dot" w:pos="10005"/>
        </w:tabs>
        <w:rPr>
          <w:rStyle w:val="Hyperlink"/>
        </w:rPr>
      </w:pPr>
      <w:r>
        <w:fldChar w:fldCharType="end"/>
      </w:r>
    </w:p>
    <w:p w14:paraId="095CE74C" w14:textId="79E71E03" w:rsidR="000079C8" w:rsidRDefault="000079C8"/>
    <w:p w14:paraId="61B3076B" w14:textId="77777777" w:rsidR="000079C8" w:rsidRDefault="000079C8" w:rsidP="00ED3B14"/>
    <w:p w14:paraId="7F5BA6F8" w14:textId="77777777" w:rsidR="00985711" w:rsidRDefault="00985711">
      <w:pPr>
        <w:spacing w:after="160" w:line="278" w:lineRule="auto"/>
        <w:ind w:left="0" w:firstLine="0"/>
        <w:rPr>
          <w:b/>
          <w:sz w:val="32"/>
        </w:rPr>
      </w:pPr>
      <w:bookmarkStart w:id="0" w:name="_Toc976936927"/>
      <w:r>
        <w:br w:type="page"/>
      </w:r>
    </w:p>
    <w:p w14:paraId="7A241305" w14:textId="40125787" w:rsidR="000079C8" w:rsidRDefault="000079C8" w:rsidP="00A53931">
      <w:pPr>
        <w:pStyle w:val="Heading1"/>
        <w:ind w:left="142"/>
      </w:pPr>
      <w:bookmarkStart w:id="1" w:name="_Toc207718465"/>
      <w:r>
        <w:lastRenderedPageBreak/>
        <w:t>1. Aims and Purpose</w:t>
      </w:r>
      <w:bookmarkEnd w:id="0"/>
      <w:bookmarkEnd w:id="1"/>
    </w:p>
    <w:p w14:paraId="4B75A703" w14:textId="05D6BEC5" w:rsidR="00ED3B14" w:rsidRDefault="00ED3B14" w:rsidP="00A53931">
      <w:pPr>
        <w:ind w:left="142"/>
      </w:pPr>
      <w:r>
        <w:t>The Diocese of Ely Multi‑Academy Trust (DEMAT) is committed to ensuring that every child who is a registered pupil at any DEMAT academy is safe and protected from harm. This policy sets out the Trust’s safeguarding aims, ethos and expectations, and clarifies the roles and responsibilities of the Trust and of each academy within it.</w:t>
      </w:r>
    </w:p>
    <w:p w14:paraId="6CBD6D4E" w14:textId="77777777" w:rsidR="003352B3" w:rsidRDefault="003352B3" w:rsidP="00A53931">
      <w:pPr>
        <w:ind w:left="142"/>
      </w:pPr>
    </w:p>
    <w:p w14:paraId="48B9C9FB" w14:textId="1E2BFBC5" w:rsidR="00A53931" w:rsidRDefault="00ED3B14" w:rsidP="00A53931">
      <w:pPr>
        <w:ind w:left="142"/>
      </w:pPr>
      <w:r>
        <w:t>Each academy adopts this Trust policy and supplements it with academy‑specific procedures. These procedures provide clear direction to staff, volunteers, visitors and parents/carers about expected conduct and the legal duty to safeguard and promote the welfare of all children</w:t>
      </w:r>
      <w:r w:rsidR="00A53931">
        <w:t xml:space="preserve"> t</w:t>
      </w:r>
      <w:r w:rsidR="003352B3">
        <w:t>o:</w:t>
      </w:r>
    </w:p>
    <w:p w14:paraId="0BDE0152" w14:textId="77777777" w:rsidR="00A53931" w:rsidRDefault="003352B3" w:rsidP="008C5054">
      <w:pPr>
        <w:pStyle w:val="ListParagraph"/>
        <w:numPr>
          <w:ilvl w:val="0"/>
          <w:numId w:val="11"/>
        </w:numPr>
      </w:pPr>
      <w:r>
        <w:t>Identify concerns early to prevent them from escalating.</w:t>
      </w:r>
    </w:p>
    <w:p w14:paraId="156238F3" w14:textId="77777777" w:rsidR="00A53931" w:rsidRDefault="003352B3" w:rsidP="008C5054">
      <w:pPr>
        <w:pStyle w:val="ListParagraph"/>
        <w:numPr>
          <w:ilvl w:val="0"/>
          <w:numId w:val="11"/>
        </w:numPr>
      </w:pPr>
      <w:r>
        <w:t>Provide a safe environment in which children can learn.</w:t>
      </w:r>
    </w:p>
    <w:p w14:paraId="03BE80A8" w14:textId="77777777" w:rsidR="00A53931" w:rsidRDefault="003352B3" w:rsidP="008C5054">
      <w:pPr>
        <w:pStyle w:val="ListParagraph"/>
        <w:numPr>
          <w:ilvl w:val="0"/>
          <w:numId w:val="11"/>
        </w:numPr>
      </w:pPr>
      <w:r>
        <w:t>Identify children who may benefit from early help.</w:t>
      </w:r>
    </w:p>
    <w:p w14:paraId="40FC049A" w14:textId="77777777" w:rsidR="00A53931" w:rsidRDefault="003352B3" w:rsidP="008C5054">
      <w:pPr>
        <w:pStyle w:val="ListParagraph"/>
        <w:numPr>
          <w:ilvl w:val="0"/>
          <w:numId w:val="11"/>
        </w:numPr>
      </w:pPr>
      <w:r>
        <w:t>Know what to do if a child discloses abuse, neglect or exploitation.</w:t>
      </w:r>
    </w:p>
    <w:p w14:paraId="62873997" w14:textId="27E6168E" w:rsidR="003352B3" w:rsidRDefault="003352B3" w:rsidP="008C5054">
      <w:pPr>
        <w:pStyle w:val="ListParagraph"/>
        <w:numPr>
          <w:ilvl w:val="0"/>
          <w:numId w:val="11"/>
        </w:numPr>
      </w:pPr>
      <w:r>
        <w:t>Follow referral processes without delay when there is a concern.</w:t>
      </w:r>
    </w:p>
    <w:p w14:paraId="5BD79D99" w14:textId="77777777" w:rsidR="00A53931" w:rsidRDefault="00A53931" w:rsidP="00A53931">
      <w:pPr>
        <w:pStyle w:val="ListParagraph"/>
        <w:ind w:left="852" w:firstLine="0"/>
      </w:pPr>
    </w:p>
    <w:p w14:paraId="1ACA3436" w14:textId="61DCD9FD" w:rsidR="00ED3B14" w:rsidRDefault="00ED3B14" w:rsidP="00A53931">
      <w:pPr>
        <w:ind w:left="142"/>
      </w:pPr>
      <w:r>
        <w:t xml:space="preserve">DEMAT recognises its responsibilities under Section 175 of the Education Act 2002 and the Education (Independent School Standards) Regulations 2014 to </w:t>
      </w:r>
      <w:proofErr w:type="gramStart"/>
      <w:r>
        <w:t>make arrangements</w:t>
      </w:r>
      <w:proofErr w:type="gramEnd"/>
      <w:r>
        <w:t xml:space="preserve"> to safeguard and promote the welfare of children. Safeguarding and promoting the welfare of children is everyone’s responsibility. For the purposes of this policy, ‘children’ means anyone under the age of 18.</w:t>
      </w:r>
    </w:p>
    <w:p w14:paraId="32CCF1D3" w14:textId="77777777" w:rsidR="003352B3" w:rsidRDefault="003352B3" w:rsidP="00A53931">
      <w:pPr>
        <w:ind w:left="142"/>
      </w:pPr>
    </w:p>
    <w:p w14:paraId="5A41CCC3" w14:textId="77777777" w:rsidR="00ED3B14" w:rsidRDefault="00ED3B14" w:rsidP="00A53931">
      <w:pPr>
        <w:ind w:left="142"/>
      </w:pPr>
      <w:r>
        <w:t>This policy should be read alongside statutory guidance, in particular ‘Keeping Children Safe in Education’ (KCSIE) (September 2025). All staff must be aware of their duties under Part One of KCSIE. Staff who work directly with children should also read Annex B. For staff who do not work directly with children, Annex A may be issued at the academy’s discretion.</w:t>
      </w:r>
    </w:p>
    <w:p w14:paraId="6C319526" w14:textId="77777777" w:rsidR="003352B3" w:rsidRDefault="003352B3" w:rsidP="00A53931">
      <w:pPr>
        <w:ind w:left="142"/>
      </w:pPr>
    </w:p>
    <w:p w14:paraId="5614BEA0" w14:textId="766718DC" w:rsidR="00ED3B14" w:rsidRDefault="00ED3B14" w:rsidP="00A53931">
      <w:pPr>
        <w:ind w:left="142"/>
      </w:pPr>
      <w:r>
        <w:t>This policy applies to all staff (paid and unpaid), trustees, governors, contractors and volunteers. Teaching assistants, midday supervisors, office staff and teachers may all be the first point of disclosure for a child. Parents/carers may also raise concerns directly with the academy or Local Governing Body (LGB).</w:t>
      </w:r>
    </w:p>
    <w:p w14:paraId="74E1D9D0" w14:textId="77777777" w:rsidR="00ED3B14" w:rsidRDefault="00ED3B14" w:rsidP="00A53931">
      <w:pPr>
        <w:ind w:left="142"/>
      </w:pPr>
      <w:r>
        <w:t>There are four core elements to our safeguarding approach:</w:t>
      </w:r>
    </w:p>
    <w:p w14:paraId="52D3C522" w14:textId="77777777" w:rsidR="00A53931" w:rsidRDefault="00A53931" w:rsidP="00A53931">
      <w:pPr>
        <w:pStyle w:val="ListBullet"/>
        <w:numPr>
          <w:ilvl w:val="0"/>
          <w:numId w:val="0"/>
        </w:numPr>
      </w:pPr>
    </w:p>
    <w:p w14:paraId="317C6142" w14:textId="77777777" w:rsidR="00A53931" w:rsidRDefault="00ED3B14" w:rsidP="008C5054">
      <w:pPr>
        <w:pStyle w:val="ListBullet"/>
        <w:numPr>
          <w:ilvl w:val="0"/>
          <w:numId w:val="12"/>
        </w:numPr>
      </w:pPr>
      <w:r>
        <w:t>Prevention – high‑quality teaching, pastoral care and a whole‑school protective ethos.</w:t>
      </w:r>
    </w:p>
    <w:p w14:paraId="322C624D" w14:textId="77777777" w:rsidR="00A53931" w:rsidRDefault="00ED3B14" w:rsidP="008C5054">
      <w:pPr>
        <w:pStyle w:val="ListBullet"/>
        <w:numPr>
          <w:ilvl w:val="0"/>
          <w:numId w:val="12"/>
        </w:numPr>
      </w:pPr>
      <w:r>
        <w:t>Procedures – clear processes for identifying and referring cases of abuse or exploitation.</w:t>
      </w:r>
    </w:p>
    <w:p w14:paraId="249D7505" w14:textId="77777777" w:rsidR="00A53931" w:rsidRDefault="00ED3B14" w:rsidP="008C5054">
      <w:pPr>
        <w:pStyle w:val="ListBullet"/>
        <w:numPr>
          <w:ilvl w:val="0"/>
          <w:numId w:val="12"/>
        </w:numPr>
      </w:pPr>
      <w:r>
        <w:t>Supporting Children – targeted support for those who have been abused or exposed to harm.</w:t>
      </w:r>
    </w:p>
    <w:p w14:paraId="4087F3C3" w14:textId="7EC34791" w:rsidR="00ED3B14" w:rsidRDefault="00ED3B14" w:rsidP="008C5054">
      <w:pPr>
        <w:pStyle w:val="ListBullet"/>
        <w:numPr>
          <w:ilvl w:val="0"/>
          <w:numId w:val="12"/>
        </w:numPr>
      </w:pPr>
      <w:r>
        <w:t>Preventing Unsuitable People from Working with Children – robust safer recruitment and conduct processes.</w:t>
      </w:r>
    </w:p>
    <w:p w14:paraId="3A9F5C9A" w14:textId="77777777" w:rsidR="00ED3B14" w:rsidRDefault="00ED3B14" w:rsidP="00A53931">
      <w:pPr>
        <w:ind w:left="142"/>
      </w:pPr>
      <w:r>
        <w:t>This policy is available on all Trust and academy websites and on request from each academy.</w:t>
      </w:r>
    </w:p>
    <w:p w14:paraId="10D04571" w14:textId="77777777" w:rsidR="00ED3B14" w:rsidRDefault="00ED3B14" w:rsidP="00A53931">
      <w:pPr>
        <w:ind w:left="142"/>
      </w:pPr>
    </w:p>
    <w:p w14:paraId="0EB054D8" w14:textId="0BC6C241" w:rsidR="00ED3B14" w:rsidRDefault="00ED3B14" w:rsidP="00A53931">
      <w:pPr>
        <w:pStyle w:val="Heading1"/>
        <w:ind w:left="142"/>
      </w:pPr>
      <w:bookmarkStart w:id="2" w:name="_Toc720918187"/>
      <w:bookmarkStart w:id="3" w:name="_Toc207718466"/>
      <w:r>
        <w:t>2. Prevention</w:t>
      </w:r>
      <w:bookmarkEnd w:id="2"/>
      <w:bookmarkEnd w:id="3"/>
    </w:p>
    <w:p w14:paraId="1DB38E3B" w14:textId="77777777" w:rsidR="00ED3B14" w:rsidRDefault="00ED3B14" w:rsidP="00A53931">
      <w:pPr>
        <w:ind w:left="142"/>
      </w:pPr>
      <w:r>
        <w:t>We recognise that children with high self‑esteem, strong peer relationships and trusted adults to talk to are better protected. Accordingly, each academy will:</w:t>
      </w:r>
    </w:p>
    <w:p w14:paraId="40BEEEC3" w14:textId="77777777" w:rsidR="00A53931" w:rsidRDefault="00ED3B14" w:rsidP="008C5054">
      <w:pPr>
        <w:pStyle w:val="ListBullet"/>
        <w:numPr>
          <w:ilvl w:val="0"/>
          <w:numId w:val="13"/>
        </w:numPr>
      </w:pPr>
      <w:r>
        <w:t>Maintain environments—on site and online—where children feel safe, are encouraged to talk, and are listened to.</w:t>
      </w:r>
    </w:p>
    <w:p w14:paraId="2B855B09" w14:textId="77777777" w:rsidR="00A53931" w:rsidRDefault="00ED3B14" w:rsidP="008C5054">
      <w:pPr>
        <w:pStyle w:val="ListBullet"/>
        <w:numPr>
          <w:ilvl w:val="0"/>
          <w:numId w:val="13"/>
        </w:numPr>
      </w:pPr>
      <w:r>
        <w:t>Ensure children know who the trusted adults are and that concerns will be taken seriously and acted upon.</w:t>
      </w:r>
    </w:p>
    <w:p w14:paraId="74B20F99" w14:textId="77777777" w:rsidR="00A53931" w:rsidRDefault="00ED3B14" w:rsidP="008C5054">
      <w:pPr>
        <w:pStyle w:val="ListBullet"/>
        <w:numPr>
          <w:ilvl w:val="0"/>
          <w:numId w:val="13"/>
        </w:numPr>
      </w:pPr>
      <w:r>
        <w:lastRenderedPageBreak/>
        <w:t>Provide an age‑ and stage‑appropriate curriculum, tailored to specific needs and vulnerabilities, including those of children with SEND and children who have experienced abuse.</w:t>
      </w:r>
    </w:p>
    <w:p w14:paraId="2B554B26" w14:textId="77777777" w:rsidR="00A53931" w:rsidRDefault="00ED3B14" w:rsidP="008C5054">
      <w:pPr>
        <w:pStyle w:val="ListBullet"/>
        <w:numPr>
          <w:ilvl w:val="0"/>
          <w:numId w:val="13"/>
        </w:numPr>
      </w:pPr>
      <w:r>
        <w:t>Embed learning that challenges stereotyping, prejudice and inequality.</w:t>
      </w:r>
    </w:p>
    <w:p w14:paraId="01C87D8F" w14:textId="77777777" w:rsidR="00A53931" w:rsidRDefault="00ED3B14" w:rsidP="008C5054">
      <w:pPr>
        <w:pStyle w:val="ListBullet"/>
        <w:numPr>
          <w:ilvl w:val="0"/>
          <w:numId w:val="13"/>
        </w:numPr>
      </w:pPr>
      <w:r>
        <w:t xml:space="preserve">Challenge prejudice‑related </w:t>
      </w:r>
      <w:proofErr w:type="spellStart"/>
      <w:r>
        <w:t>behaviour</w:t>
      </w:r>
      <w:proofErr w:type="spellEnd"/>
      <w:r>
        <w:t xml:space="preserve"> (e.g., sexism, misogyny/misandry, homophobia, biphobia, sexual harassment/violence) in line with the Trust’s Responding to Prejudice‑Related Incidents Policy.</w:t>
      </w:r>
    </w:p>
    <w:p w14:paraId="23D866DD" w14:textId="66345C5E" w:rsidR="00ED3B14" w:rsidRDefault="00ED3B14" w:rsidP="008C5054">
      <w:pPr>
        <w:pStyle w:val="ListBullet"/>
        <w:numPr>
          <w:ilvl w:val="0"/>
          <w:numId w:val="13"/>
        </w:numPr>
      </w:pPr>
      <w:r>
        <w:t>Teach pupils how to stay safe from abuse and exploitation in all contexts, reflecting current RSE guidance.</w:t>
      </w:r>
    </w:p>
    <w:p w14:paraId="3FEEE575" w14:textId="77777777" w:rsidR="00ED3B14" w:rsidRDefault="00ED3B14" w:rsidP="00A53931">
      <w:pPr>
        <w:ind w:left="142"/>
      </w:pPr>
      <w:r>
        <w:t>During the 2025/26 academic year, academies will transition to the 2025 RSE guidance. Pupils will learn about:</w:t>
      </w:r>
    </w:p>
    <w:p w14:paraId="319CD5F5" w14:textId="77777777" w:rsidR="00A53931" w:rsidRDefault="00ED3B14" w:rsidP="008C5054">
      <w:pPr>
        <w:pStyle w:val="ListBullet"/>
        <w:numPr>
          <w:ilvl w:val="0"/>
          <w:numId w:val="14"/>
        </w:numPr>
      </w:pPr>
      <w:r>
        <w:t xml:space="preserve">The importance of families in providing love, security and stability; </w:t>
      </w:r>
      <w:proofErr w:type="spellStart"/>
      <w:r>
        <w:t>recognising</w:t>
      </w:r>
      <w:proofErr w:type="spellEnd"/>
      <w:r>
        <w:t xml:space="preserve"> unsafe family relationships and how to seek help.</w:t>
      </w:r>
    </w:p>
    <w:p w14:paraId="1888F00A" w14:textId="77777777" w:rsidR="00A53931" w:rsidRDefault="00ED3B14" w:rsidP="008C5054">
      <w:pPr>
        <w:pStyle w:val="ListBullet"/>
        <w:numPr>
          <w:ilvl w:val="0"/>
          <w:numId w:val="14"/>
        </w:numPr>
      </w:pPr>
      <w:r>
        <w:t xml:space="preserve">Healthy, welcoming friendships; </w:t>
      </w:r>
      <w:proofErr w:type="spellStart"/>
      <w:r>
        <w:t>recognising</w:t>
      </w:r>
      <w:proofErr w:type="spellEnd"/>
      <w:r>
        <w:t xml:space="preserve"> when friendships are harmful and how to seek support.</w:t>
      </w:r>
    </w:p>
    <w:p w14:paraId="540FB11E" w14:textId="77777777" w:rsidR="00A53931" w:rsidRDefault="00ED3B14" w:rsidP="008C5054">
      <w:pPr>
        <w:pStyle w:val="ListBullet"/>
        <w:numPr>
          <w:ilvl w:val="0"/>
          <w:numId w:val="14"/>
        </w:numPr>
      </w:pPr>
      <w:r>
        <w:t>How and where to seek help, including when facing violence or harm or uncertainty about who to trust.</w:t>
      </w:r>
    </w:p>
    <w:p w14:paraId="67EEEEB6" w14:textId="77777777" w:rsidR="00A53931" w:rsidRDefault="00ED3B14" w:rsidP="008C5054">
      <w:pPr>
        <w:pStyle w:val="ListBullet"/>
        <w:numPr>
          <w:ilvl w:val="0"/>
          <w:numId w:val="14"/>
        </w:numPr>
      </w:pPr>
      <w:r>
        <w:t xml:space="preserve">Critical evaluation of online relationships and information; risks of interacting with unknown people online; </w:t>
      </w:r>
      <w:proofErr w:type="spellStart"/>
      <w:r>
        <w:t>recognising</w:t>
      </w:r>
      <w:proofErr w:type="spellEnd"/>
      <w:r>
        <w:t xml:space="preserve"> and reporting harmful content or contact.</w:t>
      </w:r>
    </w:p>
    <w:p w14:paraId="7948BC00" w14:textId="77777777" w:rsidR="00A53931" w:rsidRDefault="00ED3B14" w:rsidP="008C5054">
      <w:pPr>
        <w:pStyle w:val="ListBullet"/>
        <w:numPr>
          <w:ilvl w:val="0"/>
          <w:numId w:val="14"/>
        </w:numPr>
      </w:pPr>
      <w:r>
        <w:t>That each person’s body belongs to them; appropriate vs. inappropriate/unsafe contact; responding safely to unknown adults (including online).</w:t>
      </w:r>
    </w:p>
    <w:p w14:paraId="3326D40E" w14:textId="77777777" w:rsidR="00A53931" w:rsidRDefault="00ED3B14" w:rsidP="008C5054">
      <w:pPr>
        <w:pStyle w:val="ListBullet"/>
        <w:numPr>
          <w:ilvl w:val="0"/>
          <w:numId w:val="14"/>
        </w:numPr>
      </w:pPr>
      <w:r>
        <w:t>How to report abuse or unsafe experiences and the vocabulary and confidence to do so; persistence in seeking help until heard.</w:t>
      </w:r>
    </w:p>
    <w:p w14:paraId="34BD0B8F" w14:textId="4E33C559" w:rsidR="00ED3B14" w:rsidRDefault="00ED3B14" w:rsidP="008C5054">
      <w:pPr>
        <w:pStyle w:val="ListBullet"/>
        <w:numPr>
          <w:ilvl w:val="0"/>
          <w:numId w:val="14"/>
        </w:numPr>
      </w:pPr>
      <w:r>
        <w:t>Where to get advice (e.g., family, school and other sources).</w:t>
      </w:r>
    </w:p>
    <w:p w14:paraId="53713EB2" w14:textId="77777777" w:rsidR="00ED3B14" w:rsidRDefault="00ED3B14" w:rsidP="00A53931">
      <w:pPr>
        <w:ind w:left="142"/>
      </w:pPr>
      <w:r>
        <w:t>DEMAT academies use the Cambridgeshire PSHE Service Personal Development Programme (Personal Safety Units) and the Safer Spaces Toolkit to strengthen pupil voice, raise awareness and prevent sexism and behaviours that cause others to feel unsafe.</w:t>
      </w:r>
    </w:p>
    <w:p w14:paraId="7860F80B" w14:textId="77777777" w:rsidR="003352B3" w:rsidRDefault="003352B3" w:rsidP="00A53931">
      <w:pPr>
        <w:ind w:left="142"/>
      </w:pPr>
    </w:p>
    <w:p w14:paraId="3A7F1306" w14:textId="1E57AF14" w:rsidR="00ED3B14" w:rsidRDefault="00ED3B14" w:rsidP="62EEF448">
      <w:pPr>
        <w:pStyle w:val="Heading1"/>
      </w:pPr>
      <w:bookmarkStart w:id="4" w:name="_Toc2044062318"/>
      <w:bookmarkStart w:id="5" w:name="_Toc207718467"/>
      <w:r>
        <w:t>3. Procedures</w:t>
      </w:r>
      <w:bookmarkEnd w:id="4"/>
      <w:bookmarkEnd w:id="5"/>
    </w:p>
    <w:p w14:paraId="38099749" w14:textId="77777777" w:rsidR="00ED3B14" w:rsidRDefault="00ED3B14" w:rsidP="00A53931">
      <w:pPr>
        <w:ind w:left="142"/>
      </w:pPr>
      <w:r>
        <w:t>All DEMAT academies follow their Local Authority Safeguarding Partnership procedures, as well as Trust‑wide requirements set out in the Headteachers’ Handbook and related policies. Each academy will:</w:t>
      </w:r>
    </w:p>
    <w:p w14:paraId="2E7A6DF6" w14:textId="77777777" w:rsidR="00A53931" w:rsidRDefault="00ED3B14" w:rsidP="008C5054">
      <w:pPr>
        <w:pStyle w:val="ListBullet"/>
        <w:numPr>
          <w:ilvl w:val="0"/>
          <w:numId w:val="15"/>
        </w:numPr>
      </w:pPr>
      <w:r>
        <w:t>Appoint the Headteacher as Designated Safeguarding Lead (DSL) with lead responsibility for safeguarding and child protection. Appropriately trained Deputies (DDSLs) may be appointed; however, accountability remains with the DSL.</w:t>
      </w:r>
    </w:p>
    <w:p w14:paraId="2CBD7B4C" w14:textId="77777777" w:rsidR="00A53931" w:rsidRDefault="00ED3B14" w:rsidP="008C5054">
      <w:pPr>
        <w:pStyle w:val="ListBullet"/>
        <w:numPr>
          <w:ilvl w:val="0"/>
          <w:numId w:val="15"/>
        </w:numPr>
      </w:pPr>
      <w:r>
        <w:t>Ensure the DSL/DDSL roles are explicit in job descriptions (KCSIE 2025 Annex C).</w:t>
      </w:r>
    </w:p>
    <w:p w14:paraId="5F1CD7C5" w14:textId="77777777" w:rsidR="00A53931" w:rsidRDefault="00ED3B14" w:rsidP="008C5054">
      <w:pPr>
        <w:pStyle w:val="ListBullet"/>
        <w:numPr>
          <w:ilvl w:val="0"/>
          <w:numId w:val="15"/>
        </w:numPr>
      </w:pPr>
      <w:r>
        <w:t>Provide the DSL with sufficient status, authority, time, funding, training and resources to fulfil the role; ensure completion of the Local Authority two‑day DSL training (refreshed at least every two years).</w:t>
      </w:r>
    </w:p>
    <w:p w14:paraId="430CE90C" w14:textId="77777777" w:rsidR="00A53931" w:rsidRDefault="00ED3B14" w:rsidP="008C5054">
      <w:pPr>
        <w:pStyle w:val="ListBullet"/>
        <w:numPr>
          <w:ilvl w:val="0"/>
          <w:numId w:val="15"/>
        </w:numPr>
      </w:pPr>
      <w:r>
        <w:t>Provide at least annual updates for DSLs/DDSLs (e.g., DEMAT DSL Network meetings or bespoke training).</w:t>
      </w:r>
    </w:p>
    <w:p w14:paraId="31869260" w14:textId="77777777" w:rsidR="00A53931" w:rsidRDefault="00ED3B14" w:rsidP="008C5054">
      <w:pPr>
        <w:pStyle w:val="ListBullet"/>
        <w:numPr>
          <w:ilvl w:val="0"/>
          <w:numId w:val="15"/>
        </w:numPr>
      </w:pPr>
      <w:r>
        <w:t>Ensure all staff and governors know who the DSL/DDSLs are and how to pass on concerns from induction onwards. Staff must alert the DSL/DDSL verbally and immediately log concerns on CPOMS.</w:t>
      </w:r>
    </w:p>
    <w:p w14:paraId="46687846" w14:textId="77777777" w:rsidR="00A53931" w:rsidRDefault="00ED3B14" w:rsidP="008C5054">
      <w:pPr>
        <w:pStyle w:val="ListBullet"/>
        <w:numPr>
          <w:ilvl w:val="0"/>
          <w:numId w:val="15"/>
        </w:numPr>
      </w:pPr>
      <w:r>
        <w:lastRenderedPageBreak/>
        <w:t xml:space="preserve">Ensure the DSL or a DDSL is available during school hours, term time. If exceptionally unavailable, the academy’s contingency arrangements will apply: </w:t>
      </w:r>
      <w:r w:rsidR="003352B3">
        <w:t>(Appendix B)</w:t>
      </w:r>
    </w:p>
    <w:p w14:paraId="1ACFA996" w14:textId="77777777" w:rsidR="00A53931" w:rsidRDefault="00ED3B14" w:rsidP="008C5054">
      <w:pPr>
        <w:pStyle w:val="ListBullet"/>
        <w:numPr>
          <w:ilvl w:val="0"/>
          <w:numId w:val="15"/>
        </w:numPr>
      </w:pPr>
      <w:r>
        <w:t>Liaise with the three safeguarding partners (Local Authority, Integrated Care Board and Police) and other agencies in line with ‘Working Together to Safeguard Children’ (2023).</w:t>
      </w:r>
    </w:p>
    <w:p w14:paraId="00918507" w14:textId="52803074" w:rsidR="00ED3B14" w:rsidRDefault="00ED3B14" w:rsidP="008C5054">
      <w:pPr>
        <w:pStyle w:val="ListBullet"/>
        <w:numPr>
          <w:ilvl w:val="0"/>
          <w:numId w:val="15"/>
        </w:numPr>
      </w:pPr>
      <w:r>
        <w:t>Nominate a trained safeguarding governor.</w:t>
      </w:r>
    </w:p>
    <w:p w14:paraId="69A91E47" w14:textId="18D578BD" w:rsidR="00ED3B14" w:rsidRDefault="00ED3B14" w:rsidP="00A53931">
      <w:pPr>
        <w:ind w:left="142"/>
      </w:pPr>
      <w:r>
        <w:t xml:space="preserve">All </w:t>
      </w:r>
      <w:r w:rsidR="00A53931">
        <w:t xml:space="preserve">trustees, </w:t>
      </w:r>
      <w:r>
        <w:t>staff</w:t>
      </w:r>
      <w:r w:rsidR="00A53931">
        <w:t>,</w:t>
      </w:r>
      <w:r>
        <w:t xml:space="preserve"> and governors must know:</w:t>
      </w:r>
    </w:p>
    <w:p w14:paraId="5592CBD0" w14:textId="77777777" w:rsidR="00A53931" w:rsidRDefault="00ED3B14" w:rsidP="008C5054">
      <w:pPr>
        <w:pStyle w:val="ListBullet"/>
        <w:numPr>
          <w:ilvl w:val="0"/>
          <w:numId w:val="16"/>
        </w:numPr>
      </w:pPr>
      <w:r>
        <w:t>The names and roles of the DSL/DDSLs.</w:t>
      </w:r>
    </w:p>
    <w:p w14:paraId="4B78AE0C" w14:textId="77777777" w:rsidR="00A53931" w:rsidRDefault="00ED3B14" w:rsidP="008C5054">
      <w:pPr>
        <w:pStyle w:val="ListBullet"/>
        <w:numPr>
          <w:ilvl w:val="0"/>
          <w:numId w:val="16"/>
        </w:numPr>
      </w:pPr>
      <w:r>
        <w:t xml:space="preserve">Signs of abuse, neglect and exploitation, </w:t>
      </w:r>
      <w:proofErr w:type="spellStart"/>
      <w:r>
        <w:t>recognising</w:t>
      </w:r>
      <w:proofErr w:type="spellEnd"/>
      <w:r>
        <w:t xml:space="preserve"> risks inside and outside school and online.</w:t>
      </w:r>
    </w:p>
    <w:p w14:paraId="51E23D1A" w14:textId="77777777" w:rsidR="00A53931" w:rsidRDefault="00ED3B14" w:rsidP="008C5054">
      <w:pPr>
        <w:pStyle w:val="ListBullet"/>
        <w:numPr>
          <w:ilvl w:val="0"/>
          <w:numId w:val="16"/>
        </w:numPr>
      </w:pPr>
      <w:r>
        <w:t xml:space="preserve">That children may not be ready or able to disclose abuse or </w:t>
      </w:r>
      <w:proofErr w:type="spellStart"/>
      <w:r>
        <w:t>recognise</w:t>
      </w:r>
      <w:proofErr w:type="spellEnd"/>
      <w:r>
        <w:t xml:space="preserve"> it as harmful.</w:t>
      </w:r>
    </w:p>
    <w:p w14:paraId="0A1CA185" w14:textId="77777777" w:rsidR="00A53931" w:rsidRDefault="00ED3B14" w:rsidP="008C5054">
      <w:pPr>
        <w:pStyle w:val="ListBullet"/>
        <w:numPr>
          <w:ilvl w:val="0"/>
          <w:numId w:val="16"/>
        </w:numPr>
      </w:pPr>
      <w:r>
        <w:t>How to pass on and record concerns, and their individual responsibility to refer to the DSL/DDSL.</w:t>
      </w:r>
    </w:p>
    <w:p w14:paraId="13768AAA" w14:textId="77777777" w:rsidR="00A53931" w:rsidRDefault="00ED3B14" w:rsidP="008C5054">
      <w:pPr>
        <w:pStyle w:val="ListBullet"/>
        <w:numPr>
          <w:ilvl w:val="0"/>
          <w:numId w:val="16"/>
        </w:numPr>
      </w:pPr>
      <w:r>
        <w:t>The importance of professional curiosity.</w:t>
      </w:r>
    </w:p>
    <w:p w14:paraId="29428B27" w14:textId="77777777" w:rsidR="00A53931" w:rsidRDefault="00ED3B14" w:rsidP="008C5054">
      <w:pPr>
        <w:pStyle w:val="ListBullet"/>
        <w:numPr>
          <w:ilvl w:val="0"/>
          <w:numId w:val="16"/>
        </w:numPr>
      </w:pPr>
      <w:r>
        <w:t>Their duty to provide a safe learning environment.</w:t>
      </w:r>
    </w:p>
    <w:p w14:paraId="6287FDDA" w14:textId="77777777" w:rsidR="00A53931" w:rsidRDefault="00ED3B14" w:rsidP="008C5054">
      <w:pPr>
        <w:pStyle w:val="ListBullet"/>
        <w:numPr>
          <w:ilvl w:val="0"/>
          <w:numId w:val="16"/>
        </w:numPr>
      </w:pPr>
      <w:r>
        <w:t>Where to find Multi‑Agency Procedures on the local Safeguarding Partnership website.</w:t>
      </w:r>
    </w:p>
    <w:p w14:paraId="6887B766" w14:textId="77777777" w:rsidR="00A53931" w:rsidRDefault="00ED3B14" w:rsidP="008C5054">
      <w:pPr>
        <w:pStyle w:val="ListBullet"/>
        <w:numPr>
          <w:ilvl w:val="0"/>
          <w:numId w:val="16"/>
        </w:numPr>
      </w:pPr>
      <w:r>
        <w:t>Their role in early help/targeted support and referral routes to children’s social care.</w:t>
      </w:r>
    </w:p>
    <w:p w14:paraId="5E2B3603" w14:textId="77777777" w:rsidR="00A53931" w:rsidRDefault="00ED3B14" w:rsidP="008C5054">
      <w:pPr>
        <w:pStyle w:val="ListBullet"/>
        <w:numPr>
          <w:ilvl w:val="0"/>
          <w:numId w:val="16"/>
        </w:numPr>
      </w:pPr>
      <w:r>
        <w:t>The safeguarding response to children absent from education (including repeat/prolonged absence).</w:t>
      </w:r>
    </w:p>
    <w:p w14:paraId="093FC84D" w14:textId="06935B88" w:rsidR="00ED3B14" w:rsidRDefault="00ED3B14" w:rsidP="008C5054">
      <w:pPr>
        <w:pStyle w:val="ListBullet"/>
        <w:numPr>
          <w:ilvl w:val="0"/>
          <w:numId w:val="16"/>
        </w:numPr>
      </w:pPr>
      <w:r>
        <w:t>Expectations for filtering and monitoring and how to report issues.</w:t>
      </w:r>
    </w:p>
    <w:p w14:paraId="6EF3E0E0" w14:textId="77777777" w:rsidR="00ED3B14" w:rsidRDefault="00ED3B14" w:rsidP="00A53931">
      <w:pPr>
        <w:ind w:left="142"/>
      </w:pPr>
      <w:r>
        <w:t>All staff receive safeguarding and child protection training at induction (including online safety and filtering/monitoring roles and responsibilities) and at least annually thereafter.</w:t>
      </w:r>
    </w:p>
    <w:p w14:paraId="0D5FACDD" w14:textId="77777777" w:rsidR="00A53931" w:rsidRDefault="00A53931" w:rsidP="00A53931">
      <w:pPr>
        <w:ind w:left="142"/>
      </w:pPr>
    </w:p>
    <w:p w14:paraId="1D06E657" w14:textId="77777777" w:rsidR="00ED3B14" w:rsidRDefault="00ED3B14" w:rsidP="00A53931">
      <w:pPr>
        <w:ind w:left="142"/>
      </w:pPr>
      <w:r>
        <w:t>Staff must feel able to raise concerns about poor or unsafe practice (including low‑level concerns and allegations) in accordance with whistleblowing policies.</w:t>
      </w:r>
    </w:p>
    <w:p w14:paraId="3E481F81" w14:textId="77777777" w:rsidR="00A53931" w:rsidRDefault="00A53931" w:rsidP="00A53931">
      <w:pPr>
        <w:ind w:left="142"/>
      </w:pPr>
    </w:p>
    <w:p w14:paraId="2CBF5FEA" w14:textId="77777777" w:rsidR="00ED3B14" w:rsidRDefault="00ED3B14" w:rsidP="00A53931">
      <w:pPr>
        <w:ind w:left="142"/>
      </w:pPr>
      <w:r>
        <w:t>Parents/carers are informed of Trust/academy safeguarding responsibilities via academy publications and websites.</w:t>
      </w:r>
    </w:p>
    <w:p w14:paraId="0138CEB3" w14:textId="77777777" w:rsidR="00A53931" w:rsidRDefault="00A53931" w:rsidP="00A53931">
      <w:pPr>
        <w:ind w:left="142"/>
      </w:pPr>
    </w:p>
    <w:p w14:paraId="44CF5259" w14:textId="77777777" w:rsidR="00ED3B14" w:rsidRDefault="00ED3B14" w:rsidP="00A53931">
      <w:pPr>
        <w:ind w:left="142"/>
      </w:pPr>
      <w:r>
        <w:t>To promote educational outcomes, information about welfare/safeguarding issues for children with a social worker will be shared with relevant staff.</w:t>
      </w:r>
    </w:p>
    <w:p w14:paraId="6CD92080" w14:textId="77777777" w:rsidR="00A53931" w:rsidRDefault="00A53931" w:rsidP="00A53931">
      <w:pPr>
        <w:ind w:left="142"/>
      </w:pPr>
    </w:p>
    <w:p w14:paraId="6096FEF7" w14:textId="1DF3B700" w:rsidR="00ED3B14" w:rsidRDefault="00ED3B14" w:rsidP="00A53931">
      <w:pPr>
        <w:ind w:left="142"/>
      </w:pPr>
      <w:r>
        <w:t xml:space="preserve">Where pupils are educated off site/alternative provision, the academy will obtain written assurance that appropriate safeguarding checks have been completed (using the DEMAT AP checklist) and agree procedures for managing safeguarding concerns between agencies. The placing academy retains responsibility for the pupil’s safeguarding. </w:t>
      </w:r>
    </w:p>
    <w:p w14:paraId="2E2519B8" w14:textId="77777777" w:rsidR="00ED3B14" w:rsidRDefault="00ED3B14" w:rsidP="00A53931">
      <w:pPr>
        <w:ind w:left="142"/>
      </w:pPr>
    </w:p>
    <w:p w14:paraId="1BC03362" w14:textId="5455519F" w:rsidR="00ED3B14" w:rsidRDefault="00985711" w:rsidP="00985711">
      <w:pPr>
        <w:pStyle w:val="Heading2"/>
        <w:ind w:left="132" w:firstLine="0"/>
      </w:pPr>
      <w:bookmarkStart w:id="6" w:name="_Toc1257841786"/>
      <w:bookmarkStart w:id="7" w:name="_Toc207718468"/>
      <w:r>
        <w:t xml:space="preserve">3.1 </w:t>
      </w:r>
      <w:r w:rsidR="00ED3B14">
        <w:t>Multi‑Agency Working</w:t>
      </w:r>
      <w:bookmarkEnd w:id="6"/>
      <w:bookmarkEnd w:id="7"/>
    </w:p>
    <w:p w14:paraId="1ABC8D4A" w14:textId="2D474180" w:rsidR="00A53931" w:rsidRPr="00A53931" w:rsidRDefault="00A53931" w:rsidP="00A53931">
      <w:r>
        <w:t>The Headteacher is responsible for the following commitments:</w:t>
      </w:r>
    </w:p>
    <w:p w14:paraId="7FB3F63B" w14:textId="77777777" w:rsidR="00A53931" w:rsidRDefault="00ED3B14" w:rsidP="008C5054">
      <w:pPr>
        <w:pStyle w:val="ListBullet"/>
        <w:numPr>
          <w:ilvl w:val="0"/>
          <w:numId w:val="17"/>
        </w:numPr>
      </w:pPr>
      <w:r>
        <w:t>Develop effective links with relevant services to promote pupil safety and welfare.</w:t>
      </w:r>
    </w:p>
    <w:p w14:paraId="0BD707B8" w14:textId="77777777" w:rsidR="00A53931" w:rsidRDefault="00ED3B14" w:rsidP="008C5054">
      <w:pPr>
        <w:pStyle w:val="ListBullet"/>
        <w:numPr>
          <w:ilvl w:val="0"/>
          <w:numId w:val="17"/>
        </w:numPr>
      </w:pPr>
      <w:r>
        <w:t>Co‑operate with key agencies in line with ‘Working Together to Safeguard Children’ (2023), including</w:t>
      </w:r>
      <w:r w:rsidR="00A53931">
        <w:t xml:space="preserve"> a</w:t>
      </w:r>
      <w:r>
        <w:t>ttendance at and reporting to child protection conferences/core groups.</w:t>
      </w:r>
    </w:p>
    <w:p w14:paraId="0479AB10" w14:textId="77777777" w:rsidR="00A53931" w:rsidRDefault="00ED3B14" w:rsidP="008C5054">
      <w:pPr>
        <w:pStyle w:val="ListBullet"/>
        <w:numPr>
          <w:ilvl w:val="0"/>
          <w:numId w:val="17"/>
        </w:numPr>
      </w:pPr>
      <w:r>
        <w:t>Notify Social Care immediately if a pupil subject to a Child Protection Plan is suspended/excluded, is absent without explanation, or if there is any change in circumstances.</w:t>
      </w:r>
    </w:p>
    <w:p w14:paraId="785299C0" w14:textId="503E6370" w:rsidR="00ED3B14" w:rsidRDefault="00ED3B14" w:rsidP="008C5054">
      <w:pPr>
        <w:pStyle w:val="ListBullet"/>
        <w:numPr>
          <w:ilvl w:val="0"/>
          <w:numId w:val="17"/>
        </w:numPr>
      </w:pPr>
      <w:r>
        <w:t>Transfer information promptly when such a pupil leaves the academy and inform the Child Protection Chair and Social Care Team.</w:t>
      </w:r>
    </w:p>
    <w:p w14:paraId="13E1406E" w14:textId="48592F40" w:rsidR="00ED3B14" w:rsidRDefault="00ED3B14" w:rsidP="00A53931">
      <w:pPr>
        <w:pStyle w:val="Heading2"/>
        <w:ind w:left="142"/>
      </w:pPr>
      <w:bookmarkStart w:id="8" w:name="_Toc1142713947"/>
      <w:bookmarkStart w:id="9" w:name="_Toc207718469"/>
      <w:r>
        <w:lastRenderedPageBreak/>
        <w:t>3.2 Record Keeping</w:t>
      </w:r>
      <w:bookmarkEnd w:id="8"/>
      <w:bookmarkEnd w:id="9"/>
    </w:p>
    <w:p w14:paraId="4371822B" w14:textId="77777777" w:rsidR="00ED3B14" w:rsidRDefault="00ED3B14" w:rsidP="00A53931">
      <w:pPr>
        <w:ind w:left="142"/>
      </w:pPr>
      <w:r>
        <w:t xml:space="preserve">All DEMAT academies use CPOMS to record safeguarding information quickly and securely, including agency contact, parental contact and actions relating to attendance. Behaviour concerns and sanctions are recorded on </w:t>
      </w:r>
      <w:proofErr w:type="spellStart"/>
      <w:r>
        <w:t>Bromcom</w:t>
      </w:r>
      <w:proofErr w:type="spellEnd"/>
      <w:r>
        <w:t>. CPOMS is for recording, not reporting: all safeguarding concerns must be reported to DSLs in person without relying solely on CPOMS alerts.</w:t>
      </w:r>
    </w:p>
    <w:p w14:paraId="5DDBCC47" w14:textId="77777777" w:rsidR="00A53931" w:rsidRDefault="00A53931" w:rsidP="00A53931">
      <w:pPr>
        <w:ind w:left="142"/>
      </w:pPr>
    </w:p>
    <w:p w14:paraId="749B8D06" w14:textId="77777777" w:rsidR="00ED3B14" w:rsidRDefault="00ED3B14" w:rsidP="00A53931">
      <w:pPr>
        <w:ind w:left="142"/>
      </w:pPr>
      <w:r>
        <w:t>Academy leaders will quality‑assure DSL responses and analyse CPOMS data regularly. Trust safeguarding staff monitor CPOMS at academy and Trust level. Historic paper records are stored securely.</w:t>
      </w:r>
    </w:p>
    <w:p w14:paraId="1A596E4D" w14:textId="77777777" w:rsidR="00A53931" w:rsidRDefault="00A53931" w:rsidP="00A53931">
      <w:pPr>
        <w:ind w:left="142"/>
      </w:pPr>
    </w:p>
    <w:p w14:paraId="0E7E247B" w14:textId="77777777" w:rsidR="00ED3B14" w:rsidRDefault="00ED3B14" w:rsidP="00A53931">
      <w:pPr>
        <w:ind w:left="142"/>
      </w:pPr>
      <w:r>
        <w:t>Academies will keep clear, detailed, accurate written records even when a referral to Social Care is not made. Records should include:</w:t>
      </w:r>
    </w:p>
    <w:p w14:paraId="44BDB781" w14:textId="77777777" w:rsidR="00A53931" w:rsidRDefault="00ED3B14" w:rsidP="008C5054">
      <w:pPr>
        <w:pStyle w:val="ListBullet"/>
        <w:numPr>
          <w:ilvl w:val="0"/>
          <w:numId w:val="19"/>
        </w:numPr>
      </w:pPr>
      <w:r>
        <w:t>A clear and comprehensive summary of the concern.</w:t>
      </w:r>
    </w:p>
    <w:p w14:paraId="0E516935" w14:textId="77777777" w:rsidR="00A53931" w:rsidRDefault="00ED3B14" w:rsidP="008C5054">
      <w:pPr>
        <w:pStyle w:val="ListBullet"/>
        <w:numPr>
          <w:ilvl w:val="0"/>
          <w:numId w:val="19"/>
        </w:numPr>
      </w:pPr>
      <w:r>
        <w:t>The child’s wishes and feelings.</w:t>
      </w:r>
    </w:p>
    <w:p w14:paraId="48BF6EB8" w14:textId="77777777" w:rsidR="00A53931" w:rsidRDefault="00ED3B14" w:rsidP="008C5054">
      <w:pPr>
        <w:pStyle w:val="ListBullet"/>
        <w:numPr>
          <w:ilvl w:val="0"/>
          <w:numId w:val="19"/>
        </w:numPr>
      </w:pPr>
      <w:r>
        <w:t>How the concern was followed up and resolved.</w:t>
      </w:r>
    </w:p>
    <w:p w14:paraId="7835CA72" w14:textId="77777777" w:rsidR="00A53931" w:rsidRDefault="00ED3B14" w:rsidP="008C5054">
      <w:pPr>
        <w:pStyle w:val="ListBullet"/>
        <w:numPr>
          <w:ilvl w:val="0"/>
          <w:numId w:val="19"/>
        </w:numPr>
      </w:pPr>
      <w:r>
        <w:t>Actions taken, decisions reached and outcomes.</w:t>
      </w:r>
    </w:p>
    <w:p w14:paraId="5F9477AF" w14:textId="4284B58D" w:rsidR="00ED3B14" w:rsidRDefault="00ED3B14" w:rsidP="008C5054">
      <w:pPr>
        <w:pStyle w:val="ListBullet"/>
        <w:numPr>
          <w:ilvl w:val="0"/>
          <w:numId w:val="19"/>
        </w:numPr>
      </w:pPr>
      <w:r>
        <w:t>Any discussions/communications with parents and other agencies.</w:t>
      </w:r>
    </w:p>
    <w:p w14:paraId="5DC04FFC" w14:textId="70363DBF" w:rsidR="00ED3B14" w:rsidRDefault="00A53931" w:rsidP="00A53931">
      <w:pPr>
        <w:ind w:left="142"/>
      </w:pPr>
      <w:r>
        <w:t>Where a child moves schools, r</w:t>
      </w:r>
      <w:r w:rsidR="00ED3B14">
        <w:t>elevant safeguarding records will be transferred to the receiving school within five days in accordance with KCSIE 2025 and local guidance. The DSL will consider whether information should be shared in advance of the child’s move. Parents are made aware that such records exist unless doing so would place the child at risk. All decisions are made in the best interests of the child and rationales are recorded.</w:t>
      </w:r>
    </w:p>
    <w:p w14:paraId="3DD8AF3B" w14:textId="77777777" w:rsidR="00ED3B14" w:rsidRDefault="00ED3B14" w:rsidP="00A53931">
      <w:pPr>
        <w:ind w:left="142"/>
      </w:pPr>
    </w:p>
    <w:p w14:paraId="35C96777" w14:textId="4DD64946" w:rsidR="00ED3B14" w:rsidRDefault="00ED3B14" w:rsidP="00A53931">
      <w:pPr>
        <w:pStyle w:val="Heading2"/>
        <w:ind w:left="142"/>
      </w:pPr>
      <w:bookmarkStart w:id="10" w:name="_Toc770753799"/>
      <w:bookmarkStart w:id="11" w:name="_Toc207718470"/>
      <w:r>
        <w:t>3.3 Confidentiality and Information Sharing</w:t>
      </w:r>
      <w:bookmarkEnd w:id="10"/>
      <w:bookmarkEnd w:id="11"/>
    </w:p>
    <w:p w14:paraId="0A930FCF" w14:textId="77777777" w:rsidR="00ED3B14" w:rsidRDefault="00ED3B14" w:rsidP="00A53931">
      <w:pPr>
        <w:ind w:left="142"/>
      </w:pPr>
      <w:r>
        <w:t>Information about children and families constitutes ‘special category data’. Collection, storage and sharing are governed by UK GDPR and the Data Protection Act 2018.</w:t>
      </w:r>
    </w:p>
    <w:p w14:paraId="54DBFE65" w14:textId="77777777" w:rsidR="00A53931" w:rsidRDefault="00ED3B14" w:rsidP="008C5054">
      <w:pPr>
        <w:pStyle w:val="ListBullet"/>
        <w:numPr>
          <w:ilvl w:val="0"/>
          <w:numId w:val="20"/>
        </w:numPr>
      </w:pPr>
      <w:r>
        <w:t>Staff and volunteers adhere to confidentiality protocols and share information appropriately, in line with DfE ‘Information Sharing’ (May 2024).</w:t>
      </w:r>
    </w:p>
    <w:p w14:paraId="64A1DB03" w14:textId="77777777" w:rsidR="00D966B1" w:rsidRDefault="00ED3B14" w:rsidP="008C5054">
      <w:pPr>
        <w:pStyle w:val="ListBullet"/>
        <w:numPr>
          <w:ilvl w:val="0"/>
          <w:numId w:val="20"/>
        </w:numPr>
      </w:pPr>
      <w:r>
        <w:t xml:space="preserve">Subject Access Requests are referred to the DSL </w:t>
      </w:r>
      <w:r w:rsidR="00D966B1">
        <w:t>and</w:t>
      </w:r>
      <w:r>
        <w:t xml:space="preserve"> Headteacher.</w:t>
      </w:r>
    </w:p>
    <w:p w14:paraId="0869E22D" w14:textId="0E58181D" w:rsidR="00ED3B14" w:rsidRDefault="00ED3B14" w:rsidP="008C5054">
      <w:pPr>
        <w:pStyle w:val="ListBullet"/>
        <w:numPr>
          <w:ilvl w:val="0"/>
          <w:numId w:val="20"/>
        </w:numPr>
      </w:pPr>
      <w:r>
        <w:t>Staff are clear with children that they cannot promise confidentiality.</w:t>
      </w:r>
    </w:p>
    <w:p w14:paraId="611693D7" w14:textId="77777777" w:rsidR="00ED3B14" w:rsidRDefault="00ED3B14" w:rsidP="00A53931">
      <w:pPr>
        <w:ind w:left="142"/>
      </w:pPr>
      <w:r>
        <w:t>The DSL/DDSLs will share information on a ‘need to know’ basis (seeking consent where appropriate), record decisions to share or withhold data and, where the ‘serious harm test’ is met, withhold data in line with the Data Protection Act 2018/UK GDPR. External advice may be sought where required.</w:t>
      </w:r>
    </w:p>
    <w:p w14:paraId="425C9112" w14:textId="77777777" w:rsidR="00ED3B14" w:rsidRDefault="00ED3B14" w:rsidP="00A53931">
      <w:pPr>
        <w:ind w:left="142"/>
      </w:pPr>
    </w:p>
    <w:p w14:paraId="3A32817D" w14:textId="14CD8AC5" w:rsidR="00ED3B14" w:rsidRDefault="00ED3B14" w:rsidP="00A53931">
      <w:pPr>
        <w:pStyle w:val="Heading2"/>
        <w:ind w:left="142"/>
      </w:pPr>
      <w:bookmarkStart w:id="12" w:name="_Toc1494600431"/>
      <w:bookmarkStart w:id="13" w:name="_Toc207718471"/>
      <w:r>
        <w:t>3.4 Communication with Parents/Carers</w:t>
      </w:r>
      <w:bookmarkEnd w:id="12"/>
      <w:bookmarkEnd w:id="13"/>
    </w:p>
    <w:p w14:paraId="6F4E356C" w14:textId="0D88C9CC" w:rsidR="00D966B1" w:rsidRPr="00D966B1" w:rsidRDefault="00D966B1" w:rsidP="00D966B1">
      <w:r>
        <w:t>The Headteacher will ensure that:</w:t>
      </w:r>
    </w:p>
    <w:p w14:paraId="07440F64" w14:textId="77777777" w:rsidR="00D966B1" w:rsidRDefault="00ED3B14" w:rsidP="008C5054">
      <w:pPr>
        <w:pStyle w:val="ListBullet"/>
        <w:numPr>
          <w:ilvl w:val="0"/>
          <w:numId w:val="21"/>
        </w:numPr>
      </w:pPr>
      <w:r>
        <w:t>Academies set out safeguarding duties on their websites/prospectuses.</w:t>
      </w:r>
    </w:p>
    <w:p w14:paraId="424262E5" w14:textId="77777777" w:rsidR="00D966B1" w:rsidRDefault="00ED3B14" w:rsidP="008C5054">
      <w:pPr>
        <w:pStyle w:val="ListBullet"/>
        <w:numPr>
          <w:ilvl w:val="0"/>
          <w:numId w:val="21"/>
        </w:numPr>
      </w:pPr>
      <w:r>
        <w:t>Appropriate discussions will be held with parents/carers prior to agency involvement unless this could place a child/another at immediate risk or prejudice crime prevention/detection.</w:t>
      </w:r>
    </w:p>
    <w:p w14:paraId="67185F71" w14:textId="2BDC6CB0" w:rsidR="00ED3B14" w:rsidRDefault="00ED3B14" w:rsidP="008C5054">
      <w:pPr>
        <w:pStyle w:val="ListBullet"/>
        <w:numPr>
          <w:ilvl w:val="0"/>
          <w:numId w:val="21"/>
        </w:numPr>
      </w:pPr>
      <w:r>
        <w:t>All rationales for discussing/not discussing concerns with parents will be recorded and may be shared with partner agencies as required.</w:t>
      </w:r>
    </w:p>
    <w:p w14:paraId="2D125256" w14:textId="359AE91B" w:rsidR="00ED3B14" w:rsidRDefault="00ED3B14" w:rsidP="00A53931">
      <w:pPr>
        <w:pStyle w:val="Heading2"/>
        <w:ind w:left="142"/>
      </w:pPr>
      <w:bookmarkStart w:id="14" w:name="_Toc1277760654"/>
      <w:bookmarkStart w:id="15" w:name="_Toc207718472"/>
      <w:r>
        <w:t>3.5 Child‑on‑Child Abuse</w:t>
      </w:r>
      <w:bookmarkEnd w:id="14"/>
      <w:bookmarkEnd w:id="15"/>
    </w:p>
    <w:p w14:paraId="32ED7061" w14:textId="77777777" w:rsidR="00ED3B14" w:rsidRDefault="00ED3B14" w:rsidP="00A53931">
      <w:pPr>
        <w:ind w:left="142"/>
      </w:pPr>
      <w:r>
        <w:t xml:space="preserve">Child‑on‑child abuse can occur inside and outside school and online. It includes (but is not limited to) bullying (including cyber, prejudice‑based and discriminatory), abuse within intimate peer relationships, </w:t>
      </w:r>
      <w:r>
        <w:lastRenderedPageBreak/>
        <w:t>physical abuse, harmful sexual behaviour, sexual violence and harassment (including upskirting and online harassment), child sexual exploitation, child criminal exploitation, hate incidents/crime, racism and initiation/hazing. All forms are unacceptable and will be taken seriously.</w:t>
      </w:r>
    </w:p>
    <w:p w14:paraId="27E25FEE" w14:textId="77777777" w:rsidR="00D966B1" w:rsidRDefault="00ED3B14" w:rsidP="008C5054">
      <w:pPr>
        <w:pStyle w:val="ListBullet"/>
        <w:numPr>
          <w:ilvl w:val="0"/>
          <w:numId w:val="22"/>
        </w:numPr>
      </w:pPr>
      <w:r>
        <w:t>Foster a whole‑school protective ethos with zero tolerance of sexual violence/harassment.</w:t>
      </w:r>
    </w:p>
    <w:p w14:paraId="419535B1" w14:textId="77777777" w:rsidR="00D966B1" w:rsidRDefault="00ED3B14" w:rsidP="008C5054">
      <w:pPr>
        <w:pStyle w:val="ListBullet"/>
        <w:numPr>
          <w:ilvl w:val="0"/>
          <w:numId w:val="22"/>
        </w:numPr>
      </w:pPr>
      <w:r>
        <w:t xml:space="preserve">Train staff to </w:t>
      </w:r>
      <w:proofErr w:type="spellStart"/>
      <w:r>
        <w:t>recognise</w:t>
      </w:r>
      <w:proofErr w:type="spellEnd"/>
      <w:r>
        <w:t xml:space="preserve"> and respond appropriately; do not dismiss incidents as ‘banter’ or inevitable.</w:t>
      </w:r>
    </w:p>
    <w:p w14:paraId="51A019C7" w14:textId="77777777" w:rsidR="00D966B1" w:rsidRDefault="00ED3B14" w:rsidP="008C5054">
      <w:pPr>
        <w:pStyle w:val="ListBullet"/>
        <w:numPr>
          <w:ilvl w:val="0"/>
          <w:numId w:val="22"/>
        </w:numPr>
      </w:pPr>
      <w:r>
        <w:t>Include curriculum content to help children keep themselves safe from peer abuse, including online.</w:t>
      </w:r>
    </w:p>
    <w:p w14:paraId="2D197DC5" w14:textId="77777777" w:rsidR="00D966B1" w:rsidRDefault="00ED3B14" w:rsidP="008C5054">
      <w:pPr>
        <w:pStyle w:val="ListBullet"/>
        <w:numPr>
          <w:ilvl w:val="0"/>
          <w:numId w:val="22"/>
        </w:numPr>
      </w:pPr>
      <w:r>
        <w:t>Deliver high‑quality RSE with a focus on consent.</w:t>
      </w:r>
    </w:p>
    <w:p w14:paraId="58D009E6" w14:textId="77777777" w:rsidR="00D966B1" w:rsidRDefault="00ED3B14" w:rsidP="008C5054">
      <w:pPr>
        <w:pStyle w:val="ListBullet"/>
        <w:numPr>
          <w:ilvl w:val="0"/>
          <w:numId w:val="22"/>
        </w:numPr>
      </w:pPr>
      <w:r>
        <w:t>Follow this policy’s procedures; refer concerns to the DSL/DDSL.</w:t>
      </w:r>
    </w:p>
    <w:p w14:paraId="3728D963" w14:textId="77777777" w:rsidR="00D966B1" w:rsidRDefault="00ED3B14" w:rsidP="008C5054">
      <w:pPr>
        <w:pStyle w:val="ListBullet"/>
        <w:numPr>
          <w:ilvl w:val="0"/>
          <w:numId w:val="22"/>
        </w:numPr>
      </w:pPr>
      <w:r>
        <w:t>Be alert to elevated risks for girls, SEND and LGBT pupils; ensure these pupils have a trusted adult.</w:t>
      </w:r>
    </w:p>
    <w:p w14:paraId="3B22EF0F" w14:textId="77777777" w:rsidR="00D966B1" w:rsidRDefault="00ED3B14" w:rsidP="008C5054">
      <w:pPr>
        <w:pStyle w:val="ListBullet"/>
        <w:numPr>
          <w:ilvl w:val="0"/>
          <w:numId w:val="22"/>
        </w:numPr>
      </w:pPr>
      <w:proofErr w:type="spellStart"/>
      <w:r>
        <w:t>Recognise</w:t>
      </w:r>
      <w:proofErr w:type="spellEnd"/>
      <w:r>
        <w:t xml:space="preserve"> intra‑familial harms and support siblings where necessary.</w:t>
      </w:r>
    </w:p>
    <w:p w14:paraId="0ABF73E5" w14:textId="1AD010D8" w:rsidR="00ED3B14" w:rsidRDefault="00ED3B14" w:rsidP="008C5054">
      <w:pPr>
        <w:pStyle w:val="ListBullet"/>
        <w:numPr>
          <w:ilvl w:val="0"/>
          <w:numId w:val="22"/>
        </w:numPr>
      </w:pPr>
      <w:r>
        <w:t xml:space="preserve">Refer to Local Authority tools if sexually harmful </w:t>
      </w:r>
      <w:proofErr w:type="spellStart"/>
      <w:r>
        <w:t>behaviour</w:t>
      </w:r>
      <w:proofErr w:type="spellEnd"/>
      <w:r>
        <w:t xml:space="preserve"> is suspected.</w:t>
      </w:r>
    </w:p>
    <w:p w14:paraId="6DCDBDE1" w14:textId="2EB78613" w:rsidR="00ED3B14" w:rsidRDefault="00ED3B14" w:rsidP="00A53931">
      <w:pPr>
        <w:pStyle w:val="Heading2"/>
        <w:ind w:left="142"/>
      </w:pPr>
      <w:bookmarkStart w:id="16" w:name="_Toc234479034"/>
      <w:bookmarkStart w:id="17" w:name="_Toc207718473"/>
      <w:r>
        <w:t>3.6 Dealing with Sexual Violence and Sexual Harassment Between Children</w:t>
      </w:r>
      <w:bookmarkEnd w:id="16"/>
      <w:bookmarkEnd w:id="17"/>
    </w:p>
    <w:p w14:paraId="08FA4898" w14:textId="77142D17" w:rsidR="00ED3B14" w:rsidRDefault="00ED3B14" w:rsidP="00A53931">
      <w:pPr>
        <w:ind w:left="142"/>
      </w:pPr>
      <w:r>
        <w:t xml:space="preserve">Such behaviours can occur between any children and may take place online and/or face‑to‑face, including group contexts. They are never acceptable. The </w:t>
      </w:r>
      <w:r w:rsidR="00D966B1">
        <w:t>Headteacher</w:t>
      </w:r>
      <w:r>
        <w:t xml:space="preserve"> will</w:t>
      </w:r>
      <w:r w:rsidR="00D966B1">
        <w:t xml:space="preserve"> ensure that all staff and governors</w:t>
      </w:r>
      <w:r>
        <w:t>:</w:t>
      </w:r>
    </w:p>
    <w:p w14:paraId="58D99547" w14:textId="77777777" w:rsidR="00D966B1" w:rsidRDefault="00ED3B14" w:rsidP="008C5054">
      <w:pPr>
        <w:pStyle w:val="ListBullet"/>
        <w:numPr>
          <w:ilvl w:val="0"/>
          <w:numId w:val="23"/>
        </w:numPr>
      </w:pPr>
      <w:r>
        <w:t>Follow KCSIE 2025 Part Five; and ‘Sharing nudes and semi‑nudes: advice for education settings’ (UKCIS, March 2024).</w:t>
      </w:r>
    </w:p>
    <w:p w14:paraId="1814D5C4" w14:textId="77777777" w:rsidR="00D966B1" w:rsidRDefault="00ED3B14" w:rsidP="008C5054">
      <w:pPr>
        <w:pStyle w:val="ListBullet"/>
        <w:numPr>
          <w:ilvl w:val="0"/>
          <w:numId w:val="23"/>
        </w:numPr>
      </w:pPr>
      <w:r>
        <w:t>Operate a zero‑tolerance approach.</w:t>
      </w:r>
    </w:p>
    <w:p w14:paraId="6CEDD515" w14:textId="77777777" w:rsidR="00D966B1" w:rsidRDefault="00D966B1" w:rsidP="008C5054">
      <w:pPr>
        <w:pStyle w:val="ListBullet"/>
        <w:numPr>
          <w:ilvl w:val="0"/>
          <w:numId w:val="23"/>
        </w:numPr>
      </w:pPr>
      <w:r>
        <w:t>M</w:t>
      </w:r>
      <w:r w:rsidR="00ED3B14">
        <w:t>anage reports appropriately and decide actions case‑by‑case.</w:t>
      </w:r>
    </w:p>
    <w:p w14:paraId="5B97479A" w14:textId="77777777" w:rsidR="00D966B1" w:rsidRDefault="00ED3B14" w:rsidP="008C5054">
      <w:pPr>
        <w:pStyle w:val="ListBullet"/>
        <w:numPr>
          <w:ilvl w:val="0"/>
          <w:numId w:val="23"/>
        </w:numPr>
      </w:pPr>
      <w:r>
        <w:t>Reassure and support victims, taking their wishes into account.</w:t>
      </w:r>
    </w:p>
    <w:p w14:paraId="31ABECC8" w14:textId="77777777" w:rsidR="00D966B1" w:rsidRDefault="00ED3B14" w:rsidP="008C5054">
      <w:pPr>
        <w:pStyle w:val="ListBullet"/>
        <w:numPr>
          <w:ilvl w:val="0"/>
          <w:numId w:val="23"/>
        </w:numPr>
      </w:pPr>
      <w:r>
        <w:t>Implement and review risk assessments for victims, alleged perpetrators and others as needed.</w:t>
      </w:r>
    </w:p>
    <w:p w14:paraId="33B3E379" w14:textId="6CCDE3E0" w:rsidR="00ED3B14" w:rsidRDefault="00ED3B14" w:rsidP="008C5054">
      <w:pPr>
        <w:pStyle w:val="ListBullet"/>
        <w:numPr>
          <w:ilvl w:val="0"/>
          <w:numId w:val="23"/>
        </w:numPr>
      </w:pPr>
      <w:r>
        <w:t>Liaise closely with police and social care where required.</w:t>
      </w:r>
    </w:p>
    <w:p w14:paraId="172A5859" w14:textId="1BAD78A5" w:rsidR="00ED3B14" w:rsidRDefault="00ED3B14" w:rsidP="62EEF448">
      <w:pPr>
        <w:pStyle w:val="Heading1"/>
      </w:pPr>
      <w:bookmarkStart w:id="18" w:name="_Toc864652743"/>
      <w:bookmarkStart w:id="19" w:name="_Toc207718474"/>
      <w:r>
        <w:t>4. Supporting Children</w:t>
      </w:r>
      <w:bookmarkEnd w:id="18"/>
      <w:bookmarkEnd w:id="19"/>
    </w:p>
    <w:p w14:paraId="4E8C1B6F" w14:textId="26476952" w:rsidR="00ED3B14" w:rsidRDefault="00ED3B14" w:rsidP="00A53931">
      <w:pPr>
        <w:ind w:left="142"/>
      </w:pPr>
      <w:r>
        <w:t xml:space="preserve">Any child may be subject to abuse. Mental health issues can be indicators of actual or potential abuse, neglect or exploitation. </w:t>
      </w:r>
      <w:r w:rsidR="00D966B1">
        <w:t>The Headteacher ensures that children are supported by:</w:t>
      </w:r>
    </w:p>
    <w:p w14:paraId="52F1CFFD" w14:textId="77777777" w:rsidR="00D966B1" w:rsidRDefault="00ED3B14" w:rsidP="008C5054">
      <w:pPr>
        <w:pStyle w:val="ListBullet"/>
        <w:numPr>
          <w:ilvl w:val="0"/>
          <w:numId w:val="24"/>
        </w:numPr>
      </w:pPr>
      <w:r>
        <w:t>Providing curriculum opportunities that build self‑esteem and motivation.</w:t>
      </w:r>
    </w:p>
    <w:p w14:paraId="3D9B6E5F" w14:textId="77777777" w:rsidR="00D966B1" w:rsidRDefault="00ED3B14" w:rsidP="008C5054">
      <w:pPr>
        <w:pStyle w:val="ListBullet"/>
        <w:numPr>
          <w:ilvl w:val="0"/>
          <w:numId w:val="24"/>
        </w:numPr>
      </w:pPr>
      <w:r>
        <w:t>Creating a positive, supportive and safe ethos for the whole community.</w:t>
      </w:r>
    </w:p>
    <w:p w14:paraId="33F1AFDF" w14:textId="77777777" w:rsidR="00D966B1" w:rsidRDefault="00ED3B14" w:rsidP="008C5054">
      <w:pPr>
        <w:pStyle w:val="ListBullet"/>
        <w:numPr>
          <w:ilvl w:val="0"/>
          <w:numId w:val="24"/>
        </w:numPr>
      </w:pPr>
      <w:r>
        <w:t xml:space="preserve">Applying the </w:t>
      </w:r>
      <w:proofErr w:type="spellStart"/>
      <w:r>
        <w:t>behaviour</w:t>
      </w:r>
      <w:proofErr w:type="spellEnd"/>
      <w:r>
        <w:t xml:space="preserve"> policy </w:t>
      </w:r>
      <w:proofErr w:type="gramStart"/>
      <w:r>
        <w:t>consistently—separating</w:t>
      </w:r>
      <w:proofErr w:type="gramEnd"/>
      <w:r>
        <w:t xml:space="preserve"> </w:t>
      </w:r>
      <w:proofErr w:type="spellStart"/>
      <w:r>
        <w:t>behaviour</w:t>
      </w:r>
      <w:proofErr w:type="spellEnd"/>
      <w:r>
        <w:t xml:space="preserve"> from self‑worth.</w:t>
      </w:r>
    </w:p>
    <w:p w14:paraId="2FB59250" w14:textId="77777777" w:rsidR="00D966B1" w:rsidRDefault="00ED3B14" w:rsidP="008C5054">
      <w:pPr>
        <w:pStyle w:val="ListBullet"/>
        <w:numPr>
          <w:ilvl w:val="0"/>
          <w:numId w:val="24"/>
        </w:numPr>
      </w:pPr>
      <w:r>
        <w:t>Consulting the Senior Mental Health Lead where safeguarding concerns intersect with mental health.</w:t>
      </w:r>
    </w:p>
    <w:p w14:paraId="5E996F91" w14:textId="77777777" w:rsidR="00D966B1" w:rsidRDefault="00ED3B14" w:rsidP="008C5054">
      <w:pPr>
        <w:pStyle w:val="ListBullet"/>
        <w:numPr>
          <w:ilvl w:val="0"/>
          <w:numId w:val="24"/>
        </w:numPr>
      </w:pPr>
      <w:r>
        <w:t>Working with external agencies (e.g., Social Care, CAMHS, Emotional Health and Wellbeing, Sexual Behaviour Services, Early Help).</w:t>
      </w:r>
    </w:p>
    <w:p w14:paraId="08268E05" w14:textId="77777777" w:rsidR="00D966B1" w:rsidRDefault="00ED3B14" w:rsidP="008C5054">
      <w:pPr>
        <w:pStyle w:val="ListBullet"/>
        <w:numPr>
          <w:ilvl w:val="0"/>
          <w:numId w:val="24"/>
        </w:numPr>
      </w:pPr>
      <w:r>
        <w:t>Engaging parents/carers supportively, including in challenging circumstances.</w:t>
      </w:r>
    </w:p>
    <w:p w14:paraId="5C0FEF53" w14:textId="3DDDFC58" w:rsidR="00ED3B14" w:rsidRDefault="00ED3B14" w:rsidP="008C5054">
      <w:pPr>
        <w:pStyle w:val="ListBullet"/>
        <w:numPr>
          <w:ilvl w:val="0"/>
          <w:numId w:val="24"/>
        </w:numPr>
      </w:pPr>
      <w:r>
        <w:t>Considering wider environmental factors (risks outside the home) and the potential need for early help.</w:t>
      </w:r>
    </w:p>
    <w:p w14:paraId="6A5D3B43" w14:textId="303D232F" w:rsidR="00ED3B14" w:rsidRDefault="00ED3B14" w:rsidP="00A53931">
      <w:pPr>
        <w:pStyle w:val="Heading2"/>
        <w:ind w:left="142"/>
      </w:pPr>
      <w:bookmarkStart w:id="20" w:name="_Toc509439020"/>
      <w:bookmarkStart w:id="21" w:name="_Toc207718475"/>
      <w:r>
        <w:t>4.1 Children with Disabilities, Health Conditions or SEND</w:t>
      </w:r>
      <w:bookmarkEnd w:id="20"/>
      <w:bookmarkEnd w:id="21"/>
    </w:p>
    <w:p w14:paraId="15B759B3" w14:textId="77777777" w:rsidR="00ED3B14" w:rsidRDefault="00ED3B14" w:rsidP="00A53931">
      <w:pPr>
        <w:ind w:left="142"/>
      </w:pPr>
      <w:r>
        <w:t>Children with additional needs, SEND, emotional/behavioural difficulties or disabilities may face increased risks. Staff will be vigilant to indicators of abuse both online and offline. Personal safety skills are taught through PSHE, including recognising unsafe feelings in relationships (family and peer), secrets, safe/unsafe contact and online risk. Lesson content is shared with parents/carers.</w:t>
      </w:r>
    </w:p>
    <w:p w14:paraId="35F8F222" w14:textId="77777777" w:rsidR="00ED3B14" w:rsidRDefault="00ED3B14" w:rsidP="00A53931">
      <w:pPr>
        <w:ind w:left="142"/>
      </w:pPr>
      <w:r>
        <w:lastRenderedPageBreak/>
        <w:t>Where pupils have communication difficulties (e.g., requiring Makaton/PECS), additional staff training may be provided. Reasonable adjustments will be made under the Equality Act 2010.</w:t>
      </w:r>
    </w:p>
    <w:p w14:paraId="3C8FFAC6" w14:textId="77777777" w:rsidR="00D966B1" w:rsidRDefault="00D966B1" w:rsidP="00A53931">
      <w:pPr>
        <w:ind w:left="142"/>
      </w:pPr>
    </w:p>
    <w:p w14:paraId="2A6DCE7B" w14:textId="2C57B252" w:rsidR="00ED3B14" w:rsidRDefault="00ED3B14" w:rsidP="00A53931">
      <w:pPr>
        <w:pStyle w:val="Heading2"/>
        <w:ind w:left="142"/>
      </w:pPr>
      <w:bookmarkStart w:id="22" w:name="_Toc1860968082"/>
      <w:bookmarkStart w:id="23" w:name="_Toc207718476"/>
      <w:r>
        <w:t>4.2 Young Carers</w:t>
      </w:r>
      <w:bookmarkEnd w:id="22"/>
      <w:bookmarkEnd w:id="23"/>
    </w:p>
    <w:p w14:paraId="51970D23" w14:textId="33DBC796" w:rsidR="00ED3B14" w:rsidRDefault="00ED3B14" w:rsidP="00A53931">
      <w:pPr>
        <w:ind w:left="142"/>
      </w:pPr>
      <w:r>
        <w:t xml:space="preserve">Young carers can be at increased vulnerability. The </w:t>
      </w:r>
      <w:r w:rsidR="00D966B1">
        <w:t>Headteacher will put in place procedures which</w:t>
      </w:r>
      <w:r>
        <w:t xml:space="preserve"> will identify and support young carers, signpost to external agencies, remain vigilant and refer to Early Help or Social Care where appropriate.</w:t>
      </w:r>
    </w:p>
    <w:p w14:paraId="6BBD8246" w14:textId="77777777" w:rsidR="00D966B1" w:rsidRDefault="00D966B1" w:rsidP="00A53931">
      <w:pPr>
        <w:ind w:left="142"/>
      </w:pPr>
    </w:p>
    <w:p w14:paraId="2ADFEA5B" w14:textId="2D6D8DD8" w:rsidR="00ED3B14" w:rsidRDefault="00ED3B14" w:rsidP="00A53931">
      <w:pPr>
        <w:pStyle w:val="Heading2"/>
        <w:ind w:left="142"/>
      </w:pPr>
      <w:bookmarkStart w:id="24" w:name="_Toc1386469"/>
      <w:bookmarkStart w:id="25" w:name="_Toc207718477"/>
      <w:r>
        <w:t>4.3 Children at Risk of Criminal Exploitation</w:t>
      </w:r>
      <w:bookmarkEnd w:id="24"/>
      <w:bookmarkEnd w:id="25"/>
    </w:p>
    <w:p w14:paraId="6B2E7B73" w14:textId="25325076" w:rsidR="00ED3B14" w:rsidRDefault="00ED3B14" w:rsidP="00A53931">
      <w:pPr>
        <w:ind w:left="142"/>
      </w:pPr>
      <w:r>
        <w:t>Criminal exploitation, including county lines, often involves children transporting drugs or money. Exploitation may appear consensual but is abuse. Staff consider extra‑familial harms and follow procedures where indicators arise. The DSL will use Local Authority screening tools and refer to Social Care where appropriate. Repeated missing episodes increase risk; procedures address this.</w:t>
      </w:r>
    </w:p>
    <w:p w14:paraId="050EDFCE" w14:textId="77777777" w:rsidR="00D966B1" w:rsidRDefault="00D966B1" w:rsidP="00A53931">
      <w:pPr>
        <w:ind w:left="142"/>
      </w:pPr>
    </w:p>
    <w:p w14:paraId="7142D52C" w14:textId="33034F3B" w:rsidR="00ED3B14" w:rsidRDefault="00ED3B14" w:rsidP="00A53931">
      <w:pPr>
        <w:pStyle w:val="Heading2"/>
        <w:ind w:left="142"/>
      </w:pPr>
      <w:bookmarkStart w:id="26" w:name="_Toc1846631327"/>
      <w:bookmarkStart w:id="27" w:name="_Toc207718478"/>
      <w:r>
        <w:t>4.4 Children at Risk of Sexual Exploitation (CSE)</w:t>
      </w:r>
      <w:bookmarkEnd w:id="26"/>
      <w:bookmarkEnd w:id="27"/>
    </w:p>
    <w:p w14:paraId="2BF8F67E" w14:textId="6CE05561" w:rsidR="00ED3B14" w:rsidRDefault="00ED3B14" w:rsidP="00A53931">
      <w:pPr>
        <w:ind w:left="142"/>
      </w:pPr>
      <w:r>
        <w:t xml:space="preserve">CSE is a form of sexual abuse involving power imbalance and can occur without physical contact. Indicators are covered in staff training. Repeated missing episodes increase risk. </w:t>
      </w:r>
      <w:r w:rsidR="00D966B1">
        <w:t>All DEMAT academies</w:t>
      </w:r>
      <w:r>
        <w:t xml:space="preserve"> participate in Operation Encompass with local authorities and police to support pupils who go missing.</w:t>
      </w:r>
    </w:p>
    <w:p w14:paraId="43736C0F" w14:textId="77777777" w:rsidR="00D966B1" w:rsidRDefault="00D966B1" w:rsidP="00A53931">
      <w:pPr>
        <w:ind w:left="142"/>
      </w:pPr>
    </w:p>
    <w:p w14:paraId="0914FCD8" w14:textId="030B3458" w:rsidR="00ED3B14" w:rsidRDefault="00ED3B14" w:rsidP="00A53931">
      <w:pPr>
        <w:pStyle w:val="Heading2"/>
        <w:ind w:left="142"/>
      </w:pPr>
      <w:bookmarkStart w:id="28" w:name="_Toc1006938733"/>
      <w:bookmarkStart w:id="29" w:name="_Toc207718479"/>
      <w:r>
        <w:t>4.5 Children Persistently Absent from Education</w:t>
      </w:r>
      <w:bookmarkEnd w:id="28"/>
      <w:bookmarkEnd w:id="29"/>
    </w:p>
    <w:p w14:paraId="05349F5F" w14:textId="77777777" w:rsidR="00ED3B14" w:rsidRDefault="00ED3B14" w:rsidP="00A53931">
      <w:pPr>
        <w:ind w:left="142"/>
      </w:pPr>
      <w:r>
        <w:t>Persistent/unexplained absence may signal safeguarding concerns (e.g., abuse, exploitation, modern slavery, mental health, substance abuse, travel to conflict zones, FGM or forced marriage). Attendance is monitored in line with the Trust Attendance Policy; patterns are analysed. Academies aim to hold multiple emergency contacts. Local Children Missing Education procedures are followed and Social Care informed where required.</w:t>
      </w:r>
    </w:p>
    <w:p w14:paraId="0FB18A4D" w14:textId="77777777" w:rsidR="00D966B1" w:rsidRDefault="00D966B1" w:rsidP="00A53931">
      <w:pPr>
        <w:ind w:left="142"/>
      </w:pPr>
    </w:p>
    <w:p w14:paraId="4ED2BC21" w14:textId="4B40B390" w:rsidR="00ED3B14" w:rsidRDefault="00ED3B14" w:rsidP="00A53931">
      <w:pPr>
        <w:pStyle w:val="Heading2"/>
        <w:ind w:left="142"/>
      </w:pPr>
      <w:bookmarkStart w:id="30" w:name="_Toc1841246136"/>
      <w:bookmarkStart w:id="31" w:name="_Toc207718480"/>
      <w:r>
        <w:t>4.6 Children Misusing Drugs or Alcohol</w:t>
      </w:r>
      <w:bookmarkEnd w:id="30"/>
      <w:bookmarkEnd w:id="31"/>
    </w:p>
    <w:p w14:paraId="058815CF" w14:textId="77777777" w:rsidR="00ED3B14" w:rsidRDefault="00ED3B14" w:rsidP="00A53931">
      <w:pPr>
        <w:ind w:left="142"/>
      </w:pPr>
      <w:r>
        <w:t>Substance misuse may necessitate referral where it creates vulnerability to other abuse, impacts health and wellbeing, links to parental misuse, requires intensive specialist support, or is associated with criminality.</w:t>
      </w:r>
    </w:p>
    <w:p w14:paraId="6991B5CE" w14:textId="77777777" w:rsidR="00D966B1" w:rsidRDefault="00D966B1" w:rsidP="00A53931">
      <w:pPr>
        <w:ind w:left="142"/>
      </w:pPr>
    </w:p>
    <w:p w14:paraId="50B9552E" w14:textId="21901777" w:rsidR="00ED3B14" w:rsidRDefault="00ED3B14" w:rsidP="00A53931">
      <w:pPr>
        <w:pStyle w:val="Heading2"/>
        <w:ind w:left="142"/>
      </w:pPr>
      <w:bookmarkStart w:id="32" w:name="_Toc1237608155"/>
      <w:bookmarkStart w:id="33" w:name="_Toc207718481"/>
      <w:r>
        <w:t>4.7 Children Living with Substance‑Misusing Parents/Carers</w:t>
      </w:r>
      <w:bookmarkEnd w:id="32"/>
      <w:bookmarkEnd w:id="33"/>
    </w:p>
    <w:p w14:paraId="71059B47" w14:textId="5A486C83" w:rsidR="00ED3B14" w:rsidRDefault="00ED3B14" w:rsidP="00A53931">
      <w:pPr>
        <w:ind w:left="142"/>
      </w:pPr>
      <w:r>
        <w:t xml:space="preserve">Parental substance misuse is associated with significant harm. The </w:t>
      </w:r>
      <w:r w:rsidR="00D966B1">
        <w:t xml:space="preserve">Headteacher will ensure staff </w:t>
      </w:r>
      <w:r>
        <w:t>follow procedures where concerns arise, including where the home is used for illegal activities or drugs/paraphernalia are present, or misuse during pregnancy is evident.</w:t>
      </w:r>
    </w:p>
    <w:p w14:paraId="31B94A2B" w14:textId="77777777" w:rsidR="00D966B1" w:rsidRDefault="00D966B1" w:rsidP="00A53931">
      <w:pPr>
        <w:ind w:left="142"/>
      </w:pPr>
    </w:p>
    <w:p w14:paraId="7F22DD43" w14:textId="62CF9621" w:rsidR="00ED3B14" w:rsidRDefault="00ED3B14" w:rsidP="00A53931">
      <w:pPr>
        <w:pStyle w:val="Heading2"/>
        <w:ind w:left="142"/>
      </w:pPr>
      <w:bookmarkStart w:id="34" w:name="_Toc1097004846"/>
      <w:bookmarkStart w:id="35" w:name="_Toc207718482"/>
      <w:r>
        <w:t>4.8 Children Living with Domestic Abuse</w:t>
      </w:r>
      <w:bookmarkEnd w:id="34"/>
      <w:bookmarkEnd w:id="35"/>
    </w:p>
    <w:p w14:paraId="778F57E3" w14:textId="4A41B27D" w:rsidR="00ED3B14" w:rsidRDefault="00ED3B14" w:rsidP="00A53931">
      <w:pPr>
        <w:ind w:left="142"/>
      </w:pPr>
      <w:r>
        <w:t xml:space="preserve">Under the Domestic Abuse Act 2021, children are victims </w:t>
      </w:r>
      <w:proofErr w:type="gramStart"/>
      <w:r>
        <w:t>in their own right when</w:t>
      </w:r>
      <w:proofErr w:type="gramEnd"/>
      <w:r>
        <w:t xml:space="preserve"> affected by domestic abuse. Domestic abuse can also occur within peer intimate relationships. Staff follow this policy where concerns arise and contribute to MARAC safety plans as required. </w:t>
      </w:r>
      <w:r w:rsidR="00D966B1">
        <w:t xml:space="preserve">All </w:t>
      </w:r>
      <w:r>
        <w:t xml:space="preserve">DEMAT </w:t>
      </w:r>
      <w:r w:rsidR="00D966B1">
        <w:t xml:space="preserve">academies </w:t>
      </w:r>
      <w:r>
        <w:t>participate in Operation Encompass; police information about incidents is shared with the DSL/DA Lead who determines appropriate support.</w:t>
      </w:r>
    </w:p>
    <w:p w14:paraId="36BC2906" w14:textId="77777777" w:rsidR="00D966B1" w:rsidRDefault="00D966B1" w:rsidP="00A53931">
      <w:pPr>
        <w:ind w:left="142"/>
      </w:pPr>
    </w:p>
    <w:p w14:paraId="512B85BE" w14:textId="5D954FB8" w:rsidR="00ED3B14" w:rsidRDefault="00ED3B14" w:rsidP="00A53931">
      <w:pPr>
        <w:pStyle w:val="Heading2"/>
        <w:ind w:left="142"/>
      </w:pPr>
      <w:bookmarkStart w:id="36" w:name="_Toc1553283204"/>
      <w:bookmarkStart w:id="37" w:name="_Toc207718483"/>
      <w:r>
        <w:t>4.9 Children at Risk of Honour‑Based Abuse (including FGM and Forced Marriage)</w:t>
      </w:r>
      <w:bookmarkEnd w:id="36"/>
      <w:bookmarkEnd w:id="37"/>
    </w:p>
    <w:p w14:paraId="0DB6A19E" w14:textId="77777777" w:rsidR="00ED3B14" w:rsidRDefault="00ED3B14" w:rsidP="00A53931">
      <w:pPr>
        <w:ind w:left="142"/>
      </w:pPr>
      <w:r>
        <w:t xml:space="preserve">HBA includes patterns of coercion, control and abuse linked to perceived ‘honour’. Staff treat all HBA as abuse and follow procedures. The Marriage and Civil Partnership (Minimum Age) Act 2022 raises the legal age for marriage to 18; arranging child marriage is illegal. FGM is illegal in the UK. Any risk/suspicion </w:t>
      </w:r>
      <w:r>
        <w:lastRenderedPageBreak/>
        <w:t>involving a girl under 18 is referred to Social Care via the DSL without prior parental notification. Teachers have a statutory duty to report known cases of FGM in under‑18s to the police via the DSL.</w:t>
      </w:r>
    </w:p>
    <w:p w14:paraId="43C5D3BD" w14:textId="77777777" w:rsidR="00D966B1" w:rsidRDefault="00D966B1" w:rsidP="00A53931">
      <w:pPr>
        <w:ind w:left="142"/>
      </w:pPr>
    </w:p>
    <w:p w14:paraId="3262EAD7" w14:textId="20049607" w:rsidR="00ED3B14" w:rsidRDefault="00ED3B14" w:rsidP="00A53931">
      <w:pPr>
        <w:pStyle w:val="Heading2"/>
        <w:ind w:left="142"/>
      </w:pPr>
      <w:bookmarkStart w:id="38" w:name="_Toc942878826"/>
      <w:bookmarkStart w:id="39" w:name="_Toc207718484"/>
      <w:r>
        <w:t>4.10 Previously Looked‑After Children (PLAC) and Children Returned Home from Care</w:t>
      </w:r>
      <w:bookmarkEnd w:id="38"/>
      <w:bookmarkEnd w:id="39"/>
    </w:p>
    <w:p w14:paraId="17D7F5AD" w14:textId="2743EA14" w:rsidR="00ED3B14" w:rsidRDefault="00ED3B14" w:rsidP="00A53931">
      <w:pPr>
        <w:ind w:left="142"/>
      </w:pPr>
      <w:r>
        <w:t xml:space="preserve">PLAC may remain vulnerable. The </w:t>
      </w:r>
      <w:r w:rsidR="00D966B1">
        <w:t>Headteacher</w:t>
      </w:r>
      <w:r>
        <w:t xml:space="preserve"> will monitor welfare closely and notify Social Care if concerns recur.</w:t>
      </w:r>
    </w:p>
    <w:p w14:paraId="45240DC4" w14:textId="77777777" w:rsidR="00D966B1" w:rsidRDefault="00D966B1" w:rsidP="00A53931">
      <w:pPr>
        <w:ind w:left="142"/>
      </w:pPr>
    </w:p>
    <w:p w14:paraId="52F8B0D5" w14:textId="3D0823BD" w:rsidR="00ED3B14" w:rsidRDefault="00ED3B14" w:rsidP="00A53931">
      <w:pPr>
        <w:pStyle w:val="Heading2"/>
        <w:ind w:left="142"/>
      </w:pPr>
      <w:bookmarkStart w:id="40" w:name="_Toc317210014"/>
      <w:bookmarkStart w:id="41" w:name="_Toc207718485"/>
      <w:r>
        <w:t>4.11 Children Showing Signs of Abuse, Neglect and/or Exploitation</w:t>
      </w:r>
      <w:bookmarkEnd w:id="40"/>
      <w:bookmarkEnd w:id="41"/>
    </w:p>
    <w:p w14:paraId="29A4C40E" w14:textId="77777777" w:rsidR="00ED3B14" w:rsidRDefault="00ED3B14" w:rsidP="00A53931">
      <w:pPr>
        <w:ind w:left="142"/>
      </w:pPr>
      <w:r>
        <w:t>Experiences of abuse can have lasting impacts. Staff—especially the DSL team—consider risks outside the home, including sexual abuse/harassment, domestic abuse in peer relationships, criminal exploitation, serious youth violence, county lines and radicalisation. Training ensures staff can identify and report concerns promptly.</w:t>
      </w:r>
    </w:p>
    <w:p w14:paraId="7BB567DD" w14:textId="77777777" w:rsidR="00D966B1" w:rsidRDefault="00D966B1" w:rsidP="00A53931">
      <w:pPr>
        <w:ind w:left="142"/>
      </w:pPr>
    </w:p>
    <w:p w14:paraId="31021D69" w14:textId="602C2258" w:rsidR="00ED3B14" w:rsidRDefault="00ED3B14" w:rsidP="00A53931">
      <w:pPr>
        <w:pStyle w:val="Heading2"/>
        <w:ind w:left="142"/>
      </w:pPr>
      <w:bookmarkStart w:id="42" w:name="_Toc239608363"/>
      <w:bookmarkStart w:id="43" w:name="_Toc207718486"/>
      <w:r>
        <w:t>4.12 Children at Risk of Radicalisation (Prevent Duty)</w:t>
      </w:r>
      <w:bookmarkEnd w:id="42"/>
      <w:bookmarkEnd w:id="43"/>
    </w:p>
    <w:p w14:paraId="392F1432" w14:textId="77777777" w:rsidR="00ED3B14" w:rsidRDefault="00ED3B14" w:rsidP="00A53931">
      <w:pPr>
        <w:ind w:left="142"/>
      </w:pPr>
      <w:r>
        <w:t xml:space="preserve">Children can be susceptible to extremist ideologies. A DSL will hold Prevent Lead training (updated at least biennially) and all staff receive Prevent training. Concerns are referred to the DSL who follows local procedures and the National Prevent Referral Form. See ‘Prevent Duty Guidance: for England and </w:t>
      </w:r>
      <w:proofErr w:type="spellStart"/>
      <w:r>
        <w:t>Wales’</w:t>
      </w:r>
      <w:proofErr w:type="spellEnd"/>
      <w:r>
        <w:t xml:space="preserve"> (HM Government, March 2024).</w:t>
      </w:r>
    </w:p>
    <w:p w14:paraId="567F7F1A" w14:textId="77777777" w:rsidR="00D966B1" w:rsidRDefault="00D966B1" w:rsidP="00A53931">
      <w:pPr>
        <w:ind w:left="142"/>
      </w:pPr>
    </w:p>
    <w:p w14:paraId="5E268DD7" w14:textId="1A68DEA5" w:rsidR="00ED3B14" w:rsidRDefault="00ED3B14" w:rsidP="00A53931">
      <w:pPr>
        <w:pStyle w:val="Heading2"/>
        <w:ind w:left="142"/>
      </w:pPr>
      <w:bookmarkStart w:id="44" w:name="_Toc1611300472"/>
      <w:bookmarkStart w:id="45" w:name="_Toc207718487"/>
      <w:r>
        <w:t>4.13 Privately Fostered Children</w:t>
      </w:r>
      <w:bookmarkEnd w:id="44"/>
      <w:bookmarkEnd w:id="45"/>
    </w:p>
    <w:p w14:paraId="081C5C7B" w14:textId="667695F8" w:rsidR="00ED3B14" w:rsidRDefault="00ED3B14" w:rsidP="00A53931">
      <w:pPr>
        <w:ind w:left="142"/>
      </w:pPr>
      <w:r>
        <w:t xml:space="preserve">Private fostering occurs when a child under 16 (under 18 if disabled) is cared for by someone who is not a parent, person with parental responsibility or a close relative for 28 days or more. The </w:t>
      </w:r>
      <w:r w:rsidR="00D966B1">
        <w:t>Headteacher</w:t>
      </w:r>
      <w:r>
        <w:t xml:space="preserve"> will notify the local authority of any private fostering arrangements.</w:t>
      </w:r>
    </w:p>
    <w:p w14:paraId="18087B87" w14:textId="77777777" w:rsidR="00D966B1" w:rsidRDefault="00D966B1" w:rsidP="00A53931">
      <w:pPr>
        <w:ind w:left="142"/>
      </w:pPr>
    </w:p>
    <w:p w14:paraId="43149953" w14:textId="3322BFF4" w:rsidR="00ED3B14" w:rsidRDefault="00ED3B14" w:rsidP="00A53931">
      <w:pPr>
        <w:pStyle w:val="Heading2"/>
        <w:ind w:left="142"/>
      </w:pPr>
      <w:bookmarkStart w:id="46" w:name="_Toc1875780569"/>
      <w:bookmarkStart w:id="47" w:name="_Toc207718488"/>
      <w:r>
        <w:t>4.14 Children with Family Members in Prison</w:t>
      </w:r>
      <w:bookmarkEnd w:id="46"/>
      <w:bookmarkEnd w:id="47"/>
    </w:p>
    <w:p w14:paraId="084AD94D" w14:textId="0C2A5383" w:rsidR="00ED3B14" w:rsidRDefault="00ED3B14" w:rsidP="00A53931">
      <w:pPr>
        <w:ind w:left="142"/>
      </w:pPr>
      <w:r>
        <w:t xml:space="preserve">These children can face poverty, stigma, isolation, poor mental health and attendance. Information shared by families is treated confidentially </w:t>
      </w:r>
      <w:proofErr w:type="gramStart"/>
      <w:r>
        <w:t>and on a need</w:t>
      </w:r>
      <w:proofErr w:type="gramEnd"/>
      <w:r>
        <w:t xml:space="preserve">‑to‑know basis. The </w:t>
      </w:r>
      <w:r w:rsidR="00D966B1">
        <w:t>Headteacher</w:t>
      </w:r>
      <w:r>
        <w:t xml:space="preserve"> will work with families, specialist organisations and the child to minimise risks and support achievement.</w:t>
      </w:r>
    </w:p>
    <w:p w14:paraId="4D53166A" w14:textId="77777777" w:rsidR="00142AF2" w:rsidRDefault="00142AF2" w:rsidP="00A53931">
      <w:pPr>
        <w:ind w:left="142"/>
      </w:pPr>
    </w:p>
    <w:p w14:paraId="3A7F11C6" w14:textId="43587874" w:rsidR="00ED3B14" w:rsidRDefault="00ED3B14" w:rsidP="62EEF448">
      <w:pPr>
        <w:pStyle w:val="Heading1"/>
      </w:pPr>
      <w:bookmarkStart w:id="48" w:name="_Toc356168616"/>
      <w:bookmarkStart w:id="49" w:name="_Toc207718489"/>
      <w:r>
        <w:t>5. Preventing Unsuitable People from Working with Children</w:t>
      </w:r>
      <w:bookmarkEnd w:id="48"/>
      <w:bookmarkEnd w:id="49"/>
    </w:p>
    <w:p w14:paraId="37D9B89D" w14:textId="54E68A5F" w:rsidR="00ED3B14" w:rsidRDefault="00ED3B14" w:rsidP="00A53931">
      <w:pPr>
        <w:ind w:left="142"/>
      </w:pPr>
      <w:r>
        <w:t>The academy operates safer recruitment in accordance with KCSIE 2025 Part Three and the Trust’s Recruitment</w:t>
      </w:r>
      <w:r w:rsidR="00D30E05">
        <w:t xml:space="preserve"> and Selection</w:t>
      </w:r>
      <w:r>
        <w:t xml:space="preserve"> Policy. At least one panel member will have current safer recruitment training.</w:t>
      </w:r>
    </w:p>
    <w:p w14:paraId="7AC93709" w14:textId="77777777" w:rsidR="00D966B1" w:rsidRDefault="00D966B1" w:rsidP="00A53931">
      <w:pPr>
        <w:ind w:left="142"/>
      </w:pPr>
    </w:p>
    <w:p w14:paraId="3C2C9E06" w14:textId="01099101" w:rsidR="00ED3B14" w:rsidRDefault="00985711" w:rsidP="00985711">
      <w:pPr>
        <w:pStyle w:val="Heading2"/>
        <w:ind w:left="132" w:firstLine="0"/>
      </w:pPr>
      <w:bookmarkStart w:id="50" w:name="_Toc287426190"/>
      <w:bookmarkStart w:id="51" w:name="_Toc207718490"/>
      <w:r>
        <w:t xml:space="preserve">5.1 </w:t>
      </w:r>
      <w:r w:rsidR="00ED3B14">
        <w:t>Allegations that Meet the Harms Threshold (KCSIE 2025 Part Four, Section One)</w:t>
      </w:r>
      <w:bookmarkEnd w:id="50"/>
      <w:bookmarkEnd w:id="51"/>
    </w:p>
    <w:p w14:paraId="71360183" w14:textId="77777777" w:rsidR="00C062D8" w:rsidRDefault="00ED3B14" w:rsidP="00C062D8">
      <w:pPr>
        <w:pStyle w:val="ListBullet"/>
        <w:numPr>
          <w:ilvl w:val="0"/>
          <w:numId w:val="25"/>
        </w:numPr>
      </w:pPr>
      <w:r>
        <w:t>Allegations against staff (including supply, volunteers and contractors) meeting the harms threshold are reported immediately to the Headteacher.</w:t>
      </w:r>
    </w:p>
    <w:p w14:paraId="29BA5A39" w14:textId="36DB9F30" w:rsidR="00C062D8" w:rsidRPr="00CE296B" w:rsidRDefault="46260EA8" w:rsidP="00C062D8">
      <w:pPr>
        <w:pStyle w:val="ListBullet"/>
        <w:numPr>
          <w:ilvl w:val="0"/>
          <w:numId w:val="25"/>
        </w:numPr>
      </w:pPr>
      <w:r w:rsidRPr="00CE296B">
        <w:t xml:space="preserve">If the disclosure or information relates to the Headteacher or CEO, it must be referred to the Head of HR via hrteam@demat.org.uk, who will inform the CEO when the allegation is made against a Headteacher or inform the Chair of Trustees if the allegation is made against the CEO. </w:t>
      </w:r>
    </w:p>
    <w:p w14:paraId="43A92805" w14:textId="1DC1EDDE" w:rsidR="00C062D8" w:rsidRPr="00CE296B" w:rsidRDefault="00C062D8" w:rsidP="00C062D8">
      <w:pPr>
        <w:pStyle w:val="ListBullet"/>
        <w:numPr>
          <w:ilvl w:val="0"/>
          <w:numId w:val="25"/>
        </w:numPr>
      </w:pPr>
      <w:r w:rsidRPr="00CE296B">
        <w:t xml:space="preserve">If the disclosure or information relates to a governor or trustee, it must be referred to the Head of HR via hrteam@demat.org.uk, who will inform the CEO. </w:t>
      </w:r>
    </w:p>
    <w:p w14:paraId="06C28C19" w14:textId="0636897F" w:rsidR="00C062D8" w:rsidRPr="00CE296B" w:rsidRDefault="00D966B1" w:rsidP="00C062D8">
      <w:pPr>
        <w:pStyle w:val="ListBullet"/>
        <w:numPr>
          <w:ilvl w:val="0"/>
          <w:numId w:val="25"/>
        </w:numPr>
      </w:pPr>
      <w:r w:rsidRPr="00CE296B">
        <w:t>The Headteacher</w:t>
      </w:r>
      <w:r w:rsidR="554FC526" w:rsidRPr="00CE296B">
        <w:t>/Head of HR</w:t>
      </w:r>
      <w:r w:rsidRPr="00CE296B">
        <w:t xml:space="preserve"> will c</w:t>
      </w:r>
      <w:r w:rsidR="00ED3B14" w:rsidRPr="00CE296B">
        <w:t xml:space="preserve">onsult the Local Authority Designated Officer (LADO) within one working day, copying the </w:t>
      </w:r>
      <w:r w:rsidR="64DE9310" w:rsidRPr="00CE296B">
        <w:t xml:space="preserve">relevant </w:t>
      </w:r>
      <w:r w:rsidR="00ED3B14" w:rsidRPr="00CE296B">
        <w:t xml:space="preserve">academy </w:t>
      </w:r>
      <w:r w:rsidR="484E9A56" w:rsidRPr="00CE296B">
        <w:t xml:space="preserve">Hub Director, </w:t>
      </w:r>
      <w:r w:rsidR="00ED3B14" w:rsidRPr="00CE296B">
        <w:t>HR Adviser (HRA)</w:t>
      </w:r>
      <w:r w:rsidR="594D61C5" w:rsidRPr="00CE296B">
        <w:t xml:space="preserve">, </w:t>
      </w:r>
      <w:r w:rsidR="00ED3B14" w:rsidRPr="00CE296B">
        <w:t xml:space="preserve">and </w:t>
      </w:r>
      <w:r w:rsidR="57FDF82D" w:rsidRPr="00CE296B">
        <w:t xml:space="preserve">the </w:t>
      </w:r>
      <w:r w:rsidR="00ED3B14" w:rsidRPr="00CE296B">
        <w:t>Trust Safeguarding Lead. The LADO advises next steps.</w:t>
      </w:r>
      <w:r w:rsidRPr="00CE296B">
        <w:t xml:space="preserve"> Hub Director will action this if the concern is about the Headteacher.</w:t>
      </w:r>
    </w:p>
    <w:p w14:paraId="512E497D" w14:textId="77777777" w:rsidR="00D966B1" w:rsidRDefault="00ED3B14" w:rsidP="00C062D8">
      <w:pPr>
        <w:pStyle w:val="ListBullet"/>
        <w:numPr>
          <w:ilvl w:val="0"/>
          <w:numId w:val="25"/>
        </w:numPr>
      </w:pPr>
      <w:r>
        <w:lastRenderedPageBreak/>
        <w:t xml:space="preserve">Complete basic fact‑finding enquiries (in line with local procedures) without </w:t>
      </w:r>
      <w:proofErr w:type="spellStart"/>
      <w:r>
        <w:t>jeopardising</w:t>
      </w:r>
      <w:proofErr w:type="spellEnd"/>
      <w:r>
        <w:t xml:space="preserve"> potential police investigations.</w:t>
      </w:r>
    </w:p>
    <w:p w14:paraId="75B125C1" w14:textId="77777777" w:rsidR="00D966B1" w:rsidRDefault="00ED3B14" w:rsidP="008C5054">
      <w:pPr>
        <w:pStyle w:val="ListBullet"/>
        <w:numPr>
          <w:ilvl w:val="0"/>
          <w:numId w:val="25"/>
        </w:numPr>
      </w:pPr>
      <w:r>
        <w:t>Where a child is harmed/at immediate risk, contact children’s social care and/or the police without delay.</w:t>
      </w:r>
    </w:p>
    <w:p w14:paraId="062D2C92" w14:textId="77777777" w:rsidR="00D966B1" w:rsidRDefault="00ED3B14" w:rsidP="008C5054">
      <w:pPr>
        <w:pStyle w:val="ListBullet"/>
        <w:numPr>
          <w:ilvl w:val="0"/>
          <w:numId w:val="25"/>
        </w:numPr>
      </w:pPr>
      <w:r>
        <w:t>Safeguard the child (DSL/DDSL) and support the person subject to the allegation (case manager to agree actions with the LADO).</w:t>
      </w:r>
    </w:p>
    <w:p w14:paraId="0BE02383" w14:textId="77777777" w:rsidR="00D966B1" w:rsidRDefault="00ED3B14" w:rsidP="008C5054">
      <w:pPr>
        <w:pStyle w:val="ListBullet"/>
        <w:numPr>
          <w:ilvl w:val="0"/>
          <w:numId w:val="25"/>
        </w:numPr>
      </w:pPr>
      <w:r>
        <w:t>Conclude disciplinary processes even if the person leaves employment; notify relevant authorities/professional bodies and reflect outcomes in references where applicable.</w:t>
      </w:r>
    </w:p>
    <w:p w14:paraId="533E9AFC" w14:textId="58B0A614" w:rsidR="00ED3B14" w:rsidRDefault="00ED3B14" w:rsidP="008C5054">
      <w:pPr>
        <w:pStyle w:val="ListBullet"/>
        <w:numPr>
          <w:ilvl w:val="0"/>
          <w:numId w:val="25"/>
        </w:numPr>
      </w:pPr>
      <w:r>
        <w:t>Ensure fair, timely and consistent handling; suspension is not automatic but may be necessary to protect children.</w:t>
      </w:r>
    </w:p>
    <w:p w14:paraId="23CCA977" w14:textId="34792884" w:rsidR="00ED3B14" w:rsidRDefault="00ED3B14" w:rsidP="00A53931">
      <w:pPr>
        <w:pStyle w:val="Heading2"/>
        <w:ind w:left="142"/>
      </w:pPr>
      <w:bookmarkStart w:id="52" w:name="_Toc658703071"/>
      <w:bookmarkStart w:id="53" w:name="_Toc207718491"/>
      <w:r>
        <w:t>5.2 Concerns that Do Not Meet the Harms Threshold (Low‑Level Concerns) (KCSIE 2025 Part Four, Section Two)</w:t>
      </w:r>
      <w:bookmarkEnd w:id="52"/>
      <w:bookmarkEnd w:id="53"/>
    </w:p>
    <w:p w14:paraId="42EFD559" w14:textId="77777777" w:rsidR="00CE296B" w:rsidRDefault="00ED3B14" w:rsidP="00CE296B">
      <w:pPr>
        <w:pStyle w:val="ListBullet"/>
        <w:numPr>
          <w:ilvl w:val="0"/>
          <w:numId w:val="27"/>
        </w:numPr>
      </w:pPr>
      <w:r>
        <w:t>Record and handle low‑level concerns in line with the Trust Low‑Level Concerns Policy. ‘Low‑level’ does not mean insignificant.</w:t>
      </w:r>
    </w:p>
    <w:p w14:paraId="2CBC966C" w14:textId="0776320A" w:rsidR="00D966B1" w:rsidRDefault="00ED3B14" w:rsidP="00CE296B">
      <w:pPr>
        <w:pStyle w:val="ListBullet"/>
        <w:numPr>
          <w:ilvl w:val="0"/>
          <w:numId w:val="27"/>
        </w:numPr>
      </w:pPr>
      <w:r>
        <w:t xml:space="preserve">Low‑level concerns about the Headteacher are reported to </w:t>
      </w:r>
      <w:r w:rsidR="00D966B1">
        <w:t>the Hub Director</w:t>
      </w:r>
      <w:r>
        <w:t xml:space="preserve"> </w:t>
      </w:r>
      <w:r w:rsidR="0889093B">
        <w:t>a</w:t>
      </w:r>
      <w:r>
        <w:t>nd notified to</w:t>
      </w:r>
      <w:r w:rsidR="00D966B1">
        <w:t xml:space="preserve"> </w:t>
      </w:r>
      <w:hyperlink r:id="rId28">
        <w:r w:rsidR="00D966B1" w:rsidRPr="62EEF448">
          <w:rPr>
            <w:rStyle w:val="Hyperlink"/>
          </w:rPr>
          <w:t>hr@demat.org.uk</w:t>
        </w:r>
        <w:r w:rsidR="4122A0B9" w:rsidRPr="62EEF448">
          <w:rPr>
            <w:rStyle w:val="Hyperlink"/>
          </w:rPr>
          <w:t>.</w:t>
        </w:r>
      </w:hyperlink>
      <w:r w:rsidR="4122A0B9">
        <w:t xml:space="preserve"> </w:t>
      </w:r>
    </w:p>
    <w:p w14:paraId="7FB4536E" w14:textId="77777777" w:rsidR="00D966B1" w:rsidRDefault="00ED3B14" w:rsidP="008C5054">
      <w:pPr>
        <w:pStyle w:val="ListBullet"/>
        <w:numPr>
          <w:ilvl w:val="0"/>
          <w:numId w:val="27"/>
        </w:numPr>
      </w:pPr>
      <w:r>
        <w:t>Concerns include conduct inconsistent with the Code of Conduct (including outside work) that does not meet the harms threshold.</w:t>
      </w:r>
    </w:p>
    <w:p w14:paraId="6170480E" w14:textId="77777777" w:rsidR="00D966B1" w:rsidRDefault="00ED3B14" w:rsidP="008C5054">
      <w:pPr>
        <w:pStyle w:val="ListBullet"/>
        <w:numPr>
          <w:ilvl w:val="0"/>
          <w:numId w:val="27"/>
        </w:numPr>
      </w:pPr>
      <w:r>
        <w:t>Records include details, context and actions; anonymity of reporters should be respected where reasonably possible.</w:t>
      </w:r>
    </w:p>
    <w:p w14:paraId="66F333A8" w14:textId="737CDB91" w:rsidR="00D966B1" w:rsidRDefault="00ED3B14" w:rsidP="008C5054">
      <w:pPr>
        <w:pStyle w:val="ListBullet"/>
        <w:numPr>
          <w:ilvl w:val="0"/>
          <w:numId w:val="27"/>
        </w:numPr>
      </w:pPr>
      <w:r>
        <w:t>Records are shared with the academy</w:t>
      </w:r>
      <w:r w:rsidR="00D966B1">
        <w:t>’s</w:t>
      </w:r>
      <w:r>
        <w:t xml:space="preserve"> HRA, kept confidential and secure, and comply with the Data Protection Act 2018/UK GDPR.</w:t>
      </w:r>
    </w:p>
    <w:p w14:paraId="67D6EBE4" w14:textId="77777777" w:rsidR="00D966B1" w:rsidRDefault="00ED3B14" w:rsidP="008C5054">
      <w:pPr>
        <w:pStyle w:val="ListBullet"/>
        <w:numPr>
          <w:ilvl w:val="0"/>
          <w:numId w:val="27"/>
        </w:numPr>
      </w:pPr>
      <w:r>
        <w:t>Promote an open, transparent culture where concerns are raised early; ensure all staff understand professional boundaries on‑ and offline.</w:t>
      </w:r>
    </w:p>
    <w:p w14:paraId="06AF8A64" w14:textId="77777777" w:rsidR="00D966B1" w:rsidRDefault="00ED3B14" w:rsidP="008C5054">
      <w:pPr>
        <w:pStyle w:val="ListBullet"/>
        <w:numPr>
          <w:ilvl w:val="0"/>
          <w:numId w:val="27"/>
        </w:numPr>
      </w:pPr>
      <w:r>
        <w:t>As part of induction, staff (including supply, volunteers and contractors) receive guidance on professional boundaries and are encouraged to self‑refer if a situation could be misinterpreted.</w:t>
      </w:r>
    </w:p>
    <w:p w14:paraId="31DA1274" w14:textId="77777777" w:rsidR="00D966B1" w:rsidRDefault="00ED3B14" w:rsidP="008C5054">
      <w:pPr>
        <w:pStyle w:val="ListBullet"/>
        <w:numPr>
          <w:ilvl w:val="0"/>
          <w:numId w:val="27"/>
        </w:numPr>
      </w:pPr>
      <w:r>
        <w:t>All staff confirm they have read ‘Guidance for Safer Working Practice for Adults who Work with Children and Young People in Education Settings’ (February 2022).</w:t>
      </w:r>
    </w:p>
    <w:p w14:paraId="1682D59E" w14:textId="148AF4B2" w:rsidR="00ED3B14" w:rsidRDefault="00ED3B14" w:rsidP="008C5054">
      <w:pPr>
        <w:pStyle w:val="ListBullet"/>
        <w:numPr>
          <w:ilvl w:val="0"/>
          <w:numId w:val="27"/>
        </w:numPr>
      </w:pPr>
      <w:r>
        <w:t>Staff are reminded that sexual relationships with pupils under 18 are unlawful (Sexual Offences Act 2003—Abuse of Position of Trust).</w:t>
      </w:r>
    </w:p>
    <w:p w14:paraId="3449BE81" w14:textId="4E1CBF73" w:rsidR="00ED3B14" w:rsidRDefault="00ED3B14" w:rsidP="5D269A37">
      <w:pPr>
        <w:pStyle w:val="Heading1"/>
      </w:pPr>
      <w:bookmarkStart w:id="54" w:name="_Toc586929778"/>
      <w:bookmarkStart w:id="55" w:name="_Toc207718492"/>
      <w:r>
        <w:t>6. Other Related Policies and Procedures</w:t>
      </w:r>
      <w:bookmarkEnd w:id="54"/>
      <w:bookmarkEnd w:id="55"/>
    </w:p>
    <w:p w14:paraId="0C1E25DF" w14:textId="77777777" w:rsidR="00ED3B14" w:rsidRDefault="00ED3B14" w:rsidP="00A53931">
      <w:pPr>
        <w:ind w:left="142"/>
      </w:pPr>
      <w:r>
        <w:t>This policy should be read alongside, and is supported by, the following Trust/academy policies and procedures:</w:t>
      </w:r>
    </w:p>
    <w:p w14:paraId="720087DE" w14:textId="77777777" w:rsidR="00D966B1" w:rsidRDefault="00ED3B14" w:rsidP="008C5054">
      <w:pPr>
        <w:pStyle w:val="ListBullet"/>
        <w:numPr>
          <w:ilvl w:val="0"/>
          <w:numId w:val="28"/>
        </w:numPr>
      </w:pPr>
      <w:r>
        <w:t>Attendance (including Children Absent from Education).</w:t>
      </w:r>
    </w:p>
    <w:p w14:paraId="168F755C" w14:textId="77777777" w:rsidR="00CE296B" w:rsidRDefault="00ED3B14" w:rsidP="00CE296B">
      <w:pPr>
        <w:pStyle w:val="ListBullet"/>
        <w:numPr>
          <w:ilvl w:val="0"/>
          <w:numId w:val="28"/>
        </w:numPr>
      </w:pPr>
      <w:r>
        <w:t>Behaviour.</w:t>
      </w:r>
    </w:p>
    <w:p w14:paraId="79149444" w14:textId="77777777" w:rsidR="00CE296B" w:rsidRDefault="00ED3B14" w:rsidP="00CE296B">
      <w:pPr>
        <w:pStyle w:val="ListBullet"/>
        <w:numPr>
          <w:ilvl w:val="0"/>
          <w:numId w:val="28"/>
        </w:numPr>
      </w:pPr>
      <w:r>
        <w:t>Complaints.</w:t>
      </w:r>
    </w:p>
    <w:p w14:paraId="57D554A8" w14:textId="72703705" w:rsidR="2BA28CE2" w:rsidRPr="00CE296B" w:rsidRDefault="2BA28CE2" w:rsidP="00CE296B">
      <w:pPr>
        <w:pStyle w:val="ListBullet"/>
        <w:numPr>
          <w:ilvl w:val="0"/>
          <w:numId w:val="28"/>
        </w:numPr>
      </w:pPr>
      <w:r w:rsidRPr="00CE296B">
        <w:t>Low Level concerns.</w:t>
      </w:r>
    </w:p>
    <w:p w14:paraId="741E8318" w14:textId="77777777" w:rsidR="00D966B1" w:rsidRDefault="00ED3B14" w:rsidP="008C5054">
      <w:pPr>
        <w:pStyle w:val="ListBullet"/>
        <w:numPr>
          <w:ilvl w:val="0"/>
          <w:numId w:val="28"/>
        </w:numPr>
      </w:pPr>
      <w:r>
        <w:t>Critical Incident Plan.</w:t>
      </w:r>
    </w:p>
    <w:p w14:paraId="50E14F8B" w14:textId="77777777" w:rsidR="00D966B1" w:rsidRDefault="00ED3B14" w:rsidP="008C5054">
      <w:pPr>
        <w:pStyle w:val="ListBullet"/>
        <w:numPr>
          <w:ilvl w:val="0"/>
          <w:numId w:val="28"/>
        </w:numPr>
      </w:pPr>
      <w:r>
        <w:t>Equality.</w:t>
      </w:r>
    </w:p>
    <w:p w14:paraId="43B0524A" w14:textId="77777777" w:rsidR="00D966B1" w:rsidRDefault="00ED3B14" w:rsidP="008C5054">
      <w:pPr>
        <w:pStyle w:val="ListBullet"/>
        <w:numPr>
          <w:ilvl w:val="0"/>
          <w:numId w:val="28"/>
        </w:numPr>
      </w:pPr>
      <w:r>
        <w:t>Health and Safety.</w:t>
      </w:r>
    </w:p>
    <w:p w14:paraId="79B1DA82" w14:textId="77777777" w:rsidR="00D966B1" w:rsidRDefault="00ED3B14" w:rsidP="008C5054">
      <w:pPr>
        <w:pStyle w:val="ListBullet"/>
        <w:numPr>
          <w:ilvl w:val="0"/>
          <w:numId w:val="28"/>
        </w:numPr>
      </w:pPr>
      <w:r>
        <w:t>Online Safety and Acceptable Use.</w:t>
      </w:r>
    </w:p>
    <w:p w14:paraId="5F2915F2" w14:textId="77777777" w:rsidR="00D966B1" w:rsidRDefault="00ED3B14" w:rsidP="008C5054">
      <w:pPr>
        <w:pStyle w:val="ListBullet"/>
        <w:numPr>
          <w:ilvl w:val="0"/>
          <w:numId w:val="28"/>
        </w:numPr>
      </w:pPr>
      <w:r>
        <w:lastRenderedPageBreak/>
        <w:t>Recruitment</w:t>
      </w:r>
      <w:r w:rsidR="00D30E05">
        <w:t xml:space="preserve"> and Selection</w:t>
      </w:r>
      <w:r>
        <w:t>.</w:t>
      </w:r>
    </w:p>
    <w:p w14:paraId="3DAD76AB" w14:textId="77777777" w:rsidR="00D966B1" w:rsidRDefault="00ED3B14" w:rsidP="008C5054">
      <w:pPr>
        <w:pStyle w:val="ListBullet"/>
        <w:numPr>
          <w:ilvl w:val="0"/>
          <w:numId w:val="28"/>
        </w:numPr>
      </w:pPr>
      <w:r>
        <w:t>Code of Conduct.</w:t>
      </w:r>
    </w:p>
    <w:p w14:paraId="48EB2D60" w14:textId="77777777" w:rsidR="00D966B1" w:rsidRDefault="00ED3B14" w:rsidP="008C5054">
      <w:pPr>
        <w:pStyle w:val="ListBullet"/>
        <w:numPr>
          <w:ilvl w:val="0"/>
          <w:numId w:val="28"/>
        </w:numPr>
      </w:pPr>
      <w:r>
        <w:t>Discipline</w:t>
      </w:r>
    </w:p>
    <w:p w14:paraId="42A4F406" w14:textId="77777777" w:rsidR="00D966B1" w:rsidRDefault="00ED3B14" w:rsidP="008C5054">
      <w:pPr>
        <w:pStyle w:val="ListBullet"/>
        <w:numPr>
          <w:ilvl w:val="0"/>
          <w:numId w:val="28"/>
        </w:numPr>
      </w:pPr>
      <w:r>
        <w:t>Grievance.</w:t>
      </w:r>
    </w:p>
    <w:p w14:paraId="1F9DC0E8" w14:textId="77777777" w:rsidR="00D966B1" w:rsidRDefault="00ED3B14" w:rsidP="008C5054">
      <w:pPr>
        <w:pStyle w:val="ListBullet"/>
        <w:numPr>
          <w:ilvl w:val="0"/>
          <w:numId w:val="28"/>
        </w:numPr>
      </w:pPr>
      <w:r>
        <w:t>Supporting Pupils with Medical Conditions.</w:t>
      </w:r>
    </w:p>
    <w:p w14:paraId="10BF39A7" w14:textId="77777777" w:rsidR="00D966B1" w:rsidRDefault="00ED3B14" w:rsidP="008C5054">
      <w:pPr>
        <w:pStyle w:val="ListBullet"/>
        <w:numPr>
          <w:ilvl w:val="0"/>
          <w:numId w:val="28"/>
        </w:numPr>
      </w:pPr>
      <w:r>
        <w:t>Use of Mobile Phones and Other Smart Devices.</w:t>
      </w:r>
    </w:p>
    <w:p w14:paraId="002B8765" w14:textId="79216226" w:rsidR="00ED3B14" w:rsidRDefault="00ED3B14" w:rsidP="008C5054">
      <w:pPr>
        <w:pStyle w:val="ListBullet"/>
        <w:numPr>
          <w:ilvl w:val="0"/>
          <w:numId w:val="28"/>
        </w:numPr>
      </w:pPr>
      <w:r>
        <w:t>Whistleblowing.</w:t>
      </w:r>
    </w:p>
    <w:p w14:paraId="20F5D6D4" w14:textId="2AB277D6" w:rsidR="00ED3B14" w:rsidRDefault="00ED3B14" w:rsidP="00A53931">
      <w:pPr>
        <w:pStyle w:val="Heading2"/>
        <w:ind w:left="142"/>
      </w:pPr>
      <w:bookmarkStart w:id="56" w:name="_Toc2032930970"/>
      <w:bookmarkStart w:id="57" w:name="_Toc207718493"/>
      <w:r>
        <w:t>6.1 Use of Mobile Phones and Other Smart Devices</w:t>
      </w:r>
      <w:bookmarkEnd w:id="56"/>
      <w:bookmarkEnd w:id="57"/>
    </w:p>
    <w:p w14:paraId="123F5225" w14:textId="6F5054D9" w:rsidR="00ED3B14" w:rsidRDefault="00ED3B14" w:rsidP="00A53931">
      <w:pPr>
        <w:ind w:left="142"/>
      </w:pPr>
      <w:r>
        <w:t xml:space="preserve">All nursery/primary settings with EYFS </w:t>
      </w:r>
      <w:r w:rsidR="00B477EC">
        <w:t>must follow the</w:t>
      </w:r>
      <w:r>
        <w:t xml:space="preserve"> policy on mobile phones, smart devices, cameras and image‑sharing is issued separately and reviewed annually, recognising the potential for misuse. See Section 3 of the EYFS Safeguarding and Welfare Requirements.</w:t>
      </w:r>
    </w:p>
    <w:p w14:paraId="5CE86B11" w14:textId="77777777" w:rsidR="00ED3B14" w:rsidRDefault="00ED3B14" w:rsidP="00A53931">
      <w:pPr>
        <w:ind w:left="142"/>
      </w:pPr>
    </w:p>
    <w:p w14:paraId="6FB7BA32" w14:textId="3C368224" w:rsidR="00ED3B14" w:rsidRPr="00102591" w:rsidRDefault="00ED3B14" w:rsidP="5D269A37">
      <w:pPr>
        <w:pStyle w:val="Heading1"/>
      </w:pPr>
      <w:bookmarkStart w:id="58" w:name="_Toc417239360"/>
      <w:bookmarkStart w:id="59" w:name="_Toc207718494"/>
      <w:r w:rsidRPr="00102591">
        <w:t>7.</w:t>
      </w:r>
      <w:r w:rsidR="54A7CBE1" w:rsidRPr="00102591">
        <w:t xml:space="preserve"> Trustees’ Responsibilities for Safeguarding</w:t>
      </w:r>
      <w:bookmarkEnd w:id="58"/>
      <w:bookmarkEnd w:id="59"/>
    </w:p>
    <w:p w14:paraId="2E3B1A9E" w14:textId="70D237D2" w:rsidR="00ED3B14" w:rsidRPr="00102591" w:rsidRDefault="54A7CBE1" w:rsidP="62EEF448">
      <w:pPr>
        <w:spacing w:after="0"/>
        <w:ind w:left="24" w:firstLine="0"/>
      </w:pPr>
      <w:r w:rsidRPr="00102591">
        <w:t>The Trust Board holds overall accountability for safeguarding and child protection across the Trust. Trustees will ensure that safeguarding is embedded within the culture, strategic priorities, and governance of t</w:t>
      </w:r>
      <w:r w:rsidR="6F52F848" w:rsidRPr="00102591">
        <w:t>he Diocese of Ely Multi Academy Trust</w:t>
      </w:r>
      <w:r w:rsidRPr="00102591">
        <w:t>. In particular, the Board will:</w:t>
      </w:r>
    </w:p>
    <w:p w14:paraId="7CCC2973" w14:textId="650D3373" w:rsidR="00ED3B14" w:rsidRPr="00102591" w:rsidRDefault="0032F612" w:rsidP="62EEF448">
      <w:pPr>
        <w:pStyle w:val="ListParagraph"/>
        <w:numPr>
          <w:ilvl w:val="0"/>
          <w:numId w:val="11"/>
        </w:numPr>
        <w:spacing w:after="0"/>
        <w:rPr>
          <w:color w:val="000000" w:themeColor="text1"/>
          <w:szCs w:val="22"/>
        </w:rPr>
      </w:pPr>
      <w:r w:rsidRPr="00102591">
        <w:rPr>
          <w:b/>
          <w:bCs/>
          <w:szCs w:val="22"/>
        </w:rPr>
        <w:t>Approve and review</w:t>
      </w:r>
      <w:r w:rsidRPr="00102591">
        <w:rPr>
          <w:szCs w:val="22"/>
        </w:rPr>
        <w:t xml:space="preserve"> the Trust-wide Safeguarding and Child Protection Policy.</w:t>
      </w:r>
    </w:p>
    <w:p w14:paraId="434B95CE" w14:textId="4B87B803" w:rsidR="00ED3B14" w:rsidRPr="00102591" w:rsidRDefault="0032F612" w:rsidP="62EEF448">
      <w:pPr>
        <w:pStyle w:val="ListParagraph"/>
        <w:numPr>
          <w:ilvl w:val="0"/>
          <w:numId w:val="11"/>
        </w:numPr>
        <w:spacing w:after="0"/>
        <w:rPr>
          <w:szCs w:val="22"/>
        </w:rPr>
      </w:pPr>
      <w:r w:rsidRPr="00102591">
        <w:rPr>
          <w:b/>
          <w:bCs/>
          <w:szCs w:val="22"/>
        </w:rPr>
        <w:t>Ensure training</w:t>
      </w:r>
      <w:r w:rsidRPr="00102591">
        <w:rPr>
          <w:szCs w:val="22"/>
        </w:rPr>
        <w:t>: All Trustees and Local Governors receive safeguarding (including online safety) training at induction and regular</w:t>
      </w:r>
      <w:r w:rsidR="6BE51178" w:rsidRPr="00102591">
        <w:rPr>
          <w:szCs w:val="22"/>
        </w:rPr>
        <w:t xml:space="preserve"> </w:t>
      </w:r>
      <w:r w:rsidRPr="00102591">
        <w:rPr>
          <w:szCs w:val="22"/>
        </w:rPr>
        <w:t>updates thereafter.</w:t>
      </w:r>
    </w:p>
    <w:p w14:paraId="67E5AF6F" w14:textId="6DA22C44" w:rsidR="00ED3B14" w:rsidRPr="00102591" w:rsidRDefault="0032F612" w:rsidP="62EEF448">
      <w:pPr>
        <w:pStyle w:val="ListParagraph"/>
        <w:numPr>
          <w:ilvl w:val="0"/>
          <w:numId w:val="11"/>
        </w:numPr>
        <w:spacing w:after="0"/>
        <w:rPr>
          <w:szCs w:val="22"/>
        </w:rPr>
      </w:pPr>
      <w:r w:rsidRPr="00102591">
        <w:rPr>
          <w:b/>
          <w:bCs/>
          <w:szCs w:val="22"/>
        </w:rPr>
        <w:t>Publish policy</w:t>
      </w:r>
      <w:r w:rsidRPr="00102591">
        <w:rPr>
          <w:szCs w:val="22"/>
        </w:rPr>
        <w:t>: Ensure the Trust Safeguarding Policy is available on every academy website.</w:t>
      </w:r>
    </w:p>
    <w:p w14:paraId="781F27CC" w14:textId="76ECA7FA" w:rsidR="00ED3B14" w:rsidRPr="00102591" w:rsidRDefault="0032F612" w:rsidP="62EEF448">
      <w:pPr>
        <w:pStyle w:val="ListParagraph"/>
        <w:numPr>
          <w:ilvl w:val="0"/>
          <w:numId w:val="11"/>
        </w:numPr>
        <w:spacing w:after="0"/>
        <w:rPr>
          <w:szCs w:val="22"/>
        </w:rPr>
      </w:pPr>
      <w:r w:rsidRPr="00102591">
        <w:rPr>
          <w:b/>
          <w:bCs/>
          <w:szCs w:val="22"/>
        </w:rPr>
        <w:t>Oversee filtering/monitoring</w:t>
      </w:r>
      <w:r w:rsidRPr="00102591">
        <w:rPr>
          <w:szCs w:val="22"/>
        </w:rPr>
        <w:t>: Confirm age-appropriate systems are in place and reviewed regularly.</w:t>
      </w:r>
    </w:p>
    <w:p w14:paraId="09D22C58" w14:textId="7FAA9779" w:rsidR="00ED3B14" w:rsidRDefault="0032F612" w:rsidP="5D269A37">
      <w:pPr>
        <w:pStyle w:val="ListParagraph"/>
        <w:numPr>
          <w:ilvl w:val="0"/>
          <w:numId w:val="11"/>
        </w:numPr>
        <w:spacing w:after="0"/>
      </w:pPr>
      <w:r w:rsidRPr="00102591">
        <w:rPr>
          <w:b/>
          <w:bCs/>
        </w:rPr>
        <w:t>Appoint Lead Trustee</w:t>
      </w:r>
      <w:r w:rsidRPr="00102591">
        <w:t>: Nominate a Lead Safeguarding Trustee to meet termly with the Safeguarding Team and report to the Board.</w:t>
      </w:r>
    </w:p>
    <w:p w14:paraId="3302C46C" w14:textId="79E6562B" w:rsidR="5D269A37" w:rsidRDefault="00985711">
      <w:pPr>
        <w:pStyle w:val="ListBullet"/>
        <w:numPr>
          <w:ilvl w:val="0"/>
          <w:numId w:val="11"/>
        </w:numPr>
      </w:pPr>
      <w:r w:rsidRPr="00985711">
        <w:rPr>
          <w:b/>
        </w:rPr>
        <w:t>Ensure</w:t>
      </w:r>
      <w:r w:rsidRPr="00985711">
        <w:rPr>
          <w:bCs/>
        </w:rPr>
        <w:t xml:space="preserve"> </w:t>
      </w:r>
      <w:r>
        <w:t>all governors receive safeguarding and child protection (including online safety) training at induction and regular updates thereafter.</w:t>
      </w:r>
    </w:p>
    <w:p w14:paraId="223F101D" w14:textId="33647675" w:rsidR="00ED3B14" w:rsidRDefault="00ED3B14" w:rsidP="5784091C">
      <w:pPr>
        <w:pStyle w:val="Heading1"/>
      </w:pPr>
      <w:r>
        <w:t xml:space="preserve"> </w:t>
      </w:r>
      <w:bookmarkStart w:id="60" w:name="_Toc1984336783"/>
      <w:bookmarkStart w:id="61" w:name="_Toc207718495"/>
      <w:r w:rsidR="417C3853">
        <w:t xml:space="preserve">8. </w:t>
      </w:r>
      <w:r>
        <w:t>Local Governing Body (LGB) Safeguarding Responsibilities</w:t>
      </w:r>
      <w:bookmarkEnd w:id="60"/>
      <w:bookmarkEnd w:id="61"/>
    </w:p>
    <w:p w14:paraId="6859E4A0" w14:textId="77777777" w:rsidR="00ED3B14" w:rsidRDefault="00ED3B14" w:rsidP="00A53931">
      <w:pPr>
        <w:ind w:left="142"/>
      </w:pPr>
      <w:r>
        <w:t>LGBs facilitate a whole‑Trust approach to safeguarding so that it underpins process and policy development. All systems must operate in the best interests of the child. Through termly monitoring, LGBs assure themselves that academy procedures and training are effective and compliant.</w:t>
      </w:r>
    </w:p>
    <w:p w14:paraId="24A42A29" w14:textId="77777777" w:rsidR="00985711" w:rsidRDefault="00ED3B14" w:rsidP="00985711">
      <w:pPr>
        <w:pStyle w:val="ListBullet"/>
        <w:numPr>
          <w:ilvl w:val="0"/>
          <w:numId w:val="29"/>
        </w:numPr>
      </w:pPr>
      <w:r>
        <w:t>Nominate a safeguarding governor to monitor academy arrangements in line with the Trust Governance Handbook.</w:t>
      </w:r>
    </w:p>
    <w:p w14:paraId="7FDEB5A2" w14:textId="77777777" w:rsidR="00985711" w:rsidRDefault="00ED3B14" w:rsidP="00985711">
      <w:pPr>
        <w:pStyle w:val="ListBullet"/>
        <w:numPr>
          <w:ilvl w:val="0"/>
          <w:numId w:val="29"/>
        </w:numPr>
      </w:pPr>
      <w:r>
        <w:t>Ensure awareness of obligations under the Human Rights Act 1998, Equality Act 2010, the Public Sector Equality Duty and local multi‑agency arrangements.</w:t>
      </w:r>
    </w:p>
    <w:p w14:paraId="203FFA86" w14:textId="77777777" w:rsidR="00985711" w:rsidRDefault="00ED3B14" w:rsidP="00985711">
      <w:pPr>
        <w:pStyle w:val="ListBullet"/>
        <w:numPr>
          <w:ilvl w:val="0"/>
          <w:numId w:val="29"/>
        </w:numPr>
      </w:pPr>
      <w:r>
        <w:t>Receive termly Safeguarding Monitoring Forms, time reports, safeguarding reviews and relevant academy/LA safeguarding reports.</w:t>
      </w:r>
    </w:p>
    <w:p w14:paraId="15B58B92" w14:textId="77777777" w:rsidR="00985711" w:rsidRDefault="00ED3B14" w:rsidP="00985711">
      <w:pPr>
        <w:pStyle w:val="ListBullet"/>
        <w:numPr>
          <w:ilvl w:val="0"/>
          <w:numId w:val="29"/>
        </w:numPr>
      </w:pPr>
      <w:r>
        <w:t>Ensure this Trust policy is published on the academy website.</w:t>
      </w:r>
    </w:p>
    <w:p w14:paraId="5B3D464D" w14:textId="73BD303D" w:rsidR="00ED3B14" w:rsidRPr="008C5054" w:rsidRDefault="00ED3B14" w:rsidP="00985711">
      <w:pPr>
        <w:pStyle w:val="ListBullet"/>
        <w:numPr>
          <w:ilvl w:val="0"/>
          <w:numId w:val="29"/>
        </w:numPr>
      </w:pPr>
      <w:r>
        <w:t>Ensure age‑appropriate filtering and monitoring systems are in place and regularly reviewed.</w:t>
      </w:r>
    </w:p>
    <w:p w14:paraId="6E67D191" w14:textId="64199B43" w:rsidR="5D269A37" w:rsidRDefault="5D269A37" w:rsidP="5D269A37">
      <w:pPr>
        <w:pStyle w:val="ListBullet"/>
        <w:numPr>
          <w:ilvl w:val="0"/>
          <w:numId w:val="0"/>
        </w:numPr>
        <w:ind w:left="720"/>
      </w:pPr>
    </w:p>
    <w:p w14:paraId="58BED4CF" w14:textId="6AE27BBF" w:rsidR="00ED3B14" w:rsidRDefault="7C07899B" w:rsidP="62EEF448">
      <w:pPr>
        <w:pStyle w:val="Heading1"/>
      </w:pPr>
      <w:bookmarkStart w:id="62" w:name="_Toc1514221634"/>
      <w:bookmarkStart w:id="63" w:name="_Toc207718496"/>
      <w:r>
        <w:lastRenderedPageBreak/>
        <w:t xml:space="preserve">9. </w:t>
      </w:r>
      <w:r w:rsidR="00ED3B14">
        <w:t>Use of Academy Premises for Non‑School Activities</w:t>
      </w:r>
      <w:bookmarkEnd w:id="62"/>
      <w:bookmarkEnd w:id="63"/>
    </w:p>
    <w:p w14:paraId="39BE64D0" w14:textId="5B11950F" w:rsidR="00ED3B14" w:rsidRDefault="00ED3B14" w:rsidP="008C5054">
      <w:pPr>
        <w:pStyle w:val="ListBullet"/>
        <w:numPr>
          <w:ilvl w:val="0"/>
          <w:numId w:val="0"/>
        </w:numPr>
        <w:ind w:left="142"/>
      </w:pPr>
      <w:r>
        <w:t>Where activities are directly supervised/managed by academy staff, this policy applies.</w:t>
      </w:r>
      <w:r w:rsidR="008C5054">
        <w:t xml:space="preserve"> </w:t>
      </w:r>
      <w:r>
        <w:t xml:space="preserve">Where activities are provided by external </w:t>
      </w:r>
      <w:proofErr w:type="spellStart"/>
      <w:r>
        <w:t>organisations</w:t>
      </w:r>
      <w:proofErr w:type="spellEnd"/>
      <w:r>
        <w:t>, the DSL obtains assurance about safeguarding arrangements and establishes liaison protocols.</w:t>
      </w:r>
    </w:p>
    <w:p w14:paraId="09EC031B" w14:textId="77777777" w:rsidR="00985711" w:rsidRDefault="00ED3B14" w:rsidP="00985711">
      <w:pPr>
        <w:pStyle w:val="ListBullet"/>
        <w:numPr>
          <w:ilvl w:val="0"/>
          <w:numId w:val="31"/>
        </w:numPr>
      </w:pPr>
      <w:r>
        <w:t>The DSL uses ‘Keeping children safe in out‑of‑school settings’ (May 2025) to inform expectations of providers.</w:t>
      </w:r>
    </w:p>
    <w:p w14:paraId="05A9F046" w14:textId="73B1D31F" w:rsidR="00ED3B14" w:rsidRDefault="00ED3B14" w:rsidP="00985711">
      <w:pPr>
        <w:pStyle w:val="ListBullet"/>
        <w:numPr>
          <w:ilvl w:val="0"/>
          <w:numId w:val="31"/>
        </w:numPr>
      </w:pPr>
      <w:r>
        <w:t>Safeguarding requirements are included in transfer of control agreements (lease/hire); non‑compliance may terminate use.</w:t>
      </w:r>
    </w:p>
    <w:p w14:paraId="5E4BF6C9" w14:textId="487A8D8C" w:rsidR="5D269A37" w:rsidRDefault="5D269A37" w:rsidP="5D269A37">
      <w:pPr>
        <w:pStyle w:val="Heading1"/>
        <w:rPr>
          <w:highlight w:val="yellow"/>
          <w:lang w:val="en-US"/>
        </w:rPr>
      </w:pPr>
    </w:p>
    <w:p w14:paraId="3EF1C9AB" w14:textId="755C50E5" w:rsidR="7475EDE3" w:rsidRPr="00985711" w:rsidRDefault="7475EDE3" w:rsidP="5784091C">
      <w:pPr>
        <w:pStyle w:val="Heading1"/>
        <w:rPr>
          <w:lang w:val="en-US"/>
        </w:rPr>
      </w:pPr>
      <w:bookmarkStart w:id="64" w:name="_Toc328344083"/>
      <w:bookmarkStart w:id="65" w:name="_Toc207718497"/>
      <w:r w:rsidRPr="00985711">
        <w:rPr>
          <w:lang w:val="en-US"/>
        </w:rPr>
        <w:t>10. Preparing for Martyn’s Law (Protect Duty)</w:t>
      </w:r>
      <w:bookmarkEnd w:id="64"/>
      <w:bookmarkEnd w:id="65"/>
    </w:p>
    <w:p w14:paraId="7710EA0A" w14:textId="022B811C" w:rsidR="7475EDE3" w:rsidRPr="00985711" w:rsidRDefault="7475EDE3" w:rsidP="62EEF448">
      <w:pPr>
        <w:spacing w:after="0"/>
        <w:rPr>
          <w:lang w:val="en-US"/>
        </w:rPr>
      </w:pPr>
      <w:r w:rsidRPr="00985711">
        <w:rPr>
          <w:lang w:val="en-US"/>
        </w:rPr>
        <w:t xml:space="preserve">As part of our safeguarding responsibilities, the Trust </w:t>
      </w:r>
      <w:proofErr w:type="spellStart"/>
      <w:r w:rsidRPr="00985711">
        <w:rPr>
          <w:lang w:val="en-US"/>
        </w:rPr>
        <w:t>recognises</w:t>
      </w:r>
      <w:proofErr w:type="spellEnd"/>
      <w:r w:rsidRPr="00985711">
        <w:rPr>
          <w:lang w:val="en-US"/>
        </w:rPr>
        <w:t xml:space="preserve"> the importance of Martyn’s Law, which strengthens security and preparedness at public venues against the threat of terrorism. To ensure our academies are resilient and proportionately prepared, each </w:t>
      </w:r>
      <w:r w:rsidR="00985711">
        <w:rPr>
          <w:lang w:val="en-US"/>
        </w:rPr>
        <w:t>Headteacher</w:t>
      </w:r>
      <w:r w:rsidRPr="00985711">
        <w:rPr>
          <w:lang w:val="en-US"/>
        </w:rPr>
        <w:t xml:space="preserve"> will:</w:t>
      </w:r>
    </w:p>
    <w:p w14:paraId="0ACFFB60" w14:textId="3A233115" w:rsidR="7475EDE3" w:rsidRPr="00985711" w:rsidRDefault="7475EDE3" w:rsidP="62EEF448">
      <w:pPr>
        <w:pStyle w:val="ListParagraph"/>
        <w:numPr>
          <w:ilvl w:val="0"/>
          <w:numId w:val="7"/>
        </w:numPr>
        <w:spacing w:after="0"/>
        <w:rPr>
          <w:lang w:val="en-US"/>
        </w:rPr>
      </w:pPr>
      <w:r w:rsidRPr="00985711">
        <w:rPr>
          <w:lang w:val="en-US"/>
        </w:rPr>
        <w:t>Complete a terrorism risk assessment tailored to its context.</w:t>
      </w:r>
    </w:p>
    <w:p w14:paraId="2F787BA9" w14:textId="728B5B61" w:rsidR="7475EDE3" w:rsidRPr="00985711" w:rsidRDefault="7475EDE3" w:rsidP="62EEF448">
      <w:pPr>
        <w:pStyle w:val="ListParagraph"/>
        <w:numPr>
          <w:ilvl w:val="0"/>
          <w:numId w:val="7"/>
        </w:numPr>
        <w:spacing w:after="0"/>
        <w:rPr>
          <w:lang w:val="en-US"/>
        </w:rPr>
      </w:pPr>
      <w:r w:rsidRPr="00985711">
        <w:rPr>
          <w:lang w:val="en-US"/>
        </w:rPr>
        <w:t>Maintain a proportionate and practical security plan.</w:t>
      </w:r>
    </w:p>
    <w:p w14:paraId="4DCCF80E" w14:textId="298945C2" w:rsidR="7475EDE3" w:rsidRPr="00985711" w:rsidRDefault="7475EDE3" w:rsidP="62EEF448">
      <w:pPr>
        <w:pStyle w:val="ListParagraph"/>
        <w:numPr>
          <w:ilvl w:val="0"/>
          <w:numId w:val="7"/>
        </w:numPr>
        <w:spacing w:after="0"/>
        <w:rPr>
          <w:lang w:val="en-US"/>
        </w:rPr>
      </w:pPr>
      <w:r w:rsidRPr="00985711">
        <w:rPr>
          <w:lang w:val="en-US"/>
        </w:rPr>
        <w:t xml:space="preserve">Have clear procedures for evacuation, invacuation, and lockdown, </w:t>
      </w:r>
      <w:r w:rsidR="00985711" w:rsidRPr="00985711">
        <w:rPr>
          <w:b/>
          <w:bCs/>
          <w:lang w:val="en-US"/>
        </w:rPr>
        <w:t>practiced</w:t>
      </w:r>
      <w:r w:rsidRPr="00985711">
        <w:rPr>
          <w:b/>
          <w:bCs/>
          <w:lang w:val="en-US"/>
        </w:rPr>
        <w:t xml:space="preserve"> and logged at least termly</w:t>
      </w:r>
      <w:r w:rsidRPr="00985711">
        <w:rPr>
          <w:lang w:val="en-US"/>
        </w:rPr>
        <w:t>.</w:t>
      </w:r>
    </w:p>
    <w:p w14:paraId="2D93A9F7" w14:textId="529B9B8F" w:rsidR="7475EDE3" w:rsidRPr="00985711" w:rsidRDefault="7475EDE3" w:rsidP="62EEF448">
      <w:pPr>
        <w:pStyle w:val="ListParagraph"/>
        <w:numPr>
          <w:ilvl w:val="0"/>
          <w:numId w:val="7"/>
        </w:numPr>
        <w:spacing w:after="0"/>
        <w:rPr>
          <w:lang w:val="en-US"/>
        </w:rPr>
      </w:pPr>
      <w:r w:rsidRPr="00985711">
        <w:rPr>
          <w:lang w:val="en-US"/>
        </w:rPr>
        <w:t>Ensure reliable emergency communication systems are in place.</w:t>
      </w:r>
    </w:p>
    <w:p w14:paraId="4C0E43DB" w14:textId="4A958EF8" w:rsidR="7475EDE3" w:rsidRPr="00985711" w:rsidRDefault="7475EDE3" w:rsidP="62EEF448">
      <w:pPr>
        <w:pStyle w:val="ListParagraph"/>
        <w:numPr>
          <w:ilvl w:val="0"/>
          <w:numId w:val="7"/>
        </w:numPr>
        <w:spacing w:after="0"/>
        <w:rPr>
          <w:lang w:val="en-US"/>
        </w:rPr>
      </w:pPr>
      <w:r w:rsidRPr="00985711">
        <w:rPr>
          <w:lang w:val="en-US"/>
        </w:rPr>
        <w:t>Provide staff training in threat awareness and incident response.</w:t>
      </w:r>
    </w:p>
    <w:p w14:paraId="18DE3C17" w14:textId="77777777" w:rsidR="00985711" w:rsidRDefault="00985711" w:rsidP="62EEF448">
      <w:pPr>
        <w:spacing w:after="240"/>
        <w:rPr>
          <w:lang w:val="en-US"/>
        </w:rPr>
      </w:pPr>
    </w:p>
    <w:p w14:paraId="2C1B29BA" w14:textId="501F59DC" w:rsidR="7475EDE3" w:rsidRPr="00985711" w:rsidRDefault="7475EDE3" w:rsidP="62EEF448">
      <w:pPr>
        <w:spacing w:after="240"/>
        <w:rPr>
          <w:lang w:val="en-US"/>
        </w:rPr>
      </w:pPr>
      <w:r w:rsidRPr="00985711">
        <w:rPr>
          <w:lang w:val="en-US"/>
        </w:rPr>
        <w:t>This approach extends safeguarding beyond child protection to the wider physical safety of pupils, staff, and visitors across all Trust sites.</w:t>
      </w:r>
    </w:p>
    <w:p w14:paraId="6CDE8277" w14:textId="3709FCBA" w:rsidR="00985711" w:rsidRDefault="00985711" w:rsidP="00985711">
      <w:pPr>
        <w:pStyle w:val="Heading3"/>
        <w:ind w:left="0" w:firstLine="0"/>
      </w:pPr>
      <w:bookmarkStart w:id="66" w:name="_Toc580658948"/>
    </w:p>
    <w:p w14:paraId="4CA2B04B" w14:textId="77777777" w:rsidR="00985711" w:rsidRPr="00985711" w:rsidRDefault="00985711" w:rsidP="00985711"/>
    <w:p w14:paraId="079763D9" w14:textId="4D3943EF" w:rsidR="00D4475C" w:rsidRPr="00A508C2" w:rsidRDefault="00D4475C" w:rsidP="00985711">
      <w:pPr>
        <w:pStyle w:val="Heading3"/>
        <w:ind w:left="0" w:firstLine="0"/>
        <w:rPr>
          <w:rFonts w:cs="Arial"/>
          <w:b w:val="0"/>
          <w:i/>
          <w:iCs/>
        </w:rPr>
      </w:pPr>
      <w:bookmarkStart w:id="67" w:name="_Toc207718498"/>
      <w:r w:rsidRPr="5784091C">
        <w:rPr>
          <w:rFonts w:cs="Arial"/>
        </w:rPr>
        <w:t>Appendix A</w:t>
      </w:r>
      <w:bookmarkEnd w:id="66"/>
      <w:bookmarkEnd w:id="67"/>
    </w:p>
    <w:p w14:paraId="55DE38E6" w14:textId="77777777" w:rsidR="00D4475C" w:rsidRPr="00A508C2" w:rsidRDefault="00D4475C" w:rsidP="00A53931">
      <w:pPr>
        <w:pStyle w:val="Heading3"/>
        <w:ind w:left="142"/>
        <w:rPr>
          <w:rFonts w:cs="Arial"/>
          <w:b w:val="0"/>
          <w:bCs/>
          <w:i/>
        </w:rPr>
      </w:pPr>
    </w:p>
    <w:p w14:paraId="4939AAD1" w14:textId="17B1152C" w:rsidR="00D4475C" w:rsidRPr="00B477EC" w:rsidRDefault="00D4475C" w:rsidP="5784091C">
      <w:pPr>
        <w:pStyle w:val="Heading3"/>
        <w:ind w:left="142"/>
        <w:rPr>
          <w:rFonts w:cs="Arial"/>
          <w:b w:val="0"/>
          <w:i/>
          <w:iCs/>
          <w:color w:val="FF0000"/>
          <w:sz w:val="32"/>
          <w:szCs w:val="32"/>
        </w:rPr>
      </w:pPr>
      <w:bookmarkStart w:id="68" w:name="_Toc207621821"/>
      <w:bookmarkStart w:id="69" w:name="_Toc1240776557"/>
      <w:bookmarkStart w:id="70" w:name="_Toc207718499"/>
      <w:r w:rsidRPr="5784091C">
        <w:rPr>
          <w:rFonts w:cs="Arial"/>
          <w:sz w:val="32"/>
          <w:szCs w:val="32"/>
        </w:rPr>
        <w:t>Categories of abuse,</w:t>
      </w:r>
      <w:r w:rsidRPr="5784091C">
        <w:rPr>
          <w:rFonts w:cs="Arial"/>
          <w:color w:val="FF0000"/>
          <w:sz w:val="32"/>
          <w:szCs w:val="32"/>
        </w:rPr>
        <w:t xml:space="preserve"> </w:t>
      </w:r>
      <w:r w:rsidRPr="5784091C">
        <w:rPr>
          <w:rFonts w:cs="Arial"/>
          <w:sz w:val="32"/>
          <w:szCs w:val="32"/>
        </w:rPr>
        <w:t>neglect and exploitation</w:t>
      </w:r>
      <w:bookmarkEnd w:id="68"/>
      <w:bookmarkEnd w:id="69"/>
      <w:bookmarkEnd w:id="70"/>
    </w:p>
    <w:p w14:paraId="445AF6E8" w14:textId="77777777" w:rsidR="00D4475C" w:rsidRDefault="00D4475C" w:rsidP="00A53931">
      <w:pPr>
        <w:ind w:left="142"/>
      </w:pPr>
    </w:p>
    <w:p w14:paraId="70BEFA18" w14:textId="77777777" w:rsidR="00D4475C" w:rsidRPr="00B477EC" w:rsidRDefault="00D4475C" w:rsidP="00A53931">
      <w:pPr>
        <w:ind w:left="142" w:firstLine="0"/>
        <w:rPr>
          <w:szCs w:val="22"/>
        </w:rPr>
      </w:pPr>
      <w:r w:rsidRPr="00B477EC">
        <w:rPr>
          <w:b/>
          <w:szCs w:val="22"/>
          <w:u w:val="single"/>
        </w:rPr>
        <w:t>Abuse</w:t>
      </w:r>
      <w:r w:rsidRPr="00B477EC">
        <w:rPr>
          <w:szCs w:val="22"/>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09F393D" w14:textId="77777777" w:rsidR="00D4475C" w:rsidRPr="00494F27" w:rsidRDefault="00D4475C" w:rsidP="00A53931">
      <w:pPr>
        <w:ind w:left="142"/>
      </w:pPr>
    </w:p>
    <w:p w14:paraId="2763CA9A" w14:textId="77777777" w:rsidR="00D4475C" w:rsidRPr="00B477EC" w:rsidRDefault="00D4475C" w:rsidP="00A53931">
      <w:pPr>
        <w:autoSpaceDE w:val="0"/>
        <w:autoSpaceDN w:val="0"/>
        <w:adjustRightInd w:val="0"/>
        <w:ind w:left="142" w:firstLine="0"/>
        <w:rPr>
          <w:szCs w:val="22"/>
        </w:rPr>
      </w:pPr>
      <w:r w:rsidRPr="00B477EC">
        <w:rPr>
          <w:b/>
          <w:szCs w:val="22"/>
          <w:u w:val="single"/>
        </w:rPr>
        <w:t>Physical Abuse</w:t>
      </w:r>
      <w:r w:rsidRPr="00B477EC">
        <w:rPr>
          <w:szCs w:val="22"/>
        </w:rPr>
        <w:t xml:space="preserve"> -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A605016" w14:textId="77777777" w:rsidR="00D4475C" w:rsidRPr="00B477EC" w:rsidRDefault="00D4475C" w:rsidP="00A53931">
      <w:pPr>
        <w:ind w:left="142"/>
        <w:rPr>
          <w:szCs w:val="22"/>
        </w:rPr>
      </w:pPr>
    </w:p>
    <w:p w14:paraId="74401356" w14:textId="55860F24" w:rsidR="00D4475C" w:rsidRPr="00B477EC" w:rsidRDefault="00D4475C" w:rsidP="00A53931">
      <w:pPr>
        <w:pStyle w:val="BodyText2"/>
        <w:ind w:left="142"/>
        <w:jc w:val="left"/>
        <w:rPr>
          <w:rFonts w:ascii="Calibri" w:hAnsi="Calibri" w:cs="Calibri"/>
          <w:sz w:val="22"/>
          <w:szCs w:val="22"/>
        </w:rPr>
      </w:pPr>
      <w:r w:rsidRPr="00B477EC">
        <w:rPr>
          <w:rFonts w:ascii="Calibri" w:hAnsi="Calibri" w:cs="Calibri"/>
          <w:b/>
          <w:color w:val="000000"/>
          <w:sz w:val="22"/>
          <w:szCs w:val="22"/>
          <w:u w:val="single"/>
        </w:rPr>
        <w:t xml:space="preserve">Neglect </w:t>
      </w:r>
      <w:r w:rsidRPr="00B477EC">
        <w:rPr>
          <w:rFonts w:ascii="Calibri" w:hAnsi="Calibri" w:cs="Calibri"/>
          <w:color w:val="000000"/>
          <w:sz w:val="22"/>
          <w:szCs w:val="22"/>
        </w:rPr>
        <w:t>- persistent failure to meet a child’s basic physical and/or psychological needs, likely to result in the serious impairment of the child’s health or development.</w:t>
      </w:r>
    </w:p>
    <w:p w14:paraId="085479CB" w14:textId="73FA0D1F" w:rsidR="00D4475C" w:rsidRPr="00B477EC" w:rsidRDefault="00D4475C" w:rsidP="00A53931">
      <w:pPr>
        <w:ind w:left="142"/>
        <w:rPr>
          <w:szCs w:val="22"/>
        </w:rPr>
      </w:pPr>
      <w:r w:rsidRPr="00B477EC">
        <w:rPr>
          <w:szCs w:val="22"/>
        </w:rPr>
        <w:lastRenderedPageBreak/>
        <w:t xml:space="preserve">It may occur during pregnancy </w:t>
      </w:r>
      <w:proofErr w:type="gramStart"/>
      <w:r w:rsidRPr="00B477EC">
        <w:rPr>
          <w:szCs w:val="22"/>
        </w:rPr>
        <w:t>as a result of</w:t>
      </w:r>
      <w:proofErr w:type="gramEnd"/>
      <w:r w:rsidRPr="00B477EC">
        <w:rPr>
          <w:szCs w:val="22"/>
        </w:rPr>
        <w:t xml:space="preserve"> maternal substance misuse.</w:t>
      </w:r>
    </w:p>
    <w:p w14:paraId="0C7ADD7B" w14:textId="5AD65386" w:rsidR="00D4475C" w:rsidRPr="00B477EC" w:rsidRDefault="00D4475C" w:rsidP="00A53931">
      <w:pPr>
        <w:ind w:left="142"/>
        <w:rPr>
          <w:szCs w:val="22"/>
        </w:rPr>
      </w:pPr>
      <w:r w:rsidRPr="00B477EC">
        <w:rPr>
          <w:szCs w:val="22"/>
        </w:rPr>
        <w:t>It may involve the neglect of or lack of responsiveness to a child’s basic emotional needs.</w:t>
      </w:r>
    </w:p>
    <w:p w14:paraId="79F7AB16" w14:textId="6B4F1FDB" w:rsidR="00D4475C" w:rsidRPr="00B477EC" w:rsidRDefault="00D4475C" w:rsidP="00A53931">
      <w:pPr>
        <w:ind w:left="142"/>
        <w:rPr>
          <w:szCs w:val="22"/>
        </w:rPr>
      </w:pPr>
      <w:r w:rsidRPr="00B477EC">
        <w:rPr>
          <w:szCs w:val="22"/>
        </w:rPr>
        <w:t>It also includes parents or carers failing to:</w:t>
      </w:r>
    </w:p>
    <w:p w14:paraId="0F37E16A" w14:textId="77777777" w:rsidR="008C5054" w:rsidRDefault="00D4475C" w:rsidP="008C5054">
      <w:pPr>
        <w:pStyle w:val="ListParagraph"/>
        <w:numPr>
          <w:ilvl w:val="0"/>
          <w:numId w:val="32"/>
        </w:numPr>
        <w:spacing w:after="0" w:line="240" w:lineRule="auto"/>
        <w:rPr>
          <w:szCs w:val="22"/>
        </w:rPr>
      </w:pPr>
      <w:r w:rsidRPr="008C5054">
        <w:rPr>
          <w:szCs w:val="22"/>
        </w:rPr>
        <w:t>Provide adequate food, clothing and shelter including exclusion from home or abandonment</w:t>
      </w:r>
    </w:p>
    <w:p w14:paraId="76C2DFE2" w14:textId="77777777" w:rsidR="008C5054" w:rsidRDefault="00D4475C" w:rsidP="008C5054">
      <w:pPr>
        <w:pStyle w:val="ListParagraph"/>
        <w:numPr>
          <w:ilvl w:val="0"/>
          <w:numId w:val="32"/>
        </w:numPr>
        <w:spacing w:after="0" w:line="240" w:lineRule="auto"/>
        <w:rPr>
          <w:szCs w:val="22"/>
        </w:rPr>
      </w:pPr>
      <w:r w:rsidRPr="008C5054">
        <w:rPr>
          <w:szCs w:val="22"/>
        </w:rPr>
        <w:t>Protect a child from physical and emotional harm or danger</w:t>
      </w:r>
    </w:p>
    <w:p w14:paraId="5E604948" w14:textId="77777777" w:rsidR="008C5054" w:rsidRDefault="00D4475C" w:rsidP="008C5054">
      <w:pPr>
        <w:pStyle w:val="ListParagraph"/>
        <w:numPr>
          <w:ilvl w:val="0"/>
          <w:numId w:val="32"/>
        </w:numPr>
        <w:spacing w:after="0" w:line="240" w:lineRule="auto"/>
        <w:rPr>
          <w:szCs w:val="22"/>
        </w:rPr>
      </w:pPr>
      <w:r w:rsidRPr="008C5054">
        <w:rPr>
          <w:szCs w:val="22"/>
        </w:rPr>
        <w:t xml:space="preserve">Ensure adequate supervision including the use of inadequate </w:t>
      </w:r>
      <w:proofErr w:type="gramStart"/>
      <w:r w:rsidRPr="008C5054">
        <w:rPr>
          <w:szCs w:val="22"/>
        </w:rPr>
        <w:t>care-givers</w:t>
      </w:r>
      <w:proofErr w:type="gramEnd"/>
    </w:p>
    <w:p w14:paraId="34C89880" w14:textId="77777777" w:rsidR="008C5054" w:rsidRDefault="00D4475C" w:rsidP="008C5054">
      <w:pPr>
        <w:pStyle w:val="ListParagraph"/>
        <w:numPr>
          <w:ilvl w:val="0"/>
          <w:numId w:val="32"/>
        </w:numPr>
        <w:spacing w:after="0" w:line="240" w:lineRule="auto"/>
        <w:rPr>
          <w:szCs w:val="22"/>
        </w:rPr>
      </w:pPr>
      <w:r w:rsidRPr="008C5054">
        <w:rPr>
          <w:szCs w:val="22"/>
        </w:rPr>
        <w:t>Ensure access to appropriate medical care or treatment</w:t>
      </w:r>
    </w:p>
    <w:p w14:paraId="715C3C2A" w14:textId="2AEF2E1B" w:rsidR="00D4475C" w:rsidRPr="008C5054" w:rsidRDefault="00D4475C" w:rsidP="008C5054">
      <w:pPr>
        <w:pStyle w:val="ListParagraph"/>
        <w:numPr>
          <w:ilvl w:val="0"/>
          <w:numId w:val="32"/>
        </w:numPr>
        <w:spacing w:after="0" w:line="240" w:lineRule="auto"/>
        <w:rPr>
          <w:szCs w:val="22"/>
        </w:rPr>
      </w:pPr>
      <w:r w:rsidRPr="008C5054">
        <w:rPr>
          <w:szCs w:val="22"/>
        </w:rPr>
        <w:t>Provide suitable education</w:t>
      </w:r>
    </w:p>
    <w:p w14:paraId="7A7D0446" w14:textId="77777777" w:rsidR="00D4475C" w:rsidRPr="00B477EC" w:rsidRDefault="00D4475C" w:rsidP="00A53931">
      <w:pPr>
        <w:ind w:left="142"/>
        <w:rPr>
          <w:szCs w:val="22"/>
        </w:rPr>
      </w:pPr>
    </w:p>
    <w:p w14:paraId="752DF6C1" w14:textId="12FFB837" w:rsidR="00D4475C" w:rsidRPr="00B477EC" w:rsidRDefault="00D4475C" w:rsidP="00A53931">
      <w:pPr>
        <w:autoSpaceDE w:val="0"/>
        <w:autoSpaceDN w:val="0"/>
        <w:adjustRightInd w:val="0"/>
        <w:ind w:left="142"/>
        <w:rPr>
          <w:szCs w:val="22"/>
        </w:rPr>
      </w:pPr>
      <w:r w:rsidRPr="00B477EC">
        <w:rPr>
          <w:b/>
          <w:bCs/>
          <w:szCs w:val="22"/>
          <w:u w:val="single"/>
        </w:rPr>
        <w:t>Emotional Abuse</w:t>
      </w:r>
      <w:r w:rsidRPr="00B477EC">
        <w:rPr>
          <w:szCs w:val="22"/>
        </w:rPr>
        <w:t xml:space="preserve"> - Is the persistent emotional maltreatment </w:t>
      </w:r>
      <w:proofErr w:type="gramStart"/>
      <w:r w:rsidRPr="00B477EC">
        <w:rPr>
          <w:szCs w:val="22"/>
        </w:rPr>
        <w:t>so as to</w:t>
      </w:r>
      <w:proofErr w:type="gramEnd"/>
      <w:r w:rsidRPr="00B477EC">
        <w:rPr>
          <w:szCs w:val="22"/>
        </w:rPr>
        <w:t xml:space="preserve"> cause severe and adverse effects on a child’s emotional development.</w:t>
      </w:r>
    </w:p>
    <w:p w14:paraId="2C4394D9" w14:textId="774ACB2D" w:rsidR="00D4475C" w:rsidRPr="00B477EC" w:rsidRDefault="00D4475C" w:rsidP="00A53931">
      <w:pPr>
        <w:ind w:left="142"/>
        <w:rPr>
          <w:szCs w:val="22"/>
        </w:rPr>
      </w:pPr>
      <w:r w:rsidRPr="00B477EC">
        <w:rPr>
          <w:szCs w:val="22"/>
        </w:rPr>
        <w:t>It may involve conveying to a child that they are:</w:t>
      </w:r>
    </w:p>
    <w:p w14:paraId="3E25F310" w14:textId="2388A1AF" w:rsidR="008C5054" w:rsidRDefault="00D4475C" w:rsidP="62EEF448">
      <w:pPr>
        <w:pStyle w:val="ListParagraph"/>
        <w:numPr>
          <w:ilvl w:val="0"/>
          <w:numId w:val="33"/>
        </w:numPr>
        <w:spacing w:after="0" w:line="240" w:lineRule="auto"/>
      </w:pPr>
      <w:r>
        <w:t>Worthless</w:t>
      </w:r>
    </w:p>
    <w:p w14:paraId="7EA32FB3" w14:textId="4FB47336" w:rsidR="008C5054" w:rsidRDefault="00D4475C" w:rsidP="62EEF448">
      <w:pPr>
        <w:pStyle w:val="ListParagraph"/>
        <w:numPr>
          <w:ilvl w:val="0"/>
          <w:numId w:val="33"/>
        </w:numPr>
        <w:spacing w:after="0" w:line="240" w:lineRule="auto"/>
      </w:pPr>
      <w:r>
        <w:t>Unloved</w:t>
      </w:r>
    </w:p>
    <w:p w14:paraId="2FDA70BA" w14:textId="6A634D8E" w:rsidR="00D4475C" w:rsidRPr="008C5054" w:rsidRDefault="00D4475C" w:rsidP="008C5054">
      <w:pPr>
        <w:pStyle w:val="ListParagraph"/>
        <w:numPr>
          <w:ilvl w:val="0"/>
          <w:numId w:val="33"/>
        </w:numPr>
        <w:spacing w:after="0" w:line="240" w:lineRule="auto"/>
        <w:rPr>
          <w:vanish/>
          <w:szCs w:val="22"/>
        </w:rPr>
      </w:pPr>
      <w:proofErr w:type="spellStart"/>
      <w:r>
        <w:t>Inadequate</w:t>
      </w:r>
    </w:p>
    <w:p w14:paraId="55CB4791" w14:textId="77777777" w:rsidR="00C0782A" w:rsidRDefault="00C0782A" w:rsidP="008C5054">
      <w:pPr>
        <w:pStyle w:val="ListParagraph"/>
        <w:numPr>
          <w:ilvl w:val="0"/>
          <w:numId w:val="33"/>
        </w:numPr>
        <w:spacing w:after="0" w:line="240" w:lineRule="auto"/>
        <w:rPr>
          <w:szCs w:val="22"/>
        </w:rPr>
      </w:pPr>
      <w:proofErr w:type="spellEnd"/>
    </w:p>
    <w:p w14:paraId="6C5EA981" w14:textId="74C21C79" w:rsidR="00D4475C" w:rsidRPr="008C5054" w:rsidRDefault="00D4475C" w:rsidP="008C5054">
      <w:pPr>
        <w:pStyle w:val="ListParagraph"/>
        <w:numPr>
          <w:ilvl w:val="0"/>
          <w:numId w:val="33"/>
        </w:numPr>
        <w:spacing w:after="0" w:line="240" w:lineRule="auto"/>
        <w:rPr>
          <w:szCs w:val="22"/>
        </w:rPr>
      </w:pPr>
      <w:r w:rsidRPr="008C5054">
        <w:rPr>
          <w:szCs w:val="22"/>
        </w:rPr>
        <w:t xml:space="preserve">Valued only insofar as they meet </w:t>
      </w:r>
      <w:proofErr w:type="spellStart"/>
      <w:r w:rsidRPr="008C5054">
        <w:rPr>
          <w:szCs w:val="22"/>
        </w:rPr>
        <w:t xml:space="preserve">another </w:t>
      </w:r>
      <w:proofErr w:type="gramStart"/>
      <w:r w:rsidRPr="008C5054">
        <w:rPr>
          <w:szCs w:val="22"/>
        </w:rPr>
        <w:t>persons</w:t>
      </w:r>
      <w:proofErr w:type="spellEnd"/>
      <w:proofErr w:type="gramEnd"/>
      <w:r w:rsidRPr="008C5054">
        <w:rPr>
          <w:szCs w:val="22"/>
        </w:rPr>
        <w:t xml:space="preserve"> needs</w:t>
      </w:r>
    </w:p>
    <w:p w14:paraId="06999D72" w14:textId="77777777" w:rsidR="00D4475C" w:rsidRPr="00B477EC" w:rsidRDefault="00D4475C" w:rsidP="00A53931">
      <w:pPr>
        <w:ind w:left="142"/>
        <w:rPr>
          <w:szCs w:val="22"/>
        </w:rPr>
      </w:pPr>
    </w:p>
    <w:p w14:paraId="76218D2C" w14:textId="77777777" w:rsidR="008C5054" w:rsidRDefault="00D4475C" w:rsidP="008C5054">
      <w:pPr>
        <w:ind w:left="142"/>
        <w:rPr>
          <w:szCs w:val="22"/>
        </w:rPr>
      </w:pPr>
      <w:r w:rsidRPr="00B477EC">
        <w:rPr>
          <w:szCs w:val="22"/>
        </w:rPr>
        <w:t>It may include:</w:t>
      </w:r>
    </w:p>
    <w:p w14:paraId="7F9A3755" w14:textId="77777777" w:rsidR="008C5054" w:rsidRDefault="00D4475C" w:rsidP="008C5054">
      <w:pPr>
        <w:pStyle w:val="ListParagraph"/>
        <w:numPr>
          <w:ilvl w:val="0"/>
          <w:numId w:val="34"/>
        </w:numPr>
        <w:rPr>
          <w:szCs w:val="22"/>
        </w:rPr>
      </w:pPr>
      <w:r w:rsidRPr="008C5054">
        <w:rPr>
          <w:szCs w:val="22"/>
        </w:rPr>
        <w:t>not giving the child opportunities to express their views</w:t>
      </w:r>
    </w:p>
    <w:p w14:paraId="4421FEE7" w14:textId="77777777" w:rsidR="008C5054" w:rsidRDefault="00D4475C" w:rsidP="008C5054">
      <w:pPr>
        <w:pStyle w:val="ListParagraph"/>
        <w:numPr>
          <w:ilvl w:val="0"/>
          <w:numId w:val="34"/>
        </w:numPr>
        <w:rPr>
          <w:szCs w:val="22"/>
        </w:rPr>
      </w:pPr>
      <w:r w:rsidRPr="008C5054">
        <w:rPr>
          <w:szCs w:val="22"/>
        </w:rPr>
        <w:t>deliberately silencing them</w:t>
      </w:r>
    </w:p>
    <w:p w14:paraId="24E8B3DB" w14:textId="65ECAFD2" w:rsidR="00D4475C" w:rsidRPr="008C5054" w:rsidRDefault="00D4475C" w:rsidP="008C5054">
      <w:pPr>
        <w:pStyle w:val="ListParagraph"/>
        <w:numPr>
          <w:ilvl w:val="0"/>
          <w:numId w:val="34"/>
        </w:numPr>
        <w:rPr>
          <w:szCs w:val="22"/>
        </w:rPr>
      </w:pPr>
      <w:r w:rsidRPr="008C5054">
        <w:rPr>
          <w:szCs w:val="22"/>
        </w:rPr>
        <w:t>‘</w:t>
      </w:r>
      <w:proofErr w:type="gramStart"/>
      <w:r w:rsidRPr="008C5054">
        <w:rPr>
          <w:szCs w:val="22"/>
        </w:rPr>
        <w:t>making</w:t>
      </w:r>
      <w:proofErr w:type="gramEnd"/>
      <w:r w:rsidRPr="008C5054">
        <w:rPr>
          <w:szCs w:val="22"/>
        </w:rPr>
        <w:t xml:space="preserve"> fun’ of what they say or how they communicate</w:t>
      </w:r>
    </w:p>
    <w:p w14:paraId="0E488BD0" w14:textId="77777777" w:rsidR="00D4475C" w:rsidRPr="00B477EC" w:rsidRDefault="00D4475C" w:rsidP="00A53931">
      <w:pPr>
        <w:ind w:left="142"/>
        <w:rPr>
          <w:szCs w:val="22"/>
        </w:rPr>
      </w:pPr>
    </w:p>
    <w:p w14:paraId="7910E744" w14:textId="35E69E4C" w:rsidR="00D4475C" w:rsidRPr="00B477EC" w:rsidRDefault="00D4475C" w:rsidP="00A53931">
      <w:pPr>
        <w:ind w:left="142"/>
        <w:rPr>
          <w:szCs w:val="22"/>
        </w:rPr>
      </w:pPr>
      <w:r w:rsidRPr="00B477EC">
        <w:rPr>
          <w:szCs w:val="22"/>
        </w:rPr>
        <w:t>It may also feature age or developmentally inappropriate expectations being imposed on children including:</w:t>
      </w:r>
    </w:p>
    <w:p w14:paraId="2C280BB9" w14:textId="77777777" w:rsidR="008C5054" w:rsidRDefault="00D4475C" w:rsidP="008C5054">
      <w:pPr>
        <w:pStyle w:val="ListParagraph"/>
        <w:numPr>
          <w:ilvl w:val="0"/>
          <w:numId w:val="35"/>
        </w:numPr>
        <w:spacing w:after="0" w:line="240" w:lineRule="auto"/>
        <w:rPr>
          <w:szCs w:val="22"/>
        </w:rPr>
      </w:pPr>
      <w:r w:rsidRPr="008C5054">
        <w:rPr>
          <w:szCs w:val="22"/>
        </w:rPr>
        <w:t>interactions that are beyond the child’s developmental capability</w:t>
      </w:r>
    </w:p>
    <w:p w14:paraId="3DE474C6" w14:textId="77777777" w:rsidR="008C5054" w:rsidRDefault="00D4475C" w:rsidP="008C5054">
      <w:pPr>
        <w:pStyle w:val="ListParagraph"/>
        <w:numPr>
          <w:ilvl w:val="0"/>
          <w:numId w:val="35"/>
        </w:numPr>
        <w:spacing w:after="0" w:line="240" w:lineRule="auto"/>
        <w:rPr>
          <w:szCs w:val="22"/>
        </w:rPr>
      </w:pPr>
      <w:r w:rsidRPr="008C5054">
        <w:rPr>
          <w:szCs w:val="22"/>
        </w:rPr>
        <w:t>overprotection and limitation of exploration and learning</w:t>
      </w:r>
    </w:p>
    <w:p w14:paraId="7B4A4C7C" w14:textId="2C2FB94C" w:rsidR="00D4475C" w:rsidRPr="008C5054" w:rsidRDefault="00D4475C" w:rsidP="008C5054">
      <w:pPr>
        <w:pStyle w:val="ListParagraph"/>
        <w:numPr>
          <w:ilvl w:val="0"/>
          <w:numId w:val="35"/>
        </w:numPr>
        <w:spacing w:after="0" w:line="240" w:lineRule="auto"/>
        <w:rPr>
          <w:szCs w:val="22"/>
        </w:rPr>
      </w:pPr>
      <w:r w:rsidRPr="008C5054">
        <w:rPr>
          <w:szCs w:val="22"/>
        </w:rPr>
        <w:t>preventing participation in normal social interaction.</w:t>
      </w:r>
    </w:p>
    <w:p w14:paraId="6C652E8D" w14:textId="77777777" w:rsidR="00D4475C" w:rsidRPr="00B477EC" w:rsidRDefault="00D4475C" w:rsidP="00A53931">
      <w:pPr>
        <w:ind w:left="142"/>
        <w:rPr>
          <w:szCs w:val="22"/>
        </w:rPr>
      </w:pPr>
    </w:p>
    <w:p w14:paraId="11EF3451" w14:textId="6B53A76B" w:rsidR="00D4475C" w:rsidRPr="00B477EC" w:rsidRDefault="00D4475C" w:rsidP="00A53931">
      <w:pPr>
        <w:ind w:left="142"/>
        <w:rPr>
          <w:szCs w:val="22"/>
        </w:rPr>
      </w:pPr>
      <w:r w:rsidRPr="00B477EC">
        <w:rPr>
          <w:szCs w:val="22"/>
        </w:rPr>
        <w:t>It may involve:</w:t>
      </w:r>
    </w:p>
    <w:p w14:paraId="5A485966" w14:textId="77777777" w:rsidR="008C5054" w:rsidRDefault="00D4475C" w:rsidP="008C5054">
      <w:pPr>
        <w:pStyle w:val="ListParagraph"/>
        <w:numPr>
          <w:ilvl w:val="0"/>
          <w:numId w:val="36"/>
        </w:numPr>
        <w:spacing w:after="0" w:line="240" w:lineRule="auto"/>
        <w:rPr>
          <w:szCs w:val="22"/>
        </w:rPr>
      </w:pPr>
      <w:r w:rsidRPr="008C5054">
        <w:rPr>
          <w:szCs w:val="22"/>
        </w:rPr>
        <w:t xml:space="preserve">Seeing or hearing the ill-treatment of another </w:t>
      </w:r>
    </w:p>
    <w:p w14:paraId="52248451" w14:textId="77777777" w:rsidR="008C5054" w:rsidRDefault="00D4475C" w:rsidP="008C5054">
      <w:pPr>
        <w:pStyle w:val="ListParagraph"/>
        <w:numPr>
          <w:ilvl w:val="0"/>
          <w:numId w:val="36"/>
        </w:numPr>
        <w:spacing w:after="0" w:line="240" w:lineRule="auto"/>
        <w:rPr>
          <w:szCs w:val="22"/>
        </w:rPr>
      </w:pPr>
      <w:r w:rsidRPr="008C5054">
        <w:rPr>
          <w:szCs w:val="22"/>
        </w:rPr>
        <w:t>Serious bullying (including cyberbullying) causing children frequently to feel frightened or in danger</w:t>
      </w:r>
    </w:p>
    <w:p w14:paraId="47F8C09C" w14:textId="78AB5340" w:rsidR="00D4475C" w:rsidRPr="008C5054" w:rsidRDefault="00D4475C" w:rsidP="008C5054">
      <w:pPr>
        <w:pStyle w:val="ListParagraph"/>
        <w:numPr>
          <w:ilvl w:val="0"/>
          <w:numId w:val="36"/>
        </w:numPr>
        <w:spacing w:after="0" w:line="240" w:lineRule="auto"/>
        <w:rPr>
          <w:szCs w:val="22"/>
        </w:rPr>
      </w:pPr>
      <w:r w:rsidRPr="008C5054">
        <w:rPr>
          <w:szCs w:val="22"/>
        </w:rPr>
        <w:t>The exploitation or corruption of children</w:t>
      </w:r>
    </w:p>
    <w:p w14:paraId="2D01FD2C" w14:textId="77777777" w:rsidR="00D4475C" w:rsidRPr="00B477EC" w:rsidRDefault="00D4475C" w:rsidP="00A53931">
      <w:pPr>
        <w:ind w:left="142"/>
        <w:rPr>
          <w:vanish/>
          <w:szCs w:val="22"/>
        </w:rPr>
      </w:pPr>
    </w:p>
    <w:p w14:paraId="31908E59" w14:textId="77777777" w:rsidR="00D4475C" w:rsidRPr="00B477EC" w:rsidRDefault="00D4475C" w:rsidP="00A53931">
      <w:pPr>
        <w:pStyle w:val="BodyText2"/>
        <w:tabs>
          <w:tab w:val="left" w:pos="0"/>
        </w:tabs>
        <w:ind w:left="142"/>
        <w:jc w:val="left"/>
        <w:rPr>
          <w:rFonts w:ascii="Calibri" w:hAnsi="Calibri" w:cs="Calibri"/>
          <w:color w:val="000000"/>
          <w:sz w:val="22"/>
          <w:szCs w:val="22"/>
        </w:rPr>
      </w:pPr>
      <w:r w:rsidRPr="00B477EC">
        <w:rPr>
          <w:rFonts w:ascii="Calibri" w:hAnsi="Calibri" w:cs="Calibri"/>
          <w:color w:val="000000"/>
          <w:sz w:val="22"/>
          <w:szCs w:val="22"/>
        </w:rPr>
        <w:t xml:space="preserve">Some level of emotional abuse is involved in all types of maltreatment although it may </w:t>
      </w:r>
    </w:p>
    <w:p w14:paraId="4A1F0200" w14:textId="3C19C304" w:rsidR="00D4475C" w:rsidRPr="00B477EC" w:rsidRDefault="00D4475C" w:rsidP="62EEF448">
      <w:pPr>
        <w:pStyle w:val="BodyText2"/>
        <w:tabs>
          <w:tab w:val="left" w:pos="180"/>
        </w:tabs>
        <w:ind w:left="142"/>
        <w:jc w:val="left"/>
        <w:rPr>
          <w:rFonts w:ascii="Calibri" w:hAnsi="Calibri" w:cs="Calibri"/>
          <w:color w:val="000000" w:themeColor="text1"/>
          <w:sz w:val="22"/>
          <w:szCs w:val="22"/>
        </w:rPr>
      </w:pPr>
      <w:r w:rsidRPr="62EEF448">
        <w:rPr>
          <w:rFonts w:ascii="Calibri" w:hAnsi="Calibri" w:cs="Calibri"/>
          <w:color w:val="000000" w:themeColor="text1"/>
          <w:sz w:val="22"/>
          <w:szCs w:val="22"/>
        </w:rPr>
        <w:t>occur alone</w:t>
      </w:r>
    </w:p>
    <w:p w14:paraId="229C8D3F" w14:textId="77777777" w:rsidR="00D4475C" w:rsidRPr="00B477EC" w:rsidRDefault="00D4475C" w:rsidP="00A53931">
      <w:pPr>
        <w:pStyle w:val="Heading2"/>
        <w:ind w:left="142"/>
        <w:rPr>
          <w:sz w:val="22"/>
          <w:szCs w:val="22"/>
        </w:rPr>
      </w:pPr>
    </w:p>
    <w:p w14:paraId="6AE37C28" w14:textId="77777777" w:rsidR="00D4475C" w:rsidRPr="00B477EC" w:rsidRDefault="00D4475C" w:rsidP="00A53931">
      <w:pPr>
        <w:ind w:left="142"/>
        <w:rPr>
          <w:szCs w:val="22"/>
        </w:rPr>
      </w:pPr>
      <w:r w:rsidRPr="00B477EC">
        <w:rPr>
          <w:b/>
          <w:bCs/>
          <w:szCs w:val="22"/>
        </w:rPr>
        <w:t xml:space="preserve">Sexual Abuse </w:t>
      </w:r>
      <w:r w:rsidRPr="00B477EC">
        <w:rPr>
          <w:szCs w:val="22"/>
        </w:rPr>
        <w:t xml:space="preserve">– involves forcing or enticing a child or young person to take part in sexual activities, not necessarily involving a high level of violence, </w:t>
      </w:r>
      <w:proofErr w:type="gramStart"/>
      <w:r w:rsidRPr="00B477EC">
        <w:rPr>
          <w:szCs w:val="22"/>
        </w:rPr>
        <w:t>whether or not</w:t>
      </w:r>
      <w:proofErr w:type="gramEnd"/>
      <w:r w:rsidRPr="00B477EC">
        <w:rPr>
          <w:szCs w:val="22"/>
        </w:rPr>
        <w:t xml:space="preserve"> the child is aware of what is happening. </w:t>
      </w:r>
    </w:p>
    <w:p w14:paraId="341EF54E" w14:textId="77777777" w:rsidR="00D4475C" w:rsidRPr="00B477EC" w:rsidRDefault="00D4475C" w:rsidP="00A53931">
      <w:pPr>
        <w:ind w:left="142"/>
        <w:rPr>
          <w:szCs w:val="22"/>
        </w:rPr>
      </w:pPr>
    </w:p>
    <w:p w14:paraId="28BD59A0" w14:textId="034A9D99" w:rsidR="00D4475C" w:rsidRPr="00B477EC" w:rsidRDefault="00D4475C" w:rsidP="00A53931">
      <w:pPr>
        <w:ind w:left="142"/>
        <w:rPr>
          <w:szCs w:val="22"/>
        </w:rPr>
      </w:pPr>
      <w:r w:rsidRPr="00B477EC">
        <w:rPr>
          <w:szCs w:val="22"/>
        </w:rPr>
        <w:t>This may involve:</w:t>
      </w:r>
    </w:p>
    <w:p w14:paraId="66465C9E" w14:textId="77777777" w:rsidR="008C5054" w:rsidRDefault="00D4475C" w:rsidP="008C5054">
      <w:pPr>
        <w:pStyle w:val="ListParagraph"/>
        <w:numPr>
          <w:ilvl w:val="0"/>
          <w:numId w:val="37"/>
        </w:numPr>
        <w:spacing w:after="0" w:line="240" w:lineRule="auto"/>
        <w:rPr>
          <w:szCs w:val="22"/>
        </w:rPr>
      </w:pPr>
      <w:r w:rsidRPr="008C5054">
        <w:rPr>
          <w:szCs w:val="22"/>
        </w:rPr>
        <w:t>physical contact including assault by penetration (e.g. rape or oral sex)</w:t>
      </w:r>
    </w:p>
    <w:p w14:paraId="2A6451EE" w14:textId="77777777" w:rsidR="008C5054" w:rsidRPr="008C5054" w:rsidRDefault="00D4475C" w:rsidP="008C5054">
      <w:pPr>
        <w:pStyle w:val="ListParagraph"/>
        <w:numPr>
          <w:ilvl w:val="0"/>
          <w:numId w:val="37"/>
        </w:numPr>
        <w:spacing w:after="0" w:line="240" w:lineRule="auto"/>
        <w:rPr>
          <w:szCs w:val="22"/>
        </w:rPr>
      </w:pPr>
      <w:r w:rsidRPr="008C5054">
        <w:rPr>
          <w:szCs w:val="22"/>
        </w:rPr>
        <w:t>non-penetrative acts</w:t>
      </w:r>
      <w:r w:rsidRPr="008C5054">
        <w:rPr>
          <w:szCs w:val="22"/>
          <w:lang w:val="en-US"/>
        </w:rPr>
        <w:t xml:space="preserve"> such as masturbation, kissing, rubbing and touching outside of clothing</w:t>
      </w:r>
    </w:p>
    <w:p w14:paraId="793AA159" w14:textId="77777777" w:rsidR="008C5054" w:rsidRPr="008C5054" w:rsidRDefault="00D4475C" w:rsidP="008C5054">
      <w:pPr>
        <w:pStyle w:val="ListParagraph"/>
        <w:numPr>
          <w:ilvl w:val="0"/>
          <w:numId w:val="37"/>
        </w:numPr>
        <w:spacing w:after="0" w:line="240" w:lineRule="auto"/>
        <w:rPr>
          <w:szCs w:val="22"/>
        </w:rPr>
      </w:pPr>
      <w:r w:rsidRPr="008C5054">
        <w:rPr>
          <w:szCs w:val="22"/>
          <w:lang w:val="en-US"/>
        </w:rPr>
        <w:t>non-contact activities involving:</w:t>
      </w:r>
    </w:p>
    <w:p w14:paraId="782998A2" w14:textId="77777777" w:rsidR="008C5054" w:rsidRPr="008C5054" w:rsidRDefault="00D4475C" w:rsidP="008C5054">
      <w:pPr>
        <w:pStyle w:val="ListParagraph"/>
        <w:numPr>
          <w:ilvl w:val="1"/>
          <w:numId w:val="37"/>
        </w:numPr>
        <w:spacing w:after="0" w:line="240" w:lineRule="auto"/>
        <w:rPr>
          <w:szCs w:val="22"/>
        </w:rPr>
      </w:pPr>
      <w:r w:rsidRPr="008C5054">
        <w:rPr>
          <w:szCs w:val="22"/>
          <w:lang w:val="en-US"/>
        </w:rPr>
        <w:t>children in looking at, or in the production of, sexual images,</w:t>
      </w:r>
    </w:p>
    <w:p w14:paraId="3E3E817A" w14:textId="77777777" w:rsidR="008C5054" w:rsidRPr="008C5054" w:rsidRDefault="00D4475C" w:rsidP="008C5054">
      <w:pPr>
        <w:pStyle w:val="ListParagraph"/>
        <w:numPr>
          <w:ilvl w:val="1"/>
          <w:numId w:val="37"/>
        </w:numPr>
        <w:spacing w:after="0" w:line="240" w:lineRule="auto"/>
        <w:rPr>
          <w:szCs w:val="22"/>
        </w:rPr>
      </w:pPr>
      <w:r w:rsidRPr="008C5054">
        <w:rPr>
          <w:szCs w:val="22"/>
          <w:lang w:val="en-US"/>
        </w:rPr>
        <w:t>children in watching sexual activities</w:t>
      </w:r>
    </w:p>
    <w:p w14:paraId="782BBA26" w14:textId="77777777" w:rsidR="008C5054" w:rsidRPr="008C5054" w:rsidRDefault="00D4475C" w:rsidP="008C5054">
      <w:pPr>
        <w:pStyle w:val="ListParagraph"/>
        <w:numPr>
          <w:ilvl w:val="1"/>
          <w:numId w:val="37"/>
        </w:numPr>
        <w:spacing w:after="0" w:line="240" w:lineRule="auto"/>
        <w:rPr>
          <w:szCs w:val="22"/>
        </w:rPr>
      </w:pPr>
      <w:r w:rsidRPr="008C5054">
        <w:rPr>
          <w:szCs w:val="22"/>
          <w:lang w:val="en-US"/>
        </w:rPr>
        <w:t>encouraging children to behave in sexually inappropriate way</w:t>
      </w:r>
    </w:p>
    <w:p w14:paraId="6C0CD68D" w14:textId="3A9B7030" w:rsidR="00D4475C" w:rsidRPr="008C5054" w:rsidRDefault="00D4475C" w:rsidP="008C5054">
      <w:pPr>
        <w:pStyle w:val="ListParagraph"/>
        <w:numPr>
          <w:ilvl w:val="1"/>
          <w:numId w:val="37"/>
        </w:numPr>
        <w:spacing w:after="0" w:line="240" w:lineRule="auto"/>
        <w:rPr>
          <w:szCs w:val="22"/>
        </w:rPr>
      </w:pPr>
      <w:r w:rsidRPr="008C5054">
        <w:rPr>
          <w:szCs w:val="22"/>
          <w:lang w:val="en-US"/>
        </w:rPr>
        <w:t>grooming a child in preparation for abuse (including via the internet).</w:t>
      </w:r>
    </w:p>
    <w:p w14:paraId="438FC8F2" w14:textId="77777777" w:rsidR="00D4475C" w:rsidRPr="00B477EC" w:rsidRDefault="00D4475C" w:rsidP="00A53931">
      <w:pPr>
        <w:pStyle w:val="DfESBullets"/>
        <w:widowControl/>
        <w:numPr>
          <w:ilvl w:val="0"/>
          <w:numId w:val="0"/>
        </w:numPr>
        <w:tabs>
          <w:tab w:val="left" w:pos="1080"/>
        </w:tabs>
        <w:overflowPunct/>
        <w:autoSpaceDE/>
        <w:autoSpaceDN/>
        <w:adjustRightInd/>
        <w:spacing w:after="0"/>
        <w:ind w:left="142"/>
        <w:textAlignment w:val="auto"/>
        <w:rPr>
          <w:rFonts w:ascii="Calibri" w:hAnsi="Calibri" w:cs="Calibri"/>
          <w:color w:val="000000"/>
          <w:sz w:val="22"/>
          <w:szCs w:val="22"/>
        </w:rPr>
      </w:pPr>
    </w:p>
    <w:p w14:paraId="7E1CD124" w14:textId="77777777" w:rsidR="00D4475C" w:rsidRPr="00B477EC" w:rsidRDefault="00D4475C" w:rsidP="00A53931">
      <w:pPr>
        <w:ind w:left="142"/>
        <w:rPr>
          <w:szCs w:val="22"/>
        </w:rPr>
      </w:pPr>
      <w:r w:rsidRPr="00B477EC">
        <w:rPr>
          <w:szCs w:val="22"/>
        </w:rPr>
        <w:lastRenderedPageBreak/>
        <w:t>Sexual abuse is not solely perpetrated by adult males.  Women can also commit acts of sexual abuse, as can other children.</w:t>
      </w:r>
    </w:p>
    <w:p w14:paraId="32903B21" w14:textId="77777777" w:rsidR="00D4475C" w:rsidRPr="00B477EC" w:rsidRDefault="00D4475C" w:rsidP="00A53931">
      <w:pPr>
        <w:ind w:left="142"/>
        <w:rPr>
          <w:szCs w:val="22"/>
        </w:rPr>
      </w:pPr>
    </w:p>
    <w:p w14:paraId="62392DF0" w14:textId="77777777" w:rsidR="00D4475C" w:rsidRPr="00B477EC" w:rsidRDefault="00D4475C" w:rsidP="00A53931">
      <w:pPr>
        <w:ind w:left="142"/>
        <w:rPr>
          <w:szCs w:val="22"/>
        </w:rPr>
      </w:pPr>
      <w:r w:rsidRPr="00B477EC">
        <w:rPr>
          <w:b/>
          <w:bCs/>
          <w:szCs w:val="22"/>
        </w:rPr>
        <w:t xml:space="preserve">Child Criminal Exploitation </w:t>
      </w:r>
      <w:r w:rsidRPr="00B477EC">
        <w:rPr>
          <w:szCs w:val="22"/>
        </w:rPr>
        <w:t>- 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46A43EEE" w14:textId="77777777" w:rsidR="00D4475C" w:rsidRPr="00B477EC" w:rsidRDefault="00D4475C" w:rsidP="00A53931">
      <w:pPr>
        <w:ind w:left="142"/>
        <w:rPr>
          <w:szCs w:val="22"/>
        </w:rPr>
      </w:pPr>
    </w:p>
    <w:p w14:paraId="260F1C23" w14:textId="77777777" w:rsidR="00D4475C" w:rsidRPr="00B477EC" w:rsidRDefault="00D4475C" w:rsidP="00A53931">
      <w:pPr>
        <w:ind w:left="142"/>
        <w:rPr>
          <w:color w:val="auto"/>
          <w:szCs w:val="22"/>
        </w:rPr>
      </w:pPr>
      <w:r w:rsidRPr="00B477EC">
        <w:rPr>
          <w:b/>
          <w:bCs/>
          <w:color w:val="auto"/>
          <w:szCs w:val="22"/>
        </w:rPr>
        <w:t xml:space="preserve">Risks Outside the Home </w:t>
      </w:r>
      <w:r w:rsidRPr="00B477EC">
        <w:rPr>
          <w:color w:val="auto"/>
          <w:szCs w:val="22"/>
        </w:rPr>
        <w:t xml:space="preserve">- is an approach that considers children and young people’s experiences of significant harm beyond their families. The approach considers children and young people’s experiences being not only influenced by their family, but also by their peer network, wider community and society in general. These threats can take a variety of different forms, </w:t>
      </w:r>
      <w:proofErr w:type="gramStart"/>
      <w:r w:rsidRPr="00B477EC">
        <w:rPr>
          <w:color w:val="auto"/>
          <w:szCs w:val="22"/>
        </w:rPr>
        <w:t>including:</w:t>
      </w:r>
      <w:proofErr w:type="gramEnd"/>
      <w:r w:rsidRPr="00B477EC">
        <w:rPr>
          <w:color w:val="auto"/>
          <w:szCs w:val="22"/>
        </w:rPr>
        <w:t xml:space="preserve"> Exploitation by criminal gangs and organised crime groups; Children who go missing and trafficking; Online abuse; Sexual exploitation; Influences of extremism leading to radicalisation</w:t>
      </w:r>
    </w:p>
    <w:p w14:paraId="638AA887" w14:textId="77777777" w:rsidR="00ED3B14" w:rsidRPr="00B477EC" w:rsidRDefault="00ED3B14" w:rsidP="00A53931">
      <w:pPr>
        <w:ind w:left="142"/>
        <w:jc w:val="right"/>
        <w:rPr>
          <w:b/>
          <w:szCs w:val="22"/>
        </w:rPr>
      </w:pPr>
    </w:p>
    <w:p w14:paraId="1D3599B6" w14:textId="77777777" w:rsidR="00ED3B14" w:rsidRDefault="00ED3B14" w:rsidP="62EEF448">
      <w:pPr>
        <w:ind w:left="142"/>
        <w:jc w:val="right"/>
        <w:rPr>
          <w:b/>
          <w:bCs/>
        </w:rPr>
      </w:pPr>
    </w:p>
    <w:p w14:paraId="6FEB4F05" w14:textId="77777777" w:rsidR="00985711" w:rsidRDefault="00985711">
      <w:pPr>
        <w:spacing w:after="160" w:line="278" w:lineRule="auto"/>
        <w:ind w:left="0" w:firstLine="0"/>
        <w:rPr>
          <w:b/>
          <w:sz w:val="24"/>
        </w:rPr>
      </w:pPr>
      <w:bookmarkStart w:id="71" w:name="_Toc877707405"/>
      <w:r>
        <w:br w:type="page"/>
      </w:r>
    </w:p>
    <w:p w14:paraId="2CB71EDE" w14:textId="3289559E" w:rsidR="00D4475C" w:rsidRPr="00985711" w:rsidRDefault="00D4475C" w:rsidP="62EEF448">
      <w:pPr>
        <w:pStyle w:val="Heading3"/>
        <w:ind w:firstLine="0"/>
      </w:pPr>
      <w:bookmarkStart w:id="72" w:name="_Toc207718500"/>
      <w:r>
        <w:lastRenderedPageBreak/>
        <w:t>A</w:t>
      </w:r>
      <w:r w:rsidRPr="00985711">
        <w:t>ppendix B</w:t>
      </w:r>
      <w:bookmarkEnd w:id="71"/>
      <w:bookmarkEnd w:id="72"/>
    </w:p>
    <w:p w14:paraId="3051FD66" w14:textId="3BD94B8B" w:rsidR="00ED3B14" w:rsidRPr="00985711" w:rsidRDefault="00ED3B14" w:rsidP="008C5054">
      <w:pPr>
        <w:tabs>
          <w:tab w:val="num" w:pos="1800"/>
        </w:tabs>
        <w:ind w:left="142" w:right="-54" w:firstLine="0"/>
        <w:jc w:val="center"/>
        <w:rPr>
          <w:b/>
          <w:bCs/>
          <w:sz w:val="28"/>
          <w:szCs w:val="28"/>
        </w:rPr>
      </w:pPr>
      <w:r w:rsidRPr="00985711">
        <w:rPr>
          <w:b/>
          <w:bCs/>
          <w:sz w:val="28"/>
          <w:szCs w:val="28"/>
        </w:rPr>
        <w:t>Academy specific arrangements</w:t>
      </w:r>
    </w:p>
    <w:p w14:paraId="40BF7B99" w14:textId="33991475" w:rsidR="00ED3B14" w:rsidRPr="00985711" w:rsidRDefault="00ED3B14" w:rsidP="008C5054">
      <w:pPr>
        <w:tabs>
          <w:tab w:val="num" w:pos="1800"/>
        </w:tabs>
        <w:ind w:left="142" w:right="-54" w:firstLine="0"/>
        <w:rPr>
          <w:b/>
          <w:bCs/>
          <w:szCs w:val="22"/>
        </w:rPr>
      </w:pPr>
      <w:r w:rsidRPr="00985711">
        <w:rPr>
          <w:b/>
          <w:bCs/>
          <w:szCs w:val="22"/>
        </w:rPr>
        <w:t xml:space="preserve">The Designated Safeguarding Lead </w:t>
      </w:r>
      <w:proofErr w:type="gramStart"/>
      <w:r w:rsidRPr="00985711">
        <w:rPr>
          <w:b/>
          <w:bCs/>
          <w:szCs w:val="22"/>
        </w:rPr>
        <w:t>is:</w:t>
      </w:r>
      <w:proofErr w:type="gramEnd"/>
      <w:r w:rsidR="00C0782A">
        <w:rPr>
          <w:b/>
          <w:bCs/>
          <w:szCs w:val="22"/>
        </w:rPr>
        <w:t xml:space="preserve"> Jacqui Hardie, Sarah </w:t>
      </w:r>
      <w:proofErr w:type="spellStart"/>
      <w:r w:rsidR="00C0782A">
        <w:rPr>
          <w:b/>
          <w:bCs/>
          <w:szCs w:val="22"/>
        </w:rPr>
        <w:t>Woodison</w:t>
      </w:r>
      <w:proofErr w:type="spellEnd"/>
    </w:p>
    <w:p w14:paraId="632D7815" w14:textId="77777777" w:rsidR="00ED3B14" w:rsidRPr="00985711" w:rsidRDefault="00ED3B14" w:rsidP="008C5054">
      <w:pPr>
        <w:ind w:left="142" w:right="-54" w:firstLine="0"/>
        <w:rPr>
          <w:b/>
          <w:bCs/>
          <w:iCs/>
          <w:szCs w:val="22"/>
        </w:rPr>
      </w:pPr>
    </w:p>
    <w:p w14:paraId="6264B224" w14:textId="100AFB75" w:rsidR="00ED3B14" w:rsidRPr="00985711" w:rsidRDefault="00ED3B14" w:rsidP="008C5054">
      <w:pPr>
        <w:ind w:left="142" w:right="-54" w:firstLine="0"/>
        <w:rPr>
          <w:b/>
          <w:bCs/>
          <w:iCs/>
          <w:szCs w:val="22"/>
        </w:rPr>
      </w:pPr>
      <w:r w:rsidRPr="00985711">
        <w:rPr>
          <w:b/>
          <w:bCs/>
          <w:iCs/>
          <w:szCs w:val="22"/>
        </w:rPr>
        <w:t>The Deputy Designated Safeguarding Lead</w:t>
      </w:r>
      <w:r w:rsidR="00C0782A">
        <w:rPr>
          <w:b/>
          <w:bCs/>
          <w:iCs/>
          <w:szCs w:val="22"/>
        </w:rPr>
        <w:t xml:space="preserve"> </w:t>
      </w:r>
      <w:proofErr w:type="gramStart"/>
      <w:r w:rsidR="00C0782A">
        <w:rPr>
          <w:b/>
          <w:bCs/>
          <w:iCs/>
          <w:szCs w:val="22"/>
        </w:rPr>
        <w:t>is:</w:t>
      </w:r>
      <w:proofErr w:type="gramEnd"/>
      <w:r w:rsidR="00C0782A">
        <w:rPr>
          <w:b/>
          <w:bCs/>
          <w:iCs/>
          <w:szCs w:val="22"/>
        </w:rPr>
        <w:t xml:space="preserve"> Tiffanie Colberg</w:t>
      </w:r>
    </w:p>
    <w:p w14:paraId="4C12FA3A" w14:textId="77777777" w:rsidR="00ED3B14" w:rsidRPr="00985711" w:rsidRDefault="00ED3B14" w:rsidP="008C5054">
      <w:pPr>
        <w:ind w:left="142" w:right="-54" w:firstLine="0"/>
        <w:rPr>
          <w:b/>
          <w:bCs/>
          <w:iCs/>
          <w:szCs w:val="22"/>
        </w:rPr>
      </w:pPr>
    </w:p>
    <w:p w14:paraId="7C7AF8AF" w14:textId="529E4B80" w:rsidR="00ED3B14" w:rsidRPr="00985711" w:rsidRDefault="00ED3B14" w:rsidP="008C5054">
      <w:pPr>
        <w:ind w:left="142" w:right="-54" w:firstLine="0"/>
        <w:rPr>
          <w:b/>
          <w:bCs/>
          <w:iCs/>
          <w:szCs w:val="22"/>
        </w:rPr>
      </w:pPr>
      <w:r w:rsidRPr="00985711">
        <w:rPr>
          <w:b/>
          <w:bCs/>
          <w:iCs/>
          <w:szCs w:val="22"/>
        </w:rPr>
        <w:t xml:space="preserve">The nominated governor for Safeguarding </w:t>
      </w:r>
      <w:proofErr w:type="gramStart"/>
      <w:r w:rsidRPr="00985711">
        <w:rPr>
          <w:b/>
          <w:bCs/>
          <w:iCs/>
          <w:szCs w:val="22"/>
        </w:rPr>
        <w:t>is:</w:t>
      </w:r>
      <w:proofErr w:type="gramEnd"/>
      <w:r w:rsidR="00C0782A">
        <w:rPr>
          <w:b/>
          <w:bCs/>
          <w:iCs/>
          <w:szCs w:val="22"/>
        </w:rPr>
        <w:t xml:space="preserve"> David Barrett</w:t>
      </w:r>
    </w:p>
    <w:p w14:paraId="01C66EB8" w14:textId="77777777" w:rsidR="00ED3B14" w:rsidRPr="00985711" w:rsidRDefault="00ED3B14" w:rsidP="008C5054">
      <w:pPr>
        <w:ind w:left="142" w:right="-54" w:firstLine="0"/>
        <w:rPr>
          <w:b/>
          <w:bCs/>
          <w:iCs/>
          <w:szCs w:val="22"/>
        </w:rPr>
      </w:pPr>
    </w:p>
    <w:p w14:paraId="4105B6DE" w14:textId="14A358D3" w:rsidR="00ED3B14" w:rsidRPr="00985711" w:rsidRDefault="00ED3B14" w:rsidP="008C5054">
      <w:pPr>
        <w:ind w:left="142" w:right="-54" w:firstLine="0"/>
        <w:rPr>
          <w:b/>
          <w:bCs/>
          <w:iCs/>
          <w:color w:val="auto"/>
          <w:szCs w:val="22"/>
        </w:rPr>
      </w:pPr>
      <w:r w:rsidRPr="00985711">
        <w:rPr>
          <w:b/>
          <w:bCs/>
          <w:iCs/>
          <w:color w:val="auto"/>
          <w:szCs w:val="22"/>
        </w:rPr>
        <w:t>In addition, we have the following roles:</w:t>
      </w:r>
    </w:p>
    <w:p w14:paraId="13452D48" w14:textId="77777777" w:rsidR="00ED3B14" w:rsidRPr="00985711" w:rsidRDefault="00ED3B14" w:rsidP="008C5054">
      <w:pPr>
        <w:ind w:left="142" w:right="-54" w:firstLine="0"/>
        <w:rPr>
          <w:b/>
          <w:bCs/>
          <w:iCs/>
          <w:color w:val="auto"/>
          <w:szCs w:val="22"/>
        </w:rPr>
      </w:pPr>
    </w:p>
    <w:p w14:paraId="5FE6D355" w14:textId="5D22EA76" w:rsidR="00ED3B14" w:rsidRPr="00985711" w:rsidRDefault="00ED3B14" w:rsidP="008C5054">
      <w:pPr>
        <w:ind w:left="142" w:right="-54" w:firstLine="0"/>
        <w:rPr>
          <w:b/>
          <w:bCs/>
          <w:iCs/>
          <w:color w:val="auto"/>
          <w:szCs w:val="22"/>
        </w:rPr>
      </w:pPr>
      <w:r w:rsidRPr="00985711">
        <w:rPr>
          <w:b/>
          <w:bCs/>
          <w:iCs/>
          <w:color w:val="auto"/>
          <w:szCs w:val="22"/>
        </w:rPr>
        <w:t xml:space="preserve">The Prevent Lead </w:t>
      </w:r>
      <w:proofErr w:type="gramStart"/>
      <w:r w:rsidRPr="00985711">
        <w:rPr>
          <w:b/>
          <w:bCs/>
          <w:iCs/>
          <w:color w:val="auto"/>
          <w:szCs w:val="22"/>
        </w:rPr>
        <w:t>is:</w:t>
      </w:r>
      <w:proofErr w:type="gramEnd"/>
      <w:r w:rsidR="00C0782A">
        <w:rPr>
          <w:b/>
          <w:bCs/>
          <w:iCs/>
          <w:color w:val="auto"/>
          <w:szCs w:val="22"/>
        </w:rPr>
        <w:t xml:space="preserve"> Jacqui Hardie </w:t>
      </w:r>
    </w:p>
    <w:p w14:paraId="7BC633D7" w14:textId="77777777" w:rsidR="00ED3B14" w:rsidRPr="00985711" w:rsidRDefault="00ED3B14" w:rsidP="008C5054">
      <w:pPr>
        <w:ind w:left="142" w:right="-54" w:firstLine="0"/>
        <w:rPr>
          <w:b/>
          <w:bCs/>
          <w:iCs/>
          <w:color w:val="auto"/>
          <w:szCs w:val="22"/>
        </w:rPr>
      </w:pPr>
    </w:p>
    <w:p w14:paraId="7DBFB2B7" w14:textId="0171DC25" w:rsidR="00ED3B14" w:rsidRPr="00985711" w:rsidRDefault="00ED3B14" w:rsidP="008C5054">
      <w:pPr>
        <w:ind w:left="142" w:right="-54" w:firstLine="0"/>
        <w:rPr>
          <w:b/>
          <w:bCs/>
          <w:iCs/>
          <w:color w:val="auto"/>
          <w:szCs w:val="22"/>
        </w:rPr>
      </w:pPr>
      <w:r w:rsidRPr="00985711">
        <w:rPr>
          <w:b/>
          <w:bCs/>
          <w:iCs/>
          <w:color w:val="auto"/>
          <w:szCs w:val="22"/>
        </w:rPr>
        <w:t xml:space="preserve">The Domestic Abuse Lead </w:t>
      </w:r>
      <w:proofErr w:type="gramStart"/>
      <w:r w:rsidRPr="00985711">
        <w:rPr>
          <w:b/>
          <w:bCs/>
          <w:iCs/>
          <w:color w:val="auto"/>
          <w:szCs w:val="22"/>
        </w:rPr>
        <w:t>is:</w:t>
      </w:r>
      <w:proofErr w:type="gramEnd"/>
      <w:r w:rsidR="00C0782A">
        <w:rPr>
          <w:b/>
          <w:bCs/>
          <w:iCs/>
          <w:color w:val="auto"/>
          <w:szCs w:val="22"/>
        </w:rPr>
        <w:t xml:space="preserve"> Jacqui Hardie</w:t>
      </w:r>
    </w:p>
    <w:p w14:paraId="3E38212C" w14:textId="77777777" w:rsidR="00ED3B14" w:rsidRPr="00985711" w:rsidRDefault="00ED3B14" w:rsidP="008C5054">
      <w:pPr>
        <w:ind w:left="142" w:right="-54" w:firstLine="0"/>
        <w:rPr>
          <w:b/>
          <w:bCs/>
          <w:iCs/>
          <w:color w:val="auto"/>
          <w:szCs w:val="22"/>
        </w:rPr>
      </w:pPr>
    </w:p>
    <w:p w14:paraId="1E9ED9EB" w14:textId="4B9CD81D" w:rsidR="00B477EC" w:rsidRPr="00985711" w:rsidRDefault="00ED3B14" w:rsidP="008C5054">
      <w:pPr>
        <w:tabs>
          <w:tab w:val="left" w:pos="851"/>
          <w:tab w:val="left" w:pos="9781"/>
        </w:tabs>
        <w:ind w:left="142" w:right="-54" w:firstLine="0"/>
        <w:rPr>
          <w:b/>
          <w:bCs/>
          <w:iCs/>
          <w:color w:val="auto"/>
          <w:szCs w:val="22"/>
        </w:rPr>
      </w:pPr>
      <w:r w:rsidRPr="00985711">
        <w:rPr>
          <w:b/>
          <w:bCs/>
          <w:iCs/>
          <w:color w:val="auto"/>
          <w:szCs w:val="22"/>
        </w:rPr>
        <w:t xml:space="preserve">The Online Safety Lead </w:t>
      </w:r>
      <w:proofErr w:type="gramStart"/>
      <w:r w:rsidRPr="00985711">
        <w:rPr>
          <w:b/>
          <w:bCs/>
          <w:iCs/>
          <w:color w:val="auto"/>
          <w:szCs w:val="22"/>
        </w:rPr>
        <w:t>is:</w:t>
      </w:r>
      <w:proofErr w:type="gramEnd"/>
      <w:r w:rsidR="00C0782A">
        <w:rPr>
          <w:b/>
          <w:bCs/>
          <w:iCs/>
          <w:color w:val="auto"/>
          <w:szCs w:val="22"/>
        </w:rPr>
        <w:t xml:space="preserve"> Jacqui Hardie</w:t>
      </w:r>
    </w:p>
    <w:p w14:paraId="35D30E17" w14:textId="77777777" w:rsidR="004D2E14" w:rsidRPr="00985711" w:rsidRDefault="004D2E14" w:rsidP="008C5054">
      <w:pPr>
        <w:tabs>
          <w:tab w:val="left" w:pos="851"/>
          <w:tab w:val="left" w:pos="9781"/>
        </w:tabs>
        <w:ind w:left="142" w:right="-54" w:firstLine="0"/>
        <w:rPr>
          <w:b/>
          <w:bCs/>
          <w:iCs/>
          <w:color w:val="auto"/>
          <w:szCs w:val="22"/>
        </w:rPr>
      </w:pPr>
    </w:p>
    <w:p w14:paraId="61794827" w14:textId="53E28CB7" w:rsidR="004D2E14" w:rsidRPr="00985711" w:rsidRDefault="004D2E14" w:rsidP="008C5054">
      <w:pPr>
        <w:tabs>
          <w:tab w:val="left" w:pos="851"/>
          <w:tab w:val="left" w:pos="9781"/>
        </w:tabs>
        <w:ind w:left="142" w:right="-54" w:firstLine="0"/>
        <w:rPr>
          <w:b/>
          <w:bCs/>
          <w:iCs/>
          <w:color w:val="auto"/>
          <w:szCs w:val="22"/>
        </w:rPr>
      </w:pPr>
      <w:r w:rsidRPr="00985711">
        <w:rPr>
          <w:b/>
          <w:bCs/>
          <w:iCs/>
          <w:color w:val="auto"/>
          <w:szCs w:val="22"/>
        </w:rPr>
        <w:t xml:space="preserve">The Designated Teacher for looked after and previously looked after children </w:t>
      </w:r>
      <w:proofErr w:type="gramStart"/>
      <w:r w:rsidRPr="00985711">
        <w:rPr>
          <w:b/>
          <w:bCs/>
          <w:iCs/>
          <w:color w:val="auto"/>
          <w:szCs w:val="22"/>
        </w:rPr>
        <w:t>is:</w:t>
      </w:r>
      <w:proofErr w:type="gramEnd"/>
      <w:r w:rsidR="00C0782A">
        <w:rPr>
          <w:b/>
          <w:bCs/>
          <w:iCs/>
          <w:color w:val="auto"/>
          <w:szCs w:val="22"/>
        </w:rPr>
        <w:t xml:space="preserve"> Jacqui Hardie</w:t>
      </w:r>
    </w:p>
    <w:p w14:paraId="2AEF4D21" w14:textId="77777777" w:rsidR="00A56E66" w:rsidRPr="00985711" w:rsidRDefault="00A56E66" w:rsidP="008C5054">
      <w:pPr>
        <w:tabs>
          <w:tab w:val="left" w:pos="851"/>
          <w:tab w:val="left" w:pos="9781"/>
        </w:tabs>
        <w:ind w:left="142" w:right="-54" w:firstLine="0"/>
        <w:rPr>
          <w:b/>
          <w:bCs/>
          <w:iCs/>
          <w:color w:val="auto"/>
          <w:szCs w:val="22"/>
        </w:rPr>
      </w:pPr>
    </w:p>
    <w:p w14:paraId="0479C58F" w14:textId="09CD8244" w:rsidR="00A56E66" w:rsidRDefault="00A56E66" w:rsidP="00985711">
      <w:pPr>
        <w:pStyle w:val="ListBullet"/>
        <w:numPr>
          <w:ilvl w:val="0"/>
          <w:numId w:val="0"/>
        </w:numPr>
        <w:ind w:left="142"/>
        <w:rPr>
          <w:rFonts w:cs="Calibri"/>
          <w:b/>
          <w:bCs/>
        </w:rPr>
      </w:pPr>
      <w:r w:rsidRPr="00985711">
        <w:rPr>
          <w:rFonts w:cs="Calibri"/>
          <w:b/>
          <w:bCs/>
        </w:rPr>
        <w:t xml:space="preserve">If DSL, DDSL exceptionally unavailable, the academy’s contingency arrangements in line with KCSIE 2025 Annex C are: </w:t>
      </w:r>
    </w:p>
    <w:p w14:paraId="07AD7AB2" w14:textId="718D959B" w:rsidR="00C0782A" w:rsidRPr="00985711" w:rsidRDefault="00C0782A" w:rsidP="00985711">
      <w:pPr>
        <w:pStyle w:val="ListBullet"/>
        <w:numPr>
          <w:ilvl w:val="0"/>
          <w:numId w:val="0"/>
        </w:numPr>
        <w:ind w:left="142"/>
        <w:rPr>
          <w:rFonts w:cs="Calibri"/>
          <w:b/>
          <w:bCs/>
        </w:rPr>
      </w:pPr>
      <w:r>
        <w:rPr>
          <w:rFonts w:cs="Calibri"/>
          <w:b/>
          <w:bCs/>
        </w:rPr>
        <w:t>Contact Damon Finney, Headteacher at Duchy of Lancaster (01366 728280) or Mel Frost, Headteacher at The Norman School (01366 728241)</w:t>
      </w:r>
    </w:p>
    <w:p w14:paraId="418068A9" w14:textId="77777777" w:rsidR="00985711" w:rsidRDefault="00985711" w:rsidP="008C5054">
      <w:pPr>
        <w:pStyle w:val="ListBullet"/>
        <w:numPr>
          <w:ilvl w:val="0"/>
          <w:numId w:val="0"/>
        </w:numPr>
        <w:ind w:left="142"/>
        <w:rPr>
          <w:rFonts w:cs="Calibri"/>
          <w:b/>
          <w:bCs/>
        </w:rPr>
      </w:pPr>
    </w:p>
    <w:p w14:paraId="47F8D861" w14:textId="7C6166D9" w:rsidR="00A56E66" w:rsidRPr="00985711" w:rsidRDefault="00A56E66" w:rsidP="008C5054">
      <w:pPr>
        <w:pStyle w:val="ListBullet"/>
        <w:numPr>
          <w:ilvl w:val="0"/>
          <w:numId w:val="0"/>
        </w:numPr>
        <w:ind w:left="142"/>
        <w:rPr>
          <w:rFonts w:cs="Calibri"/>
          <w:b/>
          <w:bCs/>
        </w:rPr>
      </w:pPr>
      <w:r w:rsidRPr="00985711">
        <w:rPr>
          <w:rFonts w:cs="Calibri"/>
          <w:b/>
          <w:bCs/>
        </w:rPr>
        <w:t>Interview Panel members with Safer Recruitment training:</w:t>
      </w:r>
      <w:r w:rsidR="00C0782A">
        <w:rPr>
          <w:rFonts w:cs="Calibri"/>
          <w:b/>
          <w:bCs/>
        </w:rPr>
        <w:t xml:space="preserve"> Jacqui Hardie, Sarah </w:t>
      </w:r>
      <w:proofErr w:type="spellStart"/>
      <w:r w:rsidR="00C0782A">
        <w:rPr>
          <w:rFonts w:cs="Calibri"/>
          <w:b/>
          <w:bCs/>
        </w:rPr>
        <w:t>Woodison</w:t>
      </w:r>
      <w:proofErr w:type="spellEnd"/>
    </w:p>
    <w:p w14:paraId="6C956FD8" w14:textId="77777777" w:rsidR="00A56E66" w:rsidRPr="00985711" w:rsidRDefault="00A56E66" w:rsidP="008C5054">
      <w:pPr>
        <w:pStyle w:val="ListBullet"/>
        <w:numPr>
          <w:ilvl w:val="0"/>
          <w:numId w:val="0"/>
        </w:numPr>
        <w:ind w:left="142"/>
        <w:rPr>
          <w:rFonts w:cs="Calibri"/>
          <w:b/>
          <w:bCs/>
        </w:rPr>
      </w:pPr>
    </w:p>
    <w:p w14:paraId="3091ECE9" w14:textId="3B64E6AE" w:rsidR="00A56E66" w:rsidRPr="00985711" w:rsidRDefault="00A56E66" w:rsidP="008C5054">
      <w:pPr>
        <w:pStyle w:val="ListBullet"/>
        <w:numPr>
          <w:ilvl w:val="0"/>
          <w:numId w:val="0"/>
        </w:numPr>
        <w:ind w:left="142"/>
        <w:rPr>
          <w:rFonts w:cs="Calibri"/>
          <w:b/>
          <w:bCs/>
        </w:rPr>
      </w:pPr>
      <w:r w:rsidRPr="00985711">
        <w:rPr>
          <w:rFonts w:cs="Calibri"/>
          <w:b/>
          <w:bCs/>
        </w:rPr>
        <w:t>Academy</w:t>
      </w:r>
      <w:r w:rsidRPr="00985711">
        <w:rPr>
          <w:rFonts w:ascii="Cambria Math" w:hAnsi="Cambria Math" w:cs="Cambria Math"/>
          <w:b/>
          <w:bCs/>
        </w:rPr>
        <w:t>‑</w:t>
      </w:r>
      <w:r w:rsidRPr="00985711">
        <w:rPr>
          <w:rFonts w:cs="Calibri"/>
          <w:b/>
          <w:bCs/>
        </w:rPr>
        <w:t xml:space="preserve">specific procedures managing safeguarding for pupils are educated off site/alternative provision: </w:t>
      </w:r>
      <w:r w:rsidR="00C0782A">
        <w:rPr>
          <w:rFonts w:cs="Calibri"/>
          <w:b/>
          <w:bCs/>
        </w:rPr>
        <w:t>Jacqui Hardie</w:t>
      </w:r>
    </w:p>
    <w:p w14:paraId="54C24584" w14:textId="77777777" w:rsidR="00B477EC" w:rsidRPr="00985711" w:rsidRDefault="00B477EC" w:rsidP="008C5054">
      <w:pPr>
        <w:tabs>
          <w:tab w:val="left" w:pos="851"/>
          <w:tab w:val="left" w:pos="9781"/>
        </w:tabs>
        <w:ind w:left="142" w:right="-54" w:firstLine="0"/>
        <w:rPr>
          <w:b/>
          <w:bCs/>
          <w:iCs/>
          <w:color w:val="auto"/>
          <w:szCs w:val="22"/>
        </w:rPr>
      </w:pPr>
    </w:p>
    <w:p w14:paraId="7EEE275C" w14:textId="0831DB16" w:rsidR="00D4475C" w:rsidRPr="00985711" w:rsidRDefault="00D4475C" w:rsidP="008C5054">
      <w:pPr>
        <w:tabs>
          <w:tab w:val="left" w:pos="851"/>
          <w:tab w:val="left" w:pos="9781"/>
        </w:tabs>
        <w:ind w:left="142" w:right="-54" w:firstLine="0"/>
        <w:rPr>
          <w:b/>
          <w:bCs/>
          <w:iCs/>
          <w:color w:val="auto"/>
          <w:szCs w:val="22"/>
        </w:rPr>
      </w:pPr>
      <w:r w:rsidRPr="00985711">
        <w:rPr>
          <w:b/>
          <w:szCs w:val="22"/>
          <w:u w:val="single"/>
        </w:rPr>
        <w:t xml:space="preserve">Useful </w:t>
      </w:r>
      <w:r w:rsidR="00F84D78" w:rsidRPr="00985711">
        <w:rPr>
          <w:b/>
          <w:szCs w:val="22"/>
          <w:u w:val="single"/>
        </w:rPr>
        <w:t xml:space="preserve">LA </w:t>
      </w:r>
      <w:r w:rsidRPr="00985711">
        <w:rPr>
          <w:b/>
          <w:szCs w:val="22"/>
          <w:u w:val="single"/>
        </w:rPr>
        <w:t xml:space="preserve">Contacts </w:t>
      </w:r>
    </w:p>
    <w:p w14:paraId="2D50CFD8" w14:textId="77777777" w:rsidR="00B477EC" w:rsidRPr="00985711" w:rsidRDefault="00B477EC" w:rsidP="008C5054">
      <w:pPr>
        <w:ind w:left="142" w:right="-334" w:firstLine="0"/>
        <w:rPr>
          <w:szCs w:val="22"/>
        </w:rPr>
      </w:pPr>
    </w:p>
    <w:p w14:paraId="01413E1A" w14:textId="30E7C1D0" w:rsidR="00D4475C" w:rsidRPr="00985711" w:rsidRDefault="00D4475C" w:rsidP="008C5054">
      <w:pPr>
        <w:ind w:left="142" w:right="-334" w:firstLine="0"/>
        <w:rPr>
          <w:szCs w:val="22"/>
        </w:rPr>
      </w:pPr>
      <w:r w:rsidRPr="00985711">
        <w:rPr>
          <w:szCs w:val="22"/>
        </w:rPr>
        <w:t>Education Safeguarding Team</w:t>
      </w:r>
      <w:r w:rsidR="00B477EC" w:rsidRPr="00985711">
        <w:rPr>
          <w:szCs w:val="22"/>
        </w:rPr>
        <w:t xml:space="preserve">: </w:t>
      </w:r>
      <w:r w:rsidR="003F41BF">
        <w:rPr>
          <w:szCs w:val="22"/>
        </w:rPr>
        <w:t xml:space="preserve"> educationsafeguarding@norfolk.gov.uk</w:t>
      </w:r>
    </w:p>
    <w:p w14:paraId="4145745A" w14:textId="77777777" w:rsidR="00B477EC" w:rsidRPr="00985711" w:rsidRDefault="00B477EC" w:rsidP="008C5054">
      <w:pPr>
        <w:ind w:left="142" w:right="-334" w:firstLine="0"/>
        <w:rPr>
          <w:b/>
          <w:szCs w:val="22"/>
          <w:u w:val="single"/>
        </w:rPr>
      </w:pPr>
    </w:p>
    <w:p w14:paraId="4FB2F650" w14:textId="25A7337D" w:rsidR="00D4475C" w:rsidRPr="00985711" w:rsidRDefault="003F41BF" w:rsidP="008C5054">
      <w:pPr>
        <w:ind w:left="142" w:right="-334" w:firstLine="0"/>
        <w:rPr>
          <w:szCs w:val="22"/>
        </w:rPr>
      </w:pPr>
      <w:r>
        <w:rPr>
          <w:szCs w:val="22"/>
        </w:rPr>
        <w:t>Senior Adviser, Safeguarding</w:t>
      </w:r>
      <w:r w:rsidR="00D4475C" w:rsidRPr="00985711">
        <w:rPr>
          <w:szCs w:val="22"/>
        </w:rPr>
        <w:t xml:space="preserve"> –</w:t>
      </w:r>
      <w:r>
        <w:rPr>
          <w:szCs w:val="22"/>
        </w:rPr>
        <w:t xml:space="preserve"> Kelly Waters Kelly.waters@norfolk.gov.uk Tel: 01603 307729</w:t>
      </w:r>
    </w:p>
    <w:p w14:paraId="6D15FD49" w14:textId="77777777" w:rsidR="00B477EC" w:rsidRPr="00985711" w:rsidRDefault="00B477EC" w:rsidP="008C5054">
      <w:pPr>
        <w:ind w:left="142" w:right="-334" w:firstLine="0"/>
        <w:rPr>
          <w:szCs w:val="22"/>
        </w:rPr>
      </w:pPr>
    </w:p>
    <w:p w14:paraId="6053D100" w14:textId="68772914" w:rsidR="00D4475C" w:rsidRPr="00985711" w:rsidRDefault="00D4475C" w:rsidP="008C5054">
      <w:pPr>
        <w:ind w:left="142" w:right="-334" w:firstLine="0"/>
        <w:rPr>
          <w:szCs w:val="22"/>
        </w:rPr>
      </w:pPr>
      <w:r w:rsidRPr="00985711">
        <w:rPr>
          <w:szCs w:val="22"/>
        </w:rPr>
        <w:t>Early Help Hub (EHH) - Targeted Support Service</w:t>
      </w:r>
      <w:r w:rsidRPr="00985711">
        <w:rPr>
          <w:color w:val="FF0000"/>
          <w:szCs w:val="22"/>
        </w:rPr>
        <w:tab/>
      </w:r>
      <w:r w:rsidRPr="00985711">
        <w:rPr>
          <w:szCs w:val="22"/>
        </w:rPr>
        <w:t xml:space="preserve">Tel: </w:t>
      </w:r>
      <w:r w:rsidR="003F41BF">
        <w:rPr>
          <w:szCs w:val="22"/>
        </w:rPr>
        <w:t>01362 654584</w:t>
      </w:r>
    </w:p>
    <w:p w14:paraId="7B113E91" w14:textId="77777777" w:rsidR="00B477EC" w:rsidRPr="00985711" w:rsidRDefault="00D4475C" w:rsidP="008C5054">
      <w:pPr>
        <w:ind w:left="142" w:right="-334" w:firstLine="0"/>
        <w:rPr>
          <w:szCs w:val="22"/>
        </w:rPr>
      </w:pPr>
      <w:r w:rsidRPr="00985711">
        <w:rPr>
          <w:szCs w:val="22"/>
        </w:rPr>
        <w:tab/>
      </w:r>
      <w:r w:rsidRPr="00985711">
        <w:rPr>
          <w:szCs w:val="22"/>
        </w:rPr>
        <w:tab/>
      </w:r>
      <w:r w:rsidRPr="00985711">
        <w:rPr>
          <w:szCs w:val="22"/>
        </w:rPr>
        <w:tab/>
      </w:r>
    </w:p>
    <w:p w14:paraId="4DFE002B" w14:textId="51C1A5F9" w:rsidR="00D4475C" w:rsidRPr="00985711" w:rsidRDefault="003F41BF" w:rsidP="008C5054">
      <w:pPr>
        <w:ind w:left="142" w:right="-334" w:firstLine="0"/>
        <w:rPr>
          <w:szCs w:val="22"/>
        </w:rPr>
      </w:pPr>
      <w:r>
        <w:rPr>
          <w:szCs w:val="22"/>
        </w:rPr>
        <w:t>Norfolk Children’s Advice and Duty Service (CADS) 0344 800 8021</w:t>
      </w:r>
    </w:p>
    <w:p w14:paraId="1B15E5E5" w14:textId="77777777" w:rsidR="00D4475C" w:rsidRPr="00985711" w:rsidRDefault="00D4475C" w:rsidP="003F41BF">
      <w:pPr>
        <w:pStyle w:val="Header"/>
        <w:tabs>
          <w:tab w:val="clear" w:pos="4320"/>
          <w:tab w:val="clear" w:pos="8640"/>
        </w:tabs>
        <w:ind w:right="-334"/>
        <w:rPr>
          <w:rFonts w:ascii="Calibri" w:hAnsi="Calibri" w:cs="Calibri"/>
          <w:color w:val="000000"/>
          <w:sz w:val="22"/>
          <w:szCs w:val="22"/>
        </w:rPr>
      </w:pPr>
    </w:p>
    <w:p w14:paraId="32214FD1" w14:textId="79257C79" w:rsidR="00D4475C" w:rsidRPr="00985711" w:rsidRDefault="00D4475C" w:rsidP="008C5054">
      <w:pPr>
        <w:pStyle w:val="Header"/>
        <w:tabs>
          <w:tab w:val="clear" w:pos="4320"/>
          <w:tab w:val="clear" w:pos="8640"/>
        </w:tabs>
        <w:ind w:left="142" w:right="-334"/>
        <w:rPr>
          <w:rFonts w:ascii="Calibri" w:hAnsi="Calibri" w:cs="Calibri"/>
          <w:color w:val="000000"/>
          <w:sz w:val="22"/>
          <w:szCs w:val="22"/>
        </w:rPr>
      </w:pPr>
      <w:r w:rsidRPr="00985711">
        <w:rPr>
          <w:rFonts w:ascii="Calibri" w:hAnsi="Calibri" w:cs="Calibri"/>
          <w:color w:val="000000"/>
          <w:sz w:val="22"/>
          <w:szCs w:val="22"/>
        </w:rPr>
        <w:t>Police Child Abuse Investigation Unit</w:t>
      </w:r>
      <w:r w:rsidR="00B477EC" w:rsidRPr="00985711">
        <w:rPr>
          <w:rFonts w:ascii="Calibri" w:hAnsi="Calibri" w:cs="Calibri"/>
          <w:color w:val="000000"/>
          <w:sz w:val="22"/>
          <w:szCs w:val="22"/>
        </w:rPr>
        <w:t xml:space="preserve"> </w:t>
      </w:r>
      <w:r w:rsidRPr="00985711">
        <w:rPr>
          <w:rFonts w:ascii="Calibri" w:hAnsi="Calibri" w:cs="Calibri"/>
          <w:color w:val="000000"/>
          <w:sz w:val="22"/>
          <w:szCs w:val="22"/>
        </w:rPr>
        <w:t>Tel: 101</w:t>
      </w:r>
    </w:p>
    <w:p w14:paraId="42FFE5A9" w14:textId="77777777" w:rsidR="00D4475C" w:rsidRPr="00985711" w:rsidRDefault="00D4475C" w:rsidP="008C5054">
      <w:pPr>
        <w:ind w:left="142" w:firstLine="0"/>
        <w:rPr>
          <w:szCs w:val="22"/>
        </w:rPr>
      </w:pPr>
    </w:p>
    <w:p w14:paraId="062E8829" w14:textId="05C811DD" w:rsidR="00D4475C" w:rsidRPr="00985711" w:rsidRDefault="00D4475C" w:rsidP="008C5054">
      <w:pPr>
        <w:pStyle w:val="Header"/>
        <w:tabs>
          <w:tab w:val="clear" w:pos="4320"/>
          <w:tab w:val="clear" w:pos="8640"/>
        </w:tabs>
        <w:ind w:left="142"/>
        <w:rPr>
          <w:rFonts w:ascii="Calibri" w:hAnsi="Calibri" w:cs="Calibri"/>
          <w:color w:val="000000"/>
          <w:sz w:val="22"/>
          <w:szCs w:val="22"/>
        </w:rPr>
      </w:pPr>
      <w:r w:rsidRPr="00985711">
        <w:rPr>
          <w:rFonts w:ascii="Calibri" w:hAnsi="Calibri" w:cs="Calibri"/>
          <w:color w:val="000000"/>
          <w:sz w:val="22"/>
          <w:szCs w:val="22"/>
        </w:rPr>
        <w:t>Local Authority Designated Officer (LADO)</w:t>
      </w:r>
      <w:r w:rsidR="00B477EC" w:rsidRPr="00985711">
        <w:rPr>
          <w:rFonts w:ascii="Calibri" w:hAnsi="Calibri" w:cs="Calibri"/>
          <w:color w:val="000000"/>
          <w:sz w:val="22"/>
          <w:szCs w:val="22"/>
        </w:rPr>
        <w:t xml:space="preserve"> </w:t>
      </w:r>
      <w:r w:rsidR="003F41BF">
        <w:rPr>
          <w:rFonts w:ascii="Calibri" w:hAnsi="Calibri" w:cs="Calibri"/>
          <w:color w:val="000000"/>
          <w:sz w:val="22"/>
          <w:szCs w:val="22"/>
        </w:rPr>
        <w:t>LADO@norfolk.gov.uk</w:t>
      </w:r>
    </w:p>
    <w:p w14:paraId="49D68415" w14:textId="6F625EC7" w:rsidR="00D4475C" w:rsidRPr="00985711" w:rsidRDefault="00D4475C" w:rsidP="008C5054">
      <w:pPr>
        <w:pStyle w:val="Header"/>
        <w:tabs>
          <w:tab w:val="clear" w:pos="4320"/>
          <w:tab w:val="clear" w:pos="8640"/>
        </w:tabs>
        <w:ind w:left="142"/>
        <w:rPr>
          <w:rFonts w:ascii="Calibri" w:hAnsi="Calibri" w:cs="Calibri"/>
          <w:sz w:val="22"/>
          <w:szCs w:val="22"/>
        </w:rPr>
      </w:pPr>
    </w:p>
    <w:p w14:paraId="07E8AD73" w14:textId="111EA486" w:rsidR="00D4475C" w:rsidRPr="00B477EC" w:rsidRDefault="00D4475C" w:rsidP="008C5054">
      <w:pPr>
        <w:pStyle w:val="Header"/>
        <w:tabs>
          <w:tab w:val="clear" w:pos="4320"/>
          <w:tab w:val="clear" w:pos="8640"/>
        </w:tabs>
        <w:ind w:left="142"/>
        <w:rPr>
          <w:rFonts w:ascii="Calibri" w:hAnsi="Calibri" w:cs="Calibri"/>
          <w:sz w:val="22"/>
          <w:szCs w:val="22"/>
        </w:rPr>
      </w:pPr>
      <w:bookmarkStart w:id="73" w:name="_Hlk141874620"/>
      <w:r w:rsidRPr="00985711">
        <w:rPr>
          <w:rFonts w:ascii="Calibri" w:hAnsi="Calibri" w:cs="Calibri"/>
          <w:sz w:val="22"/>
          <w:szCs w:val="22"/>
        </w:rPr>
        <w:t>Prevent Officers</w:t>
      </w:r>
      <w:r w:rsidR="0095510E">
        <w:rPr>
          <w:rFonts w:ascii="Calibri" w:hAnsi="Calibri" w:cs="Calibri"/>
          <w:sz w:val="22"/>
          <w:szCs w:val="22"/>
        </w:rPr>
        <w:t>: preventreferrals-NC@Norfolk.police.uk or Russ Cole (NCC Prevent Co-</w:t>
      </w:r>
      <w:proofErr w:type="spellStart"/>
      <w:r w:rsidR="0095510E">
        <w:rPr>
          <w:rFonts w:ascii="Calibri" w:hAnsi="Calibri" w:cs="Calibri"/>
          <w:sz w:val="22"/>
          <w:szCs w:val="22"/>
        </w:rPr>
        <w:t>ordinator</w:t>
      </w:r>
      <w:proofErr w:type="spellEnd"/>
      <w:r w:rsidR="0095510E">
        <w:rPr>
          <w:rFonts w:ascii="Calibri" w:hAnsi="Calibri" w:cs="Calibri"/>
          <w:sz w:val="22"/>
          <w:szCs w:val="22"/>
        </w:rPr>
        <w:t>) Russell.cole2@norfolk.gov.uk</w:t>
      </w:r>
    </w:p>
    <w:bookmarkEnd w:id="73"/>
    <w:p w14:paraId="0452D213" w14:textId="77777777" w:rsidR="00D4475C" w:rsidRPr="00B477EC" w:rsidRDefault="00D4475C" w:rsidP="008C5054">
      <w:pPr>
        <w:tabs>
          <w:tab w:val="right" w:pos="426"/>
        </w:tabs>
        <w:ind w:left="142" w:right="-54" w:firstLine="0"/>
        <w:rPr>
          <w:b/>
          <w:szCs w:val="22"/>
        </w:rPr>
      </w:pPr>
    </w:p>
    <w:p w14:paraId="664C880D" w14:textId="25A6EBA4" w:rsidR="00ED3B14" w:rsidRPr="00985711" w:rsidRDefault="00ED3B14" w:rsidP="00985711">
      <w:pPr>
        <w:pStyle w:val="Heading3"/>
      </w:pPr>
      <w:bookmarkStart w:id="74" w:name="_Toc1278433703"/>
      <w:bookmarkStart w:id="75" w:name="_Toc207718501"/>
      <w:r w:rsidRPr="00985711">
        <w:lastRenderedPageBreak/>
        <w:t>Appendix C</w:t>
      </w:r>
      <w:bookmarkEnd w:id="74"/>
      <w:bookmarkEnd w:id="75"/>
    </w:p>
    <w:p w14:paraId="65A3888A" w14:textId="77777777" w:rsidR="00ED3B14" w:rsidRPr="00B477EC" w:rsidRDefault="00ED3B14" w:rsidP="00A53931">
      <w:pPr>
        <w:tabs>
          <w:tab w:val="right" w:pos="426"/>
        </w:tabs>
        <w:ind w:left="142" w:right="-54"/>
        <w:rPr>
          <w:b/>
          <w:szCs w:val="22"/>
          <w:u w:val="single"/>
        </w:rPr>
      </w:pPr>
    </w:p>
    <w:p w14:paraId="7851C657" w14:textId="5237D22D" w:rsidR="00D4475C" w:rsidRPr="00B477EC" w:rsidRDefault="00D4475C" w:rsidP="00A53931">
      <w:pPr>
        <w:tabs>
          <w:tab w:val="right" w:pos="426"/>
        </w:tabs>
        <w:ind w:left="142" w:right="-54"/>
        <w:rPr>
          <w:b/>
          <w:szCs w:val="22"/>
          <w:u w:val="single"/>
        </w:rPr>
      </w:pPr>
      <w:r w:rsidRPr="00B477EC">
        <w:rPr>
          <w:b/>
          <w:szCs w:val="22"/>
          <w:u w:val="single"/>
        </w:rPr>
        <w:t>Relevant Documents</w:t>
      </w:r>
    </w:p>
    <w:p w14:paraId="7432F495" w14:textId="77777777" w:rsidR="00D4475C" w:rsidRPr="00B477EC" w:rsidRDefault="00D4475C" w:rsidP="62EEF448">
      <w:pPr>
        <w:ind w:left="142" w:right="-54"/>
        <w:rPr>
          <w:color w:val="FF0000"/>
        </w:rPr>
      </w:pPr>
    </w:p>
    <w:p w14:paraId="61DDF76E" w14:textId="77777777" w:rsidR="00D4475C" w:rsidRPr="00B477EC" w:rsidRDefault="00D4475C" w:rsidP="62EEF448">
      <w:pPr>
        <w:spacing w:after="120"/>
        <w:ind w:left="142" w:right="-51"/>
        <w:rPr>
          <w:color w:val="auto"/>
        </w:rPr>
      </w:pPr>
      <w:r w:rsidRPr="62EEF448">
        <w:rPr>
          <w:color w:val="auto"/>
        </w:rPr>
        <w:t>“Keeping Children Safe in Education: Statutory guidance for schools and colleges” (September 2025)</w:t>
      </w:r>
    </w:p>
    <w:p w14:paraId="1B6A282E" w14:textId="77777777" w:rsidR="00D4475C" w:rsidRPr="00B477EC" w:rsidRDefault="00D4475C" w:rsidP="62EEF448">
      <w:pPr>
        <w:spacing w:after="120"/>
        <w:ind w:left="142" w:right="-54"/>
        <w:rPr>
          <w:color w:val="auto"/>
        </w:rPr>
      </w:pPr>
      <w:r w:rsidRPr="62EEF448">
        <w:rPr>
          <w:color w:val="auto"/>
        </w:rPr>
        <w:t>“Keeping children safe during community activities, after-school clubs and tuition: non-statutory guidance for providers running out-of-school settings” (May 2025)</w:t>
      </w:r>
    </w:p>
    <w:p w14:paraId="529431CB" w14:textId="77777777" w:rsidR="00D4475C" w:rsidRPr="00B477EC" w:rsidRDefault="00D4475C" w:rsidP="62EEF448">
      <w:pPr>
        <w:spacing w:after="120"/>
        <w:ind w:left="142" w:right="-54"/>
        <w:rPr>
          <w:color w:val="auto"/>
        </w:rPr>
      </w:pPr>
      <w:r w:rsidRPr="62EEF448">
        <w:rPr>
          <w:color w:val="auto"/>
        </w:rPr>
        <w:t>“Guidance for Safer Working Practice for those working with children and young people in education settings” (February 2022)</w:t>
      </w:r>
    </w:p>
    <w:p w14:paraId="1A4724B8" w14:textId="77777777" w:rsidR="00D4475C" w:rsidRPr="00B477EC" w:rsidRDefault="00D4475C" w:rsidP="62EEF448">
      <w:pPr>
        <w:tabs>
          <w:tab w:val="right" w:pos="426"/>
        </w:tabs>
        <w:spacing w:after="120"/>
        <w:ind w:left="142" w:right="-54"/>
        <w:rPr>
          <w:color w:val="auto"/>
        </w:rPr>
      </w:pPr>
      <w:r w:rsidRPr="62EEF448">
        <w:rPr>
          <w:color w:val="auto"/>
        </w:rPr>
        <w:t>“Information sharing: Advice for practitioners providing safeguarding services to children, young people, parents and carers” (May 2024)</w:t>
      </w:r>
    </w:p>
    <w:p w14:paraId="365876DE" w14:textId="77777777" w:rsidR="00D4475C" w:rsidRPr="00B477EC" w:rsidRDefault="00D4475C" w:rsidP="62EEF448">
      <w:pPr>
        <w:spacing w:after="120"/>
        <w:ind w:left="142"/>
        <w:rPr>
          <w:color w:val="auto"/>
        </w:rPr>
      </w:pPr>
      <w:r w:rsidRPr="62EEF448">
        <w:rPr>
          <w:color w:val="auto"/>
        </w:rPr>
        <w:t>“Meeting digital and technology standards in schools and colleges, Filtering and monitoring standards for schools and colleges” (March 2025)</w:t>
      </w:r>
    </w:p>
    <w:p w14:paraId="7AD4FC2F" w14:textId="77777777" w:rsidR="00D4475C" w:rsidRPr="00B477EC" w:rsidRDefault="00D4475C" w:rsidP="62EEF448">
      <w:pPr>
        <w:tabs>
          <w:tab w:val="right" w:pos="426"/>
        </w:tabs>
        <w:spacing w:after="120"/>
        <w:ind w:left="142" w:right="-54"/>
        <w:rPr>
          <w:color w:val="FF0000"/>
        </w:rPr>
      </w:pPr>
      <w:r w:rsidRPr="62EEF448">
        <w:rPr>
          <w:color w:val="auto"/>
        </w:rPr>
        <w:t>“The Prevent duty: an introduction for tho</w:t>
      </w:r>
      <w:r>
        <w:t>se with safeguarding responsibilities - GOV.UK (</w:t>
      </w:r>
      <w:proofErr w:type="gramStart"/>
      <w:r>
        <w:t>www.gov.uk)  (</w:t>
      </w:r>
      <w:proofErr w:type="gramEnd"/>
      <w:r>
        <w:t>Jun 2023)</w:t>
      </w:r>
      <w:r w:rsidRPr="62EEF448">
        <w:rPr>
          <w:color w:val="FF0000"/>
        </w:rPr>
        <w:t> </w:t>
      </w:r>
    </w:p>
    <w:p w14:paraId="57DB9999" w14:textId="77777777" w:rsidR="00D4475C" w:rsidRPr="00B477EC" w:rsidRDefault="00D4475C" w:rsidP="00A53931">
      <w:pPr>
        <w:tabs>
          <w:tab w:val="right" w:pos="426"/>
        </w:tabs>
        <w:spacing w:after="120"/>
        <w:ind w:left="142" w:right="-54"/>
        <w:rPr>
          <w:bCs/>
          <w:szCs w:val="22"/>
        </w:rPr>
      </w:pPr>
      <w:r w:rsidRPr="00B477EC">
        <w:rPr>
          <w:bCs/>
          <w:szCs w:val="22"/>
        </w:rPr>
        <w:t>“Prevent Duty Guidance: for England and Wales” (March 2024)  </w:t>
      </w:r>
    </w:p>
    <w:p w14:paraId="1EA06C9C" w14:textId="77777777" w:rsidR="00D4475C" w:rsidRPr="00B477EC" w:rsidRDefault="00D4475C" w:rsidP="00A53931">
      <w:pPr>
        <w:spacing w:after="120"/>
        <w:ind w:left="142" w:right="-54"/>
        <w:rPr>
          <w:szCs w:val="22"/>
        </w:rPr>
      </w:pPr>
      <w:r w:rsidRPr="00B477EC">
        <w:rPr>
          <w:szCs w:val="22"/>
        </w:rPr>
        <w:t>“Sharing nudes and semi-nudes: advice for education settings working with children and young people” (UKCIS, March 2024)</w:t>
      </w:r>
    </w:p>
    <w:p w14:paraId="0B7350FA" w14:textId="77777777" w:rsidR="00D4475C" w:rsidRPr="00B477EC" w:rsidRDefault="00D4475C" w:rsidP="00A53931">
      <w:pPr>
        <w:tabs>
          <w:tab w:val="right" w:pos="426"/>
        </w:tabs>
        <w:spacing w:after="120"/>
        <w:ind w:left="142" w:right="-54"/>
        <w:rPr>
          <w:szCs w:val="22"/>
        </w:rPr>
      </w:pPr>
      <w:r w:rsidRPr="00B477EC">
        <w:rPr>
          <w:szCs w:val="22"/>
        </w:rPr>
        <w:t>“What to do if you’re worried a child is being abused: Advice for practitioners” (March 2015)</w:t>
      </w:r>
    </w:p>
    <w:p w14:paraId="61F6320D" w14:textId="77777777" w:rsidR="00D4475C" w:rsidRPr="00B477EC" w:rsidRDefault="00D4475C" w:rsidP="00A53931">
      <w:pPr>
        <w:tabs>
          <w:tab w:val="right" w:pos="426"/>
        </w:tabs>
        <w:spacing w:after="120"/>
        <w:ind w:left="142" w:right="-54"/>
        <w:rPr>
          <w:szCs w:val="22"/>
        </w:rPr>
      </w:pPr>
      <w:r w:rsidRPr="00B477EC">
        <w:rPr>
          <w:szCs w:val="22"/>
        </w:rPr>
        <w:t>“When to Call the Police: guidance for schools and colleges,” (National Police Chief Council)</w:t>
      </w:r>
    </w:p>
    <w:p w14:paraId="5484698C" w14:textId="480245C9" w:rsidR="00F84D78" w:rsidRPr="00B477EC" w:rsidRDefault="00D4475C" w:rsidP="00A53931">
      <w:pPr>
        <w:tabs>
          <w:tab w:val="right" w:pos="426"/>
        </w:tabs>
        <w:spacing w:after="120"/>
        <w:ind w:left="142" w:right="-54"/>
        <w:rPr>
          <w:szCs w:val="22"/>
        </w:rPr>
      </w:pPr>
      <w:r>
        <w:t>“Working Together to Safeguard Children: A guide to inter-agency working to safeguard and promote the welfare of children” (December 2023)</w:t>
      </w:r>
    </w:p>
    <w:p w14:paraId="05E82274" w14:textId="77777777" w:rsidR="00F84D78" w:rsidRPr="00B477EC" w:rsidRDefault="00F84D78" w:rsidP="00A53931">
      <w:pPr>
        <w:spacing w:after="0" w:line="259" w:lineRule="auto"/>
        <w:ind w:left="142" w:firstLine="0"/>
        <w:jc w:val="center"/>
        <w:rPr>
          <w:szCs w:val="22"/>
        </w:rPr>
      </w:pPr>
    </w:p>
    <w:p w14:paraId="03559BEE" w14:textId="77777777" w:rsidR="00985711" w:rsidRDefault="00985711">
      <w:pPr>
        <w:spacing w:after="160" w:line="278" w:lineRule="auto"/>
        <w:ind w:left="0" w:firstLine="0"/>
        <w:rPr>
          <w:b/>
          <w:szCs w:val="22"/>
        </w:rPr>
      </w:pPr>
      <w:bookmarkStart w:id="76" w:name="_Toc415164121"/>
      <w:r>
        <w:rPr>
          <w:szCs w:val="22"/>
        </w:rPr>
        <w:br w:type="page"/>
      </w:r>
    </w:p>
    <w:p w14:paraId="391E6015" w14:textId="7DC91753" w:rsidR="00F84D78" w:rsidRPr="00985711" w:rsidRDefault="365199BC" w:rsidP="00985711">
      <w:pPr>
        <w:pStyle w:val="Heading3"/>
      </w:pPr>
      <w:bookmarkStart w:id="77" w:name="_Toc207718502"/>
      <w:r w:rsidRPr="00985711">
        <w:lastRenderedPageBreak/>
        <w:t>Appendix D</w:t>
      </w:r>
      <w:bookmarkEnd w:id="76"/>
      <w:bookmarkEnd w:id="77"/>
    </w:p>
    <w:p w14:paraId="4E78D39E" w14:textId="34E6F502" w:rsidR="00F84D78" w:rsidRPr="00B477EC" w:rsidRDefault="00F84D78" w:rsidP="62EEF448"/>
    <w:p w14:paraId="02CB912B" w14:textId="271F8DF3" w:rsidR="00F84D78" w:rsidRPr="00985711" w:rsidRDefault="1F71C0F4" w:rsidP="00985711">
      <w:pPr>
        <w:rPr>
          <w:b/>
          <w:bCs/>
          <w:sz w:val="28"/>
          <w:szCs w:val="32"/>
        </w:rPr>
      </w:pPr>
      <w:bookmarkStart w:id="78" w:name="_Toc1143921817"/>
      <w:r w:rsidRPr="00985711">
        <w:rPr>
          <w:b/>
          <w:bCs/>
          <w:sz w:val="28"/>
          <w:szCs w:val="32"/>
        </w:rPr>
        <w:t>Safeguarding &amp; Child Protection Policy – One-Page Overview of Key Updates and next steps for academies (V3 2024 → V4 2025)</w:t>
      </w:r>
      <w:bookmarkEnd w:id="78"/>
    </w:p>
    <w:p w14:paraId="7B52786B" w14:textId="77777777" w:rsidR="00985711" w:rsidRPr="00985711" w:rsidRDefault="00985711" w:rsidP="00985711">
      <w:pPr>
        <w:rPr>
          <w:b/>
          <w:bCs/>
          <w:sz w:val="28"/>
          <w:szCs w:val="28"/>
        </w:rPr>
      </w:pPr>
    </w:p>
    <w:p w14:paraId="0805439B" w14:textId="09A09B03" w:rsidR="00F84D78" w:rsidRPr="00985711" w:rsidRDefault="1F71C0F4" w:rsidP="5784091C">
      <w:pPr>
        <w:rPr>
          <w:b/>
          <w:bCs/>
          <w:szCs w:val="22"/>
        </w:rPr>
      </w:pPr>
      <w:r w:rsidRPr="00985711">
        <w:rPr>
          <w:b/>
          <w:bCs/>
        </w:rPr>
        <w:t>Headline changes for 2025</w:t>
      </w:r>
    </w:p>
    <w:p w14:paraId="4E2D2E5F" w14:textId="28130455" w:rsidR="00F84D78" w:rsidRPr="00985711" w:rsidRDefault="1F71C0F4" w:rsidP="5784091C">
      <w:pPr>
        <w:pStyle w:val="ListParagraph"/>
        <w:numPr>
          <w:ilvl w:val="0"/>
          <w:numId w:val="3"/>
        </w:numPr>
        <w:rPr>
          <w:color w:val="000000" w:themeColor="text1"/>
          <w:szCs w:val="22"/>
        </w:rPr>
      </w:pPr>
      <w:r w:rsidRPr="00985711">
        <w:rPr>
          <w:b/>
          <w:bCs/>
        </w:rPr>
        <w:t xml:space="preserve">Headteacher mandated as DSL: </w:t>
      </w:r>
      <w:r w:rsidRPr="00985711">
        <w:t>The 2025 policy requires the Headteacher to be the Designated Safeguarding Lead (DSL); deputies may be appointed, but accountability remains with the DSL.</w:t>
      </w:r>
      <w:r w:rsidR="00F84D78" w:rsidRPr="00985711">
        <w:br/>
      </w:r>
      <w:r w:rsidRPr="00985711">
        <w:t xml:space="preserve">2024 allowed a non-Headteacher DSL, with the Headteacher remaining ultimately responsible. </w:t>
      </w:r>
    </w:p>
    <w:p w14:paraId="20EB24A1" w14:textId="6D53D499" w:rsidR="00F84D78" w:rsidRPr="00985711" w:rsidRDefault="1F71C0F4" w:rsidP="5784091C">
      <w:pPr>
        <w:pStyle w:val="ListParagraph"/>
        <w:numPr>
          <w:ilvl w:val="0"/>
          <w:numId w:val="3"/>
        </w:numPr>
        <w:rPr>
          <w:color w:val="000000" w:themeColor="text1"/>
          <w:szCs w:val="22"/>
        </w:rPr>
      </w:pPr>
      <w:r w:rsidRPr="00985711">
        <w:t xml:space="preserve">RSE content and timing updated: Clear transition to DfE 2025 RSE guidance with explicit learning outcomes (consent, unsafe friendships/families, online risks, reporting harm). Replaces 2021 framing listed in 2024. </w:t>
      </w:r>
    </w:p>
    <w:p w14:paraId="4C9703D4" w14:textId="7626C370" w:rsidR="00F84D78" w:rsidRPr="00985711" w:rsidRDefault="1F71C0F4" w:rsidP="5784091C">
      <w:pPr>
        <w:pStyle w:val="ListParagraph"/>
        <w:numPr>
          <w:ilvl w:val="0"/>
          <w:numId w:val="3"/>
        </w:numPr>
        <w:rPr>
          <w:color w:val="000000" w:themeColor="text1"/>
          <w:szCs w:val="22"/>
        </w:rPr>
      </w:pPr>
      <w:r w:rsidRPr="00985711">
        <w:rPr>
          <w:b/>
          <w:bCs/>
        </w:rPr>
        <w:t xml:space="preserve">Filtering &amp; monitoring standards refreshed (2025): </w:t>
      </w:r>
      <w:r w:rsidRPr="00985711">
        <w:t xml:space="preserve">Strengthened expectations for age-appropriate systems and staff awareness, aligning to the 2025 DfE standards (was March 2023 in 2024 policy). </w:t>
      </w:r>
    </w:p>
    <w:p w14:paraId="7238AAE4" w14:textId="1A28B731" w:rsidR="00F84D78" w:rsidRPr="00985711" w:rsidRDefault="1F71C0F4" w:rsidP="5784091C">
      <w:pPr>
        <w:pStyle w:val="ListParagraph"/>
        <w:numPr>
          <w:ilvl w:val="0"/>
          <w:numId w:val="3"/>
        </w:numPr>
        <w:rPr>
          <w:color w:val="000000" w:themeColor="text1"/>
          <w:szCs w:val="22"/>
        </w:rPr>
      </w:pPr>
      <w:r w:rsidRPr="00985711">
        <w:rPr>
          <w:b/>
          <w:bCs/>
        </w:rPr>
        <w:t>New section on Martyn’s Law (Protect Duty):</w:t>
      </w:r>
      <w:r w:rsidRPr="00985711">
        <w:t xml:space="preserve"> Proportionate terrorism risk assessment, security plan, evacuation/invacuation/lockdown drills each term, staff awareness, and resilient communications—new in 2025 (not present in 2024). </w:t>
      </w:r>
    </w:p>
    <w:p w14:paraId="4D9DADF9" w14:textId="7AEA1373" w:rsidR="00F84D78" w:rsidRPr="00985711" w:rsidRDefault="1F71C0F4" w:rsidP="5784091C">
      <w:pPr>
        <w:pStyle w:val="ListParagraph"/>
        <w:numPr>
          <w:ilvl w:val="0"/>
          <w:numId w:val="3"/>
        </w:numPr>
        <w:rPr>
          <w:color w:val="000000" w:themeColor="text1"/>
          <w:szCs w:val="22"/>
        </w:rPr>
      </w:pPr>
      <w:r w:rsidRPr="00985711">
        <w:rPr>
          <w:b/>
          <w:bCs/>
        </w:rPr>
        <w:t>Stronger availability/cover for DSLs:</w:t>
      </w:r>
      <w:r w:rsidRPr="00985711">
        <w:t xml:space="preserve"> 2025 formalises in-hours availability plus written contingency (Appendix B) if DSL/DDSL are exceptionally unavailable (previous policy required availability but without this explicit contingency template). </w:t>
      </w:r>
    </w:p>
    <w:p w14:paraId="05FCA8B8" w14:textId="23979544" w:rsidR="00F84D78" w:rsidRPr="00985711" w:rsidRDefault="1F71C0F4" w:rsidP="5784091C">
      <w:pPr>
        <w:pStyle w:val="ListParagraph"/>
        <w:numPr>
          <w:ilvl w:val="0"/>
          <w:numId w:val="3"/>
        </w:numPr>
        <w:rPr>
          <w:color w:val="000000" w:themeColor="text1"/>
          <w:szCs w:val="22"/>
        </w:rPr>
      </w:pPr>
      <w:r w:rsidRPr="00985711">
        <w:rPr>
          <w:b/>
          <w:bCs/>
        </w:rPr>
        <w:t>KCSIE &amp; associated guidance updated:</w:t>
      </w:r>
      <w:r w:rsidRPr="00985711">
        <w:t xml:space="preserve"> All references move to KCSIE September 2025 (was 2024) and keep Working Together 2023, UKCIS 2024, Prevent Guidance 2024, etc. 2024 citations are updated accordingly. Out-of-school settings (lettings/hire) uplifted: Requirements align to May 2025 DfE guidance; safeguarding clauses must be explicit in transfer-of-control agreements (2024 referenced April 2022 guidance). </w:t>
      </w:r>
    </w:p>
    <w:p w14:paraId="21BE4B64" w14:textId="7C75B3B9" w:rsidR="00F84D78" w:rsidRPr="00985711" w:rsidRDefault="00F84D78" w:rsidP="5784091C">
      <w:pPr>
        <w:rPr>
          <w:b/>
          <w:bCs/>
        </w:rPr>
      </w:pPr>
    </w:p>
    <w:p w14:paraId="14F9ED17" w14:textId="10507DB8" w:rsidR="00F84D78" w:rsidRPr="00985711" w:rsidRDefault="1F71C0F4" w:rsidP="5784091C">
      <w:pPr>
        <w:rPr>
          <w:b/>
          <w:bCs/>
          <w:szCs w:val="22"/>
        </w:rPr>
      </w:pPr>
      <w:r w:rsidRPr="00985711">
        <w:rPr>
          <w:b/>
          <w:bCs/>
        </w:rPr>
        <w:t>Procedure &amp; practice – what to adjust in academies</w:t>
      </w:r>
    </w:p>
    <w:p w14:paraId="1B684801" w14:textId="56F0636C" w:rsidR="00F84D78" w:rsidRPr="00985711" w:rsidRDefault="1F71C0F4" w:rsidP="5784091C">
      <w:pPr>
        <w:pStyle w:val="ListParagraph"/>
        <w:numPr>
          <w:ilvl w:val="0"/>
          <w:numId w:val="2"/>
        </w:numPr>
        <w:rPr>
          <w:color w:val="000000" w:themeColor="text1"/>
          <w:szCs w:val="22"/>
        </w:rPr>
      </w:pPr>
      <w:r w:rsidRPr="00985711">
        <w:rPr>
          <w:b/>
          <w:bCs/>
        </w:rPr>
        <w:t>Role profiles &amp; job descriptions:</w:t>
      </w:r>
      <w:r w:rsidRPr="00985711">
        <w:t xml:space="preserve"> Edit Appendix B academy specific staff. Check and update if </w:t>
      </w:r>
      <w:proofErr w:type="gramStart"/>
      <w:r w:rsidRPr="00985711">
        <w:t>necessary</w:t>
      </w:r>
      <w:proofErr w:type="gramEnd"/>
      <w:r w:rsidRPr="00985711">
        <w:t xml:space="preserve"> DSL/DDSL job descriptions (and Headteacher JD) to reflect Headteacher as DSL, deputies, status/authority/time, and bi-annual training cycles (Local Authority 2-day core; at least annual updates). </w:t>
      </w:r>
    </w:p>
    <w:p w14:paraId="2A6D7534" w14:textId="7D6F7D8A" w:rsidR="00F84D78" w:rsidRPr="00985711" w:rsidRDefault="1F71C0F4" w:rsidP="5784091C">
      <w:pPr>
        <w:pStyle w:val="ListParagraph"/>
        <w:numPr>
          <w:ilvl w:val="0"/>
          <w:numId w:val="2"/>
        </w:numPr>
        <w:rPr>
          <w:color w:val="000000" w:themeColor="text1"/>
          <w:szCs w:val="22"/>
        </w:rPr>
      </w:pPr>
      <w:r w:rsidRPr="00985711">
        <w:rPr>
          <w:b/>
          <w:bCs/>
        </w:rPr>
        <w:t xml:space="preserve">Contingency plan for DSL cover: </w:t>
      </w:r>
      <w:r w:rsidRPr="00985711">
        <w:t xml:space="preserve">Edit Appendix B academy-specific cover arrangements (per KCSIE 2025 Annex C). Share with staff and place where staff can access quickly. </w:t>
      </w:r>
    </w:p>
    <w:p w14:paraId="08DA081D" w14:textId="27848CE2" w:rsidR="00F84D78" w:rsidRPr="00985711" w:rsidRDefault="1F71C0F4" w:rsidP="5784091C">
      <w:pPr>
        <w:pStyle w:val="ListParagraph"/>
        <w:numPr>
          <w:ilvl w:val="0"/>
          <w:numId w:val="2"/>
        </w:numPr>
        <w:rPr>
          <w:color w:val="000000" w:themeColor="text1"/>
          <w:szCs w:val="22"/>
        </w:rPr>
      </w:pPr>
      <w:r w:rsidRPr="00985711">
        <w:rPr>
          <w:b/>
          <w:bCs/>
        </w:rPr>
        <w:t xml:space="preserve">RSE curriculum map: </w:t>
      </w:r>
      <w:r w:rsidRPr="00985711">
        <w:t xml:space="preserve">Ensure teaching from updated PSHE/RSE schemes of learning for 2025/26 to the new outcomes; continue using the Cambridgeshire PSHE Personal Safety Units and Safer Spaces Toolkit to match new DfE expectations. </w:t>
      </w:r>
    </w:p>
    <w:p w14:paraId="108217F3" w14:textId="248C70A7" w:rsidR="00F84D78" w:rsidRPr="00985711" w:rsidRDefault="1F71C0F4" w:rsidP="5784091C">
      <w:pPr>
        <w:pStyle w:val="ListParagraph"/>
        <w:numPr>
          <w:ilvl w:val="0"/>
          <w:numId w:val="2"/>
        </w:numPr>
        <w:rPr>
          <w:color w:val="000000" w:themeColor="text1"/>
          <w:szCs w:val="22"/>
        </w:rPr>
      </w:pPr>
      <w:r w:rsidRPr="00985711">
        <w:rPr>
          <w:b/>
          <w:bCs/>
        </w:rPr>
        <w:t xml:space="preserve">Premises lettings &amp; third-party providers: </w:t>
      </w:r>
      <w:r w:rsidRPr="00985711">
        <w:t xml:space="preserve">Amend academy specific hire/lease policies and templates so safeguarding non-compliance is a termination ground and agree liaison/reporting protocols with providers (per 2025 guidance). </w:t>
      </w:r>
    </w:p>
    <w:p w14:paraId="1973B499" w14:textId="769EE7B3" w:rsidR="00F84D78" w:rsidRPr="00985711" w:rsidRDefault="1F71C0F4" w:rsidP="5784091C">
      <w:pPr>
        <w:pStyle w:val="ListParagraph"/>
        <w:numPr>
          <w:ilvl w:val="0"/>
          <w:numId w:val="2"/>
        </w:numPr>
        <w:rPr>
          <w:i/>
          <w:iCs/>
          <w:color w:val="000000" w:themeColor="text1"/>
          <w:szCs w:val="22"/>
        </w:rPr>
      </w:pPr>
      <w:r w:rsidRPr="00985711">
        <w:rPr>
          <w:b/>
          <w:bCs/>
        </w:rPr>
        <w:t xml:space="preserve">Martyn’s Law readiness: </w:t>
      </w:r>
      <w:r w:rsidRPr="00985711">
        <w:t>Add a terrorism risk assessment, practical security plan, termly drills (evacuation, invacuation, lockdown), and include staff training &amp; comms checks in your safeguarding calendar—record all drills on Smartlog. (Terrorism Risk Assessment and Security Plan guidance, along with supporting documentation, will be issued by the central team later in the academic year. Academies will be required to adapt these centrally produced materials as appropriate. Schools should not produce their own versions in advance of this guidance.)</w:t>
      </w:r>
    </w:p>
    <w:p w14:paraId="4853A996" w14:textId="11D86314" w:rsidR="00F84D78" w:rsidRPr="00985711" w:rsidRDefault="1F71C0F4" w:rsidP="5784091C">
      <w:pPr>
        <w:pStyle w:val="ListParagraph"/>
        <w:numPr>
          <w:ilvl w:val="0"/>
          <w:numId w:val="2"/>
        </w:numPr>
        <w:rPr>
          <w:color w:val="000000" w:themeColor="text1"/>
          <w:szCs w:val="22"/>
        </w:rPr>
      </w:pPr>
      <w:r w:rsidRPr="00985711">
        <w:rPr>
          <w:b/>
          <w:bCs/>
        </w:rPr>
        <w:lastRenderedPageBreak/>
        <w:t>Records &amp; information sharing:</w:t>
      </w:r>
      <w:r w:rsidRPr="00985711">
        <w:t xml:space="preserve"> Continue to use CPOMS as the single recording system and maintain the stance that CPOMS is “recording, not reporting”—staff must still verbally alert the DSL/DDSL for any concern. (Re-emphasised in 2025; already in 2024.) </w:t>
      </w:r>
    </w:p>
    <w:p w14:paraId="4F2C6A5F" w14:textId="3A95A3A5" w:rsidR="00F84D78" w:rsidRPr="00985711" w:rsidRDefault="00F84D78" w:rsidP="5784091C"/>
    <w:p w14:paraId="25F5C2B7" w14:textId="170A8CDD" w:rsidR="00F84D78" w:rsidRPr="00985711" w:rsidRDefault="1F71C0F4" w:rsidP="5784091C">
      <w:pPr>
        <w:rPr>
          <w:b/>
          <w:bCs/>
          <w:szCs w:val="22"/>
        </w:rPr>
      </w:pPr>
      <w:r w:rsidRPr="00985711">
        <w:rPr>
          <w:b/>
          <w:bCs/>
        </w:rPr>
        <w:t>Governance – what Trustees/LGBs should see this year</w:t>
      </w:r>
    </w:p>
    <w:p w14:paraId="3B578A27" w14:textId="4687D721" w:rsidR="00F84D78" w:rsidRPr="00985711" w:rsidRDefault="1F71C0F4" w:rsidP="5784091C">
      <w:pPr>
        <w:pStyle w:val="ListParagraph"/>
        <w:numPr>
          <w:ilvl w:val="0"/>
          <w:numId w:val="1"/>
        </w:numPr>
        <w:rPr>
          <w:color w:val="000000" w:themeColor="text1"/>
          <w:szCs w:val="22"/>
        </w:rPr>
      </w:pPr>
      <w:r w:rsidRPr="00985711">
        <w:rPr>
          <w:b/>
          <w:bCs/>
        </w:rPr>
        <w:t>Policy publishing &amp; approval:</w:t>
      </w:r>
      <w:r w:rsidRPr="00985711">
        <w:t xml:space="preserve"> V4 is a Trust policy adopted by academies; ensure academy-specific Appendix B is completed and website copies are updated post-September 2025 board approval.</w:t>
      </w:r>
    </w:p>
    <w:p w14:paraId="25FFF3E9" w14:textId="4C957079" w:rsidR="00F84D78" w:rsidRPr="00985711" w:rsidRDefault="1F71C0F4" w:rsidP="5784091C">
      <w:pPr>
        <w:pStyle w:val="ListParagraph"/>
        <w:numPr>
          <w:ilvl w:val="0"/>
          <w:numId w:val="1"/>
        </w:numPr>
        <w:rPr>
          <w:color w:val="000000" w:themeColor="text1"/>
          <w:szCs w:val="22"/>
        </w:rPr>
      </w:pPr>
      <w:r w:rsidRPr="00985711">
        <w:rPr>
          <w:b/>
          <w:bCs/>
        </w:rPr>
        <w:t>Assurance focus for 2025/26:</w:t>
      </w:r>
      <w:r w:rsidR="2A1B81A6" w:rsidRPr="00985711">
        <w:rPr>
          <w:b/>
          <w:bCs/>
        </w:rPr>
        <w:t xml:space="preserve"> </w:t>
      </w:r>
      <w:r w:rsidRPr="00985711">
        <w:t>Headteacher as DSL implemented and trained; DDSL capacity adequate.</w:t>
      </w:r>
    </w:p>
    <w:p w14:paraId="4729AE59" w14:textId="55F6AF02" w:rsidR="00F84D78" w:rsidRPr="00985711" w:rsidRDefault="1F71C0F4" w:rsidP="5784091C">
      <w:pPr>
        <w:pStyle w:val="ListParagraph"/>
        <w:numPr>
          <w:ilvl w:val="0"/>
          <w:numId w:val="1"/>
        </w:numPr>
        <w:rPr>
          <w:color w:val="000000" w:themeColor="text1"/>
          <w:szCs w:val="22"/>
        </w:rPr>
      </w:pPr>
      <w:r w:rsidRPr="00985711">
        <w:rPr>
          <w:b/>
          <w:bCs/>
        </w:rPr>
        <w:t>Filtering/monitoring</w:t>
      </w:r>
      <w:r w:rsidRPr="00985711">
        <w:t xml:space="preserve"> 2025 compliance checks and incident escalation routes. </w:t>
      </w:r>
    </w:p>
    <w:p w14:paraId="39F87136" w14:textId="003B6FC4" w:rsidR="00F84D78" w:rsidRPr="00985711" w:rsidRDefault="1F71C0F4" w:rsidP="5784091C">
      <w:pPr>
        <w:pStyle w:val="ListParagraph"/>
        <w:numPr>
          <w:ilvl w:val="0"/>
          <w:numId w:val="1"/>
        </w:numPr>
        <w:rPr>
          <w:color w:val="000000" w:themeColor="text1"/>
          <w:szCs w:val="22"/>
        </w:rPr>
      </w:pPr>
      <w:r w:rsidRPr="00985711">
        <w:t>Martyn’s Law preparedness evidenced (risk assessment, plan, drills, training in the latter half of the academic year).</w:t>
      </w:r>
    </w:p>
    <w:p w14:paraId="0756A564" w14:textId="4381459D" w:rsidR="00F84D78" w:rsidRPr="00985711" w:rsidRDefault="1F71C0F4" w:rsidP="5784091C">
      <w:pPr>
        <w:pStyle w:val="ListParagraph"/>
        <w:numPr>
          <w:ilvl w:val="0"/>
          <w:numId w:val="1"/>
        </w:numPr>
        <w:rPr>
          <w:color w:val="000000" w:themeColor="text1"/>
          <w:szCs w:val="22"/>
        </w:rPr>
      </w:pPr>
      <w:r w:rsidRPr="00985711">
        <w:rPr>
          <w:b/>
          <w:bCs/>
        </w:rPr>
        <w:t>RSE transition</w:t>
      </w:r>
      <w:r w:rsidRPr="00985711">
        <w:t xml:space="preserve"> evidenced in curriculum plans and parent comms.</w:t>
      </w:r>
    </w:p>
    <w:p w14:paraId="0614DF41" w14:textId="75C9B99B" w:rsidR="00F84D78" w:rsidRPr="00985711" w:rsidRDefault="1F71C0F4" w:rsidP="5784091C">
      <w:pPr>
        <w:pStyle w:val="ListParagraph"/>
        <w:numPr>
          <w:ilvl w:val="0"/>
          <w:numId w:val="1"/>
        </w:numPr>
        <w:rPr>
          <w:color w:val="000000" w:themeColor="text1"/>
          <w:szCs w:val="22"/>
        </w:rPr>
      </w:pPr>
      <w:r w:rsidRPr="00985711">
        <w:rPr>
          <w:b/>
          <w:bCs/>
        </w:rPr>
        <w:t xml:space="preserve">CPOMS QA and attendance analytics </w:t>
      </w:r>
      <w:r w:rsidRPr="00985711">
        <w:t>(persistent absence) feeding early help/escalation.</w:t>
      </w:r>
    </w:p>
    <w:p w14:paraId="509D7543" w14:textId="114835ED" w:rsidR="00F84D78" w:rsidRPr="00985711" w:rsidRDefault="00F84D78" w:rsidP="5784091C"/>
    <w:p w14:paraId="2F18DD8E" w14:textId="77777777" w:rsidR="00F84D78" w:rsidRPr="00985711" w:rsidRDefault="00F84D78" w:rsidP="5784091C">
      <w:pPr>
        <w:rPr>
          <w:szCs w:val="22"/>
        </w:rPr>
      </w:pPr>
    </w:p>
    <w:sectPr w:rsidR="00F84D78" w:rsidRPr="00985711" w:rsidSect="00A53931">
      <w:headerReference w:type="even" r:id="rId29"/>
      <w:headerReference w:type="default" r:id="rId30"/>
      <w:footerReference w:type="even" r:id="rId31"/>
      <w:footerReference w:type="default" r:id="rId32"/>
      <w:headerReference w:type="first" r:id="rId33"/>
      <w:footerReference w:type="first" r:id="rId34"/>
      <w:pgSz w:w="11899" w:h="16841"/>
      <w:pgMar w:top="1777" w:right="1321" w:bottom="1571" w:left="993" w:header="720" w:footer="9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6828" w14:textId="77777777" w:rsidR="00F2506B" w:rsidRDefault="00F2506B">
      <w:pPr>
        <w:spacing w:after="0" w:line="240" w:lineRule="auto"/>
      </w:pPr>
      <w:r>
        <w:separator/>
      </w:r>
    </w:p>
  </w:endnote>
  <w:endnote w:type="continuationSeparator" w:id="0">
    <w:p w14:paraId="09E7F50F" w14:textId="77777777" w:rsidR="00F2506B" w:rsidRDefault="00F2506B">
      <w:pPr>
        <w:spacing w:after="0" w:line="240" w:lineRule="auto"/>
      </w:pPr>
      <w:r>
        <w:continuationSeparator/>
      </w:r>
    </w:p>
  </w:endnote>
  <w:endnote w:type="continuationNotice" w:id="1">
    <w:p w14:paraId="78B5E656" w14:textId="77777777" w:rsidR="00F2506B" w:rsidRDefault="00F25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4D"/>
    <w:family w:val="auto"/>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Futura Book">
    <w:altName w:val="Calibri"/>
    <w:panose1 w:val="020B0602020204020303"/>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3AC3" w14:textId="77777777" w:rsidR="002735E2" w:rsidRDefault="007B69B2">
    <w:pPr>
      <w:spacing w:after="14" w:line="259" w:lineRule="auto"/>
      <w:ind w:left="81"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p w14:paraId="2633165F" w14:textId="77777777" w:rsidR="002735E2" w:rsidRDefault="007B69B2">
    <w:pPr>
      <w:spacing w:after="0" w:line="259" w:lineRule="auto"/>
      <w:ind w:left="168" w:firstLine="0"/>
    </w:pPr>
    <w:r>
      <w:rPr>
        <w:rFonts w:ascii="Segoe UI" w:eastAsia="Segoe UI" w:hAnsi="Segoe UI" w:cs="Segoe UI"/>
        <w:sz w:val="13"/>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CE61" w14:textId="77777777" w:rsidR="002735E2" w:rsidRDefault="007B69B2">
    <w:pPr>
      <w:spacing w:after="14" w:line="259" w:lineRule="auto"/>
      <w:ind w:left="81"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p w14:paraId="774F0C44" w14:textId="77777777" w:rsidR="002735E2" w:rsidRDefault="007B69B2">
    <w:pPr>
      <w:spacing w:after="0" w:line="259" w:lineRule="auto"/>
      <w:ind w:left="168" w:firstLine="0"/>
    </w:pPr>
    <w:r>
      <w:rPr>
        <w:rFonts w:ascii="Segoe UI" w:eastAsia="Segoe UI" w:hAnsi="Segoe UI" w:cs="Segoe UI"/>
        <w:sz w:val="13"/>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3278" w14:textId="77777777" w:rsidR="002735E2" w:rsidRDefault="007B69B2">
    <w:pPr>
      <w:spacing w:after="14" w:line="259" w:lineRule="auto"/>
      <w:ind w:left="81"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p w14:paraId="45DAFED5" w14:textId="77777777" w:rsidR="002735E2" w:rsidRDefault="007B69B2">
    <w:pPr>
      <w:spacing w:after="0" w:line="259" w:lineRule="auto"/>
      <w:ind w:left="168" w:firstLine="0"/>
    </w:pPr>
    <w:r>
      <w:rPr>
        <w:rFonts w:ascii="Segoe UI" w:eastAsia="Segoe UI" w:hAnsi="Segoe UI" w:cs="Segoe UI"/>
        <w:sz w:val="13"/>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E9BBC" w14:textId="77777777" w:rsidR="00F2506B" w:rsidRDefault="00F2506B">
      <w:pPr>
        <w:spacing w:after="0" w:line="240" w:lineRule="auto"/>
      </w:pPr>
      <w:r>
        <w:separator/>
      </w:r>
    </w:p>
  </w:footnote>
  <w:footnote w:type="continuationSeparator" w:id="0">
    <w:p w14:paraId="1EE80A55" w14:textId="77777777" w:rsidR="00F2506B" w:rsidRDefault="00F2506B">
      <w:pPr>
        <w:spacing w:after="0" w:line="240" w:lineRule="auto"/>
      </w:pPr>
      <w:r>
        <w:continuationSeparator/>
      </w:r>
    </w:p>
  </w:footnote>
  <w:footnote w:type="continuationNotice" w:id="1">
    <w:p w14:paraId="46AEDA85" w14:textId="77777777" w:rsidR="00F2506B" w:rsidRDefault="00F250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1038" w14:textId="77777777" w:rsidR="002735E2" w:rsidRDefault="007B69B2">
    <w:pPr>
      <w:spacing w:after="0" w:line="259" w:lineRule="auto"/>
      <w:ind w:left="-552" w:right="-1203" w:firstLine="0"/>
    </w:pPr>
    <w:r>
      <w:rPr>
        <w:noProof/>
      </w:rPr>
      <mc:AlternateContent>
        <mc:Choice Requires="wpg">
          <w:drawing>
            <wp:anchor distT="0" distB="0" distL="114300" distR="114300" simplePos="0" relativeHeight="251658240" behindDoc="0" locked="0" layoutInCell="1" allowOverlap="1" wp14:anchorId="6D1D6F38" wp14:editId="1D40A63D">
              <wp:simplePos x="0" y="0"/>
              <wp:positionH relativeFrom="page">
                <wp:posOffset>0</wp:posOffset>
              </wp:positionH>
              <wp:positionV relativeFrom="page">
                <wp:posOffset>0</wp:posOffset>
              </wp:positionV>
              <wp:extent cx="1581785" cy="704088"/>
              <wp:effectExtent l="0" t="0" r="0" b="0"/>
              <wp:wrapSquare wrapText="bothSides"/>
              <wp:docPr id="44736" name="Group 44736"/>
              <wp:cNvGraphicFramePr/>
              <a:graphic xmlns:a="http://schemas.openxmlformats.org/drawingml/2006/main">
                <a:graphicData uri="http://schemas.microsoft.com/office/word/2010/wordprocessingGroup">
                  <wpg:wgp>
                    <wpg:cNvGrpSpPr/>
                    <wpg:grpSpPr>
                      <a:xfrm>
                        <a:off x="0" y="0"/>
                        <a:ext cx="1581785" cy="704088"/>
                        <a:chOff x="0" y="0"/>
                        <a:chExt cx="1581785" cy="704088"/>
                      </a:xfrm>
                    </wpg:grpSpPr>
                    <pic:pic xmlns:pic="http://schemas.openxmlformats.org/drawingml/2006/picture">
                      <pic:nvPicPr>
                        <pic:cNvPr id="44737" name="Picture 44737"/>
                        <pic:cNvPicPr/>
                      </pic:nvPicPr>
                      <pic:blipFill>
                        <a:blip r:embed="rId1"/>
                        <a:stretch>
                          <a:fillRect/>
                        </a:stretch>
                      </pic:blipFill>
                      <pic:spPr>
                        <a:xfrm>
                          <a:off x="0" y="0"/>
                          <a:ext cx="1581785" cy="618744"/>
                        </a:xfrm>
                        <a:prstGeom prst="rect">
                          <a:avLst/>
                        </a:prstGeom>
                      </pic:spPr>
                    </pic:pic>
                    <pic:pic xmlns:pic="http://schemas.openxmlformats.org/drawingml/2006/picture">
                      <pic:nvPicPr>
                        <pic:cNvPr id="44738" name="Picture 44738"/>
                        <pic:cNvPicPr/>
                      </pic:nvPicPr>
                      <pic:blipFill>
                        <a:blip r:embed="rId2"/>
                        <a:stretch>
                          <a:fillRect/>
                        </a:stretch>
                      </pic:blipFill>
                      <pic:spPr>
                        <a:xfrm>
                          <a:off x="457162" y="480060"/>
                          <a:ext cx="45716" cy="205740"/>
                        </a:xfrm>
                        <a:prstGeom prst="rect">
                          <a:avLst/>
                        </a:prstGeom>
                      </pic:spPr>
                    </pic:pic>
                    <pic:pic xmlns:pic="http://schemas.openxmlformats.org/drawingml/2006/picture">
                      <pic:nvPicPr>
                        <pic:cNvPr id="44739" name="Picture 44739"/>
                        <pic:cNvPicPr/>
                      </pic:nvPicPr>
                      <pic:blipFill>
                        <a:blip r:embed="rId2"/>
                        <a:stretch>
                          <a:fillRect/>
                        </a:stretch>
                      </pic:blipFill>
                      <pic:spPr>
                        <a:xfrm>
                          <a:off x="457200" y="496824"/>
                          <a:ext cx="45720" cy="207264"/>
                        </a:xfrm>
                        <a:prstGeom prst="rect">
                          <a:avLst/>
                        </a:prstGeom>
                      </pic:spPr>
                    </pic:pic>
                    <wps:wsp>
                      <wps:cNvPr id="44741" name="Rectangle 44741"/>
                      <wps:cNvSpPr/>
                      <wps:spPr>
                        <a:xfrm>
                          <a:off x="457200" y="515112"/>
                          <a:ext cx="45808" cy="206453"/>
                        </a:xfrm>
                        <a:prstGeom prst="rect">
                          <a:avLst/>
                        </a:prstGeom>
                        <a:ln>
                          <a:noFill/>
                        </a:ln>
                      </wps:spPr>
                      <wps:txbx>
                        <w:txbxContent>
                          <w:p w14:paraId="0AF027F0" w14:textId="77777777" w:rsidR="002735E2" w:rsidRDefault="007B69B2">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44740" name="Picture 44740"/>
                        <pic:cNvPicPr/>
                      </pic:nvPicPr>
                      <pic:blipFill>
                        <a:blip r:embed="rId3"/>
                        <a:stretch>
                          <a:fillRect/>
                        </a:stretch>
                      </pic:blipFill>
                      <pic:spPr>
                        <a:xfrm>
                          <a:off x="492252" y="505968"/>
                          <a:ext cx="42672" cy="190500"/>
                        </a:xfrm>
                        <a:prstGeom prst="rect">
                          <a:avLst/>
                        </a:prstGeom>
                      </pic:spPr>
                    </pic:pic>
                    <wps:wsp>
                      <wps:cNvPr id="44742" name="Rectangle 44742"/>
                      <wps:cNvSpPr/>
                      <wps:spPr>
                        <a:xfrm>
                          <a:off x="492252" y="533400"/>
                          <a:ext cx="42144" cy="189937"/>
                        </a:xfrm>
                        <a:prstGeom prst="rect">
                          <a:avLst/>
                        </a:prstGeom>
                        <a:ln>
                          <a:noFill/>
                        </a:ln>
                      </wps:spPr>
                      <wps:txbx>
                        <w:txbxContent>
                          <w:p w14:paraId="310DB092"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s:wsp>
                      <wps:cNvPr id="44743" name="Rectangle 44743"/>
                      <wps:cNvSpPr/>
                      <wps:spPr>
                        <a:xfrm>
                          <a:off x="524256" y="533400"/>
                          <a:ext cx="42144" cy="189937"/>
                        </a:xfrm>
                        <a:prstGeom prst="rect">
                          <a:avLst/>
                        </a:prstGeom>
                        <a:ln>
                          <a:noFill/>
                        </a:ln>
                      </wps:spPr>
                      <wps:txbx>
                        <w:txbxContent>
                          <w:p w14:paraId="09CA3170"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D1D6F38" id="Group 44736" o:spid="_x0000_s1039" style="position:absolute;left:0;text-align:left;margin-left:0;margin-top:0;width:124.55pt;height:55.45pt;z-index:251658240;mso-position-horizontal-relative:page;mso-position-vertical-relative:page" coordsize="15817,704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37" o:spid="_x0000_s1040" type="#_x0000_t75" style="position:absolute;width:15817;height:61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">
                <v:imagedata r:id="rId4" o:title=""/>
              </v:shape>
              <v:shape id="Picture 44738" o:spid="_x0000_s1041" type="#_x0000_t75" style="position:absolute;left:4571;top:4800;width:457;height:20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">
                <v:imagedata r:id="rId5" o:title=""/>
              </v:shape>
              <v:shape id="Picture 44739" o:spid="_x0000_s1042" type="#_x0000_t75" style="position:absolute;left:4572;top:4968;width:457;height:20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">
                <v:imagedata r:id="rId5" o:title=""/>
              </v:shape>
              <v:rect id="Rectangle 44741" o:spid="_x0000_s1043" style="position:absolute;left:4572;top:5151;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" filled="f" stroked="f">
                <v:textbox inset="0,0,0,0">
                  <w:txbxContent>
                    <w:p w14:paraId="0AF027F0" w14:textId="77777777" w:rsidR="002735E2" w:rsidRDefault="007B69B2">
                      <w:pPr>
                        <w:spacing w:after="160" w:line="259" w:lineRule="auto"/>
                        <w:ind w:left="0" w:firstLine="0"/>
                      </w:pPr>
                      <w:r>
                        <w:rPr>
                          <w:sz w:val="24"/>
                        </w:rPr>
                        <w:t xml:space="preserve"> </w:t>
                      </w:r>
                    </w:p>
                  </w:txbxContent>
                </v:textbox>
              </v:rect>
              <v:shape id="Picture 44740" o:spid="_x0000_s1044" type="#_x0000_t75" style="position:absolute;left:4922;top:5059;width:427;height:1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">
                <v:imagedata r:id="rId6" o:title=""/>
              </v:shape>
              <v:rect id="Rectangle 44742" o:spid="_x0000_s1045" style="position:absolute;left:4922;top:5334;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" filled="f" stroked="f">
                <v:textbox inset="0,0,0,0">
                  <w:txbxContent>
                    <w:p w14:paraId="310DB092" w14:textId="77777777" w:rsidR="002735E2" w:rsidRDefault="007B69B2">
                      <w:pPr>
                        <w:spacing w:after="160" w:line="259" w:lineRule="auto"/>
                        <w:ind w:left="0" w:firstLine="0"/>
                      </w:pPr>
                      <w:r>
                        <w:t xml:space="preserve"> </w:t>
                      </w:r>
                    </w:p>
                  </w:txbxContent>
                </v:textbox>
              </v:rect>
              <v:rect id="Rectangle 44743" o:spid="_x0000_s1046" style="position:absolute;left:5242;top:5334;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" filled="f" stroked="f">
                <v:textbox inset="0,0,0,0">
                  <w:txbxContent>
                    <w:p w14:paraId="09CA3170" w14:textId="77777777" w:rsidR="002735E2" w:rsidRDefault="007B69B2">
                      <w:pPr>
                        <w:spacing w:after="160" w:line="259" w:lineRule="auto"/>
                        <w:ind w:left="0" w:firstLine="0"/>
                      </w:pPr>
                      <w:r>
                        <w:t xml:space="preserve"> </w:t>
                      </w:r>
                    </w:p>
                  </w:txbxContent>
                </v:textbox>
              </v:rect>
              <w10:wrap type="square" anchorx="page" anchory="page"/>
            </v:group>
          </w:pict>
        </mc:Fallback>
      </mc:AlternateContent>
    </w:r>
    <w:r>
      <w:rPr>
        <w:noProof/>
      </w:rPr>
      <w:drawing>
        <wp:anchor distT="0" distB="0" distL="114300" distR="114300" simplePos="0" relativeHeight="251658241" behindDoc="0" locked="0" layoutInCell="1" allowOverlap="0" wp14:anchorId="54364568" wp14:editId="4111790E">
          <wp:simplePos x="0" y="0"/>
          <wp:positionH relativeFrom="page">
            <wp:posOffset>6098540</wp:posOffset>
          </wp:positionH>
          <wp:positionV relativeFrom="page">
            <wp:posOffset>0</wp:posOffset>
          </wp:positionV>
          <wp:extent cx="1382395" cy="608965"/>
          <wp:effectExtent l="0" t="0" r="0" b="0"/>
          <wp:wrapSquare wrapText="bothSides"/>
          <wp:docPr id="1565911497" name="Picture 1565911497"/>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7"/>
                  <a:stretch>
                    <a:fillRect/>
                  </a:stretch>
                </pic:blipFill>
                <pic:spPr>
                  <a:xfrm>
                    <a:off x="0" y="0"/>
                    <a:ext cx="1382395" cy="608965"/>
                  </a:xfrm>
                  <a:prstGeom prst="rect">
                    <a:avLst/>
                  </a:prstGeom>
                </pic:spPr>
              </pic:pic>
            </a:graphicData>
          </a:graphic>
        </wp:anchor>
      </w:drawing>
    </w:r>
    <w:r>
      <w:tab/>
      <w:t xml:space="preserve">  </w:t>
    </w:r>
    <w:r>
      <w:tab/>
    </w:r>
  </w:p>
  <w:p w14:paraId="0BA4FA1B" w14:textId="77777777" w:rsidR="002735E2" w:rsidRDefault="007B69B2">
    <w:pPr>
      <w:spacing w:after="0" w:line="259" w:lineRule="auto"/>
      <w:ind w:left="2120" w:firstLine="0"/>
    </w:pPr>
    <w:r>
      <w:t xml:space="preserve"> </w:t>
    </w:r>
  </w:p>
  <w:p w14:paraId="531B9568" w14:textId="77777777" w:rsidR="002735E2" w:rsidRDefault="007B69B2">
    <w:r>
      <w:rPr>
        <w:noProof/>
      </w:rPr>
      <mc:AlternateContent>
        <mc:Choice Requires="wpg">
          <w:drawing>
            <wp:anchor distT="0" distB="0" distL="114300" distR="114300" simplePos="0" relativeHeight="251658242" behindDoc="1" locked="0" layoutInCell="1" allowOverlap="1" wp14:anchorId="565DD27F" wp14:editId="686125C1">
              <wp:simplePos x="0" y="0"/>
              <wp:positionH relativeFrom="page">
                <wp:posOffset>0</wp:posOffset>
              </wp:positionH>
              <wp:positionV relativeFrom="page">
                <wp:posOffset>0</wp:posOffset>
              </wp:positionV>
              <wp:extent cx="1" cy="1"/>
              <wp:effectExtent l="0" t="0" r="0" b="0"/>
              <wp:wrapNone/>
              <wp:docPr id="44749" name="Group 4474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rto="http://schemas.microsoft.com/office/word/2006/arto" xmlns:a="http://schemas.openxmlformats.org/drawingml/2006/main" xmlns:pic="http://schemas.openxmlformats.org/drawingml/2006/picture">
          <w:pict w14:anchorId="564F2DCA">
            <v:group id="Group 4474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442D" w14:textId="77777777" w:rsidR="002735E2" w:rsidRDefault="007B69B2">
    <w:pPr>
      <w:spacing w:after="0" w:line="259" w:lineRule="auto"/>
      <w:ind w:left="-552" w:right="-1203" w:firstLine="0"/>
    </w:pPr>
    <w:r>
      <w:rPr>
        <w:noProof/>
      </w:rPr>
      <mc:AlternateContent>
        <mc:Choice Requires="wpg">
          <w:drawing>
            <wp:anchor distT="0" distB="0" distL="114300" distR="114300" simplePos="0" relativeHeight="251658243" behindDoc="0" locked="0" layoutInCell="1" allowOverlap="1" wp14:anchorId="71F25239" wp14:editId="7849513C">
              <wp:simplePos x="0" y="0"/>
              <wp:positionH relativeFrom="page">
                <wp:posOffset>0</wp:posOffset>
              </wp:positionH>
              <wp:positionV relativeFrom="page">
                <wp:posOffset>0</wp:posOffset>
              </wp:positionV>
              <wp:extent cx="1581785" cy="704088"/>
              <wp:effectExtent l="0" t="0" r="0" b="0"/>
              <wp:wrapSquare wrapText="bothSides"/>
              <wp:docPr id="44699" name="Group 44699"/>
              <wp:cNvGraphicFramePr/>
              <a:graphic xmlns:a="http://schemas.openxmlformats.org/drawingml/2006/main">
                <a:graphicData uri="http://schemas.microsoft.com/office/word/2010/wordprocessingGroup">
                  <wpg:wgp>
                    <wpg:cNvGrpSpPr/>
                    <wpg:grpSpPr>
                      <a:xfrm>
                        <a:off x="0" y="0"/>
                        <a:ext cx="1581785" cy="704088"/>
                        <a:chOff x="0" y="0"/>
                        <a:chExt cx="1581785" cy="704088"/>
                      </a:xfrm>
                    </wpg:grpSpPr>
                    <pic:pic xmlns:pic="http://schemas.openxmlformats.org/drawingml/2006/picture">
                      <pic:nvPicPr>
                        <pic:cNvPr id="44700" name="Picture 44700"/>
                        <pic:cNvPicPr/>
                      </pic:nvPicPr>
                      <pic:blipFill>
                        <a:blip r:embed="rId1"/>
                        <a:stretch>
                          <a:fillRect/>
                        </a:stretch>
                      </pic:blipFill>
                      <pic:spPr>
                        <a:xfrm>
                          <a:off x="0" y="0"/>
                          <a:ext cx="1581785" cy="618744"/>
                        </a:xfrm>
                        <a:prstGeom prst="rect">
                          <a:avLst/>
                        </a:prstGeom>
                      </pic:spPr>
                    </pic:pic>
                    <pic:pic xmlns:pic="http://schemas.openxmlformats.org/drawingml/2006/picture">
                      <pic:nvPicPr>
                        <pic:cNvPr id="44701" name="Picture 44701"/>
                        <pic:cNvPicPr/>
                      </pic:nvPicPr>
                      <pic:blipFill>
                        <a:blip r:embed="rId2"/>
                        <a:stretch>
                          <a:fillRect/>
                        </a:stretch>
                      </pic:blipFill>
                      <pic:spPr>
                        <a:xfrm>
                          <a:off x="457162" y="480060"/>
                          <a:ext cx="45716" cy="205740"/>
                        </a:xfrm>
                        <a:prstGeom prst="rect">
                          <a:avLst/>
                        </a:prstGeom>
                      </pic:spPr>
                    </pic:pic>
                    <pic:pic xmlns:pic="http://schemas.openxmlformats.org/drawingml/2006/picture">
                      <pic:nvPicPr>
                        <pic:cNvPr id="44702" name="Picture 44702"/>
                        <pic:cNvPicPr/>
                      </pic:nvPicPr>
                      <pic:blipFill>
                        <a:blip r:embed="rId2"/>
                        <a:stretch>
                          <a:fillRect/>
                        </a:stretch>
                      </pic:blipFill>
                      <pic:spPr>
                        <a:xfrm>
                          <a:off x="457200" y="496824"/>
                          <a:ext cx="45720" cy="207264"/>
                        </a:xfrm>
                        <a:prstGeom prst="rect">
                          <a:avLst/>
                        </a:prstGeom>
                      </pic:spPr>
                    </pic:pic>
                    <wps:wsp>
                      <wps:cNvPr id="44704" name="Rectangle 44704"/>
                      <wps:cNvSpPr/>
                      <wps:spPr>
                        <a:xfrm>
                          <a:off x="457200" y="515112"/>
                          <a:ext cx="45808" cy="206453"/>
                        </a:xfrm>
                        <a:prstGeom prst="rect">
                          <a:avLst/>
                        </a:prstGeom>
                        <a:ln>
                          <a:noFill/>
                        </a:ln>
                      </wps:spPr>
                      <wps:txbx>
                        <w:txbxContent>
                          <w:p w14:paraId="57A63E61" w14:textId="77777777" w:rsidR="002735E2" w:rsidRDefault="007B69B2">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44703" name="Picture 44703"/>
                        <pic:cNvPicPr/>
                      </pic:nvPicPr>
                      <pic:blipFill>
                        <a:blip r:embed="rId3"/>
                        <a:stretch>
                          <a:fillRect/>
                        </a:stretch>
                      </pic:blipFill>
                      <pic:spPr>
                        <a:xfrm>
                          <a:off x="492252" y="505968"/>
                          <a:ext cx="42672" cy="190500"/>
                        </a:xfrm>
                        <a:prstGeom prst="rect">
                          <a:avLst/>
                        </a:prstGeom>
                      </pic:spPr>
                    </pic:pic>
                    <wps:wsp>
                      <wps:cNvPr id="44705" name="Rectangle 44705"/>
                      <wps:cNvSpPr/>
                      <wps:spPr>
                        <a:xfrm>
                          <a:off x="492252" y="533400"/>
                          <a:ext cx="42144" cy="189937"/>
                        </a:xfrm>
                        <a:prstGeom prst="rect">
                          <a:avLst/>
                        </a:prstGeom>
                        <a:ln>
                          <a:noFill/>
                        </a:ln>
                      </wps:spPr>
                      <wps:txbx>
                        <w:txbxContent>
                          <w:p w14:paraId="57938CD0"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s:wsp>
                      <wps:cNvPr id="44706" name="Rectangle 44706"/>
                      <wps:cNvSpPr/>
                      <wps:spPr>
                        <a:xfrm>
                          <a:off x="524256" y="533400"/>
                          <a:ext cx="42144" cy="189937"/>
                        </a:xfrm>
                        <a:prstGeom prst="rect">
                          <a:avLst/>
                        </a:prstGeom>
                        <a:ln>
                          <a:noFill/>
                        </a:ln>
                      </wps:spPr>
                      <wps:txbx>
                        <w:txbxContent>
                          <w:p w14:paraId="27100979"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71F25239" id="Group 44699" o:spid="_x0000_s1047" style="position:absolute;left:0;text-align:left;margin-left:0;margin-top:0;width:124.55pt;height:55.45pt;z-index:251658243;mso-position-horizontal-relative:page;mso-position-vertical-relative:page" coordsize="15817,704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00" o:spid="_x0000_s1048" type="#_x0000_t75" style="position:absolute;width:15817;height:61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">
                <v:imagedata r:id="rId4" o:title=""/>
              </v:shape>
              <v:shape id="Picture 44701" o:spid="_x0000_s1049" type="#_x0000_t75" style="position:absolute;left:4571;top:4800;width:457;height:20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">
                <v:imagedata r:id="rId5" o:title=""/>
              </v:shape>
              <v:shape id="Picture 44702" o:spid="_x0000_s1050" type="#_x0000_t75" style="position:absolute;left:4572;top:4968;width:457;height:20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">
                <v:imagedata r:id="rId5" o:title=""/>
              </v:shape>
              <v:rect id="Rectangle 44704" o:spid="_x0000_s1051" style="position:absolute;left:4572;top:5151;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" filled="f" stroked="f">
                <v:textbox inset="0,0,0,0">
                  <w:txbxContent>
                    <w:p w14:paraId="57A63E61" w14:textId="77777777" w:rsidR="002735E2" w:rsidRDefault="007B69B2">
                      <w:pPr>
                        <w:spacing w:after="160" w:line="259" w:lineRule="auto"/>
                        <w:ind w:left="0" w:firstLine="0"/>
                      </w:pPr>
                      <w:r>
                        <w:rPr>
                          <w:sz w:val="24"/>
                        </w:rPr>
                        <w:t xml:space="preserve"> </w:t>
                      </w:r>
                    </w:p>
                  </w:txbxContent>
                </v:textbox>
              </v:rect>
              <v:shape id="Picture 44703" o:spid="_x0000_s1052" type="#_x0000_t75" style="position:absolute;left:4922;top:5059;width:427;height:1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">
                <v:imagedata r:id="rId6" o:title=""/>
              </v:shape>
              <v:rect id="Rectangle 44705" o:spid="_x0000_s1053" style="position:absolute;left:4922;top:5334;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" filled="f" stroked="f">
                <v:textbox inset="0,0,0,0">
                  <w:txbxContent>
                    <w:p w14:paraId="57938CD0" w14:textId="77777777" w:rsidR="002735E2" w:rsidRDefault="007B69B2">
                      <w:pPr>
                        <w:spacing w:after="160" w:line="259" w:lineRule="auto"/>
                        <w:ind w:left="0" w:firstLine="0"/>
                      </w:pPr>
                      <w:r>
                        <w:t xml:space="preserve"> </w:t>
                      </w:r>
                    </w:p>
                  </w:txbxContent>
                </v:textbox>
              </v:rect>
              <v:rect id="Rectangle 44706" o:spid="_x0000_s1054" style="position:absolute;left:5242;top:5334;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" filled="f" stroked="f">
                <v:textbox inset="0,0,0,0">
                  <w:txbxContent>
                    <w:p w14:paraId="27100979" w14:textId="77777777" w:rsidR="002735E2" w:rsidRDefault="007B69B2">
                      <w:pPr>
                        <w:spacing w:after="160" w:line="259" w:lineRule="auto"/>
                        <w:ind w:left="0" w:firstLine="0"/>
                      </w:pPr>
                      <w:r>
                        <w:t xml:space="preserve"> </w:t>
                      </w:r>
                    </w:p>
                  </w:txbxContent>
                </v:textbox>
              </v:rect>
              <w10:wrap type="square" anchorx="page" anchory="page"/>
            </v:group>
          </w:pict>
        </mc:Fallback>
      </mc:AlternateContent>
    </w:r>
    <w:r>
      <w:rPr>
        <w:noProof/>
      </w:rPr>
      <w:drawing>
        <wp:anchor distT="0" distB="0" distL="114300" distR="114300" simplePos="0" relativeHeight="251658244" behindDoc="0" locked="0" layoutInCell="1" allowOverlap="0" wp14:anchorId="2FBE66CE" wp14:editId="367AB7FD">
          <wp:simplePos x="0" y="0"/>
          <wp:positionH relativeFrom="page">
            <wp:posOffset>6098540</wp:posOffset>
          </wp:positionH>
          <wp:positionV relativeFrom="page">
            <wp:posOffset>0</wp:posOffset>
          </wp:positionV>
          <wp:extent cx="1382395" cy="608965"/>
          <wp:effectExtent l="0" t="0" r="0" b="0"/>
          <wp:wrapSquare wrapText="bothSides"/>
          <wp:docPr id="1212807585" name="Picture 1212807585"/>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7"/>
                  <a:stretch>
                    <a:fillRect/>
                  </a:stretch>
                </pic:blipFill>
                <pic:spPr>
                  <a:xfrm>
                    <a:off x="0" y="0"/>
                    <a:ext cx="1382395" cy="608965"/>
                  </a:xfrm>
                  <a:prstGeom prst="rect">
                    <a:avLst/>
                  </a:prstGeom>
                </pic:spPr>
              </pic:pic>
            </a:graphicData>
          </a:graphic>
        </wp:anchor>
      </w:drawing>
    </w:r>
    <w:r>
      <w:tab/>
      <w:t xml:space="preserve">  </w:t>
    </w:r>
    <w:r>
      <w:tab/>
    </w:r>
  </w:p>
  <w:p w14:paraId="5FC8552D" w14:textId="77777777" w:rsidR="002735E2" w:rsidRDefault="007B69B2">
    <w:pPr>
      <w:spacing w:after="0" w:line="259" w:lineRule="auto"/>
      <w:ind w:left="2120" w:firstLine="0"/>
    </w:pPr>
    <w:r>
      <w:t xml:space="preserve"> </w:t>
    </w:r>
  </w:p>
  <w:p w14:paraId="23788FAB" w14:textId="77777777" w:rsidR="002735E2" w:rsidRDefault="007B69B2">
    <w:r>
      <w:rPr>
        <w:noProof/>
      </w:rPr>
      <mc:AlternateContent>
        <mc:Choice Requires="wpg">
          <w:drawing>
            <wp:anchor distT="0" distB="0" distL="114300" distR="114300" simplePos="0" relativeHeight="251658245" behindDoc="1" locked="0" layoutInCell="1" allowOverlap="1" wp14:anchorId="1CF145DF" wp14:editId="6F123122">
              <wp:simplePos x="0" y="0"/>
              <wp:positionH relativeFrom="page">
                <wp:posOffset>0</wp:posOffset>
              </wp:positionH>
              <wp:positionV relativeFrom="page">
                <wp:posOffset>0</wp:posOffset>
              </wp:positionV>
              <wp:extent cx="1" cy="1"/>
              <wp:effectExtent l="0" t="0" r="0" b="0"/>
              <wp:wrapNone/>
              <wp:docPr id="44712" name="Group 447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rto="http://schemas.microsoft.com/office/word/2006/arto" xmlns:a="http://schemas.openxmlformats.org/drawingml/2006/main" xmlns:pic="http://schemas.openxmlformats.org/drawingml/2006/picture">
          <w:pict w14:anchorId="65B16057">
            <v:group id="Group 4471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CC6F5" w14:textId="77777777" w:rsidR="002735E2" w:rsidRDefault="007B69B2">
    <w:pPr>
      <w:spacing w:after="0" w:line="259" w:lineRule="auto"/>
      <w:ind w:left="-552" w:right="10578" w:firstLine="0"/>
    </w:pPr>
    <w:r>
      <w:rPr>
        <w:noProof/>
      </w:rPr>
      <w:drawing>
        <wp:anchor distT="0" distB="0" distL="114300" distR="114300" simplePos="0" relativeHeight="251658246" behindDoc="0" locked="0" layoutInCell="1" allowOverlap="0" wp14:anchorId="27F3DD3D" wp14:editId="517B389D">
          <wp:simplePos x="0" y="0"/>
          <wp:positionH relativeFrom="page">
            <wp:posOffset>6098540</wp:posOffset>
          </wp:positionH>
          <wp:positionV relativeFrom="page">
            <wp:posOffset>0</wp:posOffset>
          </wp:positionV>
          <wp:extent cx="1382395" cy="608965"/>
          <wp:effectExtent l="0" t="0" r="0" b="0"/>
          <wp:wrapSquare wrapText="bothSides"/>
          <wp:docPr id="1157182485" name="Picture 115718248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382395" cy="608965"/>
                  </a:xfrm>
                  <a:prstGeom prst="rect">
                    <a:avLst/>
                  </a:prstGeom>
                </pic:spPr>
              </pic:pic>
            </a:graphicData>
          </a:graphic>
        </wp:anchor>
      </w:drawing>
    </w:r>
  </w:p>
  <w:p w14:paraId="56899FBC" w14:textId="77777777" w:rsidR="002735E2" w:rsidRDefault="007B69B2">
    <w:r>
      <w:rPr>
        <w:noProof/>
      </w:rPr>
      <mc:AlternateContent>
        <mc:Choice Requires="wpg">
          <w:drawing>
            <wp:anchor distT="0" distB="0" distL="114300" distR="114300" simplePos="0" relativeHeight="251658247" behindDoc="1" locked="0" layoutInCell="1" allowOverlap="1" wp14:anchorId="7F37B580" wp14:editId="173AE0DF">
              <wp:simplePos x="0" y="0"/>
              <wp:positionH relativeFrom="page">
                <wp:posOffset>0</wp:posOffset>
              </wp:positionH>
              <wp:positionV relativeFrom="page">
                <wp:posOffset>0</wp:posOffset>
              </wp:positionV>
              <wp:extent cx="1581785" cy="704088"/>
              <wp:effectExtent l="0" t="0" r="0" b="0"/>
              <wp:wrapNone/>
              <wp:docPr id="44671" name="Group 44671"/>
              <wp:cNvGraphicFramePr/>
              <a:graphic xmlns:a="http://schemas.openxmlformats.org/drawingml/2006/main">
                <a:graphicData uri="http://schemas.microsoft.com/office/word/2010/wordprocessingGroup">
                  <wpg:wgp>
                    <wpg:cNvGrpSpPr/>
                    <wpg:grpSpPr>
                      <a:xfrm>
                        <a:off x="0" y="0"/>
                        <a:ext cx="1581785" cy="704088"/>
                        <a:chOff x="0" y="0"/>
                        <a:chExt cx="1581785" cy="704088"/>
                      </a:xfrm>
                    </wpg:grpSpPr>
                    <pic:pic xmlns:pic="http://schemas.openxmlformats.org/drawingml/2006/picture">
                      <pic:nvPicPr>
                        <pic:cNvPr id="44672" name="Picture 44672"/>
                        <pic:cNvPicPr/>
                      </pic:nvPicPr>
                      <pic:blipFill>
                        <a:blip r:embed="rId2"/>
                        <a:stretch>
                          <a:fillRect/>
                        </a:stretch>
                      </pic:blipFill>
                      <pic:spPr>
                        <a:xfrm>
                          <a:off x="0" y="0"/>
                          <a:ext cx="1581785" cy="618744"/>
                        </a:xfrm>
                        <a:prstGeom prst="rect">
                          <a:avLst/>
                        </a:prstGeom>
                      </pic:spPr>
                    </pic:pic>
                    <pic:pic xmlns:pic="http://schemas.openxmlformats.org/drawingml/2006/picture">
                      <pic:nvPicPr>
                        <pic:cNvPr id="44673" name="Picture 44673"/>
                        <pic:cNvPicPr/>
                      </pic:nvPicPr>
                      <pic:blipFill>
                        <a:blip r:embed="rId3"/>
                        <a:stretch>
                          <a:fillRect/>
                        </a:stretch>
                      </pic:blipFill>
                      <pic:spPr>
                        <a:xfrm>
                          <a:off x="457162" y="480060"/>
                          <a:ext cx="45716" cy="205740"/>
                        </a:xfrm>
                        <a:prstGeom prst="rect">
                          <a:avLst/>
                        </a:prstGeom>
                      </pic:spPr>
                    </pic:pic>
                    <pic:pic xmlns:pic="http://schemas.openxmlformats.org/drawingml/2006/picture">
                      <pic:nvPicPr>
                        <pic:cNvPr id="44675" name="Picture 44675"/>
                        <pic:cNvPicPr/>
                      </pic:nvPicPr>
                      <pic:blipFill>
                        <a:blip r:embed="rId3"/>
                        <a:stretch>
                          <a:fillRect/>
                        </a:stretch>
                      </pic:blipFill>
                      <pic:spPr>
                        <a:xfrm>
                          <a:off x="457200" y="496824"/>
                          <a:ext cx="45720" cy="207264"/>
                        </a:xfrm>
                        <a:prstGeom prst="rect">
                          <a:avLst/>
                        </a:prstGeom>
                      </pic:spPr>
                    </pic:pic>
                    <pic:pic xmlns:pic="http://schemas.openxmlformats.org/drawingml/2006/picture">
                      <pic:nvPicPr>
                        <pic:cNvPr id="44674" name="Picture 44674"/>
                        <pic:cNvPicPr/>
                      </pic:nvPicPr>
                      <pic:blipFill>
                        <a:blip r:embed="rId4"/>
                        <a:stretch>
                          <a:fillRect/>
                        </a:stretch>
                      </pic:blipFill>
                      <pic:spPr>
                        <a:xfrm>
                          <a:off x="457200" y="483108"/>
                          <a:ext cx="42672" cy="190500"/>
                        </a:xfrm>
                        <a:prstGeom prst="rect">
                          <a:avLst/>
                        </a:prstGeom>
                      </pic:spPr>
                    </pic:pic>
                  </wpg:wgp>
                </a:graphicData>
              </a:graphic>
            </wp:anchor>
          </w:drawing>
        </mc:Choice>
        <mc:Fallback xmlns:arto="http://schemas.microsoft.com/office/word/2006/arto" xmlns:a="http://schemas.openxmlformats.org/drawingml/2006/main" xmlns:pic="http://schemas.openxmlformats.org/drawingml/2006/picture">
          <w:pict w14:anchorId="61332B44">
            <v:group id="Group 44671" style="width:124.55pt;height:55.44pt;position:absolute;z-index:-2147483648;mso-position-horizontal-relative:page;mso-position-horizontal:absolute;margin-left:0pt;mso-position-vertical-relative:page;margin-top:-3.05176e-05pt;" coordsize="15817,7040">
              <v:shape id="Picture 44672" style="position:absolute;width:15817;height:6187;left:0;top:0;" filled="f">
                <v:imagedata r:id="rId15"/>
              </v:shape>
              <v:shape id="Picture 44673" style="position:absolute;width:457;height:2057;left:4571;top:4800;" filled="f">
                <v:imagedata r:id="rId16"/>
              </v:shape>
              <v:shape id="Picture 44675" style="position:absolute;width:457;height:2072;left:4572;top:4968;" filled="f">
                <v:imagedata r:id="rId16"/>
              </v:shape>
              <v:shape id="Picture 44674" style="position:absolute;width:426;height:1905;left:4572;top:4831;" filled="f">
                <v:imagedata r:id="rId1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EE42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22B09B"/>
    <w:multiLevelType w:val="hybridMultilevel"/>
    <w:tmpl w:val="5D12E666"/>
    <w:lvl w:ilvl="0" w:tplc="65EEF8B2">
      <w:start w:val="1"/>
      <w:numFmt w:val="bullet"/>
      <w:lvlText w:val=""/>
      <w:lvlJc w:val="left"/>
      <w:pPr>
        <w:ind w:left="413" w:hanging="360"/>
      </w:pPr>
      <w:rPr>
        <w:rFonts w:ascii="Symbol" w:hAnsi="Symbol" w:hint="default"/>
      </w:rPr>
    </w:lvl>
    <w:lvl w:ilvl="1" w:tplc="5F22F71A">
      <w:start w:val="1"/>
      <w:numFmt w:val="bullet"/>
      <w:lvlText w:val="o"/>
      <w:lvlJc w:val="left"/>
      <w:pPr>
        <w:ind w:left="1133" w:hanging="360"/>
      </w:pPr>
      <w:rPr>
        <w:rFonts w:ascii="Courier New" w:hAnsi="Courier New" w:hint="default"/>
      </w:rPr>
    </w:lvl>
    <w:lvl w:ilvl="2" w:tplc="4BE4E518">
      <w:start w:val="1"/>
      <w:numFmt w:val="bullet"/>
      <w:lvlText w:val=""/>
      <w:lvlJc w:val="left"/>
      <w:pPr>
        <w:ind w:left="1853" w:hanging="360"/>
      </w:pPr>
      <w:rPr>
        <w:rFonts w:ascii="Wingdings" w:hAnsi="Wingdings" w:hint="default"/>
      </w:rPr>
    </w:lvl>
    <w:lvl w:ilvl="3" w:tplc="84C05A2C">
      <w:start w:val="1"/>
      <w:numFmt w:val="bullet"/>
      <w:lvlText w:val=""/>
      <w:lvlJc w:val="left"/>
      <w:pPr>
        <w:ind w:left="2573" w:hanging="360"/>
      </w:pPr>
      <w:rPr>
        <w:rFonts w:ascii="Symbol" w:hAnsi="Symbol" w:hint="default"/>
      </w:rPr>
    </w:lvl>
    <w:lvl w:ilvl="4" w:tplc="CF9643CE">
      <w:start w:val="1"/>
      <w:numFmt w:val="bullet"/>
      <w:lvlText w:val="o"/>
      <w:lvlJc w:val="left"/>
      <w:pPr>
        <w:ind w:left="3293" w:hanging="360"/>
      </w:pPr>
      <w:rPr>
        <w:rFonts w:ascii="Courier New" w:hAnsi="Courier New" w:hint="default"/>
      </w:rPr>
    </w:lvl>
    <w:lvl w:ilvl="5" w:tplc="ACC69940">
      <w:start w:val="1"/>
      <w:numFmt w:val="bullet"/>
      <w:lvlText w:val=""/>
      <w:lvlJc w:val="left"/>
      <w:pPr>
        <w:ind w:left="4013" w:hanging="360"/>
      </w:pPr>
      <w:rPr>
        <w:rFonts w:ascii="Wingdings" w:hAnsi="Wingdings" w:hint="default"/>
      </w:rPr>
    </w:lvl>
    <w:lvl w:ilvl="6" w:tplc="B84E3BD8">
      <w:start w:val="1"/>
      <w:numFmt w:val="bullet"/>
      <w:lvlText w:val=""/>
      <w:lvlJc w:val="left"/>
      <w:pPr>
        <w:ind w:left="4733" w:hanging="360"/>
      </w:pPr>
      <w:rPr>
        <w:rFonts w:ascii="Symbol" w:hAnsi="Symbol" w:hint="default"/>
      </w:rPr>
    </w:lvl>
    <w:lvl w:ilvl="7" w:tplc="51884C06">
      <w:start w:val="1"/>
      <w:numFmt w:val="bullet"/>
      <w:lvlText w:val="o"/>
      <w:lvlJc w:val="left"/>
      <w:pPr>
        <w:ind w:left="5453" w:hanging="360"/>
      </w:pPr>
      <w:rPr>
        <w:rFonts w:ascii="Courier New" w:hAnsi="Courier New" w:hint="default"/>
      </w:rPr>
    </w:lvl>
    <w:lvl w:ilvl="8" w:tplc="EBD01C24">
      <w:start w:val="1"/>
      <w:numFmt w:val="bullet"/>
      <w:lvlText w:val=""/>
      <w:lvlJc w:val="left"/>
      <w:pPr>
        <w:ind w:left="6173" w:hanging="360"/>
      </w:pPr>
      <w:rPr>
        <w:rFonts w:ascii="Wingdings" w:hAnsi="Wingdings" w:hint="default"/>
      </w:rPr>
    </w:lvl>
  </w:abstractNum>
  <w:abstractNum w:abstractNumId="2" w15:restartNumberingAfterBreak="0">
    <w:nsid w:val="1320725F"/>
    <w:multiLevelType w:val="hybridMultilevel"/>
    <w:tmpl w:val="D0FE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24CD"/>
    <w:multiLevelType w:val="hybridMultilevel"/>
    <w:tmpl w:val="FA26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36281"/>
    <w:multiLevelType w:val="hybridMultilevel"/>
    <w:tmpl w:val="5352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D0666"/>
    <w:multiLevelType w:val="hybridMultilevel"/>
    <w:tmpl w:val="3158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FB341"/>
    <w:multiLevelType w:val="hybridMultilevel"/>
    <w:tmpl w:val="A4E8C37A"/>
    <w:lvl w:ilvl="0" w:tplc="D24415B4">
      <w:start w:val="1"/>
      <w:numFmt w:val="bullet"/>
      <w:lvlText w:val=""/>
      <w:lvlJc w:val="left"/>
      <w:pPr>
        <w:ind w:left="413" w:hanging="360"/>
      </w:pPr>
      <w:rPr>
        <w:rFonts w:ascii="Symbol" w:hAnsi="Symbol" w:hint="default"/>
      </w:rPr>
    </w:lvl>
    <w:lvl w:ilvl="1" w:tplc="F214A5D4">
      <w:start w:val="1"/>
      <w:numFmt w:val="bullet"/>
      <w:lvlText w:val="o"/>
      <w:lvlJc w:val="left"/>
      <w:pPr>
        <w:ind w:left="1133" w:hanging="360"/>
      </w:pPr>
      <w:rPr>
        <w:rFonts w:ascii="Courier New" w:hAnsi="Courier New" w:hint="default"/>
      </w:rPr>
    </w:lvl>
    <w:lvl w:ilvl="2" w:tplc="28468A7C">
      <w:start w:val="1"/>
      <w:numFmt w:val="bullet"/>
      <w:lvlText w:val=""/>
      <w:lvlJc w:val="left"/>
      <w:pPr>
        <w:ind w:left="1853" w:hanging="360"/>
      </w:pPr>
      <w:rPr>
        <w:rFonts w:ascii="Wingdings" w:hAnsi="Wingdings" w:hint="default"/>
      </w:rPr>
    </w:lvl>
    <w:lvl w:ilvl="3" w:tplc="20C44232">
      <w:start w:val="1"/>
      <w:numFmt w:val="bullet"/>
      <w:lvlText w:val=""/>
      <w:lvlJc w:val="left"/>
      <w:pPr>
        <w:ind w:left="2573" w:hanging="360"/>
      </w:pPr>
      <w:rPr>
        <w:rFonts w:ascii="Symbol" w:hAnsi="Symbol" w:hint="default"/>
      </w:rPr>
    </w:lvl>
    <w:lvl w:ilvl="4" w:tplc="CE9E226E">
      <w:start w:val="1"/>
      <w:numFmt w:val="bullet"/>
      <w:lvlText w:val="o"/>
      <w:lvlJc w:val="left"/>
      <w:pPr>
        <w:ind w:left="3293" w:hanging="360"/>
      </w:pPr>
      <w:rPr>
        <w:rFonts w:ascii="Courier New" w:hAnsi="Courier New" w:hint="default"/>
      </w:rPr>
    </w:lvl>
    <w:lvl w:ilvl="5" w:tplc="2B32622E">
      <w:start w:val="1"/>
      <w:numFmt w:val="bullet"/>
      <w:lvlText w:val=""/>
      <w:lvlJc w:val="left"/>
      <w:pPr>
        <w:ind w:left="4013" w:hanging="360"/>
      </w:pPr>
      <w:rPr>
        <w:rFonts w:ascii="Wingdings" w:hAnsi="Wingdings" w:hint="default"/>
      </w:rPr>
    </w:lvl>
    <w:lvl w:ilvl="6" w:tplc="D6401640">
      <w:start w:val="1"/>
      <w:numFmt w:val="bullet"/>
      <w:lvlText w:val=""/>
      <w:lvlJc w:val="left"/>
      <w:pPr>
        <w:ind w:left="4733" w:hanging="360"/>
      </w:pPr>
      <w:rPr>
        <w:rFonts w:ascii="Symbol" w:hAnsi="Symbol" w:hint="default"/>
      </w:rPr>
    </w:lvl>
    <w:lvl w:ilvl="7" w:tplc="DCDC836A">
      <w:start w:val="1"/>
      <w:numFmt w:val="bullet"/>
      <w:lvlText w:val="o"/>
      <w:lvlJc w:val="left"/>
      <w:pPr>
        <w:ind w:left="5453" w:hanging="360"/>
      </w:pPr>
      <w:rPr>
        <w:rFonts w:ascii="Courier New" w:hAnsi="Courier New" w:hint="default"/>
      </w:rPr>
    </w:lvl>
    <w:lvl w:ilvl="8" w:tplc="EBF00F0C">
      <w:start w:val="1"/>
      <w:numFmt w:val="bullet"/>
      <w:lvlText w:val=""/>
      <w:lvlJc w:val="left"/>
      <w:pPr>
        <w:ind w:left="6173" w:hanging="360"/>
      </w:pPr>
      <w:rPr>
        <w:rFonts w:ascii="Wingdings" w:hAnsi="Wingdings" w:hint="default"/>
      </w:rPr>
    </w:lvl>
  </w:abstractNum>
  <w:abstractNum w:abstractNumId="7" w15:restartNumberingAfterBreak="0">
    <w:nsid w:val="20B16C11"/>
    <w:multiLevelType w:val="hybridMultilevel"/>
    <w:tmpl w:val="494C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990E4"/>
    <w:multiLevelType w:val="hybridMultilevel"/>
    <w:tmpl w:val="D3481B50"/>
    <w:lvl w:ilvl="0" w:tplc="21CAB152">
      <w:start w:val="1"/>
      <w:numFmt w:val="bullet"/>
      <w:lvlText w:val=""/>
      <w:lvlJc w:val="left"/>
      <w:pPr>
        <w:ind w:left="413" w:hanging="360"/>
      </w:pPr>
      <w:rPr>
        <w:rFonts w:ascii="Symbol" w:hAnsi="Symbol" w:hint="default"/>
      </w:rPr>
    </w:lvl>
    <w:lvl w:ilvl="1" w:tplc="49F46D00">
      <w:start w:val="1"/>
      <w:numFmt w:val="bullet"/>
      <w:lvlText w:val="o"/>
      <w:lvlJc w:val="left"/>
      <w:pPr>
        <w:ind w:left="1133" w:hanging="360"/>
      </w:pPr>
      <w:rPr>
        <w:rFonts w:ascii="Courier New" w:hAnsi="Courier New" w:hint="default"/>
      </w:rPr>
    </w:lvl>
    <w:lvl w:ilvl="2" w:tplc="1C5410AC">
      <w:start w:val="1"/>
      <w:numFmt w:val="bullet"/>
      <w:lvlText w:val=""/>
      <w:lvlJc w:val="left"/>
      <w:pPr>
        <w:ind w:left="1853" w:hanging="360"/>
      </w:pPr>
      <w:rPr>
        <w:rFonts w:ascii="Wingdings" w:hAnsi="Wingdings" w:hint="default"/>
      </w:rPr>
    </w:lvl>
    <w:lvl w:ilvl="3" w:tplc="DE74BA9E">
      <w:start w:val="1"/>
      <w:numFmt w:val="bullet"/>
      <w:lvlText w:val=""/>
      <w:lvlJc w:val="left"/>
      <w:pPr>
        <w:ind w:left="2573" w:hanging="360"/>
      </w:pPr>
      <w:rPr>
        <w:rFonts w:ascii="Symbol" w:hAnsi="Symbol" w:hint="default"/>
      </w:rPr>
    </w:lvl>
    <w:lvl w:ilvl="4" w:tplc="B5D647C8">
      <w:start w:val="1"/>
      <w:numFmt w:val="bullet"/>
      <w:lvlText w:val="o"/>
      <w:lvlJc w:val="left"/>
      <w:pPr>
        <w:ind w:left="3293" w:hanging="360"/>
      </w:pPr>
      <w:rPr>
        <w:rFonts w:ascii="Courier New" w:hAnsi="Courier New" w:hint="default"/>
      </w:rPr>
    </w:lvl>
    <w:lvl w:ilvl="5" w:tplc="29C00A46">
      <w:start w:val="1"/>
      <w:numFmt w:val="bullet"/>
      <w:lvlText w:val=""/>
      <w:lvlJc w:val="left"/>
      <w:pPr>
        <w:ind w:left="4013" w:hanging="360"/>
      </w:pPr>
      <w:rPr>
        <w:rFonts w:ascii="Wingdings" w:hAnsi="Wingdings" w:hint="default"/>
      </w:rPr>
    </w:lvl>
    <w:lvl w:ilvl="6" w:tplc="86C47568">
      <w:start w:val="1"/>
      <w:numFmt w:val="bullet"/>
      <w:lvlText w:val=""/>
      <w:lvlJc w:val="left"/>
      <w:pPr>
        <w:ind w:left="4733" w:hanging="360"/>
      </w:pPr>
      <w:rPr>
        <w:rFonts w:ascii="Symbol" w:hAnsi="Symbol" w:hint="default"/>
      </w:rPr>
    </w:lvl>
    <w:lvl w:ilvl="7" w:tplc="877038CA">
      <w:start w:val="1"/>
      <w:numFmt w:val="bullet"/>
      <w:lvlText w:val="o"/>
      <w:lvlJc w:val="left"/>
      <w:pPr>
        <w:ind w:left="5453" w:hanging="360"/>
      </w:pPr>
      <w:rPr>
        <w:rFonts w:ascii="Courier New" w:hAnsi="Courier New" w:hint="default"/>
      </w:rPr>
    </w:lvl>
    <w:lvl w:ilvl="8" w:tplc="F796BF0C">
      <w:start w:val="1"/>
      <w:numFmt w:val="bullet"/>
      <w:lvlText w:val=""/>
      <w:lvlJc w:val="left"/>
      <w:pPr>
        <w:ind w:left="6173" w:hanging="360"/>
      </w:pPr>
      <w:rPr>
        <w:rFonts w:ascii="Wingdings" w:hAnsi="Wingdings" w:hint="default"/>
      </w:rPr>
    </w:lvl>
  </w:abstractNum>
  <w:abstractNum w:abstractNumId="9" w15:restartNumberingAfterBreak="0">
    <w:nsid w:val="244E040C"/>
    <w:multiLevelType w:val="hybridMultilevel"/>
    <w:tmpl w:val="E412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80236"/>
    <w:multiLevelType w:val="hybridMultilevel"/>
    <w:tmpl w:val="F202FDB4"/>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1" w15:restartNumberingAfterBreak="0">
    <w:nsid w:val="29FE2C51"/>
    <w:multiLevelType w:val="hybridMultilevel"/>
    <w:tmpl w:val="ABFA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192162"/>
    <w:multiLevelType w:val="hybridMultilevel"/>
    <w:tmpl w:val="A472213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B842694"/>
    <w:multiLevelType w:val="hybridMultilevel"/>
    <w:tmpl w:val="6BF6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3C8FD"/>
    <w:multiLevelType w:val="hybridMultilevel"/>
    <w:tmpl w:val="9CBC61C4"/>
    <w:lvl w:ilvl="0" w:tplc="2280FEDE">
      <w:start w:val="1"/>
      <w:numFmt w:val="bullet"/>
      <w:lvlText w:val=""/>
      <w:lvlJc w:val="left"/>
      <w:pPr>
        <w:ind w:left="413" w:hanging="360"/>
      </w:pPr>
      <w:rPr>
        <w:rFonts w:ascii="Symbol" w:hAnsi="Symbol" w:hint="default"/>
      </w:rPr>
    </w:lvl>
    <w:lvl w:ilvl="1" w:tplc="133C4888">
      <w:start w:val="1"/>
      <w:numFmt w:val="bullet"/>
      <w:lvlText w:val="o"/>
      <w:lvlJc w:val="left"/>
      <w:pPr>
        <w:ind w:left="1133" w:hanging="360"/>
      </w:pPr>
      <w:rPr>
        <w:rFonts w:ascii="Courier New" w:hAnsi="Courier New" w:hint="default"/>
      </w:rPr>
    </w:lvl>
    <w:lvl w:ilvl="2" w:tplc="E8024A6A">
      <w:start w:val="1"/>
      <w:numFmt w:val="bullet"/>
      <w:lvlText w:val=""/>
      <w:lvlJc w:val="left"/>
      <w:pPr>
        <w:ind w:left="1853" w:hanging="360"/>
      </w:pPr>
      <w:rPr>
        <w:rFonts w:ascii="Wingdings" w:hAnsi="Wingdings" w:hint="default"/>
      </w:rPr>
    </w:lvl>
    <w:lvl w:ilvl="3" w:tplc="123E1272">
      <w:start w:val="1"/>
      <w:numFmt w:val="bullet"/>
      <w:lvlText w:val=""/>
      <w:lvlJc w:val="left"/>
      <w:pPr>
        <w:ind w:left="2573" w:hanging="360"/>
      </w:pPr>
      <w:rPr>
        <w:rFonts w:ascii="Symbol" w:hAnsi="Symbol" w:hint="default"/>
      </w:rPr>
    </w:lvl>
    <w:lvl w:ilvl="4" w:tplc="2626D8A0">
      <w:start w:val="1"/>
      <w:numFmt w:val="bullet"/>
      <w:lvlText w:val="o"/>
      <w:lvlJc w:val="left"/>
      <w:pPr>
        <w:ind w:left="3293" w:hanging="360"/>
      </w:pPr>
      <w:rPr>
        <w:rFonts w:ascii="Courier New" w:hAnsi="Courier New" w:hint="default"/>
      </w:rPr>
    </w:lvl>
    <w:lvl w:ilvl="5" w:tplc="0E948278">
      <w:start w:val="1"/>
      <w:numFmt w:val="bullet"/>
      <w:lvlText w:val=""/>
      <w:lvlJc w:val="left"/>
      <w:pPr>
        <w:ind w:left="4013" w:hanging="360"/>
      </w:pPr>
      <w:rPr>
        <w:rFonts w:ascii="Wingdings" w:hAnsi="Wingdings" w:hint="default"/>
      </w:rPr>
    </w:lvl>
    <w:lvl w:ilvl="6" w:tplc="D778C8C8">
      <w:start w:val="1"/>
      <w:numFmt w:val="bullet"/>
      <w:lvlText w:val=""/>
      <w:lvlJc w:val="left"/>
      <w:pPr>
        <w:ind w:left="4733" w:hanging="360"/>
      </w:pPr>
      <w:rPr>
        <w:rFonts w:ascii="Symbol" w:hAnsi="Symbol" w:hint="default"/>
      </w:rPr>
    </w:lvl>
    <w:lvl w:ilvl="7" w:tplc="2A7639E2">
      <w:start w:val="1"/>
      <w:numFmt w:val="bullet"/>
      <w:lvlText w:val="o"/>
      <w:lvlJc w:val="left"/>
      <w:pPr>
        <w:ind w:left="5453" w:hanging="360"/>
      </w:pPr>
      <w:rPr>
        <w:rFonts w:ascii="Courier New" w:hAnsi="Courier New" w:hint="default"/>
      </w:rPr>
    </w:lvl>
    <w:lvl w:ilvl="8" w:tplc="0C38FDC6">
      <w:start w:val="1"/>
      <w:numFmt w:val="bullet"/>
      <w:lvlText w:val=""/>
      <w:lvlJc w:val="left"/>
      <w:pPr>
        <w:ind w:left="6173" w:hanging="360"/>
      </w:pPr>
      <w:rPr>
        <w:rFonts w:ascii="Wingdings" w:hAnsi="Wingdings" w:hint="default"/>
      </w:rPr>
    </w:lvl>
  </w:abstractNum>
  <w:abstractNum w:abstractNumId="15" w15:restartNumberingAfterBreak="0">
    <w:nsid w:val="3D0F35E5"/>
    <w:multiLevelType w:val="hybridMultilevel"/>
    <w:tmpl w:val="3B8CF28A"/>
    <w:lvl w:ilvl="0" w:tplc="1CC8A3AA">
      <w:start w:val="1"/>
      <w:numFmt w:val="bullet"/>
      <w:lvlText w:val=""/>
      <w:lvlJc w:val="left"/>
      <w:pPr>
        <w:ind w:left="413" w:hanging="360"/>
      </w:pPr>
      <w:rPr>
        <w:rFonts w:ascii="Symbol" w:hAnsi="Symbol" w:hint="default"/>
      </w:rPr>
    </w:lvl>
    <w:lvl w:ilvl="1" w:tplc="2578D9A0">
      <w:start w:val="1"/>
      <w:numFmt w:val="bullet"/>
      <w:lvlText w:val="o"/>
      <w:lvlJc w:val="left"/>
      <w:pPr>
        <w:ind w:left="1133" w:hanging="360"/>
      </w:pPr>
      <w:rPr>
        <w:rFonts w:ascii="Courier New" w:hAnsi="Courier New" w:hint="default"/>
      </w:rPr>
    </w:lvl>
    <w:lvl w:ilvl="2" w:tplc="6EC28C80">
      <w:start w:val="1"/>
      <w:numFmt w:val="bullet"/>
      <w:lvlText w:val=""/>
      <w:lvlJc w:val="left"/>
      <w:pPr>
        <w:ind w:left="1853" w:hanging="360"/>
      </w:pPr>
      <w:rPr>
        <w:rFonts w:ascii="Wingdings" w:hAnsi="Wingdings" w:hint="default"/>
      </w:rPr>
    </w:lvl>
    <w:lvl w:ilvl="3" w:tplc="8C90E5D6">
      <w:start w:val="1"/>
      <w:numFmt w:val="bullet"/>
      <w:lvlText w:val=""/>
      <w:lvlJc w:val="left"/>
      <w:pPr>
        <w:ind w:left="2573" w:hanging="360"/>
      </w:pPr>
      <w:rPr>
        <w:rFonts w:ascii="Symbol" w:hAnsi="Symbol" w:hint="default"/>
      </w:rPr>
    </w:lvl>
    <w:lvl w:ilvl="4" w:tplc="C262B270">
      <w:start w:val="1"/>
      <w:numFmt w:val="bullet"/>
      <w:lvlText w:val="o"/>
      <w:lvlJc w:val="left"/>
      <w:pPr>
        <w:ind w:left="3293" w:hanging="360"/>
      </w:pPr>
      <w:rPr>
        <w:rFonts w:ascii="Courier New" w:hAnsi="Courier New" w:hint="default"/>
      </w:rPr>
    </w:lvl>
    <w:lvl w:ilvl="5" w:tplc="0F080416">
      <w:start w:val="1"/>
      <w:numFmt w:val="bullet"/>
      <w:lvlText w:val=""/>
      <w:lvlJc w:val="left"/>
      <w:pPr>
        <w:ind w:left="4013" w:hanging="360"/>
      </w:pPr>
      <w:rPr>
        <w:rFonts w:ascii="Wingdings" w:hAnsi="Wingdings" w:hint="default"/>
      </w:rPr>
    </w:lvl>
    <w:lvl w:ilvl="6" w:tplc="2E861300">
      <w:start w:val="1"/>
      <w:numFmt w:val="bullet"/>
      <w:lvlText w:val=""/>
      <w:lvlJc w:val="left"/>
      <w:pPr>
        <w:ind w:left="4733" w:hanging="360"/>
      </w:pPr>
      <w:rPr>
        <w:rFonts w:ascii="Symbol" w:hAnsi="Symbol" w:hint="default"/>
      </w:rPr>
    </w:lvl>
    <w:lvl w:ilvl="7" w:tplc="2D82224E">
      <w:start w:val="1"/>
      <w:numFmt w:val="bullet"/>
      <w:lvlText w:val="o"/>
      <w:lvlJc w:val="left"/>
      <w:pPr>
        <w:ind w:left="5453" w:hanging="360"/>
      </w:pPr>
      <w:rPr>
        <w:rFonts w:ascii="Courier New" w:hAnsi="Courier New" w:hint="default"/>
      </w:rPr>
    </w:lvl>
    <w:lvl w:ilvl="8" w:tplc="78B085B4">
      <w:start w:val="1"/>
      <w:numFmt w:val="bullet"/>
      <w:lvlText w:val=""/>
      <w:lvlJc w:val="left"/>
      <w:pPr>
        <w:ind w:left="6173" w:hanging="360"/>
      </w:pPr>
      <w:rPr>
        <w:rFonts w:ascii="Wingdings" w:hAnsi="Wingdings" w:hint="default"/>
      </w:rPr>
    </w:lvl>
  </w:abstractNum>
  <w:abstractNum w:abstractNumId="16" w15:restartNumberingAfterBreak="0">
    <w:nsid w:val="3F2B2860"/>
    <w:multiLevelType w:val="hybridMultilevel"/>
    <w:tmpl w:val="2642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35246"/>
    <w:multiLevelType w:val="hybridMultilevel"/>
    <w:tmpl w:val="1830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3C26E"/>
    <w:multiLevelType w:val="hybridMultilevel"/>
    <w:tmpl w:val="FFFFFFFF"/>
    <w:lvl w:ilvl="0" w:tplc="0AC8E752">
      <w:start w:val="1"/>
      <w:numFmt w:val="bullet"/>
      <w:lvlText w:val=""/>
      <w:lvlJc w:val="left"/>
      <w:pPr>
        <w:ind w:left="413" w:hanging="360"/>
      </w:pPr>
      <w:rPr>
        <w:rFonts w:ascii="Symbol" w:hAnsi="Symbol" w:hint="default"/>
      </w:rPr>
    </w:lvl>
    <w:lvl w:ilvl="1" w:tplc="F1D2A704">
      <w:start w:val="1"/>
      <w:numFmt w:val="bullet"/>
      <w:lvlText w:val="o"/>
      <w:lvlJc w:val="left"/>
      <w:pPr>
        <w:ind w:left="1133" w:hanging="360"/>
      </w:pPr>
      <w:rPr>
        <w:rFonts w:ascii="Courier New" w:hAnsi="Courier New" w:hint="default"/>
      </w:rPr>
    </w:lvl>
    <w:lvl w:ilvl="2" w:tplc="F94C7DFC">
      <w:start w:val="1"/>
      <w:numFmt w:val="bullet"/>
      <w:lvlText w:val=""/>
      <w:lvlJc w:val="left"/>
      <w:pPr>
        <w:ind w:left="1853" w:hanging="360"/>
      </w:pPr>
      <w:rPr>
        <w:rFonts w:ascii="Wingdings" w:hAnsi="Wingdings" w:hint="default"/>
      </w:rPr>
    </w:lvl>
    <w:lvl w:ilvl="3" w:tplc="9F12FA7E">
      <w:start w:val="1"/>
      <w:numFmt w:val="bullet"/>
      <w:lvlText w:val=""/>
      <w:lvlJc w:val="left"/>
      <w:pPr>
        <w:ind w:left="2573" w:hanging="360"/>
      </w:pPr>
      <w:rPr>
        <w:rFonts w:ascii="Symbol" w:hAnsi="Symbol" w:hint="default"/>
      </w:rPr>
    </w:lvl>
    <w:lvl w:ilvl="4" w:tplc="35EAD928">
      <w:start w:val="1"/>
      <w:numFmt w:val="bullet"/>
      <w:lvlText w:val="o"/>
      <w:lvlJc w:val="left"/>
      <w:pPr>
        <w:ind w:left="3293" w:hanging="360"/>
      </w:pPr>
      <w:rPr>
        <w:rFonts w:ascii="Courier New" w:hAnsi="Courier New" w:hint="default"/>
      </w:rPr>
    </w:lvl>
    <w:lvl w:ilvl="5" w:tplc="77241D10">
      <w:start w:val="1"/>
      <w:numFmt w:val="bullet"/>
      <w:lvlText w:val=""/>
      <w:lvlJc w:val="left"/>
      <w:pPr>
        <w:ind w:left="4013" w:hanging="360"/>
      </w:pPr>
      <w:rPr>
        <w:rFonts w:ascii="Wingdings" w:hAnsi="Wingdings" w:hint="default"/>
      </w:rPr>
    </w:lvl>
    <w:lvl w:ilvl="6" w:tplc="543E3216">
      <w:start w:val="1"/>
      <w:numFmt w:val="bullet"/>
      <w:lvlText w:val=""/>
      <w:lvlJc w:val="left"/>
      <w:pPr>
        <w:ind w:left="4733" w:hanging="360"/>
      </w:pPr>
      <w:rPr>
        <w:rFonts w:ascii="Symbol" w:hAnsi="Symbol" w:hint="default"/>
      </w:rPr>
    </w:lvl>
    <w:lvl w:ilvl="7" w:tplc="0334582A">
      <w:start w:val="1"/>
      <w:numFmt w:val="bullet"/>
      <w:lvlText w:val="o"/>
      <w:lvlJc w:val="left"/>
      <w:pPr>
        <w:ind w:left="5453" w:hanging="360"/>
      </w:pPr>
      <w:rPr>
        <w:rFonts w:ascii="Courier New" w:hAnsi="Courier New" w:hint="default"/>
      </w:rPr>
    </w:lvl>
    <w:lvl w:ilvl="8" w:tplc="AEC8DE62">
      <w:start w:val="1"/>
      <w:numFmt w:val="bullet"/>
      <w:lvlText w:val=""/>
      <w:lvlJc w:val="left"/>
      <w:pPr>
        <w:ind w:left="6173" w:hanging="360"/>
      </w:pPr>
      <w:rPr>
        <w:rFonts w:ascii="Wingdings" w:hAnsi="Wingdings" w:hint="default"/>
      </w:rPr>
    </w:lvl>
  </w:abstractNum>
  <w:abstractNum w:abstractNumId="19" w15:restartNumberingAfterBreak="0">
    <w:nsid w:val="44DC70EB"/>
    <w:multiLevelType w:val="hybridMultilevel"/>
    <w:tmpl w:val="69B23FE0"/>
    <w:lvl w:ilvl="0" w:tplc="FFFFFFFF">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0" w15:restartNumberingAfterBreak="0">
    <w:nsid w:val="473FC63C"/>
    <w:multiLevelType w:val="hybridMultilevel"/>
    <w:tmpl w:val="FFFFFFFF"/>
    <w:lvl w:ilvl="0" w:tplc="536CBFD2">
      <w:start w:val="1"/>
      <w:numFmt w:val="bullet"/>
      <w:lvlText w:val=""/>
      <w:lvlJc w:val="left"/>
      <w:pPr>
        <w:ind w:left="720" w:hanging="360"/>
      </w:pPr>
      <w:rPr>
        <w:rFonts w:ascii="Symbol" w:hAnsi="Symbol" w:hint="default"/>
      </w:rPr>
    </w:lvl>
    <w:lvl w:ilvl="1" w:tplc="79DC7F5A">
      <w:start w:val="1"/>
      <w:numFmt w:val="bullet"/>
      <w:lvlText w:val="o"/>
      <w:lvlJc w:val="left"/>
      <w:pPr>
        <w:ind w:left="1440" w:hanging="360"/>
      </w:pPr>
      <w:rPr>
        <w:rFonts w:ascii="Courier New" w:hAnsi="Courier New" w:hint="default"/>
      </w:rPr>
    </w:lvl>
    <w:lvl w:ilvl="2" w:tplc="4150ED6E">
      <w:start w:val="1"/>
      <w:numFmt w:val="bullet"/>
      <w:lvlText w:val=""/>
      <w:lvlJc w:val="left"/>
      <w:pPr>
        <w:ind w:left="2160" w:hanging="360"/>
      </w:pPr>
      <w:rPr>
        <w:rFonts w:ascii="Wingdings" w:hAnsi="Wingdings" w:hint="default"/>
      </w:rPr>
    </w:lvl>
    <w:lvl w:ilvl="3" w:tplc="38EAB722">
      <w:start w:val="1"/>
      <w:numFmt w:val="bullet"/>
      <w:lvlText w:val=""/>
      <w:lvlJc w:val="left"/>
      <w:pPr>
        <w:ind w:left="2880" w:hanging="360"/>
      </w:pPr>
      <w:rPr>
        <w:rFonts w:ascii="Symbol" w:hAnsi="Symbol" w:hint="default"/>
      </w:rPr>
    </w:lvl>
    <w:lvl w:ilvl="4" w:tplc="279A9FF4">
      <w:start w:val="1"/>
      <w:numFmt w:val="bullet"/>
      <w:lvlText w:val="o"/>
      <w:lvlJc w:val="left"/>
      <w:pPr>
        <w:ind w:left="3600" w:hanging="360"/>
      </w:pPr>
      <w:rPr>
        <w:rFonts w:ascii="Courier New" w:hAnsi="Courier New" w:hint="default"/>
      </w:rPr>
    </w:lvl>
    <w:lvl w:ilvl="5" w:tplc="C75815A0">
      <w:start w:val="1"/>
      <w:numFmt w:val="bullet"/>
      <w:lvlText w:val=""/>
      <w:lvlJc w:val="left"/>
      <w:pPr>
        <w:ind w:left="4320" w:hanging="360"/>
      </w:pPr>
      <w:rPr>
        <w:rFonts w:ascii="Wingdings" w:hAnsi="Wingdings" w:hint="default"/>
      </w:rPr>
    </w:lvl>
    <w:lvl w:ilvl="6" w:tplc="0AF85112">
      <w:start w:val="1"/>
      <w:numFmt w:val="bullet"/>
      <w:lvlText w:val=""/>
      <w:lvlJc w:val="left"/>
      <w:pPr>
        <w:ind w:left="5040" w:hanging="360"/>
      </w:pPr>
      <w:rPr>
        <w:rFonts w:ascii="Symbol" w:hAnsi="Symbol" w:hint="default"/>
      </w:rPr>
    </w:lvl>
    <w:lvl w:ilvl="7" w:tplc="86222C44">
      <w:start w:val="1"/>
      <w:numFmt w:val="bullet"/>
      <w:lvlText w:val="o"/>
      <w:lvlJc w:val="left"/>
      <w:pPr>
        <w:ind w:left="5760" w:hanging="360"/>
      </w:pPr>
      <w:rPr>
        <w:rFonts w:ascii="Courier New" w:hAnsi="Courier New" w:hint="default"/>
      </w:rPr>
    </w:lvl>
    <w:lvl w:ilvl="8" w:tplc="95624A7E">
      <w:start w:val="1"/>
      <w:numFmt w:val="bullet"/>
      <w:lvlText w:val=""/>
      <w:lvlJc w:val="left"/>
      <w:pPr>
        <w:ind w:left="648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CDA1595"/>
    <w:multiLevelType w:val="hybridMultilevel"/>
    <w:tmpl w:val="493A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F79AC"/>
    <w:multiLevelType w:val="multilevel"/>
    <w:tmpl w:val="34BC840C"/>
    <w:lvl w:ilvl="0">
      <w:start w:val="7"/>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24" w15:restartNumberingAfterBreak="0">
    <w:nsid w:val="598D7F8B"/>
    <w:multiLevelType w:val="hybridMultilevel"/>
    <w:tmpl w:val="98C678F4"/>
    <w:lvl w:ilvl="0" w:tplc="8C503EB2">
      <w:start w:val="1"/>
      <w:numFmt w:val="bullet"/>
      <w:lvlText w:val=""/>
      <w:lvlJc w:val="left"/>
      <w:pPr>
        <w:ind w:left="413" w:hanging="360"/>
      </w:pPr>
      <w:rPr>
        <w:rFonts w:ascii="Symbol" w:hAnsi="Symbol" w:hint="default"/>
      </w:rPr>
    </w:lvl>
    <w:lvl w:ilvl="1" w:tplc="A720F032">
      <w:start w:val="1"/>
      <w:numFmt w:val="bullet"/>
      <w:lvlText w:val="o"/>
      <w:lvlJc w:val="left"/>
      <w:pPr>
        <w:ind w:left="1133" w:hanging="360"/>
      </w:pPr>
      <w:rPr>
        <w:rFonts w:ascii="Courier New" w:hAnsi="Courier New" w:hint="default"/>
      </w:rPr>
    </w:lvl>
    <w:lvl w:ilvl="2" w:tplc="2D2EA5D4">
      <w:start w:val="1"/>
      <w:numFmt w:val="bullet"/>
      <w:lvlText w:val=""/>
      <w:lvlJc w:val="left"/>
      <w:pPr>
        <w:ind w:left="1853" w:hanging="360"/>
      </w:pPr>
      <w:rPr>
        <w:rFonts w:ascii="Wingdings" w:hAnsi="Wingdings" w:hint="default"/>
      </w:rPr>
    </w:lvl>
    <w:lvl w:ilvl="3" w:tplc="4DD42198">
      <w:start w:val="1"/>
      <w:numFmt w:val="bullet"/>
      <w:lvlText w:val=""/>
      <w:lvlJc w:val="left"/>
      <w:pPr>
        <w:ind w:left="2573" w:hanging="360"/>
      </w:pPr>
      <w:rPr>
        <w:rFonts w:ascii="Symbol" w:hAnsi="Symbol" w:hint="default"/>
      </w:rPr>
    </w:lvl>
    <w:lvl w:ilvl="4" w:tplc="0900C8E0">
      <w:start w:val="1"/>
      <w:numFmt w:val="bullet"/>
      <w:lvlText w:val="o"/>
      <w:lvlJc w:val="left"/>
      <w:pPr>
        <w:ind w:left="3293" w:hanging="360"/>
      </w:pPr>
      <w:rPr>
        <w:rFonts w:ascii="Courier New" w:hAnsi="Courier New" w:hint="default"/>
      </w:rPr>
    </w:lvl>
    <w:lvl w:ilvl="5" w:tplc="C354EBF8">
      <w:start w:val="1"/>
      <w:numFmt w:val="bullet"/>
      <w:lvlText w:val=""/>
      <w:lvlJc w:val="left"/>
      <w:pPr>
        <w:ind w:left="4013" w:hanging="360"/>
      </w:pPr>
      <w:rPr>
        <w:rFonts w:ascii="Wingdings" w:hAnsi="Wingdings" w:hint="default"/>
      </w:rPr>
    </w:lvl>
    <w:lvl w:ilvl="6" w:tplc="0C1AAC7C">
      <w:start w:val="1"/>
      <w:numFmt w:val="bullet"/>
      <w:lvlText w:val=""/>
      <w:lvlJc w:val="left"/>
      <w:pPr>
        <w:ind w:left="4733" w:hanging="360"/>
      </w:pPr>
      <w:rPr>
        <w:rFonts w:ascii="Symbol" w:hAnsi="Symbol" w:hint="default"/>
      </w:rPr>
    </w:lvl>
    <w:lvl w:ilvl="7" w:tplc="C1D0F26E">
      <w:start w:val="1"/>
      <w:numFmt w:val="bullet"/>
      <w:lvlText w:val="o"/>
      <w:lvlJc w:val="left"/>
      <w:pPr>
        <w:ind w:left="5453" w:hanging="360"/>
      </w:pPr>
      <w:rPr>
        <w:rFonts w:ascii="Courier New" w:hAnsi="Courier New" w:hint="default"/>
      </w:rPr>
    </w:lvl>
    <w:lvl w:ilvl="8" w:tplc="24B4691E">
      <w:start w:val="1"/>
      <w:numFmt w:val="bullet"/>
      <w:lvlText w:val=""/>
      <w:lvlJc w:val="left"/>
      <w:pPr>
        <w:ind w:left="6173" w:hanging="360"/>
      </w:pPr>
      <w:rPr>
        <w:rFonts w:ascii="Wingdings" w:hAnsi="Wingdings" w:hint="default"/>
      </w:rPr>
    </w:lvl>
  </w:abstractNum>
  <w:abstractNum w:abstractNumId="25" w15:restartNumberingAfterBreak="0">
    <w:nsid w:val="5FDC420F"/>
    <w:multiLevelType w:val="hybridMultilevel"/>
    <w:tmpl w:val="0FAC9D3A"/>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6" w15:restartNumberingAfterBreak="0">
    <w:nsid w:val="61C21088"/>
    <w:multiLevelType w:val="hybridMultilevel"/>
    <w:tmpl w:val="D1EC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90199"/>
    <w:multiLevelType w:val="multilevel"/>
    <w:tmpl w:val="009223E6"/>
    <w:lvl w:ilvl="0">
      <w:start w:val="3"/>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28" w15:restartNumberingAfterBreak="0">
    <w:nsid w:val="642C34ED"/>
    <w:multiLevelType w:val="hybridMultilevel"/>
    <w:tmpl w:val="542A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E2ED7"/>
    <w:multiLevelType w:val="hybridMultilevel"/>
    <w:tmpl w:val="7634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167D5"/>
    <w:multiLevelType w:val="hybridMultilevel"/>
    <w:tmpl w:val="23EE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32AF1"/>
    <w:multiLevelType w:val="hybridMultilevel"/>
    <w:tmpl w:val="3BD0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B2EF0"/>
    <w:multiLevelType w:val="hybridMultilevel"/>
    <w:tmpl w:val="B57C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F5384"/>
    <w:multiLevelType w:val="multilevel"/>
    <w:tmpl w:val="600C21A4"/>
    <w:lvl w:ilvl="0">
      <w:start w:val="5"/>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34" w15:restartNumberingAfterBreak="0">
    <w:nsid w:val="7A4754D2"/>
    <w:multiLevelType w:val="hybridMultilevel"/>
    <w:tmpl w:val="85E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26B56"/>
    <w:multiLevelType w:val="hybridMultilevel"/>
    <w:tmpl w:val="2C76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730285"/>
    <w:multiLevelType w:val="hybridMultilevel"/>
    <w:tmpl w:val="A7DE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655050">
    <w:abstractNumId w:val="6"/>
  </w:num>
  <w:num w:numId="2" w16cid:durableId="688987969">
    <w:abstractNumId w:val="24"/>
  </w:num>
  <w:num w:numId="3" w16cid:durableId="1659383429">
    <w:abstractNumId w:val="1"/>
  </w:num>
  <w:num w:numId="4" w16cid:durableId="569657557">
    <w:abstractNumId w:val="14"/>
  </w:num>
  <w:num w:numId="5" w16cid:durableId="2101414834">
    <w:abstractNumId w:val="8"/>
  </w:num>
  <w:num w:numId="6" w16cid:durableId="886842097">
    <w:abstractNumId w:val="15"/>
  </w:num>
  <w:num w:numId="7" w16cid:durableId="940138982">
    <w:abstractNumId w:val="18"/>
  </w:num>
  <w:num w:numId="8" w16cid:durableId="2044598789">
    <w:abstractNumId w:val="20"/>
  </w:num>
  <w:num w:numId="9" w16cid:durableId="2086341740">
    <w:abstractNumId w:val="21"/>
  </w:num>
  <w:num w:numId="10" w16cid:durableId="1235319221">
    <w:abstractNumId w:val="0"/>
  </w:num>
  <w:num w:numId="11" w16cid:durableId="1901745796">
    <w:abstractNumId w:val="19"/>
  </w:num>
  <w:num w:numId="12" w16cid:durableId="967930198">
    <w:abstractNumId w:val="16"/>
  </w:num>
  <w:num w:numId="13" w16cid:durableId="1684866417">
    <w:abstractNumId w:val="35"/>
  </w:num>
  <w:num w:numId="14" w16cid:durableId="684946105">
    <w:abstractNumId w:val="34"/>
  </w:num>
  <w:num w:numId="15" w16cid:durableId="1997493387">
    <w:abstractNumId w:val="9"/>
  </w:num>
  <w:num w:numId="16" w16cid:durableId="1293287853">
    <w:abstractNumId w:val="29"/>
  </w:num>
  <w:num w:numId="17" w16cid:durableId="1994336422">
    <w:abstractNumId w:val="12"/>
  </w:num>
  <w:num w:numId="18" w16cid:durableId="1558511918">
    <w:abstractNumId w:val="27"/>
  </w:num>
  <w:num w:numId="19" w16cid:durableId="322122046">
    <w:abstractNumId w:val="22"/>
  </w:num>
  <w:num w:numId="20" w16cid:durableId="539368410">
    <w:abstractNumId w:val="11"/>
  </w:num>
  <w:num w:numId="21" w16cid:durableId="1611081589">
    <w:abstractNumId w:val="28"/>
  </w:num>
  <w:num w:numId="22" w16cid:durableId="1603999647">
    <w:abstractNumId w:val="30"/>
  </w:num>
  <w:num w:numId="23" w16cid:durableId="512108586">
    <w:abstractNumId w:val="3"/>
  </w:num>
  <w:num w:numId="24" w16cid:durableId="168253057">
    <w:abstractNumId w:val="26"/>
  </w:num>
  <w:num w:numId="25" w16cid:durableId="2042779100">
    <w:abstractNumId w:val="5"/>
  </w:num>
  <w:num w:numId="26" w16cid:durableId="1878397005">
    <w:abstractNumId w:val="33"/>
  </w:num>
  <w:num w:numId="27" w16cid:durableId="4720590">
    <w:abstractNumId w:val="2"/>
  </w:num>
  <w:num w:numId="28" w16cid:durableId="785269670">
    <w:abstractNumId w:val="36"/>
  </w:num>
  <w:num w:numId="29" w16cid:durableId="690760770">
    <w:abstractNumId w:val="13"/>
  </w:num>
  <w:num w:numId="30" w16cid:durableId="767893595">
    <w:abstractNumId w:val="23"/>
  </w:num>
  <w:num w:numId="31" w16cid:durableId="1960062909">
    <w:abstractNumId w:val="4"/>
  </w:num>
  <w:num w:numId="32" w16cid:durableId="171339441">
    <w:abstractNumId w:val="17"/>
  </w:num>
  <w:num w:numId="33" w16cid:durableId="1848786500">
    <w:abstractNumId w:val="32"/>
  </w:num>
  <w:num w:numId="34" w16cid:durableId="789474618">
    <w:abstractNumId w:val="10"/>
  </w:num>
  <w:num w:numId="35" w16cid:durableId="1498228238">
    <w:abstractNumId w:val="7"/>
  </w:num>
  <w:num w:numId="36" w16cid:durableId="496073025">
    <w:abstractNumId w:val="31"/>
  </w:num>
  <w:num w:numId="37" w16cid:durableId="80420884">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5E2"/>
    <w:rsid w:val="000079C8"/>
    <w:rsid w:val="000662B0"/>
    <w:rsid w:val="000838FB"/>
    <w:rsid w:val="000942B0"/>
    <w:rsid w:val="000E0DCD"/>
    <w:rsid w:val="000F7B80"/>
    <w:rsid w:val="00102591"/>
    <w:rsid w:val="00142AF2"/>
    <w:rsid w:val="0015311B"/>
    <w:rsid w:val="001A00D5"/>
    <w:rsid w:val="001E11F5"/>
    <w:rsid w:val="0020392D"/>
    <w:rsid w:val="0023347F"/>
    <w:rsid w:val="002339F8"/>
    <w:rsid w:val="0023586D"/>
    <w:rsid w:val="00240826"/>
    <w:rsid w:val="002735E2"/>
    <w:rsid w:val="0029411D"/>
    <w:rsid w:val="002C18B9"/>
    <w:rsid w:val="002C2173"/>
    <w:rsid w:val="002E2054"/>
    <w:rsid w:val="002F2148"/>
    <w:rsid w:val="002F4925"/>
    <w:rsid w:val="002F6DDF"/>
    <w:rsid w:val="003200BE"/>
    <w:rsid w:val="0032F612"/>
    <w:rsid w:val="003352B3"/>
    <w:rsid w:val="003417A8"/>
    <w:rsid w:val="003B67A7"/>
    <w:rsid w:val="003C1264"/>
    <w:rsid w:val="003E0CD1"/>
    <w:rsid w:val="003F41BF"/>
    <w:rsid w:val="00442C29"/>
    <w:rsid w:val="00475C29"/>
    <w:rsid w:val="004D2E14"/>
    <w:rsid w:val="004F6835"/>
    <w:rsid w:val="00502BBE"/>
    <w:rsid w:val="00520A70"/>
    <w:rsid w:val="0057372A"/>
    <w:rsid w:val="00581609"/>
    <w:rsid w:val="005A2C0D"/>
    <w:rsid w:val="005E0035"/>
    <w:rsid w:val="005F5A17"/>
    <w:rsid w:val="00635112"/>
    <w:rsid w:val="006836B2"/>
    <w:rsid w:val="007577F3"/>
    <w:rsid w:val="007B69B2"/>
    <w:rsid w:val="007C0066"/>
    <w:rsid w:val="007D2FC2"/>
    <w:rsid w:val="00846C2D"/>
    <w:rsid w:val="008755DB"/>
    <w:rsid w:val="008B272C"/>
    <w:rsid w:val="008C5054"/>
    <w:rsid w:val="008F4551"/>
    <w:rsid w:val="009258A3"/>
    <w:rsid w:val="00943590"/>
    <w:rsid w:val="0095510E"/>
    <w:rsid w:val="00956E0C"/>
    <w:rsid w:val="00985711"/>
    <w:rsid w:val="009D1C17"/>
    <w:rsid w:val="009F7B95"/>
    <w:rsid w:val="00A53931"/>
    <w:rsid w:val="00A56E66"/>
    <w:rsid w:val="00A931BA"/>
    <w:rsid w:val="00AB30F6"/>
    <w:rsid w:val="00AE6783"/>
    <w:rsid w:val="00AF3C76"/>
    <w:rsid w:val="00B35C6D"/>
    <w:rsid w:val="00B4459C"/>
    <w:rsid w:val="00B477EC"/>
    <w:rsid w:val="00B847F1"/>
    <w:rsid w:val="00BF3C44"/>
    <w:rsid w:val="00C062D8"/>
    <w:rsid w:val="00C0782A"/>
    <w:rsid w:val="00C13720"/>
    <w:rsid w:val="00C163F9"/>
    <w:rsid w:val="00C61D21"/>
    <w:rsid w:val="00C96F5A"/>
    <w:rsid w:val="00CA0764"/>
    <w:rsid w:val="00CB52D2"/>
    <w:rsid w:val="00CE296B"/>
    <w:rsid w:val="00CF0C4A"/>
    <w:rsid w:val="00CF3913"/>
    <w:rsid w:val="00D15125"/>
    <w:rsid w:val="00D22812"/>
    <w:rsid w:val="00D30E05"/>
    <w:rsid w:val="00D4475C"/>
    <w:rsid w:val="00D45A37"/>
    <w:rsid w:val="00D966B1"/>
    <w:rsid w:val="00DC0E06"/>
    <w:rsid w:val="00DD253A"/>
    <w:rsid w:val="00E17DD5"/>
    <w:rsid w:val="00E379CF"/>
    <w:rsid w:val="00E61C0F"/>
    <w:rsid w:val="00E867B4"/>
    <w:rsid w:val="00EA12F7"/>
    <w:rsid w:val="00ED3B14"/>
    <w:rsid w:val="00EF6449"/>
    <w:rsid w:val="00F029FA"/>
    <w:rsid w:val="00F2506B"/>
    <w:rsid w:val="00F4136B"/>
    <w:rsid w:val="00F44C07"/>
    <w:rsid w:val="00F8244C"/>
    <w:rsid w:val="00F84D78"/>
    <w:rsid w:val="00FC6884"/>
    <w:rsid w:val="00FC7D5E"/>
    <w:rsid w:val="00FE7573"/>
    <w:rsid w:val="0274D40C"/>
    <w:rsid w:val="0889093B"/>
    <w:rsid w:val="09F8AC7F"/>
    <w:rsid w:val="0EFC2A42"/>
    <w:rsid w:val="126B7139"/>
    <w:rsid w:val="1482ED35"/>
    <w:rsid w:val="1D8B909B"/>
    <w:rsid w:val="1E272445"/>
    <w:rsid w:val="1F71C0F4"/>
    <w:rsid w:val="208526D8"/>
    <w:rsid w:val="2514EAD6"/>
    <w:rsid w:val="275F34A2"/>
    <w:rsid w:val="2A1B81A6"/>
    <w:rsid w:val="2BA28CE2"/>
    <w:rsid w:val="3079DD47"/>
    <w:rsid w:val="32B1CA15"/>
    <w:rsid w:val="365199BC"/>
    <w:rsid w:val="4122A0B9"/>
    <w:rsid w:val="417C3853"/>
    <w:rsid w:val="46260EA8"/>
    <w:rsid w:val="484E9A56"/>
    <w:rsid w:val="4D354E71"/>
    <w:rsid w:val="54A7CBE1"/>
    <w:rsid w:val="554FC526"/>
    <w:rsid w:val="5784091C"/>
    <w:rsid w:val="57FDF82D"/>
    <w:rsid w:val="594D61C5"/>
    <w:rsid w:val="5CBB8D7E"/>
    <w:rsid w:val="5CD6387A"/>
    <w:rsid w:val="5D269A37"/>
    <w:rsid w:val="62EEF448"/>
    <w:rsid w:val="64DE9310"/>
    <w:rsid w:val="6509E76B"/>
    <w:rsid w:val="6648854E"/>
    <w:rsid w:val="6BE51178"/>
    <w:rsid w:val="6F1EEF70"/>
    <w:rsid w:val="6F52F848"/>
    <w:rsid w:val="7475EDE3"/>
    <w:rsid w:val="77A98E68"/>
    <w:rsid w:val="7C07899B"/>
    <w:rsid w:val="7FE635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4597"/>
  <w15:docId w15:val="{663A8DF1-A03A-48A0-A041-ED5C02B9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63" w:hanging="10"/>
    </w:pPr>
    <w:rPr>
      <w:rFonts w:ascii="Calibri" w:eastAsia="Calibri" w:hAnsi="Calibri" w:cs="Calibri"/>
      <w:color w:val="000000"/>
      <w:sz w:val="22"/>
    </w:rPr>
  </w:style>
  <w:style w:type="paragraph" w:styleId="Heading1">
    <w:name w:val="heading 1"/>
    <w:next w:val="Normal"/>
    <w:link w:val="Heading1Char"/>
    <w:qFormat/>
    <w:pPr>
      <w:keepNext/>
      <w:keepLines/>
      <w:spacing w:after="0" w:line="259" w:lineRule="auto"/>
      <w:ind w:left="24" w:hanging="10"/>
      <w:outlineLvl w:val="0"/>
    </w:pPr>
    <w:rPr>
      <w:rFonts w:ascii="Calibri" w:eastAsia="Calibri" w:hAnsi="Calibri" w:cs="Calibri"/>
      <w:b/>
      <w:color w:val="000000"/>
      <w:sz w:val="32"/>
    </w:rPr>
  </w:style>
  <w:style w:type="paragraph" w:styleId="Heading2">
    <w:name w:val="heading 2"/>
    <w:next w:val="Normal"/>
    <w:link w:val="Heading2Char"/>
    <w:unhideWhenUsed/>
    <w:qFormat/>
    <w:pPr>
      <w:keepNext/>
      <w:keepLines/>
      <w:spacing w:after="2" w:line="257" w:lineRule="auto"/>
      <w:ind w:left="10" w:hanging="10"/>
      <w:outlineLvl w:val="1"/>
    </w:pPr>
    <w:rPr>
      <w:rFonts w:ascii="Calibri" w:eastAsia="Calibri" w:hAnsi="Calibri" w:cs="Calibri"/>
      <w:b/>
      <w:color w:val="000000"/>
    </w:rPr>
  </w:style>
  <w:style w:type="paragraph" w:styleId="Heading3">
    <w:name w:val="heading 3"/>
    <w:next w:val="Normal"/>
    <w:link w:val="Heading3Char"/>
    <w:unhideWhenUsed/>
    <w:qFormat/>
    <w:pPr>
      <w:keepNext/>
      <w:keepLines/>
      <w:spacing w:after="2" w:line="257" w:lineRule="auto"/>
      <w:ind w:left="10" w:hanging="10"/>
      <w:outlineLvl w:val="2"/>
    </w:pPr>
    <w:rPr>
      <w:rFonts w:ascii="Calibri" w:eastAsia="Calibri" w:hAnsi="Calibri" w:cs="Calibri"/>
      <w:b/>
      <w:color w:val="000000"/>
    </w:rPr>
  </w:style>
  <w:style w:type="paragraph" w:styleId="Heading4">
    <w:name w:val="heading 4"/>
    <w:basedOn w:val="Normal"/>
    <w:next w:val="Normal"/>
    <w:link w:val="Heading4Char"/>
    <w:unhideWhenUsed/>
    <w:qFormat/>
    <w:rsid w:val="00D4475C"/>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qFormat/>
    <w:rsid w:val="00D4475C"/>
    <w:pPr>
      <w:keepNext/>
      <w:spacing w:after="0" w:line="240" w:lineRule="auto"/>
      <w:ind w:left="0" w:firstLine="0"/>
      <w:outlineLvl w:val="4"/>
    </w:pPr>
    <w:rPr>
      <w:rFonts w:ascii="Arial" w:eastAsia="Times New Roman" w:hAnsi="Arial" w:cs="Times New Roman"/>
      <w:b/>
      <w:color w:val="auto"/>
      <w:kern w:val="0"/>
      <w:sz w:val="24"/>
      <w:szCs w:val="20"/>
      <w:u w:val="single"/>
      <w:lang w:val="en-US" w:eastAsia="en-US"/>
      <w14:ligatures w14:val="none"/>
    </w:rPr>
  </w:style>
  <w:style w:type="paragraph" w:styleId="Heading6">
    <w:name w:val="heading 6"/>
    <w:basedOn w:val="Normal"/>
    <w:next w:val="Normal"/>
    <w:link w:val="Heading6Char"/>
    <w:qFormat/>
    <w:rsid w:val="00D4475C"/>
    <w:pPr>
      <w:keepNext/>
      <w:tabs>
        <w:tab w:val="left" w:pos="-720"/>
        <w:tab w:val="left" w:pos="0"/>
        <w:tab w:val="left" w:pos="720"/>
      </w:tabs>
      <w:spacing w:after="0" w:line="240" w:lineRule="auto"/>
      <w:ind w:left="720" w:firstLine="0"/>
      <w:outlineLvl w:val="5"/>
    </w:pPr>
    <w:rPr>
      <w:rFonts w:ascii="Arial" w:eastAsia="Times New Roman" w:hAnsi="Arial" w:cs="Arial"/>
      <w:b/>
      <w:bCs/>
      <w:color w:val="auto"/>
      <w:kern w:val="0"/>
      <w:sz w:val="24"/>
      <w:lang w:eastAsia="en-US"/>
      <w14:ligatures w14:val="none"/>
    </w:rPr>
  </w:style>
  <w:style w:type="paragraph" w:styleId="Heading7">
    <w:name w:val="heading 7"/>
    <w:basedOn w:val="Normal"/>
    <w:next w:val="Normal"/>
    <w:link w:val="Heading7Char"/>
    <w:qFormat/>
    <w:rsid w:val="00D4475C"/>
    <w:pPr>
      <w:keepNext/>
      <w:spacing w:after="0" w:line="240" w:lineRule="auto"/>
      <w:ind w:left="0" w:firstLine="0"/>
      <w:jc w:val="center"/>
      <w:outlineLvl w:val="6"/>
    </w:pPr>
    <w:rPr>
      <w:rFonts w:ascii="Arial" w:eastAsia="Times New Roman" w:hAnsi="Arial" w:cs="Times New Roman"/>
      <w:b/>
      <w:bCs/>
      <w:color w:val="auto"/>
      <w:kern w:val="0"/>
      <w:sz w:val="36"/>
      <w:szCs w:val="20"/>
      <w:lang w:val="en-US" w:eastAsia="en-US"/>
      <w14:ligatures w14:val="none"/>
    </w:rPr>
  </w:style>
  <w:style w:type="paragraph" w:styleId="Heading8">
    <w:name w:val="heading 8"/>
    <w:basedOn w:val="Normal"/>
    <w:next w:val="Normal"/>
    <w:link w:val="Heading8Char"/>
    <w:qFormat/>
    <w:rsid w:val="00D4475C"/>
    <w:pPr>
      <w:keepNext/>
      <w:spacing w:after="0" w:line="240" w:lineRule="auto"/>
      <w:ind w:left="0" w:firstLine="0"/>
      <w:outlineLvl w:val="7"/>
    </w:pPr>
    <w:rPr>
      <w:rFonts w:ascii="Arial" w:eastAsia="Times New Roman" w:hAnsi="Arial" w:cs="Times New Roman"/>
      <w:b/>
      <w:color w:val="auto"/>
      <w:kern w:val="0"/>
      <w:sz w:val="28"/>
      <w:szCs w:val="20"/>
      <w:u w:val="single"/>
      <w:lang w:eastAsia="en-US"/>
      <w14:ligatures w14:val="none"/>
    </w:rPr>
  </w:style>
  <w:style w:type="paragraph" w:styleId="Heading9">
    <w:name w:val="heading 9"/>
    <w:basedOn w:val="Normal"/>
    <w:next w:val="Normal"/>
    <w:link w:val="Heading9Char"/>
    <w:unhideWhenUsed/>
    <w:qFormat/>
    <w:rsid w:val="00D447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99"/>
    <w:qFormat/>
    <w:rsid w:val="00F029FA"/>
    <w:pPr>
      <w:ind w:left="720"/>
      <w:contextualSpacing/>
    </w:pPr>
  </w:style>
  <w:style w:type="character" w:styleId="Hyperlink">
    <w:name w:val="Hyperlink"/>
    <w:uiPriority w:val="99"/>
    <w:rsid w:val="00442C29"/>
    <w:rPr>
      <w:color w:val="0000FF"/>
      <w:u w:val="single"/>
    </w:rPr>
  </w:style>
  <w:style w:type="paragraph" w:styleId="Header">
    <w:name w:val="header"/>
    <w:basedOn w:val="Normal"/>
    <w:link w:val="HeaderChar"/>
    <w:rsid w:val="00E867B4"/>
    <w:pPr>
      <w:tabs>
        <w:tab w:val="center" w:pos="4320"/>
        <w:tab w:val="right" w:pos="8640"/>
      </w:tabs>
      <w:spacing w:after="0" w:line="240" w:lineRule="auto"/>
      <w:ind w:left="0" w:firstLine="0"/>
    </w:pPr>
    <w:rPr>
      <w:rFonts w:ascii="Arial" w:eastAsia="Times New Roman" w:hAnsi="Arial" w:cs="Arial"/>
      <w:color w:val="auto"/>
      <w:kern w:val="0"/>
      <w:sz w:val="24"/>
      <w:lang w:val="en-US" w:eastAsia="en-US"/>
      <w14:ligatures w14:val="none"/>
    </w:rPr>
  </w:style>
  <w:style w:type="character" w:customStyle="1" w:styleId="HeaderChar">
    <w:name w:val="Header Char"/>
    <w:basedOn w:val="DefaultParagraphFont"/>
    <w:link w:val="Header"/>
    <w:rsid w:val="00E867B4"/>
    <w:rPr>
      <w:rFonts w:ascii="Arial" w:eastAsia="Times New Roman" w:hAnsi="Arial" w:cs="Arial"/>
      <w:kern w:val="0"/>
      <w:lang w:val="en-US" w:eastAsia="en-US"/>
      <w14:ligatures w14:val="none"/>
    </w:rPr>
  </w:style>
  <w:style w:type="character" w:styleId="UnresolvedMention">
    <w:name w:val="Unresolved Mention"/>
    <w:basedOn w:val="DefaultParagraphFont"/>
    <w:uiPriority w:val="99"/>
    <w:semiHidden/>
    <w:unhideWhenUsed/>
    <w:rsid w:val="00E867B4"/>
    <w:rPr>
      <w:color w:val="605E5C"/>
      <w:shd w:val="clear" w:color="auto" w:fill="E1DFDD"/>
    </w:rPr>
  </w:style>
  <w:style w:type="paragraph" w:styleId="TOCHeading">
    <w:name w:val="TOC Heading"/>
    <w:basedOn w:val="Heading1"/>
    <w:next w:val="Normal"/>
    <w:uiPriority w:val="39"/>
    <w:unhideWhenUsed/>
    <w:qFormat/>
    <w:rsid w:val="00B4459C"/>
    <w:pPr>
      <w:spacing w:before="240"/>
      <w:ind w:left="0" w:firstLine="0"/>
      <w:outlineLvl w:val="9"/>
    </w:pPr>
    <w:rPr>
      <w:rFonts w:asciiTheme="majorHAnsi" w:eastAsiaTheme="majorEastAsia" w:hAnsiTheme="majorHAnsi" w:cstheme="majorBidi"/>
      <w:b w:val="0"/>
      <w:color w:val="0F4761" w:themeColor="accent1" w:themeShade="BF"/>
      <w:kern w:val="0"/>
      <w:szCs w:val="32"/>
      <w14:ligatures w14:val="none"/>
    </w:rPr>
  </w:style>
  <w:style w:type="paragraph" w:styleId="TOC1">
    <w:name w:val="toc 1"/>
    <w:basedOn w:val="Normal"/>
    <w:next w:val="Normal"/>
    <w:autoRedefine/>
    <w:uiPriority w:val="39"/>
    <w:unhideWhenUsed/>
    <w:rsid w:val="00B4459C"/>
    <w:pPr>
      <w:spacing w:after="100"/>
      <w:ind w:left="0"/>
    </w:pPr>
  </w:style>
  <w:style w:type="paragraph" w:styleId="TOC2">
    <w:name w:val="toc 2"/>
    <w:basedOn w:val="Normal"/>
    <w:next w:val="Normal"/>
    <w:autoRedefine/>
    <w:uiPriority w:val="39"/>
    <w:unhideWhenUsed/>
    <w:rsid w:val="00B4459C"/>
    <w:pPr>
      <w:spacing w:after="100"/>
      <w:ind w:left="220"/>
    </w:pPr>
  </w:style>
  <w:style w:type="paragraph" w:styleId="TOC3">
    <w:name w:val="toc 3"/>
    <w:basedOn w:val="Normal"/>
    <w:next w:val="Normal"/>
    <w:autoRedefine/>
    <w:uiPriority w:val="39"/>
    <w:unhideWhenUsed/>
    <w:rsid w:val="00B4459C"/>
    <w:pPr>
      <w:spacing w:after="100"/>
      <w:ind w:left="440"/>
    </w:pPr>
  </w:style>
  <w:style w:type="character" w:styleId="Strong">
    <w:name w:val="Strong"/>
    <w:basedOn w:val="DefaultParagraphFont"/>
    <w:uiPriority w:val="22"/>
    <w:qFormat/>
    <w:rsid w:val="009D1C17"/>
    <w:rPr>
      <w:b/>
      <w:bCs/>
    </w:rPr>
  </w:style>
  <w:style w:type="character" w:customStyle="1" w:styleId="Heading4Char">
    <w:name w:val="Heading 4 Char"/>
    <w:basedOn w:val="DefaultParagraphFont"/>
    <w:link w:val="Heading4"/>
    <w:uiPriority w:val="9"/>
    <w:semiHidden/>
    <w:rsid w:val="00D4475C"/>
    <w:rPr>
      <w:rFonts w:asciiTheme="majorHAnsi" w:eastAsiaTheme="majorEastAsia" w:hAnsiTheme="majorHAnsi" w:cstheme="majorBidi"/>
      <w:i/>
      <w:iCs/>
      <w:color w:val="0F4761" w:themeColor="accent1" w:themeShade="BF"/>
      <w:sz w:val="22"/>
    </w:rPr>
  </w:style>
  <w:style w:type="character" w:customStyle="1" w:styleId="Heading9Char">
    <w:name w:val="Heading 9 Char"/>
    <w:basedOn w:val="DefaultParagraphFont"/>
    <w:link w:val="Heading9"/>
    <w:uiPriority w:val="9"/>
    <w:semiHidden/>
    <w:rsid w:val="00D4475C"/>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rsid w:val="00D4475C"/>
    <w:rPr>
      <w:rFonts w:ascii="Arial" w:eastAsia="Times New Roman" w:hAnsi="Arial" w:cs="Times New Roman"/>
      <w:b/>
      <w:kern w:val="0"/>
      <w:szCs w:val="20"/>
      <w:u w:val="single"/>
      <w:lang w:val="en-US" w:eastAsia="en-US"/>
      <w14:ligatures w14:val="none"/>
    </w:rPr>
  </w:style>
  <w:style w:type="character" w:customStyle="1" w:styleId="Heading6Char">
    <w:name w:val="Heading 6 Char"/>
    <w:basedOn w:val="DefaultParagraphFont"/>
    <w:link w:val="Heading6"/>
    <w:rsid w:val="00D4475C"/>
    <w:rPr>
      <w:rFonts w:ascii="Arial" w:eastAsia="Times New Roman" w:hAnsi="Arial" w:cs="Arial"/>
      <w:b/>
      <w:bCs/>
      <w:kern w:val="0"/>
      <w:lang w:eastAsia="en-US"/>
      <w14:ligatures w14:val="none"/>
    </w:rPr>
  </w:style>
  <w:style w:type="character" w:customStyle="1" w:styleId="Heading7Char">
    <w:name w:val="Heading 7 Char"/>
    <w:basedOn w:val="DefaultParagraphFont"/>
    <w:link w:val="Heading7"/>
    <w:rsid w:val="00D4475C"/>
    <w:rPr>
      <w:rFonts w:ascii="Arial" w:eastAsia="Times New Roman" w:hAnsi="Arial" w:cs="Times New Roman"/>
      <w:b/>
      <w:bCs/>
      <w:kern w:val="0"/>
      <w:sz w:val="36"/>
      <w:szCs w:val="20"/>
      <w:lang w:val="en-US" w:eastAsia="en-US"/>
      <w14:ligatures w14:val="none"/>
    </w:rPr>
  </w:style>
  <w:style w:type="character" w:customStyle="1" w:styleId="Heading8Char">
    <w:name w:val="Heading 8 Char"/>
    <w:basedOn w:val="DefaultParagraphFont"/>
    <w:link w:val="Heading8"/>
    <w:rsid w:val="00D4475C"/>
    <w:rPr>
      <w:rFonts w:ascii="Arial" w:eastAsia="Times New Roman" w:hAnsi="Arial" w:cs="Times New Roman"/>
      <w:b/>
      <w:kern w:val="0"/>
      <w:sz w:val="28"/>
      <w:szCs w:val="20"/>
      <w:u w:val="single"/>
      <w:lang w:eastAsia="en-US"/>
      <w14:ligatures w14:val="none"/>
    </w:rPr>
  </w:style>
  <w:style w:type="paragraph" w:styleId="Footer">
    <w:name w:val="footer"/>
    <w:basedOn w:val="Normal"/>
    <w:link w:val="FooterChar"/>
    <w:uiPriority w:val="99"/>
    <w:rsid w:val="00D4475C"/>
    <w:pPr>
      <w:tabs>
        <w:tab w:val="center" w:pos="4320"/>
        <w:tab w:val="right" w:pos="8640"/>
      </w:tabs>
      <w:spacing w:after="0" w:line="240" w:lineRule="auto"/>
      <w:ind w:left="0" w:firstLine="0"/>
    </w:pPr>
    <w:rPr>
      <w:rFonts w:ascii="Arial" w:eastAsia="Times New Roman" w:hAnsi="Arial" w:cs="Arial"/>
      <w:color w:val="auto"/>
      <w:kern w:val="0"/>
      <w:sz w:val="24"/>
      <w:lang w:val="en-US" w:eastAsia="en-US"/>
      <w14:ligatures w14:val="none"/>
    </w:rPr>
  </w:style>
  <w:style w:type="character" w:customStyle="1" w:styleId="FooterChar">
    <w:name w:val="Footer Char"/>
    <w:basedOn w:val="DefaultParagraphFont"/>
    <w:link w:val="Footer"/>
    <w:uiPriority w:val="99"/>
    <w:rsid w:val="00D4475C"/>
    <w:rPr>
      <w:rFonts w:ascii="Arial" w:eastAsia="Times New Roman" w:hAnsi="Arial" w:cs="Arial"/>
      <w:kern w:val="0"/>
      <w:lang w:val="en-US" w:eastAsia="en-US"/>
      <w14:ligatures w14:val="none"/>
    </w:rPr>
  </w:style>
  <w:style w:type="paragraph" w:styleId="BodyText">
    <w:name w:val="Body Text"/>
    <w:basedOn w:val="Normal"/>
    <w:link w:val="BodyTextChar"/>
    <w:rsid w:val="00D4475C"/>
    <w:pPr>
      <w:spacing w:after="0" w:line="240" w:lineRule="auto"/>
      <w:ind w:left="0" w:firstLine="0"/>
      <w:jc w:val="right"/>
    </w:pPr>
    <w:rPr>
      <w:rFonts w:ascii="Arial" w:eastAsia="Times New Roman" w:hAnsi="Arial" w:cs="Arial"/>
      <w:color w:val="FFFFFF"/>
      <w:kern w:val="0"/>
      <w:sz w:val="24"/>
      <w:lang w:eastAsia="en-US"/>
      <w14:ligatures w14:val="none"/>
    </w:rPr>
  </w:style>
  <w:style w:type="character" w:customStyle="1" w:styleId="BodyTextChar">
    <w:name w:val="Body Text Char"/>
    <w:basedOn w:val="DefaultParagraphFont"/>
    <w:link w:val="BodyText"/>
    <w:rsid w:val="00D4475C"/>
    <w:rPr>
      <w:rFonts w:ascii="Arial" w:eastAsia="Times New Roman" w:hAnsi="Arial" w:cs="Arial"/>
      <w:color w:val="FFFFFF"/>
      <w:kern w:val="0"/>
      <w:lang w:eastAsia="en-US"/>
      <w14:ligatures w14:val="none"/>
    </w:rPr>
  </w:style>
  <w:style w:type="paragraph" w:styleId="NormalWeb">
    <w:name w:val="Normal (Web)"/>
    <w:basedOn w:val="Normal"/>
    <w:uiPriority w:val="99"/>
    <w:rsid w:val="00D4475C"/>
    <w:pPr>
      <w:spacing w:before="100" w:beforeAutospacing="1" w:after="100" w:afterAutospacing="1" w:line="240" w:lineRule="auto"/>
      <w:ind w:left="0" w:firstLine="0"/>
    </w:pPr>
    <w:rPr>
      <w:rFonts w:ascii="Times New Roman" w:eastAsia="Times New Roman" w:hAnsi="Times New Roman" w:cs="Times New Roman"/>
      <w:color w:val="auto"/>
      <w:kern w:val="0"/>
      <w:sz w:val="24"/>
      <w:lang w:eastAsia="en-US"/>
      <w14:ligatures w14:val="none"/>
    </w:rPr>
  </w:style>
  <w:style w:type="paragraph" w:styleId="BodyTextIndent">
    <w:name w:val="Body Text Indent"/>
    <w:basedOn w:val="Normal"/>
    <w:link w:val="BodyTextIndentChar"/>
    <w:rsid w:val="00D4475C"/>
    <w:pPr>
      <w:spacing w:after="0" w:line="240" w:lineRule="auto"/>
      <w:ind w:left="720" w:firstLine="0"/>
    </w:pPr>
    <w:rPr>
      <w:rFonts w:ascii="Arial" w:eastAsia="Times New Roman" w:hAnsi="Arial" w:cs="Times New Roman"/>
      <w:color w:val="auto"/>
      <w:kern w:val="0"/>
      <w:sz w:val="24"/>
      <w:szCs w:val="20"/>
      <w:lang w:val="en-US" w:eastAsia="en-US"/>
      <w14:ligatures w14:val="none"/>
    </w:rPr>
  </w:style>
  <w:style w:type="character" w:customStyle="1" w:styleId="BodyTextIndentChar">
    <w:name w:val="Body Text Indent Char"/>
    <w:basedOn w:val="DefaultParagraphFont"/>
    <w:link w:val="BodyTextIndent"/>
    <w:rsid w:val="00D4475C"/>
    <w:rPr>
      <w:rFonts w:ascii="Arial" w:eastAsia="Times New Roman" w:hAnsi="Arial" w:cs="Times New Roman"/>
      <w:kern w:val="0"/>
      <w:szCs w:val="20"/>
      <w:lang w:val="en-US" w:eastAsia="en-US"/>
      <w14:ligatures w14:val="none"/>
    </w:rPr>
  </w:style>
  <w:style w:type="paragraph" w:styleId="BodyTextIndent2">
    <w:name w:val="Body Text Indent 2"/>
    <w:basedOn w:val="Normal"/>
    <w:link w:val="BodyTextIndent2Char"/>
    <w:rsid w:val="00D4475C"/>
    <w:pPr>
      <w:spacing w:after="0" w:line="240" w:lineRule="auto"/>
      <w:ind w:left="851" w:firstLine="0"/>
      <w:jc w:val="both"/>
    </w:pPr>
    <w:rPr>
      <w:rFonts w:ascii="Arial" w:eastAsia="Times New Roman" w:hAnsi="Arial" w:cs="Times New Roman"/>
      <w:color w:val="auto"/>
      <w:kern w:val="0"/>
      <w:sz w:val="24"/>
      <w:szCs w:val="20"/>
      <w:lang w:val="en-US" w:eastAsia="en-US"/>
      <w14:ligatures w14:val="none"/>
    </w:rPr>
  </w:style>
  <w:style w:type="character" w:customStyle="1" w:styleId="BodyTextIndent2Char">
    <w:name w:val="Body Text Indent 2 Char"/>
    <w:basedOn w:val="DefaultParagraphFont"/>
    <w:link w:val="BodyTextIndent2"/>
    <w:rsid w:val="00D4475C"/>
    <w:rPr>
      <w:rFonts w:ascii="Arial" w:eastAsia="Times New Roman" w:hAnsi="Arial" w:cs="Times New Roman"/>
      <w:kern w:val="0"/>
      <w:szCs w:val="20"/>
      <w:lang w:val="en-US" w:eastAsia="en-US"/>
      <w14:ligatures w14:val="none"/>
    </w:rPr>
  </w:style>
  <w:style w:type="paragraph" w:styleId="BodyTextIndent3">
    <w:name w:val="Body Text Indent 3"/>
    <w:basedOn w:val="Normal"/>
    <w:link w:val="BodyTextIndent3Char"/>
    <w:rsid w:val="00D4475C"/>
    <w:pPr>
      <w:spacing w:after="0" w:line="240" w:lineRule="auto"/>
      <w:ind w:left="709" w:hanging="709"/>
    </w:pPr>
    <w:rPr>
      <w:rFonts w:ascii="Arial" w:eastAsia="Times New Roman" w:hAnsi="Arial" w:cs="Times New Roman"/>
      <w:color w:val="auto"/>
      <w:kern w:val="0"/>
      <w:sz w:val="24"/>
      <w:szCs w:val="20"/>
      <w:lang w:val="en-US" w:eastAsia="en-US"/>
      <w14:ligatures w14:val="none"/>
    </w:rPr>
  </w:style>
  <w:style w:type="character" w:customStyle="1" w:styleId="BodyTextIndent3Char">
    <w:name w:val="Body Text Indent 3 Char"/>
    <w:basedOn w:val="DefaultParagraphFont"/>
    <w:link w:val="BodyTextIndent3"/>
    <w:rsid w:val="00D4475C"/>
    <w:rPr>
      <w:rFonts w:ascii="Arial" w:eastAsia="Times New Roman" w:hAnsi="Arial" w:cs="Times New Roman"/>
      <w:kern w:val="0"/>
      <w:szCs w:val="20"/>
      <w:lang w:val="en-US" w:eastAsia="en-US"/>
      <w14:ligatures w14:val="none"/>
    </w:rPr>
  </w:style>
  <w:style w:type="paragraph" w:styleId="PlainText">
    <w:name w:val="Plain Text"/>
    <w:basedOn w:val="Normal"/>
    <w:link w:val="PlainTextChar"/>
    <w:rsid w:val="00D4475C"/>
    <w:pPr>
      <w:spacing w:after="0" w:line="240" w:lineRule="auto"/>
      <w:ind w:left="0" w:firstLine="0"/>
    </w:pPr>
    <w:rPr>
      <w:rFonts w:ascii="Courier New" w:eastAsia="Times New Roman" w:hAnsi="Courier New" w:cs="Courier New"/>
      <w:color w:val="auto"/>
      <w:kern w:val="0"/>
      <w:sz w:val="20"/>
      <w:szCs w:val="20"/>
      <w:lang w:eastAsia="en-US"/>
      <w14:ligatures w14:val="none"/>
    </w:rPr>
  </w:style>
  <w:style w:type="character" w:customStyle="1" w:styleId="PlainTextChar">
    <w:name w:val="Plain Text Char"/>
    <w:basedOn w:val="DefaultParagraphFont"/>
    <w:link w:val="PlainText"/>
    <w:rsid w:val="00D4475C"/>
    <w:rPr>
      <w:rFonts w:ascii="Courier New" w:eastAsia="Times New Roman" w:hAnsi="Courier New" w:cs="Courier New"/>
      <w:kern w:val="0"/>
      <w:sz w:val="20"/>
      <w:szCs w:val="20"/>
      <w:lang w:eastAsia="en-US"/>
      <w14:ligatures w14:val="none"/>
    </w:rPr>
  </w:style>
  <w:style w:type="paragraph" w:styleId="BlockText">
    <w:name w:val="Block Text"/>
    <w:basedOn w:val="Normal"/>
    <w:rsid w:val="00D4475C"/>
    <w:pPr>
      <w:tabs>
        <w:tab w:val="left" w:pos="-720"/>
        <w:tab w:val="left" w:pos="0"/>
      </w:tabs>
      <w:spacing w:after="0" w:line="240" w:lineRule="auto"/>
      <w:ind w:left="-720" w:right="-54" w:firstLine="0"/>
    </w:pPr>
    <w:rPr>
      <w:rFonts w:ascii="Arial" w:eastAsia="Times New Roman" w:hAnsi="Arial" w:cs="Arial"/>
      <w:color w:val="auto"/>
      <w:kern w:val="0"/>
      <w:sz w:val="24"/>
      <w:lang w:val="en-US" w:eastAsia="en-US"/>
      <w14:ligatures w14:val="none"/>
    </w:rPr>
  </w:style>
  <w:style w:type="paragraph" w:styleId="BodyText2">
    <w:name w:val="Body Text 2"/>
    <w:basedOn w:val="Normal"/>
    <w:link w:val="BodyText2Char"/>
    <w:rsid w:val="00D4475C"/>
    <w:pPr>
      <w:spacing w:after="0" w:line="240" w:lineRule="auto"/>
      <w:ind w:left="0" w:firstLine="0"/>
      <w:jc w:val="center"/>
    </w:pPr>
    <w:rPr>
      <w:rFonts w:ascii="Arial" w:eastAsia="Times New Roman" w:hAnsi="Arial" w:cs="Times New Roman"/>
      <w:color w:val="auto"/>
      <w:kern w:val="0"/>
      <w:sz w:val="24"/>
      <w:szCs w:val="20"/>
      <w:lang w:eastAsia="en-US"/>
      <w14:ligatures w14:val="none"/>
    </w:rPr>
  </w:style>
  <w:style w:type="character" w:customStyle="1" w:styleId="BodyText2Char">
    <w:name w:val="Body Text 2 Char"/>
    <w:basedOn w:val="DefaultParagraphFont"/>
    <w:link w:val="BodyText2"/>
    <w:rsid w:val="00D4475C"/>
    <w:rPr>
      <w:rFonts w:ascii="Arial" w:eastAsia="Times New Roman" w:hAnsi="Arial" w:cs="Times New Roman"/>
      <w:kern w:val="0"/>
      <w:szCs w:val="20"/>
      <w:lang w:eastAsia="en-US"/>
      <w14:ligatures w14:val="none"/>
    </w:rPr>
  </w:style>
  <w:style w:type="character" w:styleId="FootnoteReference">
    <w:name w:val="footnote reference"/>
    <w:semiHidden/>
    <w:rsid w:val="00D4475C"/>
    <w:rPr>
      <w:vertAlign w:val="superscript"/>
    </w:rPr>
  </w:style>
  <w:style w:type="paragraph" w:styleId="FootnoteText">
    <w:name w:val="footnote text"/>
    <w:basedOn w:val="Normal"/>
    <w:link w:val="FootnoteTextChar"/>
    <w:semiHidden/>
    <w:rsid w:val="00D4475C"/>
    <w:pPr>
      <w:spacing w:after="0" w:line="240" w:lineRule="auto"/>
      <w:ind w:left="0" w:firstLine="0"/>
    </w:pPr>
    <w:rPr>
      <w:rFonts w:ascii="Verdana" w:eastAsia="Times New Roman" w:hAnsi="Verdana" w:cs="Times New Roman"/>
      <w:color w:val="auto"/>
      <w:kern w:val="0"/>
      <w:sz w:val="20"/>
      <w:szCs w:val="20"/>
      <w:lang w:eastAsia="en-US"/>
      <w14:ligatures w14:val="none"/>
    </w:rPr>
  </w:style>
  <w:style w:type="character" w:customStyle="1" w:styleId="FootnoteTextChar">
    <w:name w:val="Footnote Text Char"/>
    <w:basedOn w:val="DefaultParagraphFont"/>
    <w:link w:val="FootnoteText"/>
    <w:semiHidden/>
    <w:rsid w:val="00D4475C"/>
    <w:rPr>
      <w:rFonts w:ascii="Verdana" w:eastAsia="Times New Roman" w:hAnsi="Verdana" w:cs="Times New Roman"/>
      <w:kern w:val="0"/>
      <w:sz w:val="20"/>
      <w:szCs w:val="20"/>
      <w:lang w:eastAsia="en-US"/>
      <w14:ligatures w14:val="none"/>
    </w:rPr>
  </w:style>
  <w:style w:type="paragraph" w:styleId="BodyText3">
    <w:name w:val="Body Text 3"/>
    <w:basedOn w:val="Normal"/>
    <w:link w:val="BodyText3Char"/>
    <w:rsid w:val="00D4475C"/>
    <w:pPr>
      <w:tabs>
        <w:tab w:val="left" w:pos="0"/>
        <w:tab w:val="num" w:pos="1440"/>
      </w:tabs>
      <w:spacing w:after="0" w:line="240" w:lineRule="auto"/>
      <w:ind w:left="0" w:right="-54" w:firstLine="0"/>
    </w:pPr>
    <w:rPr>
      <w:rFonts w:ascii="Arial" w:eastAsia="Times New Roman" w:hAnsi="Arial" w:cs="Arial"/>
      <w:color w:val="auto"/>
      <w:kern w:val="0"/>
      <w:sz w:val="24"/>
      <w:lang w:val="en-US" w:eastAsia="en-US"/>
      <w14:ligatures w14:val="none"/>
    </w:rPr>
  </w:style>
  <w:style w:type="character" w:customStyle="1" w:styleId="BodyText3Char">
    <w:name w:val="Body Text 3 Char"/>
    <w:basedOn w:val="DefaultParagraphFont"/>
    <w:link w:val="BodyText3"/>
    <w:rsid w:val="00D4475C"/>
    <w:rPr>
      <w:rFonts w:ascii="Arial" w:eastAsia="Times New Roman" w:hAnsi="Arial" w:cs="Arial"/>
      <w:kern w:val="0"/>
      <w:lang w:val="en-US" w:eastAsia="en-US"/>
      <w14:ligatures w14:val="none"/>
    </w:rPr>
  </w:style>
  <w:style w:type="character" w:styleId="EndnoteReference">
    <w:name w:val="endnote reference"/>
    <w:semiHidden/>
    <w:rsid w:val="00D4475C"/>
    <w:rPr>
      <w:vertAlign w:val="superscript"/>
    </w:rPr>
  </w:style>
  <w:style w:type="paragraph" w:styleId="Title">
    <w:name w:val="Title"/>
    <w:basedOn w:val="Normal"/>
    <w:link w:val="TitleChar"/>
    <w:qFormat/>
    <w:rsid w:val="00D4475C"/>
    <w:pPr>
      <w:spacing w:after="0" w:line="240" w:lineRule="auto"/>
      <w:ind w:left="0" w:firstLine="0"/>
      <w:jc w:val="center"/>
    </w:pPr>
    <w:rPr>
      <w:rFonts w:ascii="Arial" w:eastAsia="Times New Roman" w:hAnsi="Arial" w:cs="Arial"/>
      <w:b/>
      <w:bCs/>
      <w:color w:val="auto"/>
      <w:kern w:val="0"/>
      <w:sz w:val="28"/>
      <w:u w:val="single"/>
      <w:lang w:eastAsia="en-US"/>
      <w14:ligatures w14:val="none"/>
    </w:rPr>
  </w:style>
  <w:style w:type="character" w:customStyle="1" w:styleId="TitleChar">
    <w:name w:val="Title Char"/>
    <w:basedOn w:val="DefaultParagraphFont"/>
    <w:link w:val="Title"/>
    <w:rsid w:val="00D4475C"/>
    <w:rPr>
      <w:rFonts w:ascii="Arial" w:eastAsia="Times New Roman" w:hAnsi="Arial" w:cs="Arial"/>
      <w:b/>
      <w:bCs/>
      <w:kern w:val="0"/>
      <w:sz w:val="28"/>
      <w:u w:val="single"/>
      <w:lang w:eastAsia="en-US"/>
      <w14:ligatures w14:val="none"/>
    </w:rPr>
  </w:style>
  <w:style w:type="paragraph" w:customStyle="1" w:styleId="DfESBullets">
    <w:name w:val="DfESBullets"/>
    <w:basedOn w:val="Normal"/>
    <w:rsid w:val="00D4475C"/>
    <w:pPr>
      <w:widowControl w:val="0"/>
      <w:numPr>
        <w:numId w:val="9"/>
      </w:numPr>
      <w:overflowPunct w:val="0"/>
      <w:autoSpaceDE w:val="0"/>
      <w:autoSpaceDN w:val="0"/>
      <w:adjustRightInd w:val="0"/>
      <w:spacing w:after="240" w:line="240" w:lineRule="auto"/>
      <w:textAlignment w:val="baseline"/>
    </w:pPr>
    <w:rPr>
      <w:rFonts w:ascii="Arial" w:eastAsia="Times New Roman" w:hAnsi="Arial" w:cs="Times New Roman"/>
      <w:color w:val="auto"/>
      <w:kern w:val="0"/>
      <w:sz w:val="24"/>
      <w:szCs w:val="20"/>
      <w:lang w:eastAsia="en-US"/>
      <w14:ligatures w14:val="none"/>
    </w:rPr>
  </w:style>
  <w:style w:type="paragraph" w:styleId="BalloonText">
    <w:name w:val="Balloon Text"/>
    <w:basedOn w:val="Normal"/>
    <w:link w:val="BalloonTextChar"/>
    <w:rsid w:val="00D4475C"/>
    <w:pPr>
      <w:spacing w:after="0" w:line="240" w:lineRule="auto"/>
      <w:ind w:left="0" w:firstLine="0"/>
    </w:pPr>
    <w:rPr>
      <w:rFonts w:ascii="Tahoma" w:eastAsia="Times New Roman" w:hAnsi="Tahoma" w:cs="Tahoma"/>
      <w:color w:val="auto"/>
      <w:kern w:val="0"/>
      <w:sz w:val="16"/>
      <w:szCs w:val="16"/>
      <w:lang w:val="en-US" w:eastAsia="en-US"/>
      <w14:ligatures w14:val="none"/>
    </w:rPr>
  </w:style>
  <w:style w:type="character" w:customStyle="1" w:styleId="BalloonTextChar">
    <w:name w:val="Balloon Text Char"/>
    <w:basedOn w:val="DefaultParagraphFont"/>
    <w:link w:val="BalloonText"/>
    <w:rsid w:val="00D4475C"/>
    <w:rPr>
      <w:rFonts w:ascii="Tahoma" w:eastAsia="Times New Roman" w:hAnsi="Tahoma" w:cs="Tahoma"/>
      <w:kern w:val="0"/>
      <w:sz w:val="16"/>
      <w:szCs w:val="16"/>
      <w:lang w:val="en-US" w:eastAsia="en-US"/>
      <w14:ligatures w14:val="none"/>
    </w:rPr>
  </w:style>
  <w:style w:type="character" w:styleId="FollowedHyperlink">
    <w:name w:val="FollowedHyperlink"/>
    <w:rsid w:val="00D4475C"/>
    <w:rPr>
      <w:color w:val="954F72"/>
      <w:u w:val="single"/>
    </w:rPr>
  </w:style>
  <w:style w:type="paragraph" w:styleId="NoSpacing">
    <w:name w:val="No Spacing"/>
    <w:uiPriority w:val="1"/>
    <w:qFormat/>
    <w:rsid w:val="00D4475C"/>
    <w:pPr>
      <w:spacing w:after="0" w:line="240" w:lineRule="auto"/>
    </w:pPr>
    <w:rPr>
      <w:rFonts w:ascii="Comic Sans MS" w:eastAsia="Times New Roman" w:hAnsi="Comic Sans MS" w:cs="Times New Roman"/>
      <w:kern w:val="0"/>
      <w:sz w:val="20"/>
      <w:szCs w:val="20"/>
      <w:lang w:eastAsia="en-US"/>
      <w14:ligatures w14:val="none"/>
    </w:rPr>
  </w:style>
  <w:style w:type="paragraph" w:customStyle="1" w:styleId="Default">
    <w:name w:val="Default"/>
    <w:rsid w:val="00D4475C"/>
    <w:pPr>
      <w:autoSpaceDE w:val="0"/>
      <w:autoSpaceDN w:val="0"/>
      <w:adjustRightInd w:val="0"/>
      <w:spacing w:after="0" w:line="240" w:lineRule="auto"/>
    </w:pPr>
    <w:rPr>
      <w:rFonts w:ascii="Arial" w:eastAsia="Times New Roman" w:hAnsi="Arial" w:cs="Arial"/>
      <w:color w:val="000000"/>
      <w:kern w:val="0"/>
      <w14:ligatures w14:val="none"/>
    </w:rPr>
  </w:style>
  <w:style w:type="character" w:customStyle="1" w:styleId="A1">
    <w:name w:val="A1"/>
    <w:uiPriority w:val="99"/>
    <w:rsid w:val="00D4475C"/>
    <w:rPr>
      <w:rFonts w:cs="Futura Book"/>
      <w:color w:val="000000"/>
      <w:sz w:val="34"/>
      <w:szCs w:val="34"/>
    </w:rPr>
  </w:style>
  <w:style w:type="character" w:styleId="CommentReference">
    <w:name w:val="annotation reference"/>
    <w:rsid w:val="00D4475C"/>
    <w:rPr>
      <w:sz w:val="16"/>
      <w:szCs w:val="16"/>
    </w:rPr>
  </w:style>
  <w:style w:type="paragraph" w:styleId="CommentText">
    <w:name w:val="annotation text"/>
    <w:basedOn w:val="Normal"/>
    <w:link w:val="CommentTextChar"/>
    <w:rsid w:val="00D4475C"/>
    <w:pPr>
      <w:spacing w:after="0" w:line="240" w:lineRule="auto"/>
      <w:ind w:left="0" w:firstLine="0"/>
    </w:pPr>
    <w:rPr>
      <w:rFonts w:ascii="Arial" w:eastAsia="Times New Roman" w:hAnsi="Arial" w:cs="Arial"/>
      <w:color w:val="auto"/>
      <w:kern w:val="0"/>
      <w:sz w:val="20"/>
      <w:szCs w:val="20"/>
      <w:lang w:val="en-US" w:eastAsia="en-US"/>
      <w14:ligatures w14:val="none"/>
    </w:rPr>
  </w:style>
  <w:style w:type="character" w:customStyle="1" w:styleId="CommentTextChar">
    <w:name w:val="Comment Text Char"/>
    <w:basedOn w:val="DefaultParagraphFont"/>
    <w:link w:val="CommentText"/>
    <w:rsid w:val="00D4475C"/>
    <w:rPr>
      <w:rFonts w:ascii="Arial" w:eastAsia="Times New Roman" w:hAnsi="Arial" w:cs="Arial"/>
      <w:kern w:val="0"/>
      <w:sz w:val="20"/>
      <w:szCs w:val="20"/>
      <w:lang w:val="en-US" w:eastAsia="en-US"/>
      <w14:ligatures w14:val="none"/>
    </w:rPr>
  </w:style>
  <w:style w:type="paragraph" w:styleId="CommentSubject">
    <w:name w:val="annotation subject"/>
    <w:basedOn w:val="CommentText"/>
    <w:next w:val="CommentText"/>
    <w:link w:val="CommentSubjectChar"/>
    <w:rsid w:val="00D4475C"/>
    <w:rPr>
      <w:b/>
      <w:bCs/>
    </w:rPr>
  </w:style>
  <w:style w:type="character" w:customStyle="1" w:styleId="CommentSubjectChar">
    <w:name w:val="Comment Subject Char"/>
    <w:basedOn w:val="CommentTextChar"/>
    <w:link w:val="CommentSubject"/>
    <w:rsid w:val="00D4475C"/>
    <w:rPr>
      <w:rFonts w:ascii="Arial" w:eastAsia="Times New Roman" w:hAnsi="Arial" w:cs="Arial"/>
      <w:b/>
      <w:bCs/>
      <w:kern w:val="0"/>
      <w:sz w:val="20"/>
      <w:szCs w:val="20"/>
      <w:lang w:val="en-US" w:eastAsia="en-US"/>
      <w14:ligatures w14:val="none"/>
    </w:rPr>
  </w:style>
  <w:style w:type="paragraph" w:styleId="Revision">
    <w:name w:val="Revision"/>
    <w:hidden/>
    <w:uiPriority w:val="99"/>
    <w:semiHidden/>
    <w:rsid w:val="00D4475C"/>
    <w:pPr>
      <w:spacing w:after="0" w:line="240" w:lineRule="auto"/>
    </w:pPr>
    <w:rPr>
      <w:rFonts w:ascii="Arial" w:eastAsia="Times New Roman" w:hAnsi="Arial" w:cs="Arial"/>
      <w:kern w:val="0"/>
      <w:lang w:val="en-US" w:eastAsia="en-US"/>
      <w14:ligatures w14:val="none"/>
    </w:rPr>
  </w:style>
  <w:style w:type="paragraph" w:styleId="ListBullet">
    <w:name w:val="List Bullet"/>
    <w:basedOn w:val="Normal"/>
    <w:uiPriority w:val="99"/>
    <w:unhideWhenUsed/>
    <w:rsid w:val="00ED3B14"/>
    <w:pPr>
      <w:numPr>
        <w:numId w:val="10"/>
      </w:numPr>
      <w:spacing w:after="200" w:line="276" w:lineRule="auto"/>
      <w:contextualSpacing/>
    </w:pPr>
    <w:rPr>
      <w:rFonts w:eastAsiaTheme="minorEastAsia" w:cstheme="minorBidi"/>
      <w:color w:val="auto"/>
      <w:kern w:val="0"/>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78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8" Type="http://schemas.openxmlformats.org/officeDocument/2006/relationships/hyperlink" Target="mailto:hr@demat.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7" Type="http://schemas.openxmlformats.org/officeDocument/2006/relationships/image" Target="media/image80.png"/><Relationship Id="rId30" Type="http://schemas.openxmlformats.org/officeDocument/2006/relationships/header" Target="header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7" Type="http://schemas.openxmlformats.org/officeDocument/2006/relationships/image" Target="media/image15.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5.png"/><Relationship Id="rId5" Type="http://schemas.openxmlformats.org/officeDocument/2006/relationships/image" Target="media/image14.png"/><Relationship Id="rId4" Type="http://schemas.openxmlformats.org/officeDocument/2006/relationships/image" Target="media/image13.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7" Type="http://schemas.openxmlformats.org/officeDocument/2006/relationships/image" Target="media/image15.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5.png"/><Relationship Id="rId5" Type="http://schemas.openxmlformats.org/officeDocument/2006/relationships/image" Target="media/image14.png"/><Relationship Id="rId4" Type="http://schemas.openxmlformats.org/officeDocument/2006/relationships/image" Target="media/image13.png"/></Relationships>
</file>

<file path=word/_rels/header3.xml.rels><?xml version="1.0" encoding="UTF-8" standalone="yes"?>
<Relationships xmlns="http://schemas.openxmlformats.org/package/2006/relationships"><Relationship Id="rId3" Type="http://schemas.openxmlformats.org/officeDocument/2006/relationships/image" Target="media/image12.png"/><Relationship Id="rId17" Type="http://schemas.openxmlformats.org/officeDocument/2006/relationships/image" Target="media/image30.png"/><Relationship Id="rId2" Type="http://schemas.openxmlformats.org/officeDocument/2006/relationships/image" Target="media/image11.png"/><Relationship Id="rId16" Type="http://schemas.openxmlformats.org/officeDocument/2006/relationships/image" Target="media/image20.png"/><Relationship Id="rId1" Type="http://schemas.openxmlformats.org/officeDocument/2006/relationships/image" Target="media/image15.png"/><Relationship Id="rId15" Type="http://schemas.openxmlformats.org/officeDocument/2006/relationships/image" Target="media/image1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12846EF9DB342973DE9C3A6C3E4FA" ma:contentTypeVersion="27" ma:contentTypeDescription="Create a new document." ma:contentTypeScope="" ma:versionID="cbd0edca446abfa9c04d06239e59c7ab">
  <xsd:schema xmlns:xsd="http://www.w3.org/2001/XMLSchema" xmlns:xs="http://www.w3.org/2001/XMLSchema" xmlns:p="http://schemas.microsoft.com/office/2006/metadata/properties" xmlns:ns2="4d5794e5-7b92-4660-8cb0-99adde5900b8" xmlns:ns3="1ad53828-1e67-4429-b59e-6aef8ba2ac27" targetNamespace="http://schemas.microsoft.com/office/2006/metadata/properties" ma:root="true" ma:fieldsID="0e37722db6e8a0a7236e1a82f5aab75d" ns2:_="" ns3:_="">
    <xsd:import namespace="4d5794e5-7b92-4660-8cb0-99adde5900b8"/>
    <xsd:import namespace="1ad53828-1e67-4429-b59e-6aef8ba2ac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Sentback_x003f_" minOccurs="0"/>
                <xsd:element ref="ns3:MediaLengthInSeconds" minOccurs="0"/>
                <xsd:element ref="ns3:lcf76f155ced4ddcb4097134ff3c332f" minOccurs="0"/>
                <xsd:element ref="ns2:TaxCatchAll" minOccurs="0"/>
                <xsd:element ref="ns3:redacted" minOccurs="0"/>
                <xsd:element ref="ns3:Deletedoc" minOccurs="0"/>
                <xsd:element ref="ns3:Redactedandready" minOccurs="0"/>
                <xsd:element ref="ns3:removedocument" minOccurs="0"/>
                <xsd:element ref="ns3:JPreviewedOK"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794e5-7b92-4660-8cb0-99adde5900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e3b8717-0470-410f-a923-14645edd2e51}" ma:internalName="TaxCatchAll" ma:showField="CatchAllData" ma:web="4d5794e5-7b92-4660-8cb0-99adde5900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53828-1e67-4429-b59e-6aef8ba2ac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entback_x003f_" ma:index="20" nillable="true" ma:displayName="Sent back?" ma:format="Dropdown" ma:internalName="Sentback_x003f_">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8a15d-fc24-4c80-ba2e-5bbbf38c549c" ma:termSetId="09814cd3-568e-fe90-9814-8d621ff8fb84" ma:anchorId="fba54fb3-c3e1-fe81-a776-ca4b69148c4d" ma:open="true" ma:isKeyword="false">
      <xsd:complexType>
        <xsd:sequence>
          <xsd:element ref="pc:Terms" minOccurs="0" maxOccurs="1"/>
        </xsd:sequence>
      </xsd:complexType>
    </xsd:element>
    <xsd:element name="redacted" ma:index="25" nillable="true" ma:displayName="redacted OK to use" ma:format="Dropdown" ma:internalName="redacted">
      <xsd:simpleType>
        <xsd:restriction base="dms:Text">
          <xsd:maxLength value="255"/>
        </xsd:restriction>
      </xsd:simpleType>
    </xsd:element>
    <xsd:element name="Deletedoc" ma:index="26" nillable="true" ma:displayName="Delete doc" ma:format="Dropdown" ma:internalName="Deletedoc">
      <xsd:simpleType>
        <xsd:restriction base="dms:Text">
          <xsd:maxLength value="255"/>
        </xsd:restriction>
      </xsd:simpleType>
    </xsd:element>
    <xsd:element name="Redactedandready" ma:index="27" nillable="true" ma:displayName="Redacted and ready" ma:default="1" ma:format="Dropdown" ma:internalName="Redactedandready">
      <xsd:simpleType>
        <xsd:restriction base="dms:Boolean"/>
      </xsd:simpleType>
    </xsd:element>
    <xsd:element name="removedocument" ma:index="28" nillable="true" ma:displayName="remove document" ma:default="0" ma:format="Dropdown" ma:internalName="removedocument">
      <xsd:simpleType>
        <xsd:restriction base="dms:Boolean"/>
      </xsd:simpleType>
    </xsd:element>
    <xsd:element name="JPreviewedOK" ma:index="29" nillable="true" ma:displayName="JP reviewed OK" ma:default="Yes" ma:description="reviewed OK" ma:format="Dropdown" ma:internalName="JPreviewedOK">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letedoc xmlns="1ad53828-1e67-4429-b59e-6aef8ba2ac27" xsi:nil="true"/>
    <TaxCatchAll xmlns="4d5794e5-7b92-4660-8cb0-99adde5900b8" xsi:nil="true"/>
    <redacted xmlns="1ad53828-1e67-4429-b59e-6aef8ba2ac27" xsi:nil="true"/>
    <JPreviewedOK xmlns="1ad53828-1e67-4429-b59e-6aef8ba2ac27">Yes</JPreviewedOK>
    <Redactedandready xmlns="1ad53828-1e67-4429-b59e-6aef8ba2ac27">true</Redactedandready>
    <Sentback_x003f_ xmlns="1ad53828-1e67-4429-b59e-6aef8ba2ac27" xsi:nil="true"/>
    <lcf76f155ced4ddcb4097134ff3c332f xmlns="1ad53828-1e67-4429-b59e-6aef8ba2ac27">
      <Terms xmlns="http://schemas.microsoft.com/office/infopath/2007/PartnerControls"/>
    </lcf76f155ced4ddcb4097134ff3c332f>
    <removedocument xmlns="1ad53828-1e67-4429-b59e-6aef8ba2ac27">false</removedocument>
  </documentManagement>
</p:properties>
</file>

<file path=customXml/itemProps1.xml><?xml version="1.0" encoding="utf-8"?>
<ds:datastoreItem xmlns:ds="http://schemas.openxmlformats.org/officeDocument/2006/customXml" ds:itemID="{E4DB8A94-D25E-44A2-8D1B-91F5A56435C0}">
  <ds:schemaRefs>
    <ds:schemaRef ds:uri="http://schemas.openxmlformats.org/officeDocument/2006/bibliography"/>
  </ds:schemaRefs>
</ds:datastoreItem>
</file>

<file path=customXml/itemProps2.xml><?xml version="1.0" encoding="utf-8"?>
<ds:datastoreItem xmlns:ds="http://schemas.openxmlformats.org/officeDocument/2006/customXml" ds:itemID="{B1E122A0-4DEF-49C4-83D5-16708F38BF7F}">
  <ds:schemaRefs>
    <ds:schemaRef ds:uri="http://schemas.microsoft.com/sharepoint/v3/contenttype/forms"/>
  </ds:schemaRefs>
</ds:datastoreItem>
</file>

<file path=customXml/itemProps3.xml><?xml version="1.0" encoding="utf-8"?>
<ds:datastoreItem xmlns:ds="http://schemas.openxmlformats.org/officeDocument/2006/customXml" ds:itemID="{7AEC6EE8-6EA7-4322-B6D0-F32807AF3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794e5-7b92-4660-8cb0-99adde5900b8"/>
    <ds:schemaRef ds:uri="1ad53828-1e67-4429-b59e-6aef8ba2a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F481F-1DA0-43A5-BF5D-FCA84A1E4AA8}">
  <ds:schemaRefs>
    <ds:schemaRef ds:uri="http://schemas.microsoft.com/office/2006/metadata/properties"/>
    <ds:schemaRef ds:uri="http://schemas.microsoft.com/office/infopath/2007/PartnerControls"/>
    <ds:schemaRef ds:uri="1ad53828-1e67-4429-b59e-6aef8ba2ac27"/>
    <ds:schemaRef ds:uri="4d5794e5-7b92-4660-8cb0-99adde5900b8"/>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6450</Words>
  <Characters>36768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43132</CharactersWithSpaces>
  <SharedDoc>false</SharedDoc>
  <HLinks>
    <vt:vector size="258" baseType="variant">
      <vt:variant>
        <vt:i4>2162779</vt:i4>
      </vt:variant>
      <vt:variant>
        <vt:i4>243</vt:i4>
      </vt:variant>
      <vt:variant>
        <vt:i4>0</vt:i4>
      </vt:variant>
      <vt:variant>
        <vt:i4>5</vt:i4>
      </vt:variant>
      <vt:variant>
        <vt:lpwstr>mailto:prevent@cambs.police.uk</vt:lpwstr>
      </vt:variant>
      <vt:variant>
        <vt:lpwstr/>
      </vt:variant>
      <vt:variant>
        <vt:i4>3932236</vt:i4>
      </vt:variant>
      <vt:variant>
        <vt:i4>240</vt:i4>
      </vt:variant>
      <vt:variant>
        <vt:i4>0</vt:i4>
      </vt:variant>
      <vt:variant>
        <vt:i4>5</vt:i4>
      </vt:variant>
      <vt:variant>
        <vt:lpwstr>mailto:lado@cambridgeshire.gov.uk</vt:lpwstr>
      </vt:variant>
      <vt:variant>
        <vt:lpwstr/>
      </vt:variant>
      <vt:variant>
        <vt:i4>5701755</vt:i4>
      </vt:variant>
      <vt:variant>
        <vt:i4>237</vt:i4>
      </vt:variant>
      <vt:variant>
        <vt:i4>0</vt:i4>
      </vt:variant>
      <vt:variant>
        <vt:i4>5</vt:i4>
      </vt:variant>
      <vt:variant>
        <vt:lpwstr>mailto:sara.rogers@cambridgeshire.gov.uk</vt:lpwstr>
      </vt:variant>
      <vt:variant>
        <vt:lpwstr/>
      </vt:variant>
      <vt:variant>
        <vt:i4>7209029</vt:i4>
      </vt:variant>
      <vt:variant>
        <vt:i4>234</vt:i4>
      </vt:variant>
      <vt:variant>
        <vt:i4>0</vt:i4>
      </vt:variant>
      <vt:variant>
        <vt:i4>5</vt:i4>
      </vt:variant>
      <vt:variant>
        <vt:lpwstr>mailto:ecps.general@cambridgeshire.gov.uk</vt:lpwstr>
      </vt:variant>
      <vt:variant>
        <vt:lpwstr/>
      </vt:variant>
      <vt:variant>
        <vt:i4>5701688</vt:i4>
      </vt:variant>
      <vt:variant>
        <vt:i4>231</vt:i4>
      </vt:variant>
      <vt:variant>
        <vt:i4>0</vt:i4>
      </vt:variant>
      <vt:variant>
        <vt:i4>5</vt:i4>
      </vt:variant>
      <vt:variant>
        <vt:lpwstr>mailto:hr@demat.org.uk</vt:lpwstr>
      </vt:variant>
      <vt:variant>
        <vt:lpwstr/>
      </vt:variant>
      <vt:variant>
        <vt:i4>1572913</vt:i4>
      </vt:variant>
      <vt:variant>
        <vt:i4>224</vt:i4>
      </vt:variant>
      <vt:variant>
        <vt:i4>0</vt:i4>
      </vt:variant>
      <vt:variant>
        <vt:i4>5</vt:i4>
      </vt:variant>
      <vt:variant>
        <vt:lpwstr/>
      </vt:variant>
      <vt:variant>
        <vt:lpwstr>_Toc207718502</vt:lpwstr>
      </vt:variant>
      <vt:variant>
        <vt:i4>1572913</vt:i4>
      </vt:variant>
      <vt:variant>
        <vt:i4>218</vt:i4>
      </vt:variant>
      <vt:variant>
        <vt:i4>0</vt:i4>
      </vt:variant>
      <vt:variant>
        <vt:i4>5</vt:i4>
      </vt:variant>
      <vt:variant>
        <vt:lpwstr/>
      </vt:variant>
      <vt:variant>
        <vt:lpwstr>_Toc207718501</vt:lpwstr>
      </vt:variant>
      <vt:variant>
        <vt:i4>1572913</vt:i4>
      </vt:variant>
      <vt:variant>
        <vt:i4>212</vt:i4>
      </vt:variant>
      <vt:variant>
        <vt:i4>0</vt:i4>
      </vt:variant>
      <vt:variant>
        <vt:i4>5</vt:i4>
      </vt:variant>
      <vt:variant>
        <vt:lpwstr/>
      </vt:variant>
      <vt:variant>
        <vt:lpwstr>_Toc207718500</vt:lpwstr>
      </vt:variant>
      <vt:variant>
        <vt:i4>1114160</vt:i4>
      </vt:variant>
      <vt:variant>
        <vt:i4>206</vt:i4>
      </vt:variant>
      <vt:variant>
        <vt:i4>0</vt:i4>
      </vt:variant>
      <vt:variant>
        <vt:i4>5</vt:i4>
      </vt:variant>
      <vt:variant>
        <vt:lpwstr/>
      </vt:variant>
      <vt:variant>
        <vt:lpwstr>_Toc207718499</vt:lpwstr>
      </vt:variant>
      <vt:variant>
        <vt:i4>1114160</vt:i4>
      </vt:variant>
      <vt:variant>
        <vt:i4>200</vt:i4>
      </vt:variant>
      <vt:variant>
        <vt:i4>0</vt:i4>
      </vt:variant>
      <vt:variant>
        <vt:i4>5</vt:i4>
      </vt:variant>
      <vt:variant>
        <vt:lpwstr/>
      </vt:variant>
      <vt:variant>
        <vt:lpwstr>_Toc207718498</vt:lpwstr>
      </vt:variant>
      <vt:variant>
        <vt:i4>1114160</vt:i4>
      </vt:variant>
      <vt:variant>
        <vt:i4>194</vt:i4>
      </vt:variant>
      <vt:variant>
        <vt:i4>0</vt:i4>
      </vt:variant>
      <vt:variant>
        <vt:i4>5</vt:i4>
      </vt:variant>
      <vt:variant>
        <vt:lpwstr/>
      </vt:variant>
      <vt:variant>
        <vt:lpwstr>_Toc207718497</vt:lpwstr>
      </vt:variant>
      <vt:variant>
        <vt:i4>1114160</vt:i4>
      </vt:variant>
      <vt:variant>
        <vt:i4>188</vt:i4>
      </vt:variant>
      <vt:variant>
        <vt:i4>0</vt:i4>
      </vt:variant>
      <vt:variant>
        <vt:i4>5</vt:i4>
      </vt:variant>
      <vt:variant>
        <vt:lpwstr/>
      </vt:variant>
      <vt:variant>
        <vt:lpwstr>_Toc207718496</vt:lpwstr>
      </vt:variant>
      <vt:variant>
        <vt:i4>1114160</vt:i4>
      </vt:variant>
      <vt:variant>
        <vt:i4>182</vt:i4>
      </vt:variant>
      <vt:variant>
        <vt:i4>0</vt:i4>
      </vt:variant>
      <vt:variant>
        <vt:i4>5</vt:i4>
      </vt:variant>
      <vt:variant>
        <vt:lpwstr/>
      </vt:variant>
      <vt:variant>
        <vt:lpwstr>_Toc207718495</vt:lpwstr>
      </vt:variant>
      <vt:variant>
        <vt:i4>1114160</vt:i4>
      </vt:variant>
      <vt:variant>
        <vt:i4>176</vt:i4>
      </vt:variant>
      <vt:variant>
        <vt:i4>0</vt:i4>
      </vt:variant>
      <vt:variant>
        <vt:i4>5</vt:i4>
      </vt:variant>
      <vt:variant>
        <vt:lpwstr/>
      </vt:variant>
      <vt:variant>
        <vt:lpwstr>_Toc207718494</vt:lpwstr>
      </vt:variant>
      <vt:variant>
        <vt:i4>1114160</vt:i4>
      </vt:variant>
      <vt:variant>
        <vt:i4>170</vt:i4>
      </vt:variant>
      <vt:variant>
        <vt:i4>0</vt:i4>
      </vt:variant>
      <vt:variant>
        <vt:i4>5</vt:i4>
      </vt:variant>
      <vt:variant>
        <vt:lpwstr/>
      </vt:variant>
      <vt:variant>
        <vt:lpwstr>_Toc207718493</vt:lpwstr>
      </vt:variant>
      <vt:variant>
        <vt:i4>1114160</vt:i4>
      </vt:variant>
      <vt:variant>
        <vt:i4>164</vt:i4>
      </vt:variant>
      <vt:variant>
        <vt:i4>0</vt:i4>
      </vt:variant>
      <vt:variant>
        <vt:i4>5</vt:i4>
      </vt:variant>
      <vt:variant>
        <vt:lpwstr/>
      </vt:variant>
      <vt:variant>
        <vt:lpwstr>_Toc207718492</vt:lpwstr>
      </vt:variant>
      <vt:variant>
        <vt:i4>1114160</vt:i4>
      </vt:variant>
      <vt:variant>
        <vt:i4>158</vt:i4>
      </vt:variant>
      <vt:variant>
        <vt:i4>0</vt:i4>
      </vt:variant>
      <vt:variant>
        <vt:i4>5</vt:i4>
      </vt:variant>
      <vt:variant>
        <vt:lpwstr/>
      </vt:variant>
      <vt:variant>
        <vt:lpwstr>_Toc207718491</vt:lpwstr>
      </vt:variant>
      <vt:variant>
        <vt:i4>1114160</vt:i4>
      </vt:variant>
      <vt:variant>
        <vt:i4>152</vt:i4>
      </vt:variant>
      <vt:variant>
        <vt:i4>0</vt:i4>
      </vt:variant>
      <vt:variant>
        <vt:i4>5</vt:i4>
      </vt:variant>
      <vt:variant>
        <vt:lpwstr/>
      </vt:variant>
      <vt:variant>
        <vt:lpwstr>_Toc207718490</vt:lpwstr>
      </vt:variant>
      <vt:variant>
        <vt:i4>1048624</vt:i4>
      </vt:variant>
      <vt:variant>
        <vt:i4>146</vt:i4>
      </vt:variant>
      <vt:variant>
        <vt:i4>0</vt:i4>
      </vt:variant>
      <vt:variant>
        <vt:i4>5</vt:i4>
      </vt:variant>
      <vt:variant>
        <vt:lpwstr/>
      </vt:variant>
      <vt:variant>
        <vt:lpwstr>_Toc207718489</vt:lpwstr>
      </vt:variant>
      <vt:variant>
        <vt:i4>1048624</vt:i4>
      </vt:variant>
      <vt:variant>
        <vt:i4>140</vt:i4>
      </vt:variant>
      <vt:variant>
        <vt:i4>0</vt:i4>
      </vt:variant>
      <vt:variant>
        <vt:i4>5</vt:i4>
      </vt:variant>
      <vt:variant>
        <vt:lpwstr/>
      </vt:variant>
      <vt:variant>
        <vt:lpwstr>_Toc207718488</vt:lpwstr>
      </vt:variant>
      <vt:variant>
        <vt:i4>1048624</vt:i4>
      </vt:variant>
      <vt:variant>
        <vt:i4>134</vt:i4>
      </vt:variant>
      <vt:variant>
        <vt:i4>0</vt:i4>
      </vt:variant>
      <vt:variant>
        <vt:i4>5</vt:i4>
      </vt:variant>
      <vt:variant>
        <vt:lpwstr/>
      </vt:variant>
      <vt:variant>
        <vt:lpwstr>_Toc207718487</vt:lpwstr>
      </vt:variant>
      <vt:variant>
        <vt:i4>1048624</vt:i4>
      </vt:variant>
      <vt:variant>
        <vt:i4>128</vt:i4>
      </vt:variant>
      <vt:variant>
        <vt:i4>0</vt:i4>
      </vt:variant>
      <vt:variant>
        <vt:i4>5</vt:i4>
      </vt:variant>
      <vt:variant>
        <vt:lpwstr/>
      </vt:variant>
      <vt:variant>
        <vt:lpwstr>_Toc207718486</vt:lpwstr>
      </vt:variant>
      <vt:variant>
        <vt:i4>1048624</vt:i4>
      </vt:variant>
      <vt:variant>
        <vt:i4>122</vt:i4>
      </vt:variant>
      <vt:variant>
        <vt:i4>0</vt:i4>
      </vt:variant>
      <vt:variant>
        <vt:i4>5</vt:i4>
      </vt:variant>
      <vt:variant>
        <vt:lpwstr/>
      </vt:variant>
      <vt:variant>
        <vt:lpwstr>_Toc207718485</vt:lpwstr>
      </vt:variant>
      <vt:variant>
        <vt:i4>1048624</vt:i4>
      </vt:variant>
      <vt:variant>
        <vt:i4>116</vt:i4>
      </vt:variant>
      <vt:variant>
        <vt:i4>0</vt:i4>
      </vt:variant>
      <vt:variant>
        <vt:i4>5</vt:i4>
      </vt:variant>
      <vt:variant>
        <vt:lpwstr/>
      </vt:variant>
      <vt:variant>
        <vt:lpwstr>_Toc207718484</vt:lpwstr>
      </vt:variant>
      <vt:variant>
        <vt:i4>1048624</vt:i4>
      </vt:variant>
      <vt:variant>
        <vt:i4>110</vt:i4>
      </vt:variant>
      <vt:variant>
        <vt:i4>0</vt:i4>
      </vt:variant>
      <vt:variant>
        <vt:i4>5</vt:i4>
      </vt:variant>
      <vt:variant>
        <vt:lpwstr/>
      </vt:variant>
      <vt:variant>
        <vt:lpwstr>_Toc207718483</vt:lpwstr>
      </vt:variant>
      <vt:variant>
        <vt:i4>1048624</vt:i4>
      </vt:variant>
      <vt:variant>
        <vt:i4>104</vt:i4>
      </vt:variant>
      <vt:variant>
        <vt:i4>0</vt:i4>
      </vt:variant>
      <vt:variant>
        <vt:i4>5</vt:i4>
      </vt:variant>
      <vt:variant>
        <vt:lpwstr/>
      </vt:variant>
      <vt:variant>
        <vt:lpwstr>_Toc207718482</vt:lpwstr>
      </vt:variant>
      <vt:variant>
        <vt:i4>1048624</vt:i4>
      </vt:variant>
      <vt:variant>
        <vt:i4>98</vt:i4>
      </vt:variant>
      <vt:variant>
        <vt:i4>0</vt:i4>
      </vt:variant>
      <vt:variant>
        <vt:i4>5</vt:i4>
      </vt:variant>
      <vt:variant>
        <vt:lpwstr/>
      </vt:variant>
      <vt:variant>
        <vt:lpwstr>_Toc207718481</vt:lpwstr>
      </vt:variant>
      <vt:variant>
        <vt:i4>1048624</vt:i4>
      </vt:variant>
      <vt:variant>
        <vt:i4>92</vt:i4>
      </vt:variant>
      <vt:variant>
        <vt:i4>0</vt:i4>
      </vt:variant>
      <vt:variant>
        <vt:i4>5</vt:i4>
      </vt:variant>
      <vt:variant>
        <vt:lpwstr/>
      </vt:variant>
      <vt:variant>
        <vt:lpwstr>_Toc207718480</vt:lpwstr>
      </vt:variant>
      <vt:variant>
        <vt:i4>2031664</vt:i4>
      </vt:variant>
      <vt:variant>
        <vt:i4>86</vt:i4>
      </vt:variant>
      <vt:variant>
        <vt:i4>0</vt:i4>
      </vt:variant>
      <vt:variant>
        <vt:i4>5</vt:i4>
      </vt:variant>
      <vt:variant>
        <vt:lpwstr/>
      </vt:variant>
      <vt:variant>
        <vt:lpwstr>_Toc207718479</vt:lpwstr>
      </vt:variant>
      <vt:variant>
        <vt:i4>2031664</vt:i4>
      </vt:variant>
      <vt:variant>
        <vt:i4>80</vt:i4>
      </vt:variant>
      <vt:variant>
        <vt:i4>0</vt:i4>
      </vt:variant>
      <vt:variant>
        <vt:i4>5</vt:i4>
      </vt:variant>
      <vt:variant>
        <vt:lpwstr/>
      </vt:variant>
      <vt:variant>
        <vt:lpwstr>_Toc207718478</vt:lpwstr>
      </vt:variant>
      <vt:variant>
        <vt:i4>2031664</vt:i4>
      </vt:variant>
      <vt:variant>
        <vt:i4>74</vt:i4>
      </vt:variant>
      <vt:variant>
        <vt:i4>0</vt:i4>
      </vt:variant>
      <vt:variant>
        <vt:i4>5</vt:i4>
      </vt:variant>
      <vt:variant>
        <vt:lpwstr/>
      </vt:variant>
      <vt:variant>
        <vt:lpwstr>_Toc207718477</vt:lpwstr>
      </vt:variant>
      <vt:variant>
        <vt:i4>2031664</vt:i4>
      </vt:variant>
      <vt:variant>
        <vt:i4>68</vt:i4>
      </vt:variant>
      <vt:variant>
        <vt:i4>0</vt:i4>
      </vt:variant>
      <vt:variant>
        <vt:i4>5</vt:i4>
      </vt:variant>
      <vt:variant>
        <vt:lpwstr/>
      </vt:variant>
      <vt:variant>
        <vt:lpwstr>_Toc207718476</vt:lpwstr>
      </vt:variant>
      <vt:variant>
        <vt:i4>2031664</vt:i4>
      </vt:variant>
      <vt:variant>
        <vt:i4>62</vt:i4>
      </vt:variant>
      <vt:variant>
        <vt:i4>0</vt:i4>
      </vt:variant>
      <vt:variant>
        <vt:i4>5</vt:i4>
      </vt:variant>
      <vt:variant>
        <vt:lpwstr/>
      </vt:variant>
      <vt:variant>
        <vt:lpwstr>_Toc207718475</vt:lpwstr>
      </vt:variant>
      <vt:variant>
        <vt:i4>2031664</vt:i4>
      </vt:variant>
      <vt:variant>
        <vt:i4>56</vt:i4>
      </vt:variant>
      <vt:variant>
        <vt:i4>0</vt:i4>
      </vt:variant>
      <vt:variant>
        <vt:i4>5</vt:i4>
      </vt:variant>
      <vt:variant>
        <vt:lpwstr/>
      </vt:variant>
      <vt:variant>
        <vt:lpwstr>_Toc207718474</vt:lpwstr>
      </vt:variant>
      <vt:variant>
        <vt:i4>2031664</vt:i4>
      </vt:variant>
      <vt:variant>
        <vt:i4>50</vt:i4>
      </vt:variant>
      <vt:variant>
        <vt:i4>0</vt:i4>
      </vt:variant>
      <vt:variant>
        <vt:i4>5</vt:i4>
      </vt:variant>
      <vt:variant>
        <vt:lpwstr/>
      </vt:variant>
      <vt:variant>
        <vt:lpwstr>_Toc207718473</vt:lpwstr>
      </vt:variant>
      <vt:variant>
        <vt:i4>2031664</vt:i4>
      </vt:variant>
      <vt:variant>
        <vt:i4>44</vt:i4>
      </vt:variant>
      <vt:variant>
        <vt:i4>0</vt:i4>
      </vt:variant>
      <vt:variant>
        <vt:i4>5</vt:i4>
      </vt:variant>
      <vt:variant>
        <vt:lpwstr/>
      </vt:variant>
      <vt:variant>
        <vt:lpwstr>_Toc207718472</vt:lpwstr>
      </vt:variant>
      <vt:variant>
        <vt:i4>2031664</vt:i4>
      </vt:variant>
      <vt:variant>
        <vt:i4>38</vt:i4>
      </vt:variant>
      <vt:variant>
        <vt:i4>0</vt:i4>
      </vt:variant>
      <vt:variant>
        <vt:i4>5</vt:i4>
      </vt:variant>
      <vt:variant>
        <vt:lpwstr/>
      </vt:variant>
      <vt:variant>
        <vt:lpwstr>_Toc207718471</vt:lpwstr>
      </vt:variant>
      <vt:variant>
        <vt:i4>2031664</vt:i4>
      </vt:variant>
      <vt:variant>
        <vt:i4>32</vt:i4>
      </vt:variant>
      <vt:variant>
        <vt:i4>0</vt:i4>
      </vt:variant>
      <vt:variant>
        <vt:i4>5</vt:i4>
      </vt:variant>
      <vt:variant>
        <vt:lpwstr/>
      </vt:variant>
      <vt:variant>
        <vt:lpwstr>_Toc207718470</vt:lpwstr>
      </vt:variant>
      <vt:variant>
        <vt:i4>1966128</vt:i4>
      </vt:variant>
      <vt:variant>
        <vt:i4>26</vt:i4>
      </vt:variant>
      <vt:variant>
        <vt:i4>0</vt:i4>
      </vt:variant>
      <vt:variant>
        <vt:i4>5</vt:i4>
      </vt:variant>
      <vt:variant>
        <vt:lpwstr/>
      </vt:variant>
      <vt:variant>
        <vt:lpwstr>_Toc207718469</vt:lpwstr>
      </vt:variant>
      <vt:variant>
        <vt:i4>1966128</vt:i4>
      </vt:variant>
      <vt:variant>
        <vt:i4>20</vt:i4>
      </vt:variant>
      <vt:variant>
        <vt:i4>0</vt:i4>
      </vt:variant>
      <vt:variant>
        <vt:i4>5</vt:i4>
      </vt:variant>
      <vt:variant>
        <vt:lpwstr/>
      </vt:variant>
      <vt:variant>
        <vt:lpwstr>_Toc207718468</vt:lpwstr>
      </vt:variant>
      <vt:variant>
        <vt:i4>1966128</vt:i4>
      </vt:variant>
      <vt:variant>
        <vt:i4>14</vt:i4>
      </vt:variant>
      <vt:variant>
        <vt:i4>0</vt:i4>
      </vt:variant>
      <vt:variant>
        <vt:i4>5</vt:i4>
      </vt:variant>
      <vt:variant>
        <vt:lpwstr/>
      </vt:variant>
      <vt:variant>
        <vt:lpwstr>_Toc207718467</vt:lpwstr>
      </vt:variant>
      <vt:variant>
        <vt:i4>1966128</vt:i4>
      </vt:variant>
      <vt:variant>
        <vt:i4>8</vt:i4>
      </vt:variant>
      <vt:variant>
        <vt:i4>0</vt:i4>
      </vt:variant>
      <vt:variant>
        <vt:i4>5</vt:i4>
      </vt:variant>
      <vt:variant>
        <vt:lpwstr/>
      </vt:variant>
      <vt:variant>
        <vt:lpwstr>_Toc207718466</vt:lpwstr>
      </vt:variant>
      <vt:variant>
        <vt:i4>1966128</vt:i4>
      </vt:variant>
      <vt:variant>
        <vt:i4>2</vt:i4>
      </vt:variant>
      <vt:variant>
        <vt:i4>0</vt:i4>
      </vt:variant>
      <vt:variant>
        <vt:i4>5</vt:i4>
      </vt:variant>
      <vt:variant>
        <vt:lpwstr/>
      </vt:variant>
      <vt:variant>
        <vt:lpwstr>_Toc207718465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Weaver</dc:creator>
  <cp:keywords/>
  <cp:lastModifiedBy>Jacqui Hardie</cp:lastModifiedBy>
  <cp:revision>1</cp:revision>
  <dcterms:created xsi:type="dcterms:W3CDTF">2025-09-02T14:24:00Z</dcterms:created>
  <dcterms:modified xsi:type="dcterms:W3CDTF">2025-09-04T12:54:00Z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0x0101007F312846EF9DB342973DE9C3A6C3E4FA</vt:lpwstr>
  </property>
  <property fmtid="{D5CDD505-2E9C-101B-9397-08002B2CF9AE}" pid="3" name="MediaServiceImageTags">
    <vt:lpwstr/>
  </property>
</Properties>
</file>