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0EE0" w14:textId="11A42ADF" w:rsidR="00541AD2" w:rsidRDefault="00541AD2" w:rsidP="00AE514E">
      <w:pPr>
        <w:autoSpaceDE w:val="0"/>
        <w:autoSpaceDN w:val="0"/>
        <w:adjustRightInd w:val="0"/>
        <w:spacing w:before="100" w:after="100" w:line="240" w:lineRule="auto"/>
        <w:jc w:val="center"/>
        <w:rPr>
          <w:rFonts w:ascii="Times New Roman" w:hAnsi="Times New Roman" w:cs="Times New Roman"/>
          <w:b/>
          <w:sz w:val="24"/>
          <w:szCs w:val="24"/>
          <w:u w:val="single"/>
        </w:rPr>
      </w:pPr>
      <w:r w:rsidRPr="00541AD2">
        <w:rPr>
          <w:rFonts w:ascii="Times New Roman" w:hAnsi="Times New Roman" w:cs="Times New Roman"/>
          <w:b/>
          <w:sz w:val="24"/>
          <w:szCs w:val="24"/>
          <w:u w:val="single"/>
        </w:rPr>
        <w:t>Agreement of Financial Responsibility</w:t>
      </w:r>
    </w:p>
    <w:p w14:paraId="37E7B9D0" w14:textId="562D6104" w:rsidR="00AE514E" w:rsidRPr="00541AD2" w:rsidRDefault="00AE514E" w:rsidP="00AE514E">
      <w:pPr>
        <w:autoSpaceDE w:val="0"/>
        <w:autoSpaceDN w:val="0"/>
        <w:adjustRightInd w:val="0"/>
        <w:spacing w:before="100" w:after="10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GENERATIONAL HEALTH INNOVATIONS</w:t>
      </w:r>
    </w:p>
    <w:p w14:paraId="4D789239" w14:textId="7DD3ECC2" w:rsidR="00541AD2" w:rsidRPr="00541AD2" w:rsidRDefault="00541AD2" w:rsidP="00541AD2">
      <w:pPr>
        <w:autoSpaceDE w:val="0"/>
        <w:autoSpaceDN w:val="0"/>
        <w:adjustRightInd w:val="0"/>
        <w:spacing w:before="100" w:after="100" w:line="240" w:lineRule="auto"/>
        <w:rPr>
          <w:rFonts w:ascii="Times New Roman" w:hAnsi="Times New Roman" w:cs="Times New Roman"/>
          <w:sz w:val="24"/>
          <w:szCs w:val="24"/>
        </w:rPr>
      </w:pPr>
      <w:r w:rsidRPr="00541AD2">
        <w:rPr>
          <w:rFonts w:ascii="Times New Roman" w:hAnsi="Times New Roman" w:cs="Times New Roman"/>
          <w:sz w:val="24"/>
          <w:szCs w:val="24"/>
        </w:rPr>
        <w:t xml:space="preserve">Thank you for choosing </w:t>
      </w:r>
      <w:r w:rsidR="00AE514E">
        <w:rPr>
          <w:rFonts w:ascii="Times New Roman" w:hAnsi="Times New Roman" w:cs="Times New Roman"/>
          <w:sz w:val="24"/>
          <w:szCs w:val="24"/>
        </w:rPr>
        <w:t xml:space="preserve">GHI </w:t>
      </w:r>
      <w:r w:rsidRPr="00541AD2">
        <w:rPr>
          <w:rFonts w:ascii="Times New Roman" w:hAnsi="Times New Roman" w:cs="Times New Roman"/>
          <w:sz w:val="24"/>
          <w:szCs w:val="24"/>
        </w:rPr>
        <w:t>as your health care provider. We are committed to providing quality care and service to all of our patients. The following is a statement of our financial policy, which we require that you read and agree to prior to any treatment.</w:t>
      </w:r>
    </w:p>
    <w:p w14:paraId="258E6F72" w14:textId="77777777" w:rsidR="00541AD2" w:rsidRPr="00541AD2" w:rsidRDefault="00541AD2" w:rsidP="00541AD2">
      <w:pPr>
        <w:pStyle w:val="ListParagraph"/>
        <w:numPr>
          <w:ilvl w:val="0"/>
          <w:numId w:val="10"/>
        </w:numPr>
        <w:autoSpaceDE w:val="0"/>
        <w:autoSpaceDN w:val="0"/>
        <w:adjustRightInd w:val="0"/>
        <w:spacing w:before="100" w:after="100" w:line="240" w:lineRule="auto"/>
        <w:rPr>
          <w:rFonts w:ascii="Times New Roman" w:hAnsi="Times New Roman" w:cs="Times New Roman"/>
          <w:b/>
          <w:u w:val="single"/>
        </w:rPr>
      </w:pPr>
      <w:r w:rsidRPr="00541AD2">
        <w:rPr>
          <w:rFonts w:ascii="Times New Roman" w:hAnsi="Times New Roman" w:cs="Times New Roman"/>
        </w:rPr>
        <w:t>Please understand that payment of your bill is considered part of your treatment. Fees are payable when services are r</w:t>
      </w:r>
      <w:r>
        <w:rPr>
          <w:rFonts w:ascii="Times New Roman" w:hAnsi="Times New Roman" w:cs="Times New Roman"/>
        </w:rPr>
        <w:t xml:space="preserve">endered. We accept cash, </w:t>
      </w:r>
      <w:r w:rsidRPr="00541AD2">
        <w:rPr>
          <w:rFonts w:ascii="Times New Roman" w:hAnsi="Times New Roman" w:cs="Times New Roman"/>
        </w:rPr>
        <w:t>credit cards, and pre-approved insurance for which we are a contracted provider and are the designated Primary Care Provider (PCP), if applicable.</w:t>
      </w:r>
    </w:p>
    <w:p w14:paraId="645640FA" w14:textId="77777777" w:rsidR="00541AD2" w:rsidRPr="00541AD2" w:rsidRDefault="00541AD2" w:rsidP="00541AD2">
      <w:pPr>
        <w:pStyle w:val="ListParagraph"/>
        <w:numPr>
          <w:ilvl w:val="0"/>
          <w:numId w:val="10"/>
        </w:numPr>
        <w:autoSpaceDE w:val="0"/>
        <w:autoSpaceDN w:val="0"/>
        <w:adjustRightInd w:val="0"/>
        <w:spacing w:before="100" w:after="100" w:line="240" w:lineRule="auto"/>
        <w:rPr>
          <w:rFonts w:ascii="Times New Roman" w:hAnsi="Times New Roman" w:cs="Times New Roman"/>
          <w:b/>
          <w:u w:val="single"/>
        </w:rPr>
      </w:pPr>
      <w:r w:rsidRPr="00541AD2">
        <w:rPr>
          <w:rFonts w:ascii="Times New Roman" w:hAnsi="Times New Roman" w:cs="Times New Roman"/>
        </w:rPr>
        <w:t>It is your responsibility to know your own insurance benefits, including whether we are a contracted provider with your insurance company, your covered benefits and any exclusions in your insurance policy, and any pre-authorization requirements of your insurance company.</w:t>
      </w:r>
    </w:p>
    <w:p w14:paraId="5C07AB7B" w14:textId="77777777" w:rsidR="00541AD2" w:rsidRPr="00541AD2" w:rsidRDefault="00541AD2" w:rsidP="00541AD2">
      <w:pPr>
        <w:pStyle w:val="ListParagraph"/>
        <w:numPr>
          <w:ilvl w:val="0"/>
          <w:numId w:val="10"/>
        </w:numPr>
        <w:autoSpaceDE w:val="0"/>
        <w:autoSpaceDN w:val="0"/>
        <w:adjustRightInd w:val="0"/>
        <w:spacing w:before="100" w:after="100" w:line="240" w:lineRule="auto"/>
        <w:rPr>
          <w:rFonts w:ascii="Times New Roman" w:hAnsi="Times New Roman" w:cs="Times New Roman"/>
          <w:b/>
          <w:u w:val="single"/>
        </w:rPr>
      </w:pPr>
      <w:r w:rsidRPr="00541AD2">
        <w:rPr>
          <w:rFonts w:ascii="Times New Roman" w:hAnsi="Times New Roman" w:cs="Times New Roman"/>
        </w:rPr>
        <w:t>We will attempt to confirm your insurance coverage prior to your treatment. It is your responsibility to provide current and accurate insurance information, including any updates or changes in coverage. Should you fail to provide this information, you will be financially responsible.</w:t>
      </w:r>
    </w:p>
    <w:p w14:paraId="2D4A86C5" w14:textId="77777777" w:rsidR="00541AD2" w:rsidRPr="00541AD2" w:rsidRDefault="00541AD2" w:rsidP="00541AD2">
      <w:pPr>
        <w:pStyle w:val="ListParagraph"/>
        <w:numPr>
          <w:ilvl w:val="0"/>
          <w:numId w:val="10"/>
        </w:numPr>
        <w:autoSpaceDE w:val="0"/>
        <w:autoSpaceDN w:val="0"/>
        <w:adjustRightInd w:val="0"/>
        <w:spacing w:before="100" w:after="100" w:line="240" w:lineRule="auto"/>
        <w:rPr>
          <w:rFonts w:ascii="Times New Roman" w:hAnsi="Times New Roman" w:cs="Times New Roman"/>
          <w:b/>
          <w:u w:val="single"/>
        </w:rPr>
      </w:pPr>
      <w:r w:rsidRPr="00541AD2">
        <w:rPr>
          <w:rFonts w:ascii="Times New Roman" w:hAnsi="Times New Roman" w:cs="Times New Roman"/>
        </w:rPr>
        <w:t>If we have a contract with your insurance company we will bill your insurance company first, less any copayment(s) or deductible(s), and then bill you for any amount determined to be your responsibility. This process generally takes 45-60 days from the time the claim is received by the insurance company.</w:t>
      </w:r>
    </w:p>
    <w:p w14:paraId="1F20FB6D" w14:textId="77777777" w:rsidR="00541AD2" w:rsidRPr="00541AD2" w:rsidRDefault="00541AD2" w:rsidP="00541AD2">
      <w:pPr>
        <w:pStyle w:val="ListParagraph"/>
        <w:numPr>
          <w:ilvl w:val="0"/>
          <w:numId w:val="10"/>
        </w:numPr>
        <w:autoSpaceDE w:val="0"/>
        <w:autoSpaceDN w:val="0"/>
        <w:adjustRightInd w:val="0"/>
        <w:spacing w:before="100" w:after="100" w:line="240" w:lineRule="auto"/>
        <w:rPr>
          <w:rFonts w:ascii="Times New Roman" w:hAnsi="Times New Roman" w:cs="Times New Roman"/>
          <w:b/>
          <w:u w:val="single"/>
        </w:rPr>
      </w:pPr>
      <w:r w:rsidRPr="00541AD2">
        <w:rPr>
          <w:rFonts w:ascii="Times New Roman" w:hAnsi="Times New Roman" w:cs="Times New Roman"/>
        </w:rPr>
        <w:t>If we do not contract with your insurance company, you will be expected to pay for all services rendered at the end of your visit. We will provide you with a statement that you can submit to your insurance company for reimbursement.</w:t>
      </w:r>
    </w:p>
    <w:p w14:paraId="4F5A3F7E" w14:textId="77777777" w:rsidR="00541AD2" w:rsidRPr="00541AD2" w:rsidRDefault="00541AD2" w:rsidP="00541AD2">
      <w:pPr>
        <w:pStyle w:val="ListParagraph"/>
        <w:numPr>
          <w:ilvl w:val="0"/>
          <w:numId w:val="10"/>
        </w:numPr>
        <w:autoSpaceDE w:val="0"/>
        <w:autoSpaceDN w:val="0"/>
        <w:adjustRightInd w:val="0"/>
        <w:spacing w:before="100" w:after="100" w:line="240" w:lineRule="auto"/>
        <w:rPr>
          <w:rFonts w:ascii="Times New Roman" w:hAnsi="Times New Roman" w:cs="Times New Roman"/>
          <w:b/>
          <w:u w:val="single"/>
        </w:rPr>
      </w:pPr>
      <w:r w:rsidRPr="00541AD2">
        <w:rPr>
          <w:rFonts w:ascii="Times New Roman" w:hAnsi="Times New Roman" w:cs="Times New Roman"/>
        </w:rPr>
        <w:t>Proof of payment and photo ID are required for all patients. We will ask to make a copy of your ID and insurance card for our records. Providing a copy of your insurance card does not confirm that your coverage is effective or that the services rendered will be covered by your insurance company.</w:t>
      </w:r>
    </w:p>
    <w:p w14:paraId="544295C5" w14:textId="77777777" w:rsidR="00541AD2" w:rsidRPr="00541AD2" w:rsidRDefault="00541AD2" w:rsidP="00541AD2">
      <w:pPr>
        <w:pStyle w:val="ListParagraph"/>
        <w:numPr>
          <w:ilvl w:val="0"/>
          <w:numId w:val="10"/>
        </w:numPr>
        <w:autoSpaceDE w:val="0"/>
        <w:autoSpaceDN w:val="0"/>
        <w:adjustRightInd w:val="0"/>
        <w:spacing w:before="100" w:after="100" w:line="240" w:lineRule="auto"/>
        <w:rPr>
          <w:rFonts w:ascii="Times New Roman" w:hAnsi="Times New Roman" w:cs="Times New Roman"/>
          <w:b/>
          <w:u w:val="single"/>
        </w:rPr>
      </w:pPr>
      <w:r w:rsidRPr="00541AD2">
        <w:rPr>
          <w:rFonts w:ascii="Times New Roman" w:hAnsi="Times New Roman" w:cs="Times New Roman"/>
        </w:rPr>
        <w:t>Please understand some insurance coverage’s have Out-of-Network benefits that have co-insurance charges, higher co-payments and limited annual benefits. If you receive services are part of an Out-of-Network benefit, your portion of financial responsibility may be higher than the In Network rate.</w:t>
      </w:r>
    </w:p>
    <w:p w14:paraId="19788DF8" w14:textId="77777777" w:rsidR="00541AD2" w:rsidRDefault="00541AD2" w:rsidP="00541AD2">
      <w:pPr>
        <w:autoSpaceDE w:val="0"/>
        <w:autoSpaceDN w:val="0"/>
        <w:adjustRightInd w:val="0"/>
        <w:spacing w:before="100" w:after="100" w:line="240" w:lineRule="auto"/>
        <w:rPr>
          <w:rFonts w:ascii="Times New Roman" w:hAnsi="Times New Roman" w:cs="Times New Roman"/>
          <w:sz w:val="24"/>
          <w:szCs w:val="24"/>
        </w:rPr>
      </w:pPr>
      <w:r w:rsidRPr="00541AD2">
        <w:rPr>
          <w:rFonts w:ascii="Times New Roman" w:hAnsi="Times New Roman" w:cs="Times New Roman"/>
          <w:sz w:val="24"/>
          <w:szCs w:val="24"/>
        </w:rPr>
        <w:t>I have read the financial policies contained above, and my signature below serves as acknowledgement of a clear understanding of my financial responsibility. I understand that if my insurance company denies coverage and/or payment for services provided to me, I assume financial responsibility and will pay all such charges in full.</w:t>
      </w:r>
    </w:p>
    <w:p w14:paraId="40EB300C" w14:textId="77777777" w:rsidR="00541AD2" w:rsidRPr="00541AD2" w:rsidRDefault="00541AD2" w:rsidP="00541AD2">
      <w:pPr>
        <w:autoSpaceDE w:val="0"/>
        <w:autoSpaceDN w:val="0"/>
        <w:adjustRightInd w:val="0"/>
        <w:spacing w:before="100" w:after="100" w:line="240" w:lineRule="auto"/>
        <w:rPr>
          <w:rFonts w:ascii="Times New Roman" w:hAnsi="Times New Roman" w:cs="Times New Roman"/>
          <w:sz w:val="24"/>
          <w:szCs w:val="24"/>
        </w:rPr>
      </w:pPr>
    </w:p>
    <w:p w14:paraId="199F04BE" w14:textId="77777777" w:rsidR="00541AD2" w:rsidRDefault="00541AD2" w:rsidP="00541A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w:t>
      </w:r>
    </w:p>
    <w:p w14:paraId="0485B256" w14:textId="77777777" w:rsidR="00541AD2" w:rsidRDefault="00541AD2" w:rsidP="00541AD2">
      <w:pPr>
        <w:autoSpaceDE w:val="0"/>
        <w:autoSpaceDN w:val="0"/>
        <w:adjustRightInd w:val="0"/>
        <w:spacing w:after="0" w:line="240" w:lineRule="auto"/>
        <w:rPr>
          <w:rFonts w:ascii="Times New Roman" w:hAnsi="Times New Roman" w:cs="Times New Roman"/>
          <w:sz w:val="20"/>
          <w:szCs w:val="20"/>
        </w:rPr>
      </w:pPr>
      <w:r w:rsidRPr="00541AD2">
        <w:rPr>
          <w:rFonts w:ascii="Times New Roman" w:hAnsi="Times New Roman" w:cs="Times New Roman"/>
          <w:sz w:val="20"/>
          <w:szCs w:val="20"/>
        </w:rPr>
        <w:t xml:space="preserve">Signature of Patient /Responsible Party </w:t>
      </w:r>
      <w:r w:rsidRPr="00541AD2">
        <w:rPr>
          <w:rFonts w:ascii="Times New Roman" w:hAnsi="Times New Roman" w:cs="Times New Roman"/>
          <w:sz w:val="20"/>
          <w:szCs w:val="20"/>
        </w:rPr>
        <w:tab/>
      </w:r>
      <w:r w:rsidRPr="00541AD2">
        <w:rPr>
          <w:rFonts w:ascii="Times New Roman" w:hAnsi="Times New Roman" w:cs="Times New Roman"/>
          <w:sz w:val="20"/>
          <w:szCs w:val="20"/>
        </w:rPr>
        <w:tab/>
      </w:r>
      <w:r w:rsidRPr="00541AD2">
        <w:rPr>
          <w:rFonts w:ascii="Times New Roman" w:hAnsi="Times New Roman" w:cs="Times New Roman"/>
          <w:sz w:val="20"/>
          <w:szCs w:val="20"/>
        </w:rPr>
        <w:tab/>
      </w:r>
      <w:r w:rsidRPr="00541AD2">
        <w:rPr>
          <w:rFonts w:ascii="Times New Roman" w:hAnsi="Times New Roman" w:cs="Times New Roman"/>
          <w:sz w:val="20"/>
          <w:szCs w:val="20"/>
        </w:rPr>
        <w:tab/>
      </w:r>
      <w:r w:rsidRPr="00541AD2">
        <w:rPr>
          <w:rFonts w:ascii="Times New Roman" w:hAnsi="Times New Roman" w:cs="Times New Roman"/>
          <w:sz w:val="20"/>
          <w:szCs w:val="20"/>
        </w:rPr>
        <w:tab/>
        <w:t>Date</w:t>
      </w:r>
      <w:r w:rsidRPr="00541AD2">
        <w:rPr>
          <w:rFonts w:ascii="Times New Roman" w:hAnsi="Times New Roman" w:cs="Times New Roman"/>
          <w:sz w:val="20"/>
          <w:szCs w:val="20"/>
        </w:rPr>
        <w:tab/>
        <w:t xml:space="preserve">            </w:t>
      </w:r>
    </w:p>
    <w:p w14:paraId="18174165" w14:textId="77777777" w:rsidR="00541AD2" w:rsidRDefault="00541AD2" w:rsidP="00541AD2">
      <w:pPr>
        <w:autoSpaceDE w:val="0"/>
        <w:autoSpaceDN w:val="0"/>
        <w:adjustRightInd w:val="0"/>
        <w:spacing w:after="0" w:line="240" w:lineRule="auto"/>
        <w:rPr>
          <w:rFonts w:ascii="Times New Roman" w:hAnsi="Times New Roman" w:cs="Times New Roman"/>
          <w:sz w:val="20"/>
          <w:szCs w:val="20"/>
        </w:rPr>
      </w:pPr>
    </w:p>
    <w:p w14:paraId="4F34835A" w14:textId="77777777" w:rsidR="00541AD2" w:rsidRDefault="00541AD2" w:rsidP="00541AD2">
      <w:pPr>
        <w:autoSpaceDE w:val="0"/>
        <w:autoSpaceDN w:val="0"/>
        <w:adjustRightInd w:val="0"/>
        <w:spacing w:after="0" w:line="240" w:lineRule="auto"/>
        <w:rPr>
          <w:rFonts w:ascii="Times New Roman" w:hAnsi="Times New Roman" w:cs="Times New Roman"/>
          <w:sz w:val="20"/>
          <w:szCs w:val="20"/>
        </w:rPr>
      </w:pPr>
      <w:r w:rsidRPr="00541AD2">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2C9FEE5C" w14:textId="77777777" w:rsidR="00541AD2" w:rsidRDefault="00541AD2" w:rsidP="00541A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t>_______________________________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w:t>
      </w:r>
    </w:p>
    <w:p w14:paraId="0E881106" w14:textId="77777777" w:rsidR="00541AD2" w:rsidRPr="00541AD2" w:rsidRDefault="00541AD2" w:rsidP="00541AD2">
      <w:pPr>
        <w:autoSpaceDE w:val="0"/>
        <w:autoSpaceDN w:val="0"/>
        <w:adjustRightInd w:val="0"/>
        <w:spacing w:after="0" w:line="240" w:lineRule="auto"/>
        <w:rPr>
          <w:rFonts w:ascii="Times New Roman" w:hAnsi="Times New Roman" w:cs="Times New Roman"/>
          <w:sz w:val="20"/>
          <w:szCs w:val="20"/>
        </w:rPr>
      </w:pPr>
      <w:r w:rsidRPr="00541AD2">
        <w:rPr>
          <w:rFonts w:ascii="Times New Roman" w:hAnsi="Times New Roman" w:cs="Times New Roman"/>
          <w:sz w:val="20"/>
          <w:szCs w:val="20"/>
        </w:rPr>
        <w:t>Name of Patient/Responsible Party (please print)</w:t>
      </w:r>
      <w:r w:rsidRPr="00541AD2">
        <w:rPr>
          <w:rFonts w:ascii="Times New Roman" w:hAnsi="Times New Roman" w:cs="Times New Roman"/>
          <w:sz w:val="20"/>
          <w:szCs w:val="20"/>
        </w:rPr>
        <w:tab/>
      </w:r>
      <w:r w:rsidRPr="00541AD2">
        <w:rPr>
          <w:rFonts w:ascii="Times New Roman" w:hAnsi="Times New Roman" w:cs="Times New Roman"/>
          <w:sz w:val="20"/>
          <w:szCs w:val="20"/>
        </w:rPr>
        <w:tab/>
      </w:r>
      <w:r w:rsidRPr="00541AD2">
        <w:rPr>
          <w:rFonts w:ascii="Times New Roman" w:hAnsi="Times New Roman" w:cs="Times New Roman"/>
          <w:sz w:val="20"/>
          <w:szCs w:val="20"/>
        </w:rPr>
        <w:tab/>
      </w:r>
      <w:r w:rsidRPr="00541AD2">
        <w:rPr>
          <w:rFonts w:ascii="Times New Roman" w:hAnsi="Times New Roman" w:cs="Times New Roman"/>
          <w:sz w:val="20"/>
          <w:szCs w:val="20"/>
        </w:rPr>
        <w:tab/>
        <w:t>Relationship to Patient</w:t>
      </w:r>
    </w:p>
    <w:p w14:paraId="1501BF3E" w14:textId="77777777" w:rsidR="00541AD2" w:rsidRPr="00541AD2" w:rsidRDefault="00541AD2" w:rsidP="00541AD2">
      <w:pPr>
        <w:autoSpaceDE w:val="0"/>
        <w:autoSpaceDN w:val="0"/>
        <w:adjustRightInd w:val="0"/>
        <w:spacing w:after="0" w:line="240" w:lineRule="auto"/>
        <w:rPr>
          <w:rFonts w:ascii="Times New Roman" w:hAnsi="Times New Roman" w:cs="Times New Roman"/>
          <w:b/>
          <w:sz w:val="24"/>
          <w:szCs w:val="24"/>
          <w:u w:val="single"/>
        </w:rPr>
      </w:pPr>
    </w:p>
    <w:sectPr w:rsidR="00541AD2" w:rsidRPr="00541AD2" w:rsidSect="00A8607B">
      <w:headerReference w:type="even" r:id="rId8"/>
      <w:headerReference w:type="default" r:id="rId9"/>
      <w:footerReference w:type="default" r:id="rId10"/>
      <w:pgSz w:w="12240" w:h="15840"/>
      <w:pgMar w:top="990" w:right="1440" w:bottom="0" w:left="1440" w:header="63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23A7D" w14:textId="77777777" w:rsidR="00974602" w:rsidRDefault="00974602" w:rsidP="00ED1EF7">
      <w:pPr>
        <w:spacing w:after="0" w:line="240" w:lineRule="auto"/>
      </w:pPr>
      <w:r>
        <w:separator/>
      </w:r>
    </w:p>
  </w:endnote>
  <w:endnote w:type="continuationSeparator" w:id="0">
    <w:p w14:paraId="31EA1707" w14:textId="77777777" w:rsidR="00974602" w:rsidRDefault="00974602" w:rsidP="00ED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852084"/>
      <w:docPartObj>
        <w:docPartGallery w:val="Page Numbers (Bottom of Page)"/>
        <w:docPartUnique/>
      </w:docPartObj>
    </w:sdtPr>
    <w:sdtEndPr>
      <w:rPr>
        <w:noProof/>
      </w:rPr>
    </w:sdtEndPr>
    <w:sdtContent>
      <w:p w14:paraId="2E3A5B6E" w14:textId="77777777" w:rsidR="00ED1EF7" w:rsidRDefault="00295B7F">
        <w:pPr>
          <w:pStyle w:val="Footer"/>
          <w:jc w:val="right"/>
        </w:pPr>
        <w:r>
          <w:fldChar w:fldCharType="begin"/>
        </w:r>
        <w:r w:rsidR="00ED1EF7">
          <w:instrText xml:space="preserve"> PAGE   \* MERGEFORMAT </w:instrText>
        </w:r>
        <w:r>
          <w:fldChar w:fldCharType="separate"/>
        </w:r>
        <w:r w:rsidR="00541AD2">
          <w:rPr>
            <w:noProof/>
          </w:rPr>
          <w:t>1</w:t>
        </w:r>
        <w:r>
          <w:rPr>
            <w:noProof/>
          </w:rPr>
          <w:fldChar w:fldCharType="end"/>
        </w:r>
      </w:p>
    </w:sdtContent>
  </w:sdt>
  <w:p w14:paraId="0FD24B54" w14:textId="77777777" w:rsidR="00ED1EF7" w:rsidRDefault="00ED1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614FB" w14:textId="77777777" w:rsidR="00974602" w:rsidRDefault="00974602" w:rsidP="00ED1EF7">
      <w:pPr>
        <w:spacing w:after="0" w:line="240" w:lineRule="auto"/>
      </w:pPr>
      <w:r>
        <w:separator/>
      </w:r>
    </w:p>
  </w:footnote>
  <w:footnote w:type="continuationSeparator" w:id="0">
    <w:p w14:paraId="0FB013CA" w14:textId="77777777" w:rsidR="00974602" w:rsidRDefault="00974602" w:rsidP="00ED1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2F0A" w14:textId="77777777" w:rsidR="00141814" w:rsidRDefault="00F502E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D3B9" w14:textId="77777777" w:rsidR="00AE514E" w:rsidRPr="003D7421" w:rsidRDefault="00AE514E" w:rsidP="00AE514E">
    <w:pPr>
      <w:spacing w:after="0" w:line="265" w:lineRule="auto"/>
      <w:ind w:left="-4229" w:right="-15"/>
      <w:jc w:val="right"/>
      <w:rPr>
        <w:b/>
        <w:bCs/>
        <w:sz w:val="24"/>
      </w:rPr>
    </w:pPr>
    <w:bookmarkStart w:id="0" w:name="_Hlk218670767"/>
    <w:bookmarkStart w:id="1" w:name="_Hlk218672879"/>
    <w:r w:rsidRPr="003D7421">
      <w:rPr>
        <w:b/>
        <w:noProof/>
        <w:sz w:val="24"/>
      </w:rPr>
      <w:drawing>
        <wp:anchor distT="0" distB="0" distL="114300" distR="114300" simplePos="0" relativeHeight="251683840" behindDoc="0" locked="0" layoutInCell="1" allowOverlap="1" wp14:anchorId="3CBBA93D" wp14:editId="06586746">
          <wp:simplePos x="0" y="0"/>
          <wp:positionH relativeFrom="column">
            <wp:posOffset>-561975</wp:posOffset>
          </wp:positionH>
          <wp:positionV relativeFrom="page">
            <wp:posOffset>-38100</wp:posOffset>
          </wp:positionV>
          <wp:extent cx="1027430" cy="1265555"/>
          <wp:effectExtent l="0" t="0" r="1270" b="0"/>
          <wp:wrapSquare wrapText="bothSides"/>
          <wp:docPr id="128992929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7430" cy="1265555"/>
                  </a:xfrm>
                  <a:prstGeom prst="rect">
                    <a:avLst/>
                  </a:prstGeom>
                  <a:noFill/>
                </pic:spPr>
              </pic:pic>
            </a:graphicData>
          </a:graphic>
          <wp14:sizeRelH relativeFrom="page">
            <wp14:pctWidth>0</wp14:pctWidth>
          </wp14:sizeRelH>
          <wp14:sizeRelV relativeFrom="page">
            <wp14:pctHeight>0</wp14:pctHeight>
          </wp14:sizeRelV>
        </wp:anchor>
      </w:drawing>
    </w:r>
    <w:r w:rsidRPr="003D7421">
      <w:rPr>
        <w:b/>
        <w:bCs/>
        <w:sz w:val="24"/>
      </w:rPr>
      <w:t>Phone: 903-258-9586</w:t>
    </w:r>
  </w:p>
  <w:p w14:paraId="4C90151B" w14:textId="77777777" w:rsidR="00AE514E" w:rsidRPr="003D7421" w:rsidRDefault="00AE514E" w:rsidP="00AE514E">
    <w:pPr>
      <w:spacing w:after="0" w:line="265" w:lineRule="auto"/>
      <w:ind w:left="-4229" w:right="-15"/>
      <w:jc w:val="right"/>
      <w:rPr>
        <w:b/>
        <w:bCs/>
        <w:sz w:val="24"/>
      </w:rPr>
    </w:pPr>
    <w:r w:rsidRPr="003D7421">
      <w:rPr>
        <w:b/>
        <w:bCs/>
        <w:sz w:val="24"/>
      </w:rPr>
      <w:t>Fax: 903-258-9621</w:t>
    </w:r>
  </w:p>
  <w:p w14:paraId="4E868FCA" w14:textId="77777777" w:rsidR="00AE514E" w:rsidRPr="003D7421" w:rsidRDefault="00AE514E" w:rsidP="00AE514E">
    <w:pPr>
      <w:spacing w:after="0" w:line="265" w:lineRule="auto"/>
      <w:ind w:left="-4229" w:right="-15"/>
      <w:jc w:val="right"/>
      <w:rPr>
        <w:b/>
        <w:bCs/>
        <w:sz w:val="24"/>
      </w:rPr>
    </w:pPr>
    <w:r w:rsidRPr="003D7421">
      <w:rPr>
        <w:b/>
        <w:bCs/>
        <w:sz w:val="24"/>
      </w:rPr>
      <w:t>Email: ghinnovations@outlook.com</w:t>
    </w:r>
  </w:p>
  <w:p w14:paraId="1B471034" w14:textId="77777777" w:rsidR="00AE514E" w:rsidRPr="003D7421" w:rsidRDefault="00AE514E" w:rsidP="00AE514E">
    <w:pPr>
      <w:spacing w:after="0" w:line="265" w:lineRule="auto"/>
      <w:ind w:left="-4229" w:right="-15"/>
      <w:jc w:val="right"/>
      <w:rPr>
        <w:b/>
        <w:bCs/>
        <w:sz w:val="24"/>
      </w:rPr>
    </w:pPr>
    <w:r w:rsidRPr="003D7421">
      <w:rPr>
        <w:b/>
        <w:bCs/>
        <w:sz w:val="24"/>
      </w:rPr>
      <w:t>844 S. Fleishel Ave</w:t>
    </w:r>
  </w:p>
  <w:p w14:paraId="0A0E8C41" w14:textId="16146DED" w:rsidR="00873735" w:rsidRPr="00AE514E" w:rsidRDefault="00AE514E" w:rsidP="00AE514E">
    <w:pPr>
      <w:spacing w:after="0" w:line="265" w:lineRule="auto"/>
      <w:ind w:left="-4229" w:right="-15"/>
      <w:jc w:val="right"/>
      <w:rPr>
        <w:b/>
        <w:bCs/>
        <w:sz w:val="24"/>
      </w:rPr>
    </w:pPr>
    <w:r w:rsidRPr="003D7421">
      <w:rPr>
        <w:b/>
        <w:bCs/>
        <w:sz w:val="24"/>
      </w:rPr>
      <w:t>Tyle</w:t>
    </w:r>
    <w:bookmarkEnd w:id="0"/>
    <w:bookmarkEnd w:id="1"/>
    <w:r>
      <w:rPr>
        <w:b/>
        <w:bCs/>
        <w:sz w:val="24"/>
      </w:rPr>
      <w:t>r, 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92E48E2"/>
    <w:multiLevelType w:val="hybridMultilevel"/>
    <w:tmpl w:val="9F68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82666">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16cid:durableId="1207378020">
    <w:abstractNumId w:val="1"/>
    <w:lvlOverride w:ilvl="0">
      <w:startOverride w:val="2"/>
      <w:lvl w:ilvl="0">
        <w:start w:val="2"/>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16cid:durableId="2080206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69549660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776822366">
    <w:abstractNumId w:val="4"/>
    <w:lvlOverride w:ilvl="0">
      <w:startOverride w:val="3"/>
      <w:lvl w:ilvl="0">
        <w:start w:val="3"/>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6" w16cid:durableId="20551094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55596793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78107015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30601021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347906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540B"/>
    <w:rsid w:val="00071EBE"/>
    <w:rsid w:val="000839E6"/>
    <w:rsid w:val="00102D6B"/>
    <w:rsid w:val="00141814"/>
    <w:rsid w:val="001B540B"/>
    <w:rsid w:val="00295B7F"/>
    <w:rsid w:val="00444E52"/>
    <w:rsid w:val="004A419D"/>
    <w:rsid w:val="00541AD2"/>
    <w:rsid w:val="006532CB"/>
    <w:rsid w:val="00873735"/>
    <w:rsid w:val="00974602"/>
    <w:rsid w:val="009F781A"/>
    <w:rsid w:val="00A2609E"/>
    <w:rsid w:val="00A572FA"/>
    <w:rsid w:val="00A7097A"/>
    <w:rsid w:val="00A8607B"/>
    <w:rsid w:val="00AE514E"/>
    <w:rsid w:val="00B23114"/>
    <w:rsid w:val="00C75A3D"/>
    <w:rsid w:val="00CE79AF"/>
    <w:rsid w:val="00D9508F"/>
    <w:rsid w:val="00DA6A97"/>
    <w:rsid w:val="00ED1EF7"/>
    <w:rsid w:val="00F50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BDEC"/>
  <w15:docId w15:val="{2043BE4F-3A9F-4BD2-A982-510B5E9B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40B"/>
    <w:rPr>
      <w:rFonts w:ascii="Tahoma" w:hAnsi="Tahoma" w:cs="Tahoma"/>
      <w:sz w:val="16"/>
      <w:szCs w:val="16"/>
    </w:rPr>
  </w:style>
  <w:style w:type="paragraph" w:styleId="Header">
    <w:name w:val="header"/>
    <w:basedOn w:val="Normal"/>
    <w:link w:val="HeaderChar"/>
    <w:uiPriority w:val="99"/>
    <w:unhideWhenUsed/>
    <w:rsid w:val="00ED1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EF7"/>
  </w:style>
  <w:style w:type="paragraph" w:styleId="Footer">
    <w:name w:val="footer"/>
    <w:basedOn w:val="Normal"/>
    <w:link w:val="FooterChar"/>
    <w:uiPriority w:val="99"/>
    <w:unhideWhenUsed/>
    <w:rsid w:val="00ED1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EF7"/>
  </w:style>
  <w:style w:type="paragraph" w:styleId="ListParagraph">
    <w:name w:val="List Paragraph"/>
    <w:basedOn w:val="Normal"/>
    <w:uiPriority w:val="34"/>
    <w:qFormat/>
    <w:rsid w:val="00C75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ED424-6D2D-4EAE-A417-34334CFA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Trinity Mother Frances Hospitals and Clinics</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Tandra Bryner</dc:creator>
  <cp:lastModifiedBy>Jennifer Blake</cp:lastModifiedBy>
  <cp:revision>8</cp:revision>
  <cp:lastPrinted>2026-01-07T16:17:00Z</cp:lastPrinted>
  <dcterms:created xsi:type="dcterms:W3CDTF">2020-01-06T21:46:00Z</dcterms:created>
  <dcterms:modified xsi:type="dcterms:W3CDTF">2026-01-07T17:02:00Z</dcterms:modified>
</cp:coreProperties>
</file>