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F95B" w14:textId="502B5032" w:rsidR="00AB27FD" w:rsidRDefault="00A61BFC">
      <w:pPr>
        <w:spacing w:line="360" w:lineRule="auto"/>
        <w:ind w:right="64" w:hanging="27"/>
        <w:jc w:val="center"/>
      </w:pPr>
      <w:r>
        <w:rPr>
          <w:rFonts w:ascii="Tahoma" w:eastAsia="Tahoma" w:hAnsi="Tahoma" w:cs="Tahoma"/>
          <w:b/>
          <w:sz w:val="68"/>
          <w14:shadow w14:blurRad="0" w14:dist="35915" w14:dir="2700000" w14:sx="100000" w14:sy="100000" w14:kx="0" w14:ky="0" w14:algn="b">
            <w14:srgbClr w14:val="000000"/>
          </w14:shadow>
        </w:rPr>
        <w:t>CARTA DEI SERVIZI</w:t>
      </w:r>
    </w:p>
    <w:p w14:paraId="3469F0A0" w14:textId="77777777" w:rsidR="00AB27FD" w:rsidRDefault="00A61BFC">
      <w:pPr>
        <w:spacing w:line="360" w:lineRule="auto"/>
        <w:ind w:right="64" w:hanging="27"/>
        <w:jc w:val="center"/>
      </w:pPr>
      <w:r>
        <w:rPr>
          <w:rFonts w:ascii="Tahoma" w:eastAsia="Tahoma" w:hAnsi="Tahoma" w:cs="Tahoma"/>
          <w:b/>
          <w:sz w:val="48"/>
          <w14:shadow w14:blurRad="0" w14:dist="35915" w14:dir="2700000" w14:sx="100000" w14:sy="100000" w14:kx="0" w14:ky="0" w14:algn="b">
            <w14:srgbClr w14:val="000000"/>
          </w14:shadow>
        </w:rPr>
        <w:t>della</w:t>
      </w:r>
    </w:p>
    <w:p w14:paraId="5F40F86C" w14:textId="77777777" w:rsidR="00AB27FD" w:rsidRDefault="00A61BFC">
      <w:pPr>
        <w:spacing w:line="360" w:lineRule="auto"/>
        <w:ind w:right="64" w:hanging="27"/>
        <w:jc w:val="center"/>
      </w:pPr>
      <w:r>
        <w:rPr>
          <w:rFonts w:ascii="Tahoma" w:eastAsia="Tahoma" w:hAnsi="Tahoma" w:cs="Tahoma"/>
          <w:b/>
          <w:sz w:val="40"/>
          <w14:shadow w14:blurRad="0" w14:dist="35915" w14:dir="2700000" w14:sx="100000" w14:sy="100000" w14:kx="0" w14:ky="0" w14:algn="b">
            <w14:srgbClr w14:val="000000"/>
          </w14:shadow>
        </w:rPr>
        <w:t xml:space="preserve"> “DIAGNOSTICA MEDICA DI COSTANZO S.R.L.”</w:t>
      </w:r>
    </w:p>
    <w:p w14:paraId="11BB51A6" w14:textId="77777777" w:rsidR="00AB27FD" w:rsidRDefault="00AB27FD">
      <w:pPr>
        <w:spacing w:line="360" w:lineRule="auto"/>
        <w:ind w:right="64"/>
        <w:jc w:val="center"/>
      </w:pPr>
    </w:p>
    <w:p w14:paraId="53436DE6" w14:textId="4F060C75" w:rsidR="00AB27FD" w:rsidRDefault="00A61BFC">
      <w:pPr>
        <w:spacing w:line="360" w:lineRule="auto"/>
        <w:ind w:right="64"/>
        <w:jc w:val="center"/>
      </w:pPr>
      <w:r>
        <w:rPr>
          <w:rFonts w:ascii="Tahoma" w:eastAsia="Tahoma" w:hAnsi="Tahoma" w:cs="Tahoma"/>
          <w:b/>
          <w:i/>
          <w:color w:val="231F20"/>
          <w:sz w:val="32"/>
        </w:rPr>
        <w:t>Anno 202</w:t>
      </w:r>
      <w:r w:rsidR="009E39E0">
        <w:rPr>
          <w:rFonts w:ascii="Tahoma" w:eastAsia="Tahoma" w:hAnsi="Tahoma" w:cs="Tahoma"/>
          <w:b/>
          <w:i/>
          <w:color w:val="231F20"/>
          <w:sz w:val="32"/>
        </w:rPr>
        <w:t>5</w:t>
      </w:r>
    </w:p>
    <w:p w14:paraId="5CDBEB11" w14:textId="77777777" w:rsidR="00AB27FD" w:rsidRDefault="00A61BFC">
      <w:pPr>
        <w:spacing w:line="360" w:lineRule="auto"/>
        <w:ind w:right="64"/>
        <w:jc w:val="both"/>
      </w:pPr>
      <w:r>
        <w:rPr>
          <w:rFonts w:ascii="Tahoma" w:eastAsia="Tahoma" w:hAnsi="Tahoma" w:cs="Tahoma"/>
          <w:b/>
          <w:i/>
          <w:color w:val="231F20"/>
          <w:sz w:val="20"/>
        </w:rPr>
        <w:t>Redatta in conformità a:</w:t>
      </w:r>
    </w:p>
    <w:p w14:paraId="7BD5D532" w14:textId="77777777" w:rsidR="00AB27FD" w:rsidRDefault="00A61BFC">
      <w:pPr>
        <w:spacing w:line="360" w:lineRule="auto"/>
        <w:ind w:right="64"/>
        <w:jc w:val="both"/>
      </w:pPr>
      <w:r>
        <w:rPr>
          <w:rFonts w:ascii="Tahoma" w:eastAsia="Tahoma" w:hAnsi="Tahoma" w:cs="Tahoma"/>
          <w:b/>
          <w:i/>
          <w:color w:val="231F20"/>
          <w:sz w:val="20"/>
        </w:rPr>
        <w:t xml:space="preserve"> * Decreto del Presidente del Consiglio dei Ministri </w:t>
      </w:r>
      <w:r>
        <w:rPr>
          <w:rFonts w:ascii="Tahoma" w:eastAsia="Tahoma" w:hAnsi="Tahoma" w:cs="Tahoma"/>
          <w:b/>
          <w:i/>
          <w:sz w:val="20"/>
        </w:rPr>
        <w:t>del 19 maggio 2005</w:t>
      </w:r>
    </w:p>
    <w:p w14:paraId="5560E031" w14:textId="77777777" w:rsidR="00AB27FD" w:rsidRDefault="00A61BFC">
      <w:pPr>
        <w:spacing w:line="360" w:lineRule="auto"/>
        <w:ind w:right="64"/>
        <w:jc w:val="both"/>
      </w:pPr>
      <w:r>
        <w:rPr>
          <w:rFonts w:ascii="Tahoma" w:eastAsia="Tahoma" w:hAnsi="Tahoma" w:cs="Tahoma"/>
          <w:b/>
          <w:i/>
          <w:color w:val="000000"/>
          <w:sz w:val="20"/>
        </w:rPr>
        <w:t xml:space="preserve"> * </w:t>
      </w:r>
      <w:r>
        <w:rPr>
          <w:rFonts w:ascii="Tahoma" w:eastAsia="Tahoma" w:hAnsi="Tahoma" w:cs="Tahoma"/>
          <w:b/>
          <w:i/>
          <w:sz w:val="20"/>
        </w:rPr>
        <w:t>Linee guida n. 2/95 - Ministero della Sanità "Attuazione della carta dei servizi del Servizio sanitario nazionale".</w:t>
      </w:r>
    </w:p>
    <w:p w14:paraId="0085898D" w14:textId="77777777" w:rsidR="00AB27FD" w:rsidRDefault="00A61BFC">
      <w:pPr>
        <w:spacing w:line="360" w:lineRule="auto"/>
        <w:ind w:right="64"/>
        <w:jc w:val="both"/>
      </w:pPr>
      <w:r>
        <w:rPr>
          <w:rFonts w:ascii="Tahoma" w:eastAsia="Tahoma" w:hAnsi="Tahoma" w:cs="Tahoma"/>
          <w:b/>
          <w:i/>
          <w:color w:val="FF6600"/>
          <w:sz w:val="20"/>
        </w:rPr>
        <w:t>In consultazione con le categorie professionali e le associazioni di tutela rappresentative dell’utenza.</w:t>
      </w:r>
    </w:p>
    <w:p w14:paraId="1DFAA038" w14:textId="77777777" w:rsidR="00AB27FD" w:rsidRDefault="00AB27FD">
      <w:pPr>
        <w:spacing w:line="360" w:lineRule="auto"/>
        <w:ind w:right="64"/>
        <w:jc w:val="both"/>
      </w:pPr>
    </w:p>
    <w:p w14:paraId="675791E2" w14:textId="77777777" w:rsidR="00AB27FD" w:rsidRDefault="00AB27FD">
      <w:pPr>
        <w:spacing w:line="360" w:lineRule="auto"/>
        <w:ind w:right="64" w:hanging="425"/>
      </w:pPr>
    </w:p>
    <w:p w14:paraId="22754A35" w14:textId="77777777" w:rsidR="009E39E0" w:rsidRDefault="00A61BFC">
      <w:pPr>
        <w:spacing w:line="360" w:lineRule="auto"/>
        <w:ind w:right="64"/>
        <w:rPr>
          <w:rFonts w:ascii="Tahoma" w:eastAsia="Tahoma" w:hAnsi="Tahoma" w:cs="Tahoma"/>
          <w:b/>
          <w:sz w:val="24"/>
        </w:rPr>
      </w:pPr>
      <w:r>
        <w:rPr>
          <w:rFonts w:ascii="Tahoma" w:eastAsia="Tahoma" w:hAnsi="Tahoma" w:cs="Tahoma"/>
          <w:b/>
          <w:sz w:val="24"/>
        </w:rPr>
        <w:t xml:space="preserve">RAPPRESENTANTE LEGALE: </w:t>
      </w:r>
    </w:p>
    <w:p w14:paraId="25847E28" w14:textId="2B20C012" w:rsidR="00AB27FD" w:rsidRDefault="00A61BFC">
      <w:pPr>
        <w:spacing w:line="360" w:lineRule="auto"/>
        <w:ind w:right="64"/>
      </w:pPr>
      <w:r>
        <w:rPr>
          <w:rFonts w:ascii="Tahoma" w:eastAsia="Tahoma" w:hAnsi="Tahoma" w:cs="Tahoma"/>
          <w:b/>
          <w:i/>
          <w:sz w:val="24"/>
        </w:rPr>
        <w:t>Dr. Francesco Di Costanzo</w:t>
      </w:r>
    </w:p>
    <w:p w14:paraId="60B62334" w14:textId="77777777" w:rsidR="009E39E0" w:rsidRDefault="00A61BFC">
      <w:pPr>
        <w:spacing w:line="360" w:lineRule="auto"/>
        <w:ind w:right="64"/>
        <w:rPr>
          <w:rFonts w:ascii="Tahoma" w:eastAsia="Tahoma" w:hAnsi="Tahoma" w:cs="Tahoma"/>
          <w:b/>
          <w:sz w:val="24"/>
        </w:rPr>
      </w:pPr>
      <w:r>
        <w:rPr>
          <w:rFonts w:ascii="Tahoma" w:eastAsia="Tahoma" w:hAnsi="Tahoma" w:cs="Tahoma"/>
          <w:b/>
          <w:sz w:val="24"/>
        </w:rPr>
        <w:t xml:space="preserve">DIRETTORE </w:t>
      </w:r>
      <w:r w:rsidR="009E39E0">
        <w:rPr>
          <w:rFonts w:ascii="Tahoma" w:eastAsia="Tahoma" w:hAnsi="Tahoma" w:cs="Tahoma"/>
          <w:b/>
          <w:sz w:val="24"/>
        </w:rPr>
        <w:t>RESPONSABILE RADIOLOGIA</w:t>
      </w:r>
      <w:r>
        <w:rPr>
          <w:rFonts w:ascii="Tahoma" w:eastAsia="Tahoma" w:hAnsi="Tahoma" w:cs="Tahoma"/>
          <w:b/>
          <w:sz w:val="24"/>
        </w:rPr>
        <w:t xml:space="preserve">: </w:t>
      </w:r>
    </w:p>
    <w:p w14:paraId="66E887AA" w14:textId="08AC9AAA" w:rsidR="00AB27FD" w:rsidRDefault="00A61BFC">
      <w:pPr>
        <w:spacing w:line="360" w:lineRule="auto"/>
        <w:ind w:right="64"/>
      </w:pPr>
      <w:r>
        <w:rPr>
          <w:rFonts w:ascii="Tahoma" w:eastAsia="Tahoma" w:hAnsi="Tahoma" w:cs="Tahoma"/>
          <w:b/>
          <w:i/>
          <w:sz w:val="24"/>
        </w:rPr>
        <w:t>Dr.</w:t>
      </w:r>
      <w:r>
        <w:rPr>
          <w:rFonts w:ascii="Tahoma" w:eastAsia="Tahoma" w:hAnsi="Tahoma" w:cs="Tahoma"/>
          <w:b/>
          <w:sz w:val="24"/>
        </w:rPr>
        <w:t xml:space="preserve"> </w:t>
      </w:r>
      <w:r>
        <w:rPr>
          <w:rFonts w:ascii="Tahoma" w:eastAsia="Tahoma" w:hAnsi="Tahoma" w:cs="Tahoma"/>
          <w:b/>
          <w:i/>
          <w:sz w:val="24"/>
        </w:rPr>
        <w:t xml:space="preserve"> Francesco Di Costanzo</w:t>
      </w:r>
    </w:p>
    <w:p w14:paraId="083A4B31" w14:textId="77777777" w:rsidR="009E39E0" w:rsidRDefault="00A61BFC">
      <w:pPr>
        <w:spacing w:line="360" w:lineRule="auto"/>
        <w:ind w:right="64"/>
        <w:rPr>
          <w:rFonts w:ascii="Tahoma" w:eastAsia="Tahoma" w:hAnsi="Tahoma" w:cs="Tahoma"/>
          <w:b/>
          <w:sz w:val="24"/>
        </w:rPr>
      </w:pPr>
      <w:r>
        <w:rPr>
          <w:rFonts w:ascii="Tahoma" w:eastAsia="Tahoma" w:hAnsi="Tahoma" w:cs="Tahoma"/>
          <w:b/>
          <w:sz w:val="24"/>
        </w:rPr>
        <w:t xml:space="preserve">DIRETTORE TECNICO DIAGNOSTICA PER IMMAGINI: </w:t>
      </w:r>
    </w:p>
    <w:p w14:paraId="01A97B60" w14:textId="46716B9D" w:rsidR="00AB27FD" w:rsidRPr="009E39E0" w:rsidRDefault="00A61BFC">
      <w:pPr>
        <w:spacing w:line="360" w:lineRule="auto"/>
        <w:ind w:right="64"/>
        <w:rPr>
          <w:rFonts w:ascii="Tahoma" w:eastAsia="Tahoma" w:hAnsi="Tahoma" w:cs="Tahoma"/>
          <w:b/>
          <w:sz w:val="24"/>
        </w:rPr>
      </w:pPr>
      <w:r>
        <w:rPr>
          <w:rFonts w:ascii="Tahoma" w:eastAsia="Tahoma" w:hAnsi="Tahoma" w:cs="Tahoma"/>
          <w:b/>
          <w:i/>
          <w:sz w:val="24"/>
        </w:rPr>
        <w:t>Dr</w:t>
      </w:r>
      <w:r>
        <w:rPr>
          <w:rFonts w:ascii="Tahoma" w:eastAsia="Tahoma" w:hAnsi="Tahoma" w:cs="Tahoma"/>
          <w:b/>
          <w:sz w:val="24"/>
        </w:rPr>
        <w:t xml:space="preserve">. </w:t>
      </w:r>
      <w:r>
        <w:rPr>
          <w:rFonts w:ascii="Tahoma" w:eastAsia="Tahoma" w:hAnsi="Tahoma" w:cs="Tahoma"/>
          <w:b/>
          <w:i/>
          <w:sz w:val="24"/>
        </w:rPr>
        <w:t>Francesco Di Costanzo</w:t>
      </w:r>
    </w:p>
    <w:p w14:paraId="03178917" w14:textId="77777777" w:rsidR="00601567" w:rsidRDefault="00A61BFC">
      <w:pPr>
        <w:spacing w:line="360" w:lineRule="auto"/>
        <w:ind w:right="64"/>
        <w:rPr>
          <w:rFonts w:ascii="Tahoma" w:eastAsia="Tahoma" w:hAnsi="Tahoma" w:cs="Tahoma"/>
          <w:b/>
          <w:sz w:val="24"/>
        </w:rPr>
      </w:pPr>
      <w:r>
        <w:rPr>
          <w:rFonts w:ascii="Tahoma" w:eastAsia="Tahoma" w:hAnsi="Tahoma" w:cs="Tahoma"/>
          <w:b/>
          <w:sz w:val="24"/>
        </w:rPr>
        <w:t xml:space="preserve">DIRETTORE TECNICO </w:t>
      </w:r>
      <w:r>
        <w:rPr>
          <w:rFonts w:ascii="Tahoma" w:eastAsia="Tahoma" w:hAnsi="Tahoma" w:cs="Tahoma"/>
          <w:b/>
          <w:caps/>
          <w:sz w:val="24"/>
        </w:rPr>
        <w:t>Recupero e ried. funzionale</w:t>
      </w:r>
      <w:r>
        <w:rPr>
          <w:rFonts w:ascii="Tahoma" w:eastAsia="Tahoma" w:hAnsi="Tahoma" w:cs="Tahoma"/>
          <w:b/>
          <w:sz w:val="24"/>
        </w:rPr>
        <w:t xml:space="preserve"> (FKT): </w:t>
      </w:r>
    </w:p>
    <w:p w14:paraId="5DEEB397" w14:textId="3618D4D3" w:rsidR="00AB27FD" w:rsidRDefault="00A61BFC">
      <w:pPr>
        <w:spacing w:line="360" w:lineRule="auto"/>
        <w:ind w:right="64"/>
      </w:pPr>
      <w:r>
        <w:rPr>
          <w:rFonts w:ascii="Tahoma" w:eastAsia="Tahoma" w:hAnsi="Tahoma" w:cs="Tahoma"/>
          <w:b/>
          <w:i/>
          <w:sz w:val="24"/>
        </w:rPr>
        <w:t xml:space="preserve">Dr. </w:t>
      </w:r>
      <w:r w:rsidR="00D31621">
        <w:rPr>
          <w:rFonts w:ascii="Tahoma" w:eastAsia="Tahoma" w:hAnsi="Tahoma" w:cs="Tahoma"/>
          <w:b/>
          <w:i/>
          <w:sz w:val="24"/>
        </w:rPr>
        <w:t>Franco Nocerino</w:t>
      </w:r>
    </w:p>
    <w:p w14:paraId="0B44F285" w14:textId="77777777" w:rsidR="00AB27FD" w:rsidRDefault="00AB27FD">
      <w:pPr>
        <w:spacing w:line="360" w:lineRule="auto"/>
        <w:ind w:right="64"/>
      </w:pPr>
    </w:p>
    <w:p w14:paraId="6F1889FE" w14:textId="73294CFA" w:rsidR="00AB27FD" w:rsidRDefault="00A61BFC" w:rsidP="00D31621">
      <w:pPr>
        <w:tabs>
          <w:tab w:val="left" w:pos="0"/>
        </w:tabs>
        <w:spacing w:line="360" w:lineRule="auto"/>
        <w:ind w:right="64"/>
        <w:jc w:val="right"/>
        <w:rPr>
          <w:rFonts w:ascii="Tahoma" w:eastAsia="Tahoma" w:hAnsi="Tahoma" w:cs="Tahoma"/>
          <w:i/>
        </w:rPr>
      </w:pPr>
      <w:r>
        <w:rPr>
          <w:rFonts w:ascii="Tahoma" w:eastAsia="Tahoma" w:hAnsi="Tahoma" w:cs="Tahoma"/>
          <w:i/>
          <w:sz w:val="24"/>
        </w:rPr>
        <w:t xml:space="preserve">Approvata il </w:t>
      </w:r>
      <w:r w:rsidR="009E39E0">
        <w:rPr>
          <w:rFonts w:ascii="Tahoma" w:eastAsia="Tahoma" w:hAnsi="Tahoma" w:cs="Tahoma"/>
          <w:i/>
          <w:sz w:val="24"/>
        </w:rPr>
        <w:t>10/12/2025</w:t>
      </w:r>
      <w:r>
        <w:rPr>
          <w:rFonts w:ascii="Tahoma" w:eastAsia="Tahoma" w:hAnsi="Tahoma" w:cs="Tahoma"/>
          <w:i/>
          <w:sz w:val="24"/>
        </w:rPr>
        <w:tab/>
      </w:r>
      <w:r w:rsidR="00D31621">
        <w:rPr>
          <w:rFonts w:ascii="Tahoma" w:eastAsia="Tahoma" w:hAnsi="Tahoma" w:cs="Tahoma"/>
          <w:i/>
          <w:sz w:val="24"/>
        </w:rPr>
        <w:t xml:space="preserve">      </w:t>
      </w:r>
      <w:r>
        <w:rPr>
          <w:rFonts w:ascii="Tahoma" w:eastAsia="Tahoma" w:hAnsi="Tahoma" w:cs="Tahoma"/>
          <w:i/>
          <w:sz w:val="24"/>
        </w:rPr>
        <w:tab/>
      </w:r>
      <w:r>
        <w:rPr>
          <w:rFonts w:ascii="Tahoma" w:eastAsia="Tahoma" w:hAnsi="Tahoma" w:cs="Tahoma"/>
          <w:i/>
          <w:sz w:val="24"/>
        </w:rPr>
        <w:tab/>
      </w:r>
      <w:r>
        <w:rPr>
          <w:rFonts w:ascii="Tahoma" w:eastAsia="Tahoma" w:hAnsi="Tahoma" w:cs="Tahoma"/>
          <w:i/>
          <w:sz w:val="24"/>
        </w:rPr>
        <w:tab/>
      </w:r>
      <w:r w:rsidR="00D31621">
        <w:rPr>
          <w:rFonts w:ascii="Tahoma" w:eastAsia="Tahoma" w:hAnsi="Tahoma" w:cs="Tahoma"/>
          <w:i/>
          <w:sz w:val="24"/>
        </w:rPr>
        <w:tab/>
        <w:t xml:space="preserve"> Il</w:t>
      </w:r>
      <w:r>
        <w:rPr>
          <w:rFonts w:ascii="Tahoma" w:eastAsia="Tahoma" w:hAnsi="Tahoma" w:cs="Tahoma"/>
          <w:i/>
          <w:sz w:val="24"/>
        </w:rPr>
        <w:t xml:space="preserve"> Rappresentante Legale</w:t>
      </w:r>
      <w:r>
        <w:rPr>
          <w:rFonts w:ascii="Tahoma" w:eastAsia="Tahoma" w:hAnsi="Tahoma" w:cs="Tahoma"/>
          <w:i/>
        </w:rPr>
        <w:tab/>
      </w:r>
      <w:r>
        <w:rPr>
          <w:rFonts w:ascii="Tahoma" w:eastAsia="Tahoma" w:hAnsi="Tahoma" w:cs="Tahoma"/>
          <w:i/>
        </w:rPr>
        <w:tab/>
        <w:t xml:space="preserve">Dott. Francesco Di </w:t>
      </w:r>
      <w:r w:rsidR="00D31621">
        <w:rPr>
          <w:rFonts w:ascii="Tahoma" w:eastAsia="Tahoma" w:hAnsi="Tahoma" w:cs="Tahoma"/>
          <w:i/>
        </w:rPr>
        <w:t>C</w:t>
      </w:r>
      <w:r>
        <w:rPr>
          <w:rFonts w:ascii="Tahoma" w:eastAsia="Tahoma" w:hAnsi="Tahoma" w:cs="Tahoma"/>
          <w:i/>
        </w:rPr>
        <w:t>ostanzo</w:t>
      </w:r>
    </w:p>
    <w:p w14:paraId="140A78CE" w14:textId="77777777" w:rsidR="00D31621" w:rsidRDefault="00D31621" w:rsidP="00D31621">
      <w:pPr>
        <w:tabs>
          <w:tab w:val="left" w:pos="0"/>
        </w:tabs>
        <w:spacing w:line="360" w:lineRule="auto"/>
        <w:ind w:right="64"/>
        <w:jc w:val="right"/>
      </w:pPr>
    </w:p>
    <w:p w14:paraId="1B72BF86" w14:textId="1D234E18" w:rsidR="000C3DF8" w:rsidRDefault="00A61BFC">
      <w:pPr>
        <w:tabs>
          <w:tab w:val="left" w:pos="0"/>
        </w:tabs>
        <w:spacing w:line="360" w:lineRule="auto"/>
        <w:ind w:right="64"/>
        <w:rPr>
          <w:rFonts w:ascii="Tahoma" w:eastAsia="Tahoma" w:hAnsi="Tahoma" w:cs="Tahoma"/>
          <w:i/>
        </w:rPr>
      </w:pPr>
      <w:r>
        <w:rPr>
          <w:rFonts w:ascii="Tahoma" w:eastAsia="Tahoma" w:hAnsi="Tahoma" w:cs="Tahoma"/>
          <w:i/>
        </w:rPr>
        <w:tab/>
      </w:r>
      <w:r>
        <w:rPr>
          <w:rFonts w:ascii="Tahoma" w:eastAsia="Tahoma" w:hAnsi="Tahoma" w:cs="Tahoma"/>
          <w:i/>
        </w:rPr>
        <w:tab/>
      </w:r>
      <w:r>
        <w:rPr>
          <w:rFonts w:ascii="Tahoma" w:eastAsia="Tahoma" w:hAnsi="Tahoma" w:cs="Tahoma"/>
          <w:i/>
        </w:rPr>
        <w:tab/>
      </w:r>
      <w:r>
        <w:rPr>
          <w:rFonts w:ascii="Tahoma" w:eastAsia="Tahoma" w:hAnsi="Tahoma" w:cs="Tahoma"/>
          <w:i/>
        </w:rPr>
        <w:tab/>
      </w:r>
      <w:r>
        <w:rPr>
          <w:rFonts w:ascii="Tahoma" w:eastAsia="Tahoma" w:hAnsi="Tahoma" w:cs="Tahoma"/>
          <w:i/>
        </w:rPr>
        <w:tab/>
      </w:r>
      <w:r>
        <w:rPr>
          <w:rFonts w:ascii="Tahoma" w:eastAsia="Tahoma" w:hAnsi="Tahoma" w:cs="Tahoma"/>
          <w:i/>
        </w:rPr>
        <w:tab/>
      </w:r>
      <w:r>
        <w:rPr>
          <w:rFonts w:ascii="Tahoma" w:eastAsia="Tahoma" w:hAnsi="Tahoma" w:cs="Tahoma"/>
          <w:i/>
        </w:rPr>
        <w:tab/>
      </w:r>
      <w:r>
        <w:rPr>
          <w:rFonts w:ascii="Tahoma" w:eastAsia="Tahoma" w:hAnsi="Tahoma" w:cs="Tahoma"/>
          <w:i/>
        </w:rPr>
        <w:tab/>
      </w:r>
      <w:r w:rsidR="00AC2632">
        <w:rPr>
          <w:rFonts w:ascii="Tahoma" w:eastAsia="Tahoma" w:hAnsi="Tahoma" w:cs="Tahoma"/>
          <w:i/>
        </w:rPr>
        <w:t xml:space="preserve">         </w:t>
      </w:r>
      <w:r>
        <w:rPr>
          <w:rFonts w:ascii="Tahoma" w:eastAsia="Tahoma" w:hAnsi="Tahoma" w:cs="Tahoma"/>
          <w:i/>
        </w:rPr>
        <w:t>___________________________</w:t>
      </w:r>
    </w:p>
    <w:p w14:paraId="09BACE98" w14:textId="5F557531" w:rsidR="00AB27FD" w:rsidRDefault="000C3DF8" w:rsidP="000C3DF8">
      <w:pPr>
        <w:rPr>
          <w:rFonts w:ascii="Tahoma" w:eastAsia="Tahoma" w:hAnsi="Tahoma" w:cs="Tahoma"/>
          <w:b/>
          <w:color w:val="365F91"/>
          <w:sz w:val="32"/>
          <w:u w:val="single"/>
        </w:rPr>
      </w:pPr>
      <w:r>
        <w:rPr>
          <w:rFonts w:ascii="Tahoma" w:eastAsia="Tahoma" w:hAnsi="Tahoma" w:cs="Tahoma"/>
          <w:i/>
        </w:rPr>
        <w:br w:type="page"/>
      </w:r>
      <w:r>
        <w:rPr>
          <w:rFonts w:ascii="Tahoma" w:eastAsia="Tahoma" w:hAnsi="Tahoma" w:cs="Tahoma"/>
          <w:b/>
          <w:color w:val="365F91"/>
          <w:sz w:val="32"/>
          <w:u w:val="single"/>
        </w:rPr>
        <w:lastRenderedPageBreak/>
        <w:t>Sommario</w:t>
      </w:r>
    </w:p>
    <w:p w14:paraId="748F1B1E" w14:textId="77777777" w:rsidR="000C3DF8" w:rsidRDefault="000C3DF8" w:rsidP="000C3DF8"/>
    <w:p w14:paraId="5E944A19" w14:textId="77777777" w:rsidR="00AB27FD" w:rsidRDefault="00A61BFC">
      <w:pPr>
        <w:tabs>
          <w:tab w:val="right" w:leader="dot" w:pos="9230"/>
        </w:tabs>
        <w:spacing w:line="360" w:lineRule="auto"/>
        <w:jc w:val="center"/>
      </w:pPr>
      <w:hyperlink w:anchor="__RefHeading__2_2097371356" w:history="1">
        <w:r>
          <w:rPr>
            <w:rFonts w:ascii="Tahoma" w:eastAsia="Tahoma" w:hAnsi="Tahoma" w:cs="Tahoma"/>
            <w:color w:val="0000FF"/>
            <w:sz w:val="24"/>
            <w:u w:val="single"/>
          </w:rPr>
          <w:t>Sommario</w:t>
        </w:r>
      </w:hyperlink>
      <w:r>
        <w:rPr>
          <w:rFonts w:ascii="Tahoma" w:eastAsia="Tahoma" w:hAnsi="Tahoma" w:cs="Tahoma"/>
          <w:sz w:val="24"/>
        </w:rPr>
        <w:tab/>
      </w:r>
      <w:hyperlink w:anchor="__RefHeading__2_2097371356" w:history="1">
        <w:r>
          <w:rPr>
            <w:rFonts w:ascii="Tahoma" w:eastAsia="Tahoma" w:hAnsi="Tahoma" w:cs="Tahoma"/>
            <w:color w:val="0000FF"/>
            <w:sz w:val="24"/>
            <w:u w:val="single"/>
          </w:rPr>
          <w:t>3</w:t>
        </w:r>
      </w:hyperlink>
    </w:p>
    <w:p w14:paraId="79EB99B7" w14:textId="77777777" w:rsidR="00AB27FD" w:rsidRDefault="00A61BFC">
      <w:pPr>
        <w:tabs>
          <w:tab w:val="right" w:leader="dot" w:pos="9230"/>
          <w:tab w:val="right" w:leader="dot" w:pos="9230"/>
        </w:tabs>
        <w:spacing w:line="360" w:lineRule="auto"/>
        <w:jc w:val="center"/>
      </w:pPr>
      <w:hyperlink w:anchor="__RefHeading__4_2097371356" w:history="1">
        <w:r>
          <w:rPr>
            <w:rFonts w:ascii="Tahoma" w:eastAsia="Tahoma" w:hAnsi="Tahoma" w:cs="Tahoma"/>
            <w:color w:val="0000FF"/>
            <w:sz w:val="24"/>
            <w:u w:val="single"/>
          </w:rPr>
          <w:t>PRESENTAZIONE DEL CENTRO</w:t>
        </w:r>
      </w:hyperlink>
      <w:r>
        <w:rPr>
          <w:rFonts w:ascii="Tahoma" w:eastAsia="Tahoma" w:hAnsi="Tahoma" w:cs="Tahoma"/>
          <w:sz w:val="24"/>
        </w:rPr>
        <w:tab/>
      </w:r>
      <w:hyperlink w:anchor="__RefHeading__4_2097371356" w:history="1">
        <w:r>
          <w:rPr>
            <w:rFonts w:ascii="Tahoma" w:eastAsia="Tahoma" w:hAnsi="Tahoma" w:cs="Tahoma"/>
            <w:color w:val="0000FF"/>
            <w:sz w:val="24"/>
            <w:u w:val="single"/>
          </w:rPr>
          <w:t>5</w:t>
        </w:r>
      </w:hyperlink>
    </w:p>
    <w:p w14:paraId="5E74EC40" w14:textId="77777777" w:rsidR="00AB27FD" w:rsidRDefault="00A61BFC">
      <w:pPr>
        <w:tabs>
          <w:tab w:val="right" w:leader="dot" w:pos="9230"/>
          <w:tab w:val="right" w:leader="dot" w:pos="9230"/>
        </w:tabs>
        <w:spacing w:line="360" w:lineRule="auto"/>
        <w:jc w:val="center"/>
      </w:pPr>
      <w:hyperlink w:anchor="__RefHeading__6_2097371356" w:history="1">
        <w:r>
          <w:rPr>
            <w:rFonts w:ascii="Tahoma" w:eastAsia="Tahoma" w:hAnsi="Tahoma" w:cs="Tahoma"/>
            <w:color w:val="0000FF"/>
            <w:sz w:val="24"/>
            <w:u w:val="single"/>
          </w:rPr>
          <w:t>I PRINCIPI FONDAMENTALI DELLA STRUTTURA</w:t>
        </w:r>
      </w:hyperlink>
      <w:r>
        <w:rPr>
          <w:rFonts w:ascii="Tahoma" w:eastAsia="Tahoma" w:hAnsi="Tahoma" w:cs="Tahoma"/>
          <w:sz w:val="24"/>
        </w:rPr>
        <w:tab/>
      </w:r>
      <w:hyperlink w:anchor="__RefHeading__6_2097371356" w:history="1">
        <w:r>
          <w:rPr>
            <w:rFonts w:ascii="Tahoma" w:eastAsia="Tahoma" w:hAnsi="Tahoma" w:cs="Tahoma"/>
            <w:color w:val="0000FF"/>
            <w:sz w:val="24"/>
            <w:u w:val="single"/>
          </w:rPr>
          <w:t>6</w:t>
        </w:r>
      </w:hyperlink>
    </w:p>
    <w:p w14:paraId="46984D4F" w14:textId="7092CCDE" w:rsidR="00AB27FD" w:rsidRDefault="000C3DF8" w:rsidP="000C3DF8">
      <w:pPr>
        <w:tabs>
          <w:tab w:val="right" w:leader="dot" w:pos="9230"/>
          <w:tab w:val="right" w:leader="dot" w:pos="9230"/>
        </w:tabs>
        <w:spacing w:line="360" w:lineRule="auto"/>
      </w:pPr>
      <w:r>
        <w:t xml:space="preserve">    </w:t>
      </w:r>
      <w:hyperlink w:anchor="__RefHeading__8_2097371356" w:history="1">
        <w:r>
          <w:rPr>
            <w:rFonts w:ascii="Tahoma" w:eastAsia="Tahoma" w:hAnsi="Tahoma" w:cs="Tahoma"/>
            <w:color w:val="0000FF"/>
            <w:u w:val="single"/>
          </w:rPr>
          <w:t>EFFICACIA ED EFFICIENZA:</w:t>
        </w:r>
      </w:hyperlink>
      <w:r w:rsidR="00EA4CFE">
        <w:t xml:space="preserve"> </w:t>
      </w:r>
      <w:r w:rsidR="00EA4CFE">
        <w:rPr>
          <w:rFonts w:ascii="Tahoma" w:eastAsia="Tahoma" w:hAnsi="Tahoma" w:cs="Tahoma"/>
          <w:sz w:val="24"/>
        </w:rPr>
        <w:t>…………………………………………………………………………………….</w:t>
      </w:r>
      <w:hyperlink w:anchor="__RefHeading__8_2097371356" w:history="1">
        <w:r>
          <w:rPr>
            <w:rFonts w:ascii="Tahoma" w:eastAsia="Tahoma" w:hAnsi="Tahoma" w:cs="Tahoma"/>
            <w:color w:val="0000FF"/>
            <w:u w:val="single"/>
          </w:rPr>
          <w:t>7</w:t>
        </w:r>
      </w:hyperlink>
    </w:p>
    <w:p w14:paraId="5BDAA56A" w14:textId="77777777" w:rsidR="00AB27FD" w:rsidRDefault="00A61BFC">
      <w:pPr>
        <w:tabs>
          <w:tab w:val="right" w:leader="dot" w:pos="9230"/>
          <w:tab w:val="right" w:leader="dot" w:pos="9230"/>
        </w:tabs>
        <w:spacing w:line="360" w:lineRule="auto"/>
        <w:jc w:val="center"/>
      </w:pPr>
      <w:hyperlink w:anchor="__RefHeading__10_2097371356" w:history="1">
        <w:r>
          <w:rPr>
            <w:rFonts w:ascii="Tahoma" w:eastAsia="Tahoma" w:hAnsi="Tahoma" w:cs="Tahoma"/>
            <w:color w:val="0000FF"/>
            <w:sz w:val="24"/>
            <w:u w:val="single"/>
          </w:rPr>
          <w:t>INFORMAZIONI SULLA STRUTTURA</w:t>
        </w:r>
      </w:hyperlink>
      <w:r>
        <w:rPr>
          <w:rFonts w:ascii="Tahoma" w:eastAsia="Tahoma" w:hAnsi="Tahoma" w:cs="Tahoma"/>
          <w:sz w:val="24"/>
        </w:rPr>
        <w:tab/>
      </w:r>
      <w:hyperlink w:anchor="__RefHeading__10_2097371356" w:history="1">
        <w:r>
          <w:rPr>
            <w:rFonts w:ascii="Tahoma" w:eastAsia="Tahoma" w:hAnsi="Tahoma" w:cs="Tahoma"/>
            <w:color w:val="0000FF"/>
            <w:sz w:val="24"/>
            <w:u w:val="single"/>
          </w:rPr>
          <w:t>9</w:t>
        </w:r>
      </w:hyperlink>
    </w:p>
    <w:p w14:paraId="6E08CBEA" w14:textId="77777777" w:rsidR="00AB27FD" w:rsidRDefault="00A61BFC">
      <w:pPr>
        <w:tabs>
          <w:tab w:val="right" w:leader="dot" w:pos="9230"/>
          <w:tab w:val="right" w:leader="dot" w:pos="9230"/>
        </w:tabs>
        <w:spacing w:line="360" w:lineRule="auto"/>
        <w:jc w:val="center"/>
      </w:pPr>
      <w:hyperlink w:anchor="__RefHeading__12_2097371356" w:history="1">
        <w:r>
          <w:rPr>
            <w:rFonts w:ascii="Tahoma" w:eastAsia="Tahoma" w:hAnsi="Tahoma" w:cs="Tahoma"/>
            <w:color w:val="0000FF"/>
            <w:sz w:val="24"/>
            <w:u w:val="single"/>
          </w:rPr>
          <w:t>STRUTTURA ORGANIZZATIVA</w:t>
        </w:r>
      </w:hyperlink>
      <w:r>
        <w:rPr>
          <w:rFonts w:ascii="Tahoma" w:eastAsia="Tahoma" w:hAnsi="Tahoma" w:cs="Tahoma"/>
          <w:sz w:val="24"/>
        </w:rPr>
        <w:tab/>
      </w:r>
      <w:hyperlink w:anchor="__RefHeading__12_2097371356" w:history="1">
        <w:r>
          <w:rPr>
            <w:rFonts w:ascii="Tahoma" w:eastAsia="Tahoma" w:hAnsi="Tahoma" w:cs="Tahoma"/>
            <w:color w:val="0000FF"/>
            <w:sz w:val="24"/>
            <w:u w:val="single"/>
          </w:rPr>
          <w:t>9</w:t>
        </w:r>
      </w:hyperlink>
    </w:p>
    <w:p w14:paraId="6283CC3D" w14:textId="77777777" w:rsidR="00AB27FD" w:rsidRDefault="00A61BFC">
      <w:pPr>
        <w:tabs>
          <w:tab w:val="right" w:leader="dot" w:pos="9230"/>
          <w:tab w:val="right" w:leader="dot" w:pos="9230"/>
        </w:tabs>
        <w:spacing w:line="360" w:lineRule="auto"/>
        <w:jc w:val="center"/>
      </w:pPr>
      <w:hyperlink w:anchor="__RefHeading__14_2097371356" w:history="1">
        <w:r>
          <w:rPr>
            <w:rFonts w:ascii="Tahoma" w:eastAsia="Tahoma" w:hAnsi="Tahoma" w:cs="Tahoma"/>
            <w:color w:val="0000FF"/>
            <w:sz w:val="24"/>
            <w:u w:val="single"/>
          </w:rPr>
          <w:t>SERVIZI OFFERTI</w:t>
        </w:r>
      </w:hyperlink>
      <w:r>
        <w:rPr>
          <w:rFonts w:ascii="Tahoma" w:eastAsia="Tahoma" w:hAnsi="Tahoma" w:cs="Tahoma"/>
          <w:sz w:val="24"/>
        </w:rPr>
        <w:tab/>
      </w:r>
      <w:hyperlink w:anchor="__RefHeading__14_2097371356" w:history="1">
        <w:r>
          <w:rPr>
            <w:rFonts w:ascii="Tahoma" w:eastAsia="Tahoma" w:hAnsi="Tahoma" w:cs="Tahoma"/>
            <w:color w:val="0000FF"/>
            <w:sz w:val="24"/>
            <w:u w:val="single"/>
          </w:rPr>
          <w:t>11</w:t>
        </w:r>
      </w:hyperlink>
    </w:p>
    <w:p w14:paraId="753F204A" w14:textId="77777777" w:rsidR="00AB27FD" w:rsidRDefault="00A61BFC">
      <w:pPr>
        <w:tabs>
          <w:tab w:val="right" w:leader="dot" w:pos="9230"/>
          <w:tab w:val="right" w:leader="dot" w:pos="9230"/>
        </w:tabs>
        <w:spacing w:line="360" w:lineRule="auto"/>
        <w:jc w:val="center"/>
      </w:pPr>
      <w:hyperlink w:anchor="__RefHeading__16_2097371356" w:history="1">
        <w:r>
          <w:rPr>
            <w:rFonts w:ascii="Tahoma" w:eastAsia="Tahoma" w:hAnsi="Tahoma" w:cs="Tahoma"/>
            <w:color w:val="0000FF"/>
            <w:sz w:val="24"/>
            <w:u w:val="single"/>
          </w:rPr>
          <w:t>MECCANISMI DI PARTECIPAZIONE, TUTELA E VERIFICA</w:t>
        </w:r>
      </w:hyperlink>
      <w:r>
        <w:rPr>
          <w:rFonts w:ascii="Tahoma" w:eastAsia="Tahoma" w:hAnsi="Tahoma" w:cs="Tahoma"/>
          <w:sz w:val="24"/>
        </w:rPr>
        <w:tab/>
      </w:r>
      <w:hyperlink w:anchor="__RefHeading__16_2097371356" w:history="1">
        <w:r>
          <w:rPr>
            <w:rFonts w:ascii="Tahoma" w:eastAsia="Tahoma" w:hAnsi="Tahoma" w:cs="Tahoma"/>
            <w:color w:val="0000FF"/>
            <w:sz w:val="24"/>
            <w:u w:val="single"/>
          </w:rPr>
          <w:t>25</w:t>
        </w:r>
      </w:hyperlink>
    </w:p>
    <w:p w14:paraId="11C6B8D0" w14:textId="77777777" w:rsidR="00AB27FD" w:rsidRDefault="00AB27FD">
      <w:pPr>
        <w:spacing w:line="360" w:lineRule="auto"/>
        <w:ind w:right="64"/>
      </w:pPr>
    </w:p>
    <w:p w14:paraId="66B2A705" w14:textId="77777777" w:rsidR="000C3DF8" w:rsidRDefault="000C3DF8">
      <w:pPr>
        <w:rPr>
          <w:rFonts w:ascii="Tahoma" w:eastAsia="Tahoma" w:hAnsi="Tahoma" w:cs="Tahoma"/>
          <w:b/>
          <w:color w:val="0000FF"/>
          <w:sz w:val="36"/>
        </w:rPr>
      </w:pPr>
      <w:r>
        <w:rPr>
          <w:rFonts w:ascii="Tahoma" w:eastAsia="Tahoma" w:hAnsi="Tahoma" w:cs="Tahoma"/>
          <w:b/>
          <w:color w:val="0000FF"/>
          <w:sz w:val="36"/>
        </w:rPr>
        <w:br w:type="page"/>
      </w:r>
    </w:p>
    <w:p w14:paraId="0FACB5D8" w14:textId="0340C42D" w:rsidR="00AB27FD" w:rsidRDefault="00A61BFC">
      <w:pPr>
        <w:spacing w:line="360" w:lineRule="auto"/>
        <w:ind w:right="64"/>
        <w:jc w:val="center"/>
      </w:pPr>
      <w:r>
        <w:rPr>
          <w:rFonts w:ascii="Tahoma" w:eastAsia="Tahoma" w:hAnsi="Tahoma" w:cs="Tahoma"/>
          <w:b/>
          <w:color w:val="0000FF"/>
          <w:sz w:val="36"/>
        </w:rPr>
        <w:lastRenderedPageBreak/>
        <w:t>PRESENTAZIONE</w:t>
      </w:r>
    </w:p>
    <w:p w14:paraId="6FC8CE5F" w14:textId="77777777" w:rsidR="00AB27FD" w:rsidRDefault="00AB27FD">
      <w:pPr>
        <w:spacing w:line="360" w:lineRule="auto"/>
        <w:ind w:right="64" w:firstLine="709"/>
        <w:jc w:val="both"/>
      </w:pPr>
    </w:p>
    <w:p w14:paraId="05A2077B" w14:textId="77777777" w:rsidR="00AB27FD" w:rsidRDefault="00A61BFC">
      <w:pPr>
        <w:spacing w:line="360" w:lineRule="auto"/>
        <w:ind w:right="64" w:firstLine="709"/>
        <w:jc w:val="both"/>
      </w:pPr>
      <w:r>
        <w:rPr>
          <w:rFonts w:ascii="Tahoma" w:eastAsia="Tahoma" w:hAnsi="Tahoma" w:cs="Tahoma"/>
          <w:i/>
          <w:sz w:val="24"/>
        </w:rPr>
        <w:t>La Carta dei Servizi vuole essere la risposta alla cultura dell’indifferenza ai bisogni, anche informativi, degli utenti, cultura che ancora troppo diffusamente caratterizza il modo di essere della sanità.</w:t>
      </w:r>
    </w:p>
    <w:p w14:paraId="34059BA1" w14:textId="77777777" w:rsidR="00AB27FD" w:rsidRDefault="00A61BFC">
      <w:pPr>
        <w:spacing w:line="360" w:lineRule="auto"/>
        <w:ind w:right="64" w:firstLine="709"/>
        <w:jc w:val="both"/>
      </w:pPr>
      <w:r>
        <w:rPr>
          <w:rFonts w:ascii="Tahoma" w:eastAsia="Tahoma" w:hAnsi="Tahoma" w:cs="Tahoma"/>
          <w:i/>
          <w:sz w:val="24"/>
        </w:rPr>
        <w:t>La Carta si inserisce, sotto questo profilo, in un contesto normativo e istituzionale (Art. 14 del D.Lgs. 502/92) che già da qualche anno sta mettendo in luce la necessità che la sanità riporti i cittadini realmente al centro del funzionamento dei servizi.</w:t>
      </w:r>
    </w:p>
    <w:p w14:paraId="56302DD4" w14:textId="77777777" w:rsidR="00AB27FD" w:rsidRDefault="00A61BFC">
      <w:pPr>
        <w:spacing w:line="360" w:lineRule="auto"/>
        <w:ind w:right="64" w:firstLine="709"/>
        <w:jc w:val="both"/>
      </w:pPr>
      <w:r>
        <w:rPr>
          <w:rFonts w:ascii="Tahoma" w:eastAsia="Tahoma" w:hAnsi="Tahoma" w:cs="Tahoma"/>
          <w:i/>
          <w:sz w:val="24"/>
        </w:rPr>
        <w:t>Su queste basi il Centro “DIAGNOSTICA MEDICA DI COSTANZO S.R.L.”, che per la peculiarità del suo operare è sempre stata vicina ai bisogni dei cittadini ed in particolare ai pazienti, rinnova con questa Carta dei Servizi un patto con il cittadino-utente nella prospettiva di fornire servizi sempre più rispondenti alle esigenze reali della “domanda”.</w:t>
      </w:r>
    </w:p>
    <w:p w14:paraId="115AFCA7" w14:textId="77777777" w:rsidR="00AB27FD" w:rsidRDefault="00A61BFC">
      <w:pPr>
        <w:spacing w:line="360" w:lineRule="auto"/>
        <w:ind w:right="64" w:firstLine="709"/>
        <w:jc w:val="both"/>
      </w:pPr>
      <w:r>
        <w:rPr>
          <w:rFonts w:ascii="Tahoma" w:eastAsia="Tahoma" w:hAnsi="Tahoma" w:cs="Tahoma"/>
          <w:i/>
          <w:sz w:val="24"/>
        </w:rPr>
        <w:t>Avere la Carta dei Servizi rappresenta un obbligo di trasparenza verso i cittadini, una garanzia di chiarezza circa quello che si è in grado di offrire e una corretta informazione su tutta l’organizzazione.</w:t>
      </w:r>
    </w:p>
    <w:p w14:paraId="6A9B55F4" w14:textId="609CE756" w:rsidR="00AB27FD" w:rsidRDefault="00A61BFC">
      <w:pPr>
        <w:spacing w:line="360" w:lineRule="auto"/>
        <w:ind w:right="64" w:firstLine="709"/>
        <w:jc w:val="both"/>
      </w:pPr>
      <w:r>
        <w:rPr>
          <w:rFonts w:ascii="Tahoma" w:eastAsia="Tahoma" w:hAnsi="Tahoma" w:cs="Tahoma"/>
          <w:i/>
          <w:sz w:val="24"/>
        </w:rPr>
        <w:t>Il presente documento rappresenta la sintesi e la fotografia di ciò che oggi siamo in grado di offrire, ma il nostro impegno è quello di operare per il continuo miglioramento dei nostri servizi.</w:t>
      </w:r>
      <w:r w:rsidR="000C3DF8">
        <w:rPr>
          <w:rFonts w:ascii="Tahoma" w:eastAsia="Tahoma" w:hAnsi="Tahoma" w:cs="Tahoma"/>
          <w:i/>
          <w:sz w:val="24"/>
        </w:rPr>
        <w:t xml:space="preserve"> </w:t>
      </w:r>
      <w:r>
        <w:rPr>
          <w:rFonts w:ascii="Tahoma" w:eastAsia="Tahoma" w:hAnsi="Tahoma" w:cs="Tahoma"/>
          <w:i/>
          <w:sz w:val="24"/>
        </w:rPr>
        <w:t>Pertanto</w:t>
      </w:r>
      <w:r w:rsidR="000C3DF8">
        <w:rPr>
          <w:rFonts w:ascii="Tahoma" w:eastAsia="Tahoma" w:hAnsi="Tahoma" w:cs="Tahoma"/>
          <w:i/>
          <w:sz w:val="24"/>
        </w:rPr>
        <w:t>,</w:t>
      </w:r>
      <w:r>
        <w:rPr>
          <w:rFonts w:ascii="Tahoma" w:eastAsia="Tahoma" w:hAnsi="Tahoma" w:cs="Tahoma"/>
          <w:i/>
          <w:sz w:val="24"/>
        </w:rPr>
        <w:t xml:space="preserve"> la Carta dei Servizi è uno strumento dinamico e suscettibile di continue verifiche e aggiornamenti.</w:t>
      </w:r>
    </w:p>
    <w:p w14:paraId="643D4FD3" w14:textId="77777777" w:rsidR="00AB27FD" w:rsidRDefault="00A61BFC">
      <w:pPr>
        <w:spacing w:line="360" w:lineRule="auto"/>
        <w:ind w:left="567" w:right="64" w:firstLine="709"/>
        <w:jc w:val="both"/>
      </w:pPr>
      <w:r>
        <w:rPr>
          <w:rFonts w:ascii="Tahoma" w:eastAsia="Tahoma" w:hAnsi="Tahoma" w:cs="Tahoma"/>
          <w:b/>
          <w:i/>
          <w:sz w:val="20"/>
        </w:rPr>
        <w:t xml:space="preserve">                                                                                                                                          </w:t>
      </w:r>
      <w:r>
        <w:rPr>
          <w:rFonts w:ascii="Tahoma" w:eastAsia="Tahoma" w:hAnsi="Tahoma" w:cs="Tahoma"/>
          <w:sz w:val="24"/>
        </w:rPr>
        <w:t xml:space="preserve"> </w:t>
      </w:r>
    </w:p>
    <w:p w14:paraId="02AEB787" w14:textId="77777777" w:rsidR="000C3DF8" w:rsidRDefault="000C3DF8">
      <w:pPr>
        <w:rPr>
          <w:rFonts w:ascii="Tahoma" w:eastAsia="Tahoma" w:hAnsi="Tahoma" w:cs="Tahoma"/>
          <w:b/>
          <w:color w:val="0000FF"/>
          <w:sz w:val="36"/>
        </w:rPr>
      </w:pPr>
      <w:r>
        <w:rPr>
          <w:rFonts w:ascii="Tahoma" w:eastAsia="Tahoma" w:hAnsi="Tahoma" w:cs="Tahoma"/>
          <w:b/>
          <w:color w:val="0000FF"/>
          <w:sz w:val="36"/>
        </w:rPr>
        <w:br w:type="page"/>
      </w:r>
    </w:p>
    <w:p w14:paraId="1F2C37DB" w14:textId="1767C2F4" w:rsidR="00AB27FD" w:rsidRDefault="00A61BFC">
      <w:pPr>
        <w:spacing w:line="360" w:lineRule="auto"/>
        <w:ind w:right="64"/>
        <w:jc w:val="center"/>
      </w:pPr>
      <w:r>
        <w:rPr>
          <w:rFonts w:ascii="Tahoma" w:eastAsia="Tahoma" w:hAnsi="Tahoma" w:cs="Tahoma"/>
          <w:b/>
          <w:color w:val="0000FF"/>
          <w:sz w:val="36"/>
        </w:rPr>
        <w:lastRenderedPageBreak/>
        <w:t>PRESENTAZIONE DEL CENTRO</w:t>
      </w:r>
    </w:p>
    <w:p w14:paraId="7E679D1A" w14:textId="77777777" w:rsidR="00AB27FD" w:rsidRDefault="00AB27FD">
      <w:pPr>
        <w:spacing w:line="360" w:lineRule="auto"/>
        <w:ind w:right="64"/>
        <w:jc w:val="both"/>
      </w:pPr>
    </w:p>
    <w:p w14:paraId="6802F8C3" w14:textId="77777777" w:rsidR="00AB27FD" w:rsidRDefault="00A61BFC">
      <w:pPr>
        <w:spacing w:line="360" w:lineRule="auto"/>
        <w:ind w:right="64"/>
        <w:jc w:val="both"/>
      </w:pPr>
      <w:r>
        <w:rPr>
          <w:rFonts w:ascii="Tahoma" w:eastAsia="Tahoma" w:hAnsi="Tahoma" w:cs="Tahoma"/>
          <w:i/>
        </w:rPr>
        <w:t>Il Centro “DI</w:t>
      </w:r>
      <w:r>
        <w:rPr>
          <w:rFonts w:ascii="Tahoma" w:eastAsia="Tahoma" w:hAnsi="Tahoma" w:cs="Tahoma"/>
          <w:i/>
          <w:caps/>
        </w:rPr>
        <w:t>agnostica</w:t>
      </w:r>
      <w:r>
        <w:rPr>
          <w:rFonts w:ascii="Tahoma" w:eastAsia="Tahoma" w:hAnsi="Tahoma" w:cs="Tahoma"/>
          <w:i/>
        </w:rPr>
        <w:t xml:space="preserve"> MEDICA DI </w:t>
      </w:r>
      <w:r>
        <w:rPr>
          <w:rFonts w:ascii="Tahoma" w:eastAsia="Tahoma" w:hAnsi="Tahoma" w:cs="Tahoma"/>
          <w:i/>
          <w:caps/>
        </w:rPr>
        <w:t>Costanzo</w:t>
      </w:r>
      <w:r>
        <w:rPr>
          <w:rFonts w:ascii="Tahoma" w:eastAsia="Tahoma" w:hAnsi="Tahoma" w:cs="Tahoma"/>
          <w:i/>
        </w:rPr>
        <w:t xml:space="preserve"> s.r.l.” nasce negli anni settanta. come centro di Radiologia e Terapia fisica, con unica sede in Via Roma n°60.</w:t>
      </w:r>
    </w:p>
    <w:p w14:paraId="550E36AB" w14:textId="2AB6B611" w:rsidR="00AB27FD" w:rsidRDefault="00A61BFC">
      <w:pPr>
        <w:spacing w:line="360" w:lineRule="auto"/>
        <w:ind w:right="64"/>
        <w:jc w:val="both"/>
        <w:rPr>
          <w:rFonts w:ascii="Tahoma" w:eastAsia="Tahoma" w:hAnsi="Tahoma" w:cs="Tahoma"/>
          <w:i/>
        </w:rPr>
      </w:pPr>
      <w:r>
        <w:rPr>
          <w:rFonts w:ascii="Tahoma" w:eastAsia="Tahoma" w:hAnsi="Tahoma" w:cs="Tahoma"/>
          <w:i/>
        </w:rPr>
        <w:t xml:space="preserve">Per la crescente domanda della clientela dovuta ad una professionalità che affonda le sue radici in un’esperienza più che trentennale, è stata introdotta la Fisiokinesiterapia; pertanto l’attività di Diagnostica per immagini è rimasta in via Roma 60, mentre l’attività di Fisiokinesiterapia è stata trasferita in Via Adige n°45, divenendo un Centro di Recupero e Rieducazione funzionale che a tutt’oggi offre, oltre a prestazioni da parte di collaboratori di comprovata professionalità, un ambiente confortevole ed accogliente per i pazienti, rivolgendosi ad un bacino di utenza sempre più vasto. </w:t>
      </w:r>
      <w:r w:rsidR="00EA4CFE">
        <w:rPr>
          <w:rFonts w:ascii="Tahoma" w:eastAsia="Tahoma" w:hAnsi="Tahoma" w:cs="Tahoma"/>
          <w:i/>
        </w:rPr>
        <w:t>Il continuo aggiornamento professionale dei collaboratori</w:t>
      </w:r>
      <w:r>
        <w:rPr>
          <w:rFonts w:ascii="Tahoma" w:eastAsia="Tahoma" w:hAnsi="Tahoma" w:cs="Tahoma"/>
          <w:i/>
        </w:rPr>
        <w:t xml:space="preserve"> permette di fornire ai clienti prestazioni sempre più solerti e naturalmente più aggiornate, in linea con l’evoluzione degli studi in campo medico, diagnostico e fisioterapico.</w:t>
      </w:r>
    </w:p>
    <w:p w14:paraId="50A6FA21" w14:textId="30D69224" w:rsidR="000C3DF8" w:rsidRDefault="000C3DF8">
      <w:pPr>
        <w:rPr>
          <w:rFonts w:ascii="Tahoma" w:eastAsia="Tahoma" w:hAnsi="Tahoma" w:cs="Tahoma"/>
          <w:i/>
        </w:rPr>
      </w:pPr>
      <w:r>
        <w:rPr>
          <w:rFonts w:ascii="Tahoma" w:eastAsia="Tahoma" w:hAnsi="Tahoma" w:cs="Tahoma"/>
          <w:i/>
        </w:rPr>
        <w:br w:type="page"/>
      </w:r>
    </w:p>
    <w:p w14:paraId="1D541231" w14:textId="77777777" w:rsidR="00AB27FD" w:rsidRDefault="00A61BFC">
      <w:pPr>
        <w:spacing w:line="360" w:lineRule="auto"/>
        <w:ind w:right="64"/>
        <w:jc w:val="center"/>
      </w:pPr>
      <w:r>
        <w:rPr>
          <w:rFonts w:ascii="Tahoma" w:eastAsia="Tahoma" w:hAnsi="Tahoma" w:cs="Tahoma"/>
          <w:b/>
          <w:color w:val="0000FF"/>
          <w:sz w:val="36"/>
        </w:rPr>
        <w:lastRenderedPageBreak/>
        <w:t>I PRINCIPI FONDAMENTALI DELLA STRUTTURA</w:t>
      </w:r>
    </w:p>
    <w:p w14:paraId="3D4AB3FF" w14:textId="77777777" w:rsidR="00AB27FD" w:rsidRDefault="00A61BFC">
      <w:pPr>
        <w:spacing w:line="360" w:lineRule="auto"/>
        <w:jc w:val="both"/>
      </w:pPr>
      <w:r>
        <w:rPr>
          <w:rFonts w:ascii="Tahoma" w:eastAsia="Tahoma" w:hAnsi="Tahoma" w:cs="Tahoma"/>
        </w:rPr>
        <w:t xml:space="preserve">La “DIAGNOSTICA MEDICA DI COSTANZO S.R.L.” ha per scopo, come centro di </w:t>
      </w:r>
      <w:r>
        <w:rPr>
          <w:rFonts w:ascii="Tahoma" w:eastAsia="Tahoma" w:hAnsi="Tahoma" w:cs="Tahoma"/>
          <w:b/>
          <w:i/>
        </w:rPr>
        <w:t>Diagnostica per immagini,</w:t>
      </w:r>
      <w:r>
        <w:rPr>
          <w:rFonts w:ascii="Tahoma" w:eastAsia="Tahoma" w:hAnsi="Tahoma" w:cs="Tahoma"/>
        </w:rPr>
        <w:t xml:space="preserve"> indagini strumentali (RADIOLOGIA DIGITALE, TAC) ai fini diagnostici, utilizzando sorgenti esterne di radiazioni ionizzanti, e altre tecniche di formazione dell’immagine (RM, ECOGRAFIE, etc). Come centro di </w:t>
      </w:r>
      <w:r>
        <w:rPr>
          <w:rFonts w:ascii="Tahoma" w:eastAsia="Tahoma" w:hAnsi="Tahoma" w:cs="Tahoma"/>
          <w:b/>
          <w:i/>
        </w:rPr>
        <w:t>Fisiokinesiterapia</w:t>
      </w:r>
      <w:r>
        <w:rPr>
          <w:rFonts w:ascii="Tahoma" w:eastAsia="Tahoma" w:hAnsi="Tahoma" w:cs="Tahoma"/>
        </w:rPr>
        <w:t xml:space="preserve">, quello di intervenire nei confronti di disabilità minori e/o transitorie che richiedono un semplice e breve intervento terapeutico-riabilitativo orientandosi verso un largo numero di utenze fornendo un numero elevato di prestazioni di terapia strumentale in soggetti che presentino artropatie segmentarie, esiti di fratture scheletriche, esiti di traumatismi vari, algie vertebrali, ecc.  </w:t>
      </w:r>
    </w:p>
    <w:p w14:paraId="75E82170" w14:textId="77777777" w:rsidR="00AB27FD" w:rsidRDefault="00A61BFC">
      <w:pPr>
        <w:spacing w:line="360" w:lineRule="auto"/>
        <w:ind w:right="64"/>
        <w:jc w:val="both"/>
      </w:pPr>
      <w:r>
        <w:rPr>
          <w:rFonts w:ascii="Tahoma" w:eastAsia="Tahoma" w:hAnsi="Tahoma" w:cs="Tahoma"/>
        </w:rPr>
        <w:t>Per perseguire queste finalità si attuano percorsi diagnostici e terapeutici individualizzati, preventivi e riabilitativi, mirati alla certezza della diagnosi nonché al ripristino dell’equilibrio fisico, nell’ottica di una presa in carico globale del paziente.</w:t>
      </w:r>
    </w:p>
    <w:p w14:paraId="6557C3CA" w14:textId="77777777" w:rsidR="00AB27FD" w:rsidRDefault="00A61BFC">
      <w:pPr>
        <w:spacing w:line="360" w:lineRule="auto"/>
        <w:ind w:right="64"/>
        <w:jc w:val="both"/>
      </w:pPr>
      <w:r>
        <w:rPr>
          <w:rFonts w:ascii="Tahoma" w:eastAsia="Tahoma" w:hAnsi="Tahoma" w:cs="Tahoma"/>
        </w:rPr>
        <w:t>La “DIAGNOSTICA MEDICA DI COSTANZO S.R.L.” s’ispira, per la tutela dell'Utente, ai principi sanciti dalla Direttiva del Presidente del Consiglio dei Ministri del 27 gennaio 1994 e del Decreto del Presidente del Consiglio dei Ministri del 19 maggio 2005, relativi a:</w:t>
      </w:r>
    </w:p>
    <w:p w14:paraId="72FF1131" w14:textId="77777777" w:rsidR="00AB27FD" w:rsidRDefault="00AB27FD">
      <w:pPr>
        <w:spacing w:line="360" w:lineRule="auto"/>
        <w:ind w:right="64"/>
        <w:jc w:val="both"/>
      </w:pPr>
    </w:p>
    <w:p w14:paraId="3E438BD2" w14:textId="77777777" w:rsidR="00AB27FD" w:rsidRDefault="00A61BFC">
      <w:pPr>
        <w:numPr>
          <w:ilvl w:val="0"/>
          <w:numId w:val="1"/>
        </w:numPr>
        <w:spacing w:after="120" w:line="360" w:lineRule="auto"/>
        <w:ind w:left="426" w:right="62" w:hanging="426"/>
      </w:pPr>
      <w:r>
        <w:rPr>
          <w:rFonts w:ascii="Tahoma" w:eastAsia="Tahoma" w:hAnsi="Tahoma" w:cs="Tahoma"/>
          <w:b/>
          <w:u w:val="single"/>
        </w:rPr>
        <w:t>EGUAGLIANZA:</w:t>
      </w:r>
    </w:p>
    <w:p w14:paraId="4057DD6B" w14:textId="77777777" w:rsidR="00AB27FD" w:rsidRDefault="00A61BFC">
      <w:pPr>
        <w:spacing w:after="120" w:line="360" w:lineRule="auto"/>
        <w:ind w:right="62"/>
        <w:jc w:val="both"/>
      </w:pPr>
      <w:r>
        <w:rPr>
          <w:rFonts w:ascii="Tahoma" w:eastAsia="Tahoma" w:hAnsi="Tahoma" w:cs="Tahoma"/>
        </w:rPr>
        <w:t>A tutti i cittadini sono erogati uguali servizi, a prescindere dall'età, sesso, razza, lingua, nazionalità, religione, opinioni politiche, condizioni fisiche, condizioni psichiche, condizioni economiche, struttura della personalità.</w:t>
      </w:r>
    </w:p>
    <w:p w14:paraId="05D61B74" w14:textId="77777777" w:rsidR="00AB27FD" w:rsidRDefault="00AB27FD">
      <w:pPr>
        <w:spacing w:after="120" w:line="360" w:lineRule="auto"/>
        <w:ind w:right="62"/>
        <w:jc w:val="both"/>
      </w:pPr>
    </w:p>
    <w:p w14:paraId="01E7F2DB" w14:textId="77777777" w:rsidR="00AB27FD" w:rsidRDefault="00A61BFC">
      <w:pPr>
        <w:numPr>
          <w:ilvl w:val="0"/>
          <w:numId w:val="2"/>
        </w:numPr>
        <w:spacing w:after="120" w:line="360" w:lineRule="auto"/>
        <w:ind w:left="426" w:right="62" w:hanging="426"/>
      </w:pPr>
      <w:r>
        <w:rPr>
          <w:rFonts w:ascii="Tahoma" w:eastAsia="Tahoma" w:hAnsi="Tahoma" w:cs="Tahoma"/>
          <w:b/>
          <w:u w:val="single"/>
        </w:rPr>
        <w:t>IMPARZIALITÀ:</w:t>
      </w:r>
    </w:p>
    <w:p w14:paraId="3A5C7A80" w14:textId="77777777" w:rsidR="00AB27FD" w:rsidRDefault="00A61BFC">
      <w:pPr>
        <w:spacing w:after="120" w:line="360" w:lineRule="auto"/>
        <w:ind w:right="62"/>
        <w:jc w:val="both"/>
      </w:pPr>
      <w:r>
        <w:rPr>
          <w:rFonts w:ascii="Tahoma" w:eastAsia="Tahoma" w:hAnsi="Tahoma" w:cs="Tahoma"/>
        </w:rPr>
        <w:t>A tutti gli Utenti è assicurato un comportamento obiettivo ed equanime da parte di chiunque operi, a vario titolo, nel Centro.</w:t>
      </w:r>
    </w:p>
    <w:p w14:paraId="08D44A29" w14:textId="77777777" w:rsidR="00AB27FD" w:rsidRDefault="00AB27FD">
      <w:pPr>
        <w:spacing w:after="120" w:line="360" w:lineRule="auto"/>
        <w:ind w:right="62"/>
        <w:jc w:val="both"/>
      </w:pPr>
    </w:p>
    <w:p w14:paraId="532DC037" w14:textId="77777777" w:rsidR="00AB27FD" w:rsidRDefault="00A61BFC">
      <w:pPr>
        <w:numPr>
          <w:ilvl w:val="0"/>
          <w:numId w:val="3"/>
        </w:numPr>
        <w:spacing w:after="120" w:line="360" w:lineRule="auto"/>
        <w:ind w:left="426" w:right="62" w:hanging="426"/>
      </w:pPr>
      <w:r>
        <w:rPr>
          <w:rFonts w:ascii="Tahoma" w:eastAsia="Tahoma" w:hAnsi="Tahoma" w:cs="Tahoma"/>
          <w:b/>
          <w:u w:val="single"/>
        </w:rPr>
        <w:t>CONTINUITÀ:</w:t>
      </w:r>
    </w:p>
    <w:p w14:paraId="1D33D619" w14:textId="77777777" w:rsidR="00AB27FD" w:rsidRDefault="00A61BFC">
      <w:pPr>
        <w:spacing w:after="120" w:line="360" w:lineRule="auto"/>
        <w:ind w:right="62"/>
        <w:jc w:val="both"/>
      </w:pPr>
      <w:r>
        <w:rPr>
          <w:rFonts w:ascii="Tahoma" w:eastAsia="Tahoma" w:hAnsi="Tahoma" w:cs="Tahoma"/>
        </w:rPr>
        <w:t>Agli Utenti è assicurata la continuità quantitativa, qualitativa e la regolarità dei servizi.</w:t>
      </w:r>
    </w:p>
    <w:p w14:paraId="68A947EF" w14:textId="77777777" w:rsidR="00AB27FD" w:rsidRDefault="00AB27FD">
      <w:pPr>
        <w:spacing w:after="120" w:line="360" w:lineRule="auto"/>
        <w:ind w:right="62"/>
        <w:jc w:val="both"/>
      </w:pPr>
    </w:p>
    <w:p w14:paraId="41398746" w14:textId="77777777" w:rsidR="00AB27FD" w:rsidRDefault="00A61BFC">
      <w:pPr>
        <w:numPr>
          <w:ilvl w:val="0"/>
          <w:numId w:val="4"/>
        </w:numPr>
        <w:spacing w:after="120" w:line="360" w:lineRule="auto"/>
        <w:ind w:left="426" w:right="62" w:hanging="426"/>
      </w:pPr>
      <w:r>
        <w:rPr>
          <w:rFonts w:ascii="Tahoma" w:eastAsia="Tahoma" w:hAnsi="Tahoma" w:cs="Tahoma"/>
          <w:b/>
          <w:u w:val="single"/>
        </w:rPr>
        <w:lastRenderedPageBreak/>
        <w:t>DIRITTO DI SCELTA:</w:t>
      </w:r>
    </w:p>
    <w:p w14:paraId="57074E09" w14:textId="77777777" w:rsidR="00AB27FD" w:rsidRDefault="00A61BFC">
      <w:pPr>
        <w:spacing w:after="120" w:line="360" w:lineRule="auto"/>
        <w:ind w:right="62"/>
        <w:jc w:val="both"/>
      </w:pPr>
      <w:r>
        <w:rPr>
          <w:rFonts w:ascii="Tahoma" w:eastAsia="Tahoma" w:hAnsi="Tahoma" w:cs="Tahoma"/>
        </w:rPr>
        <w:t>A tutti gli Utenti è riconosciuto il diritto di poter operare, per la propria salute, le scelte che le vigenti normative e orientamenti etici consentono loro di effettuare.</w:t>
      </w:r>
    </w:p>
    <w:p w14:paraId="4E49A5A8" w14:textId="77777777" w:rsidR="00AB27FD" w:rsidRDefault="00AB27FD">
      <w:pPr>
        <w:spacing w:after="120" w:line="360" w:lineRule="auto"/>
        <w:ind w:right="62"/>
        <w:jc w:val="both"/>
      </w:pPr>
    </w:p>
    <w:p w14:paraId="7A64F791" w14:textId="77777777" w:rsidR="00AB27FD" w:rsidRDefault="00A61BFC">
      <w:pPr>
        <w:numPr>
          <w:ilvl w:val="0"/>
          <w:numId w:val="5"/>
        </w:numPr>
        <w:spacing w:after="120" w:line="360" w:lineRule="auto"/>
        <w:ind w:right="62"/>
      </w:pPr>
      <w:r>
        <w:rPr>
          <w:rFonts w:ascii="Tahoma" w:eastAsia="Tahoma" w:hAnsi="Tahoma" w:cs="Tahoma"/>
          <w:b/>
          <w:u w:val="single"/>
        </w:rPr>
        <w:t>PARTECIPAZIONE</w:t>
      </w:r>
      <w:r>
        <w:rPr>
          <w:rFonts w:ascii="Tahoma" w:eastAsia="Tahoma" w:hAnsi="Tahoma" w:cs="Tahoma"/>
          <w:u w:val="single"/>
        </w:rPr>
        <w:t>:</w:t>
      </w:r>
    </w:p>
    <w:p w14:paraId="0E7A7834" w14:textId="77777777" w:rsidR="00AB27FD" w:rsidRDefault="00A61BFC">
      <w:pPr>
        <w:spacing w:after="120" w:line="360" w:lineRule="auto"/>
        <w:ind w:right="62"/>
        <w:jc w:val="both"/>
      </w:pPr>
      <w:r>
        <w:rPr>
          <w:rFonts w:ascii="Tahoma" w:eastAsia="Tahoma" w:hAnsi="Tahoma" w:cs="Tahoma"/>
        </w:rPr>
        <w:t>L’Utente ha diritto di ottenere dal Centro, attraverso i suoi operatori, informazioni riguardanti le prestazioni erogate, le modalità di accesso e le relative competenze. Lo stesso ha il diritto di poter identificare immediatamente le persone che lo hanno in cura, ha diritto ad essere puntualmente informato, dal Medico di branca, sul suo stato di salute, sulle cure necessarie, sulle prospettive di guarigione, sui motivi di un eventuale prolungamento della terapia o iter diagnostico. All’Utente viene richiesto il proprio Consenso Informato per tutte le cure alle quali verrà sottoposto nonché per l’inserimento, eventualmente, in sperimentazioni scientifiche; le suddette informazioni devono riguardare anche i possibili rischi o disagi conseguenti al trattamento.</w:t>
      </w:r>
    </w:p>
    <w:p w14:paraId="0B62268E" w14:textId="77777777" w:rsidR="00AB27FD" w:rsidRDefault="00AB27FD">
      <w:pPr>
        <w:spacing w:after="120" w:line="360" w:lineRule="auto"/>
        <w:ind w:right="62"/>
        <w:jc w:val="both"/>
      </w:pPr>
    </w:p>
    <w:p w14:paraId="4F6DC9E3" w14:textId="77777777" w:rsidR="00AB27FD" w:rsidRDefault="00A61BFC">
      <w:pPr>
        <w:numPr>
          <w:ilvl w:val="0"/>
          <w:numId w:val="6"/>
        </w:numPr>
        <w:spacing w:after="120" w:line="360" w:lineRule="auto"/>
        <w:ind w:right="62"/>
      </w:pPr>
      <w:r>
        <w:rPr>
          <w:rFonts w:ascii="Tahoma" w:eastAsia="Tahoma" w:hAnsi="Tahoma" w:cs="Tahoma"/>
          <w:b/>
          <w:u w:val="single"/>
        </w:rPr>
        <w:t>EFFICACIA ED EFFICIENZA</w:t>
      </w:r>
      <w:r>
        <w:rPr>
          <w:rFonts w:ascii="Tahoma" w:eastAsia="Tahoma" w:hAnsi="Tahoma" w:cs="Tahoma"/>
          <w:b/>
        </w:rPr>
        <w:t>:</w:t>
      </w:r>
    </w:p>
    <w:p w14:paraId="41E6DB10" w14:textId="77777777" w:rsidR="00AB27FD" w:rsidRDefault="00A61BFC">
      <w:pPr>
        <w:spacing w:after="120" w:line="360" w:lineRule="auto"/>
        <w:ind w:right="62"/>
        <w:jc w:val="both"/>
      </w:pPr>
      <w:r>
        <w:rPr>
          <w:rFonts w:ascii="Tahoma" w:eastAsia="Tahoma" w:hAnsi="Tahoma" w:cs="Tahoma"/>
        </w:rPr>
        <w:t>Il Centro, in considerazione anche del suo ruolo istituzionale di struttura provvisoriamente accreditata, è impegnato nell’erogazione di servizi, prestazioni riabilitative e diagnostiche aggiornate dal punto di vista tecnico e scientifico, avendo come riferimento le linee guida diagnostiche, terapeutiche e riabilitative accettate dalle Società Scientifiche nazionali ed internazionali. Tutti i protocolli clinici sono stati elaborati sulla base di linee guida condivise e recepite dagli operatori interessati.</w:t>
      </w:r>
    </w:p>
    <w:p w14:paraId="506EC73C" w14:textId="77777777" w:rsidR="00AB27FD" w:rsidRDefault="00AB27FD">
      <w:pPr>
        <w:spacing w:after="120" w:line="360" w:lineRule="auto"/>
        <w:ind w:right="62"/>
        <w:jc w:val="both"/>
      </w:pPr>
    </w:p>
    <w:p w14:paraId="44DE1B25" w14:textId="77777777" w:rsidR="00AB27FD" w:rsidRDefault="00A61BFC">
      <w:pPr>
        <w:numPr>
          <w:ilvl w:val="0"/>
          <w:numId w:val="7"/>
        </w:numPr>
        <w:spacing w:after="120" w:line="360" w:lineRule="auto"/>
        <w:ind w:left="-540" w:right="62" w:firstLine="540"/>
      </w:pPr>
      <w:r>
        <w:rPr>
          <w:rFonts w:ascii="Tahoma" w:eastAsia="Tahoma" w:hAnsi="Tahoma" w:cs="Tahoma"/>
          <w:b/>
          <w:u w:val="single"/>
        </w:rPr>
        <w:t>RISPETTO DELL’UTENTE</w:t>
      </w:r>
      <w:r>
        <w:rPr>
          <w:rFonts w:ascii="Tahoma" w:eastAsia="Tahoma" w:hAnsi="Tahoma" w:cs="Tahoma"/>
          <w:u w:val="single"/>
        </w:rPr>
        <w:t>:</w:t>
      </w:r>
    </w:p>
    <w:p w14:paraId="17C425D2" w14:textId="531F7562" w:rsidR="00AB27FD" w:rsidRDefault="00A61BFC">
      <w:pPr>
        <w:spacing w:after="120" w:line="360" w:lineRule="auto"/>
        <w:ind w:right="62"/>
        <w:jc w:val="both"/>
      </w:pPr>
      <w:r>
        <w:rPr>
          <w:rFonts w:ascii="Tahoma" w:eastAsia="Tahoma" w:hAnsi="Tahoma" w:cs="Tahoma"/>
        </w:rPr>
        <w:t>Il rispetto dell’Utente, nel suo valore di individuo e di cittadino, e l’educazione formale rappresentano il criterio informatore dei comportamenti e degli atteggiamenti del personale medico, sanitario, tecnico ed amministrativo che operano all’interno del Centro.</w:t>
      </w:r>
    </w:p>
    <w:p w14:paraId="5AEBB8C9" w14:textId="77777777" w:rsidR="00AB27FD" w:rsidRDefault="00AB27FD">
      <w:pPr>
        <w:spacing w:after="120" w:line="360" w:lineRule="auto"/>
        <w:ind w:right="62"/>
        <w:jc w:val="both"/>
      </w:pPr>
    </w:p>
    <w:p w14:paraId="201CEC82" w14:textId="77777777" w:rsidR="00AB27FD" w:rsidRDefault="00A61BFC">
      <w:pPr>
        <w:numPr>
          <w:ilvl w:val="0"/>
          <w:numId w:val="8"/>
        </w:numPr>
        <w:spacing w:after="120" w:line="360" w:lineRule="auto"/>
        <w:ind w:left="426" w:right="62" w:hanging="426"/>
      </w:pPr>
      <w:r>
        <w:rPr>
          <w:rFonts w:ascii="Tahoma" w:eastAsia="Tahoma" w:hAnsi="Tahoma" w:cs="Tahoma"/>
          <w:b/>
          <w:u w:val="single"/>
        </w:rPr>
        <w:lastRenderedPageBreak/>
        <w:t>RISPETTO DELLA PRIVACY:</w:t>
      </w:r>
    </w:p>
    <w:p w14:paraId="10AA09E0" w14:textId="53883736" w:rsidR="00AB27FD" w:rsidRDefault="00A61BFC">
      <w:pPr>
        <w:spacing w:after="120" w:line="360" w:lineRule="auto"/>
        <w:ind w:right="62"/>
        <w:jc w:val="both"/>
      </w:pPr>
      <w:r>
        <w:rPr>
          <w:rFonts w:ascii="Tahoma" w:eastAsia="Tahoma" w:hAnsi="Tahoma" w:cs="Tahoma"/>
        </w:rPr>
        <w:t>Ai pazienti che si rivolgono al Centro “DIAGNOSTICA MEDICA DI COSTANZO S.R.L.”</w:t>
      </w:r>
      <w:r>
        <w:rPr>
          <w:rFonts w:ascii="Tahoma" w:eastAsia="Tahoma" w:hAnsi="Tahoma" w:cs="Tahoma"/>
          <w:b/>
        </w:rPr>
        <w:t xml:space="preserve"> </w:t>
      </w:r>
      <w:r>
        <w:rPr>
          <w:rFonts w:ascii="Tahoma" w:eastAsia="Tahoma" w:hAnsi="Tahoma" w:cs="Tahoma"/>
        </w:rPr>
        <w:t>vengono fornite informazioni sul loro stato di salute, garantendo la massima riservatezza, secondo quanto previsto dalla normativa vigente in tema di privacy Regolamento Europeo sulla protezione dei dati personali n.</w:t>
      </w:r>
      <w:r w:rsidR="000C3DF8">
        <w:rPr>
          <w:rFonts w:ascii="Tahoma" w:eastAsia="Tahoma" w:hAnsi="Tahoma" w:cs="Tahoma"/>
        </w:rPr>
        <w:t xml:space="preserve"> </w:t>
      </w:r>
      <w:r>
        <w:rPr>
          <w:rFonts w:ascii="Tahoma" w:eastAsia="Tahoma" w:hAnsi="Tahoma" w:cs="Tahoma"/>
        </w:rPr>
        <w:t>2016/679. L’Utente, al momento dell’accettazione, dopo aver letto l’Informativa sulla Privacy, compila il Modulo Privacy per il trattamento dei dati personali e sensibili. Tutto il personale è tenuto al segreto professionale su cui vigila la Direzione. Il Centro garantisce l’utilizzo dei dati anagrafici ai soli fini previsti e consentiti dalla Legge. La copia della cartella clinica o di referti può essere richiesta solo da parte del diretto interessato o da un suo delegato ed avviene dopo compilazione di apposito modulo.</w:t>
      </w:r>
    </w:p>
    <w:p w14:paraId="303CCAB8" w14:textId="77777777" w:rsidR="00AB27FD" w:rsidRDefault="00A61BFC">
      <w:pPr>
        <w:numPr>
          <w:ilvl w:val="0"/>
          <w:numId w:val="9"/>
        </w:numPr>
        <w:spacing w:after="120" w:line="360" w:lineRule="auto"/>
        <w:ind w:right="62"/>
      </w:pPr>
      <w:r>
        <w:rPr>
          <w:rFonts w:ascii="Tahoma" w:eastAsia="Tahoma" w:hAnsi="Tahoma" w:cs="Tahoma"/>
          <w:b/>
          <w:u w:val="single"/>
        </w:rPr>
        <w:t>DIRITTO ALLA SICUREZZA FISICA:</w:t>
      </w:r>
    </w:p>
    <w:p w14:paraId="2739C578" w14:textId="77777777" w:rsidR="00AB27FD" w:rsidRDefault="00A61BFC">
      <w:pPr>
        <w:spacing w:after="120" w:line="360" w:lineRule="auto"/>
        <w:ind w:right="62"/>
        <w:jc w:val="both"/>
      </w:pPr>
      <w:r>
        <w:rPr>
          <w:rFonts w:ascii="Tahoma" w:eastAsia="Tahoma" w:hAnsi="Tahoma" w:cs="Tahoma"/>
        </w:rPr>
        <w:t>Il Centro</w:t>
      </w:r>
      <w:r>
        <w:rPr>
          <w:rFonts w:ascii="Tahoma" w:eastAsia="Tahoma" w:hAnsi="Tahoma" w:cs="Tahoma"/>
          <w:b/>
        </w:rPr>
        <w:t xml:space="preserve"> </w:t>
      </w:r>
      <w:r>
        <w:rPr>
          <w:rFonts w:ascii="Tahoma" w:eastAsia="Tahoma" w:hAnsi="Tahoma" w:cs="Tahoma"/>
        </w:rPr>
        <w:t>presta particolare attenzione alla sicurezza fisica degli Utenti, dei visitatori e del personale, con l’approntamento di adeguate dotazioni tecnologiche e impiantistiche e con l’attuazione di corrette misure preventive. Inoltre, è data rigorosa applicazione alle leggi in materia di sicurezza, della quale si riconoscono il valore prioritario e pregiudiziale per un favorevole svolgimento delle pratiche sanitarie.</w:t>
      </w:r>
    </w:p>
    <w:p w14:paraId="6E595127" w14:textId="77777777" w:rsidR="00AB27FD" w:rsidRDefault="00AB27FD">
      <w:pPr>
        <w:spacing w:line="360" w:lineRule="auto"/>
        <w:ind w:right="64"/>
        <w:jc w:val="both"/>
      </w:pPr>
    </w:p>
    <w:p w14:paraId="738B26B9" w14:textId="77777777" w:rsidR="00AB27FD" w:rsidRDefault="00A61BFC">
      <w:pPr>
        <w:numPr>
          <w:ilvl w:val="0"/>
          <w:numId w:val="10"/>
        </w:numPr>
        <w:spacing w:after="120" w:line="360" w:lineRule="auto"/>
        <w:ind w:left="426" w:right="62" w:hanging="426"/>
      </w:pPr>
      <w:r>
        <w:rPr>
          <w:rFonts w:ascii="Tahoma" w:eastAsia="Tahoma" w:hAnsi="Tahoma" w:cs="Tahoma"/>
          <w:b/>
          <w:u w:val="single"/>
        </w:rPr>
        <w:t>DOVERI DELL’UTENTE:</w:t>
      </w:r>
    </w:p>
    <w:p w14:paraId="3C59743A" w14:textId="77777777" w:rsidR="00AB27FD" w:rsidRDefault="00A61BFC">
      <w:pPr>
        <w:spacing w:after="120" w:line="360" w:lineRule="auto"/>
        <w:ind w:right="62"/>
        <w:jc w:val="both"/>
      </w:pPr>
      <w:r>
        <w:rPr>
          <w:rFonts w:ascii="Tahoma" w:eastAsia="Tahoma" w:hAnsi="Tahoma" w:cs="Tahoma"/>
        </w:rPr>
        <w:t>All’Utente che chiede di essere assistito o di giovarsi delle prestazioni erogate dal Centro corre l’obbligo di adeguarsi, con buona disponibilità, alle regole ed alle disposizioni vigenti nel Centro, al fine di rendere più confortevole e più ordinata la permanenza sua e delle altre persone che condividono la sua stessa esperienza di paziente assistito, rendendo più efficace l’attività del personale addetto alla sua cura.</w:t>
      </w:r>
    </w:p>
    <w:p w14:paraId="3F8679B9" w14:textId="77777777" w:rsidR="000C3DF8" w:rsidRDefault="000C3DF8">
      <w:pPr>
        <w:rPr>
          <w:rFonts w:ascii="Tahoma" w:eastAsia="Tahoma" w:hAnsi="Tahoma" w:cs="Tahoma"/>
          <w:b/>
          <w:color w:val="0000FF"/>
          <w:sz w:val="36"/>
        </w:rPr>
      </w:pPr>
      <w:r>
        <w:rPr>
          <w:rFonts w:ascii="Tahoma" w:eastAsia="Tahoma" w:hAnsi="Tahoma" w:cs="Tahoma"/>
          <w:b/>
          <w:color w:val="0000FF"/>
          <w:sz w:val="36"/>
        </w:rPr>
        <w:br w:type="page"/>
      </w:r>
    </w:p>
    <w:p w14:paraId="4ECCBA00" w14:textId="2BBAFCF1" w:rsidR="00AB27FD" w:rsidRDefault="00A61BFC">
      <w:pPr>
        <w:spacing w:line="360" w:lineRule="auto"/>
        <w:ind w:right="64"/>
        <w:jc w:val="center"/>
      </w:pPr>
      <w:r>
        <w:rPr>
          <w:rFonts w:ascii="Tahoma" w:eastAsia="Tahoma" w:hAnsi="Tahoma" w:cs="Tahoma"/>
          <w:b/>
          <w:color w:val="0000FF"/>
          <w:sz w:val="36"/>
        </w:rPr>
        <w:lastRenderedPageBreak/>
        <w:t>INFORMAZIONI SULLA STRUTTURA</w:t>
      </w:r>
    </w:p>
    <w:p w14:paraId="1F085F2E" w14:textId="4990441C" w:rsidR="00AB27FD" w:rsidRDefault="00A61BFC" w:rsidP="00BF5E01">
      <w:pPr>
        <w:spacing w:line="360" w:lineRule="auto"/>
        <w:ind w:right="64"/>
        <w:jc w:val="both"/>
      </w:pPr>
      <w:r>
        <w:rPr>
          <w:rFonts w:ascii="Tahoma" w:eastAsia="Tahoma" w:hAnsi="Tahoma" w:cs="Tahoma"/>
        </w:rPr>
        <w:t xml:space="preserve">      La “DIAGNOSTICA MEDICA DI COSTANZO S.R.L.” si sviluppa in due sedi differenti:</w:t>
      </w:r>
    </w:p>
    <w:p w14:paraId="1F381EA3" w14:textId="3E91D1B2" w:rsidR="00AB27FD" w:rsidRDefault="00A61BFC" w:rsidP="00BF5E01">
      <w:pPr>
        <w:numPr>
          <w:ilvl w:val="0"/>
          <w:numId w:val="11"/>
        </w:numPr>
        <w:spacing w:line="360" w:lineRule="auto"/>
        <w:ind w:right="64"/>
        <w:jc w:val="both"/>
      </w:pPr>
      <w:r>
        <w:rPr>
          <w:rFonts w:ascii="Tahoma" w:eastAsia="Tahoma" w:hAnsi="Tahoma" w:cs="Tahoma"/>
        </w:rPr>
        <w:t>Il Centro di DIAGNOSTICA PER IMMAGINI, situato in un edificio in via Roma 60, Battipaglia (SA)</w:t>
      </w:r>
    </w:p>
    <w:p w14:paraId="46FC0C29" w14:textId="7B26663D" w:rsidR="00AB27FD" w:rsidRDefault="00A61BFC" w:rsidP="00BF5E01">
      <w:pPr>
        <w:numPr>
          <w:ilvl w:val="0"/>
          <w:numId w:val="11"/>
        </w:numPr>
        <w:spacing w:line="360" w:lineRule="auto"/>
        <w:ind w:right="64"/>
        <w:jc w:val="both"/>
      </w:pPr>
      <w:r>
        <w:rPr>
          <w:rFonts w:ascii="Tahoma" w:eastAsia="Tahoma" w:hAnsi="Tahoma" w:cs="Tahoma"/>
        </w:rPr>
        <w:t xml:space="preserve"> si sviluppa, con una superficie di 400 mq circa, su due livelli:</w:t>
      </w:r>
    </w:p>
    <w:p w14:paraId="4E6B5C88" w14:textId="77777777" w:rsidR="00AB27FD" w:rsidRDefault="00A61BFC" w:rsidP="00BF5E01">
      <w:pPr>
        <w:numPr>
          <w:ilvl w:val="0"/>
          <w:numId w:val="11"/>
        </w:numPr>
        <w:spacing w:line="360" w:lineRule="auto"/>
        <w:ind w:right="64"/>
        <w:jc w:val="both"/>
      </w:pPr>
      <w:r>
        <w:rPr>
          <w:rFonts w:ascii="Tahoma" w:eastAsia="Tahoma" w:hAnsi="Tahoma" w:cs="Tahoma"/>
        </w:rPr>
        <w:t>Piano terra, ove sono presenti i locali destinati alla Risonanza Magnetica ad alto campo;</w:t>
      </w:r>
    </w:p>
    <w:p w14:paraId="07C9ACDE" w14:textId="77777777" w:rsidR="00AB27FD" w:rsidRDefault="00A61BFC" w:rsidP="00BF5E01">
      <w:pPr>
        <w:numPr>
          <w:ilvl w:val="0"/>
          <w:numId w:val="11"/>
        </w:numPr>
        <w:spacing w:line="360" w:lineRule="auto"/>
        <w:ind w:right="64"/>
        <w:jc w:val="both"/>
      </w:pPr>
      <w:r>
        <w:rPr>
          <w:rFonts w:ascii="Tahoma" w:eastAsia="Tahoma" w:hAnsi="Tahoma" w:cs="Tahoma"/>
        </w:rPr>
        <w:t>Primo Piano, ove sono presenti i locali destinati alle altre attività diagnostiche. L’accesso è confortevole e sono state abbattute le barriere architettoniche</w:t>
      </w:r>
      <w:r>
        <w:rPr>
          <w:rFonts w:ascii="Tahoma" w:eastAsia="Tahoma" w:hAnsi="Tahoma" w:cs="Tahoma"/>
          <w:sz w:val="24"/>
        </w:rPr>
        <w:t xml:space="preserve"> </w:t>
      </w:r>
      <w:r>
        <w:rPr>
          <w:rFonts w:ascii="Tahoma" w:eastAsia="Tahoma" w:hAnsi="Tahoma" w:cs="Tahoma"/>
        </w:rPr>
        <w:t>mediante</w:t>
      </w:r>
      <w:r>
        <w:rPr>
          <w:rFonts w:eastAsia="Calibri" w:cs="Calibri"/>
        </w:rPr>
        <w:t xml:space="preserve"> </w:t>
      </w:r>
      <w:r>
        <w:rPr>
          <w:rFonts w:ascii="Tahoma" w:eastAsia="Tahoma" w:hAnsi="Tahoma" w:cs="Tahoma"/>
        </w:rPr>
        <w:t>ingressi dedicati.</w:t>
      </w:r>
    </w:p>
    <w:p w14:paraId="5EF983DC" w14:textId="5DDB4396" w:rsidR="00AB27FD" w:rsidRDefault="00A61BFC" w:rsidP="00BF5E01">
      <w:pPr>
        <w:numPr>
          <w:ilvl w:val="0"/>
          <w:numId w:val="11"/>
        </w:numPr>
        <w:spacing w:line="360" w:lineRule="auto"/>
        <w:ind w:right="64"/>
        <w:jc w:val="both"/>
      </w:pPr>
      <w:r>
        <w:rPr>
          <w:rFonts w:ascii="Tahoma" w:eastAsia="Tahoma" w:hAnsi="Tahoma" w:cs="Tahoma"/>
        </w:rPr>
        <w:t xml:space="preserve">Il Centro di RECUPERO E RIEDUCAZIONE FUNZIONALE (FKT) è situato in </w:t>
      </w:r>
      <w:r>
        <w:rPr>
          <w:rFonts w:ascii="Tahoma" w:eastAsia="Tahoma" w:hAnsi="Tahoma" w:cs="Tahoma"/>
          <w:color w:val="000000"/>
        </w:rPr>
        <w:t>Via Adige 45, 84091 Battipaglia (SA).</w:t>
      </w:r>
      <w:r>
        <w:rPr>
          <w:rFonts w:ascii="Tahoma" w:eastAsia="Tahoma" w:hAnsi="Tahoma" w:cs="Tahoma"/>
        </w:rPr>
        <w:t xml:space="preserve"> </w:t>
      </w:r>
      <w:r w:rsidR="00BF5E01">
        <w:rPr>
          <w:rFonts w:ascii="Tahoma" w:eastAsia="Tahoma" w:hAnsi="Tahoma" w:cs="Tahoma"/>
        </w:rPr>
        <w:t>È</w:t>
      </w:r>
      <w:r>
        <w:rPr>
          <w:rFonts w:ascii="Tahoma" w:eastAsia="Tahoma" w:hAnsi="Tahoma" w:cs="Tahoma"/>
        </w:rPr>
        <w:t xml:space="preserve"> dotato di palestra e di ambienti confortevoli per gli utenti, con una superficie interna sviluppata su unico piano terraneo di circa 250 mq.  Sono state abbattute le barriere architettoniche, in modo da rendere l’accesso confortevole anche per i disabili.</w:t>
      </w:r>
    </w:p>
    <w:p w14:paraId="25446624" w14:textId="77777777" w:rsidR="00AB27FD" w:rsidRDefault="00A61BFC" w:rsidP="00BF5E01">
      <w:pPr>
        <w:spacing w:line="360" w:lineRule="auto"/>
        <w:ind w:right="64"/>
        <w:jc w:val="both"/>
      </w:pPr>
      <w:r>
        <w:rPr>
          <w:rFonts w:ascii="Tahoma" w:eastAsia="Tahoma" w:hAnsi="Tahoma" w:cs="Tahoma"/>
        </w:rPr>
        <w:t xml:space="preserve"> Le attività di recupero e rieducazione funzionale sono assicurate dalla presa in carico olistica e                 globale del paziente, che richiede sempre la compilazione della cartella clinica ambulatoriale.     </w:t>
      </w:r>
    </w:p>
    <w:p w14:paraId="4C0F370A" w14:textId="77777777" w:rsidR="00AB27FD" w:rsidRDefault="00AB27FD">
      <w:pPr>
        <w:spacing w:line="360" w:lineRule="auto"/>
        <w:ind w:left="720" w:right="64"/>
        <w:jc w:val="center"/>
      </w:pPr>
    </w:p>
    <w:p w14:paraId="7EBF4ACD" w14:textId="77777777" w:rsidR="00AB27FD" w:rsidRDefault="00A61BFC">
      <w:pPr>
        <w:spacing w:line="360" w:lineRule="auto"/>
        <w:ind w:right="64"/>
      </w:pPr>
      <w:r>
        <w:rPr>
          <w:rFonts w:ascii="Tahoma" w:eastAsia="Tahoma" w:hAnsi="Tahoma" w:cs="Tahoma"/>
          <w:b/>
          <w:color w:val="0000FF"/>
          <w:sz w:val="36"/>
        </w:rPr>
        <w:t xml:space="preserve">                STRUTTURA ORGANIZZATIVA</w:t>
      </w:r>
    </w:p>
    <w:p w14:paraId="0BA5A851" w14:textId="28B062D6" w:rsidR="00AB27FD" w:rsidRDefault="00A61BFC">
      <w:pPr>
        <w:spacing w:line="360" w:lineRule="auto"/>
        <w:ind w:right="64"/>
      </w:pPr>
      <w:r>
        <w:rPr>
          <w:rFonts w:ascii="Tahoma" w:eastAsia="Tahoma" w:hAnsi="Tahoma" w:cs="Tahoma"/>
          <w:b/>
        </w:rPr>
        <w:t>A capo della struttura organizzativa vi è la Direzione del Centro, che definisce le responsabilità, l’autorità e dirige e verifica tutte le attività del Centro.</w:t>
      </w:r>
    </w:p>
    <w:p w14:paraId="6D36D90E" w14:textId="77777777" w:rsidR="00AB27FD" w:rsidRDefault="00A61BFC">
      <w:pPr>
        <w:tabs>
          <w:tab w:val="left" w:pos="0"/>
        </w:tabs>
        <w:spacing w:line="360" w:lineRule="auto"/>
        <w:ind w:right="64"/>
        <w:jc w:val="both"/>
      </w:pPr>
      <w:r>
        <w:rPr>
          <w:rFonts w:ascii="Tahoma" w:eastAsia="Tahoma" w:hAnsi="Tahoma" w:cs="Tahoma"/>
        </w:rPr>
        <w:t>A monte dei servizi sanitari in Diagnostica per Immagini e Fisiokinesiterapia sono stati individuati:</w:t>
      </w:r>
    </w:p>
    <w:p w14:paraId="6C31DFAD" w14:textId="77777777" w:rsidR="00AB27FD" w:rsidRDefault="00A61BFC">
      <w:pPr>
        <w:numPr>
          <w:ilvl w:val="0"/>
          <w:numId w:val="12"/>
        </w:numPr>
        <w:tabs>
          <w:tab w:val="left" w:pos="31680"/>
        </w:tabs>
        <w:spacing w:line="360" w:lineRule="auto"/>
        <w:ind w:left="426" w:right="64" w:hanging="426"/>
        <w:jc w:val="both"/>
      </w:pPr>
      <w:r>
        <w:rPr>
          <w:rFonts w:ascii="Tahoma" w:eastAsia="Tahoma" w:hAnsi="Tahoma" w:cs="Tahoma"/>
          <w:b/>
          <w:i/>
        </w:rPr>
        <w:t>Il Direttore Sanitario</w:t>
      </w:r>
      <w:r>
        <w:rPr>
          <w:rFonts w:ascii="Tahoma" w:eastAsia="Tahoma" w:hAnsi="Tahoma" w:cs="Tahoma"/>
        </w:rPr>
        <w:t xml:space="preserve"> (responsabile della gestione e coordinamento delle attività sanitarie)</w:t>
      </w:r>
    </w:p>
    <w:p w14:paraId="505ED7C6" w14:textId="77777777" w:rsidR="00AB27FD" w:rsidRDefault="00A61BFC">
      <w:pPr>
        <w:numPr>
          <w:ilvl w:val="0"/>
          <w:numId w:val="12"/>
        </w:numPr>
        <w:tabs>
          <w:tab w:val="left" w:pos="31680"/>
        </w:tabs>
        <w:spacing w:line="360" w:lineRule="auto"/>
        <w:ind w:left="426" w:right="64" w:hanging="426"/>
        <w:jc w:val="both"/>
      </w:pPr>
      <w:r>
        <w:rPr>
          <w:rFonts w:ascii="Tahoma" w:eastAsia="Tahoma" w:hAnsi="Tahoma" w:cs="Tahoma"/>
          <w:b/>
          <w:i/>
        </w:rPr>
        <w:t>I Direttori Tecnici per branca</w:t>
      </w:r>
      <w:r>
        <w:rPr>
          <w:rFonts w:ascii="Tahoma" w:eastAsia="Tahoma" w:hAnsi="Tahoma" w:cs="Tahoma"/>
        </w:rPr>
        <w:t xml:space="preserve"> (responsabili delle attività sanitarie e tecniche del centro)</w:t>
      </w:r>
    </w:p>
    <w:p w14:paraId="61889E5F" w14:textId="77777777" w:rsidR="00AB27FD" w:rsidRDefault="00A61BFC">
      <w:pPr>
        <w:numPr>
          <w:ilvl w:val="0"/>
          <w:numId w:val="12"/>
        </w:numPr>
        <w:tabs>
          <w:tab w:val="left" w:pos="31680"/>
        </w:tabs>
        <w:spacing w:line="360" w:lineRule="auto"/>
        <w:ind w:left="426" w:right="64" w:hanging="426"/>
        <w:jc w:val="both"/>
      </w:pPr>
      <w:r>
        <w:rPr>
          <w:rFonts w:ascii="Tahoma" w:eastAsia="Tahoma" w:hAnsi="Tahoma" w:cs="Tahoma"/>
          <w:b/>
          <w:i/>
        </w:rPr>
        <w:t>Il Responsabile amministrativo</w:t>
      </w:r>
      <w:r>
        <w:rPr>
          <w:rFonts w:ascii="Tahoma" w:eastAsia="Tahoma" w:hAnsi="Tahoma" w:cs="Tahoma"/>
        </w:rPr>
        <w:t xml:space="preserve"> (sovrintende all’andamento amministrativo del centro)</w:t>
      </w:r>
    </w:p>
    <w:p w14:paraId="51307B60" w14:textId="3FBCB11A" w:rsidR="00AB27FD" w:rsidRDefault="00A61BFC">
      <w:pPr>
        <w:numPr>
          <w:ilvl w:val="0"/>
          <w:numId w:val="12"/>
        </w:numPr>
        <w:tabs>
          <w:tab w:val="left" w:pos="31680"/>
        </w:tabs>
        <w:spacing w:line="360" w:lineRule="auto"/>
        <w:ind w:left="426" w:right="64" w:hanging="426"/>
        <w:jc w:val="both"/>
      </w:pPr>
      <w:r>
        <w:rPr>
          <w:rFonts w:ascii="Tahoma" w:eastAsia="Tahoma" w:hAnsi="Tahoma" w:cs="Tahoma"/>
          <w:b/>
          <w:i/>
        </w:rPr>
        <w:t>La Segreteria di accettazione e ufficio relazioni con il pubblico</w:t>
      </w:r>
      <w:r>
        <w:rPr>
          <w:rFonts w:ascii="Tahoma" w:eastAsia="Tahoma" w:hAnsi="Tahoma" w:cs="Tahoma"/>
        </w:rPr>
        <w:t xml:space="preserve"> (provvede all’accoglienza ed</w:t>
      </w:r>
      <w:r>
        <w:rPr>
          <w:rFonts w:ascii="Tahoma" w:eastAsia="Tahoma" w:hAnsi="Tahoma" w:cs="Tahoma"/>
          <w:i/>
        </w:rPr>
        <w:t xml:space="preserve"> </w:t>
      </w:r>
      <w:r>
        <w:rPr>
          <w:rFonts w:ascii="Tahoma" w:eastAsia="Tahoma" w:hAnsi="Tahoma" w:cs="Tahoma"/>
        </w:rPr>
        <w:t>informazione degli utenti sulle modalità di accesso alle prestazioni, sul tipo di prestazioni, sulle tariffe, sulle liste d’attesa, sulle normative, sulla rete dei servizi territoriali e quant’altro connesso all’attività del Centro)</w:t>
      </w:r>
    </w:p>
    <w:p w14:paraId="4BF9FC0C" w14:textId="77777777" w:rsidR="00AB27FD" w:rsidRDefault="00A61BFC">
      <w:pPr>
        <w:tabs>
          <w:tab w:val="left" w:pos="0"/>
        </w:tabs>
        <w:spacing w:line="360" w:lineRule="auto"/>
        <w:ind w:right="64"/>
        <w:jc w:val="both"/>
      </w:pPr>
      <w:r>
        <w:rPr>
          <w:rFonts w:ascii="Tahoma" w:eastAsia="Tahoma" w:hAnsi="Tahoma" w:cs="Tahoma"/>
        </w:rPr>
        <w:t>Le generalità, le qualifiche e il ruolo professionale degli operatori della struttura sono riportati nell’Organigramma aziendale, che viene aggiornato ad ogni variazione.</w:t>
      </w:r>
    </w:p>
    <w:p w14:paraId="6F90B28A" w14:textId="77777777" w:rsidR="00BF5E01" w:rsidRDefault="00BF5E01">
      <w:pPr>
        <w:spacing w:line="360" w:lineRule="auto"/>
        <w:ind w:right="64"/>
        <w:jc w:val="center"/>
        <w:rPr>
          <w:rFonts w:ascii="Tahoma" w:eastAsia="Tahoma" w:hAnsi="Tahoma" w:cs="Tahoma"/>
          <w:b/>
          <w:color w:val="0000FF"/>
          <w:sz w:val="40"/>
        </w:rPr>
      </w:pPr>
    </w:p>
    <w:p w14:paraId="65E64719" w14:textId="5C420688" w:rsidR="002C39C9" w:rsidRDefault="002C39C9" w:rsidP="002C39C9">
      <w:pPr>
        <w:pStyle w:val="Standard"/>
        <w:pageBreakBefore/>
        <w:spacing w:line="360" w:lineRule="auto"/>
        <w:ind w:right="64"/>
        <w:jc w:val="center"/>
        <w:rPr>
          <w:rFonts w:ascii="Tahoma" w:hAnsi="Tahoma" w:cs="Tahoma"/>
          <w:b/>
          <w:bCs w:val="0"/>
          <w:color w:val="0000FF"/>
          <w:sz w:val="40"/>
        </w:rPr>
      </w:pPr>
      <w:r>
        <w:rPr>
          <w:rFonts w:ascii="Tahoma" w:hAnsi="Tahoma" w:cs="Tahoma"/>
          <w:b/>
          <w:bCs w:val="0"/>
          <w:color w:val="0000FF"/>
          <w:sz w:val="40"/>
        </w:rPr>
        <w:lastRenderedPageBreak/>
        <w:t>O</w:t>
      </w:r>
      <w:r w:rsidR="00A61BFC">
        <w:rPr>
          <w:rFonts w:ascii="Tahoma" w:hAnsi="Tahoma" w:cs="Tahoma"/>
          <w:b/>
          <w:bCs w:val="0"/>
          <w:color w:val="0000FF"/>
          <w:sz w:val="40"/>
        </w:rPr>
        <w:t>RGA</w:t>
      </w:r>
      <w:r>
        <w:rPr>
          <w:rFonts w:ascii="Tahoma" w:hAnsi="Tahoma" w:cs="Tahoma"/>
          <w:b/>
          <w:bCs w:val="0"/>
          <w:color w:val="0000FF"/>
          <w:sz w:val="40"/>
        </w:rPr>
        <w:t>NIGRAMMA AZIENDALE</w:t>
      </w:r>
    </w:p>
    <w:p w14:paraId="534CB0B0" w14:textId="2404EFEA" w:rsidR="002C39C9" w:rsidRDefault="002C39C9" w:rsidP="002C39C9">
      <w:pPr>
        <w:pStyle w:val="Standard"/>
      </w:pPr>
    </w:p>
    <w:p w14:paraId="1ECD3710" w14:textId="56791F72" w:rsidR="002C39C9" w:rsidRDefault="00A61BFC" w:rsidP="002C39C9">
      <w:pPr>
        <w:pStyle w:val="Standard"/>
      </w:pPr>
      <w:r w:rsidRPr="00A61BFC">
        <w:rPr>
          <w:noProof/>
        </w:rPr>
        <w:drawing>
          <wp:anchor distT="0" distB="0" distL="114300" distR="114300" simplePos="0" relativeHeight="251688960" behindDoc="1" locked="0" layoutInCell="1" allowOverlap="1" wp14:anchorId="2E0121A1" wp14:editId="7FB82D14">
            <wp:simplePos x="0" y="0"/>
            <wp:positionH relativeFrom="margin">
              <wp:align>left</wp:align>
            </wp:positionH>
            <wp:positionV relativeFrom="paragraph">
              <wp:posOffset>244475</wp:posOffset>
            </wp:positionV>
            <wp:extent cx="5768975" cy="5905500"/>
            <wp:effectExtent l="0" t="0" r="3175" b="0"/>
            <wp:wrapTight wrapText="bothSides">
              <wp:wrapPolygon edited="0">
                <wp:start x="0" y="0"/>
                <wp:lineTo x="0" y="21530"/>
                <wp:lineTo x="21541" y="21530"/>
                <wp:lineTo x="21541" y="0"/>
                <wp:lineTo x="0"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68975" cy="5905500"/>
                    </a:xfrm>
                    <a:prstGeom prst="rect">
                      <a:avLst/>
                    </a:prstGeom>
                  </pic:spPr>
                </pic:pic>
              </a:graphicData>
            </a:graphic>
            <wp14:sizeRelH relativeFrom="margin">
              <wp14:pctWidth>0</wp14:pctWidth>
            </wp14:sizeRelH>
            <wp14:sizeRelV relativeFrom="margin">
              <wp14:pctHeight>0</wp14:pctHeight>
            </wp14:sizeRelV>
          </wp:anchor>
        </w:drawing>
      </w:r>
    </w:p>
    <w:p w14:paraId="41C62F0A" w14:textId="437E11AE" w:rsidR="002C39C9" w:rsidRDefault="002C39C9" w:rsidP="002C39C9">
      <w:pPr>
        <w:pStyle w:val="Standard"/>
      </w:pPr>
    </w:p>
    <w:p w14:paraId="6B075E62" w14:textId="77777777" w:rsidR="002C39C9" w:rsidRDefault="002C39C9" w:rsidP="002C39C9">
      <w:pPr>
        <w:pStyle w:val="Standard"/>
      </w:pPr>
    </w:p>
    <w:p w14:paraId="14BCC7F2" w14:textId="77777777" w:rsidR="002C39C9" w:rsidRDefault="002C39C9" w:rsidP="002C39C9">
      <w:pPr>
        <w:pStyle w:val="Standard"/>
      </w:pPr>
    </w:p>
    <w:p w14:paraId="294F4996" w14:textId="51B1566B" w:rsidR="002C39C9" w:rsidRDefault="002C39C9" w:rsidP="002C39C9">
      <w:pPr>
        <w:pStyle w:val="Standard"/>
      </w:pPr>
    </w:p>
    <w:p w14:paraId="61C6BB95" w14:textId="77777777" w:rsidR="002C39C9" w:rsidRDefault="002C39C9" w:rsidP="002C39C9">
      <w:pPr>
        <w:pStyle w:val="Standard"/>
      </w:pPr>
    </w:p>
    <w:p w14:paraId="201736E5" w14:textId="77777777" w:rsidR="002C39C9" w:rsidRDefault="002C39C9" w:rsidP="002C39C9">
      <w:pPr>
        <w:pStyle w:val="Standard"/>
      </w:pPr>
    </w:p>
    <w:p w14:paraId="35A1BB05" w14:textId="723CA01F" w:rsidR="002C39C9" w:rsidRDefault="002C39C9" w:rsidP="002C39C9">
      <w:pPr>
        <w:pStyle w:val="Standard"/>
      </w:pPr>
    </w:p>
    <w:p w14:paraId="189081C4" w14:textId="77777777" w:rsidR="002C39C9" w:rsidRDefault="002C39C9" w:rsidP="002C39C9">
      <w:pPr>
        <w:pStyle w:val="Standard"/>
      </w:pPr>
    </w:p>
    <w:p w14:paraId="2858AB7D" w14:textId="6C405B5E" w:rsidR="00AB27FD" w:rsidRDefault="00BF5E01" w:rsidP="00EA4CFE">
      <w:pPr>
        <w:spacing w:line="360" w:lineRule="auto"/>
        <w:jc w:val="center"/>
      </w:pPr>
      <w:r>
        <w:rPr>
          <w:rFonts w:ascii="Tahoma" w:eastAsia="Tahoma" w:hAnsi="Tahoma" w:cs="Tahoma"/>
          <w:b/>
          <w:color w:val="063EBA"/>
          <w:sz w:val="40"/>
        </w:rPr>
        <w:br w:type="page"/>
      </w:r>
      <w:r w:rsidRPr="00EA4CFE">
        <w:rPr>
          <w:rFonts w:ascii="Tahoma" w:eastAsia="Tahoma" w:hAnsi="Tahoma" w:cs="Tahoma"/>
          <w:b/>
          <w:color w:val="0000FF"/>
          <w:sz w:val="40"/>
        </w:rPr>
        <w:lastRenderedPageBreak/>
        <w:t>SERVIZI OFFERTI</w:t>
      </w:r>
    </w:p>
    <w:p w14:paraId="6CB7B286" w14:textId="77777777" w:rsidR="00AB27FD" w:rsidRDefault="00A61BFC">
      <w:pPr>
        <w:spacing w:line="360" w:lineRule="auto"/>
        <w:ind w:right="64"/>
        <w:jc w:val="center"/>
      </w:pPr>
      <w:r>
        <w:rPr>
          <w:rFonts w:ascii="Tahoma" w:eastAsia="Tahoma" w:hAnsi="Tahoma" w:cs="Tahoma"/>
          <w:b/>
          <w:i/>
          <w:color w:val="0000FF"/>
          <w:sz w:val="32"/>
        </w:rPr>
        <w:t>PRESTAZIONI IN DIAGNOSTICA PER IMMAGINI</w:t>
      </w:r>
    </w:p>
    <w:p w14:paraId="5E48AFE5" w14:textId="111F2E85" w:rsidR="00AB27FD" w:rsidRDefault="00A61BFC" w:rsidP="00A61BFC">
      <w:pPr>
        <w:numPr>
          <w:ilvl w:val="0"/>
          <w:numId w:val="13"/>
        </w:numPr>
        <w:spacing w:line="360" w:lineRule="auto"/>
        <w:ind w:left="425" w:right="62" w:hanging="425"/>
      </w:pPr>
      <w:r>
        <w:rPr>
          <w:rFonts w:ascii="Tahoma" w:eastAsia="Tahoma" w:hAnsi="Tahoma" w:cs="Tahoma"/>
          <w:sz w:val="24"/>
        </w:rPr>
        <w:t xml:space="preserve">Radiologia </w:t>
      </w:r>
      <w:r w:rsidR="00EA4CFE">
        <w:rPr>
          <w:rFonts w:ascii="Tahoma" w:eastAsia="Tahoma" w:hAnsi="Tahoma" w:cs="Tahoma"/>
          <w:sz w:val="24"/>
        </w:rPr>
        <w:t>DIGITALE</w:t>
      </w:r>
    </w:p>
    <w:p w14:paraId="2590CFB7" w14:textId="77777777" w:rsidR="00AB27FD" w:rsidRDefault="00A61BFC" w:rsidP="00A61BFC">
      <w:pPr>
        <w:numPr>
          <w:ilvl w:val="0"/>
          <w:numId w:val="13"/>
        </w:numPr>
        <w:spacing w:line="360" w:lineRule="auto"/>
        <w:ind w:left="425" w:right="62" w:hanging="425"/>
      </w:pPr>
      <w:r>
        <w:rPr>
          <w:rFonts w:ascii="Tahoma" w:eastAsia="Tahoma" w:hAnsi="Tahoma" w:cs="Tahoma"/>
          <w:sz w:val="24"/>
        </w:rPr>
        <w:t>Mammografia DIGITALE</w:t>
      </w:r>
    </w:p>
    <w:p w14:paraId="3F7D6C0F" w14:textId="77777777" w:rsidR="00AB27FD" w:rsidRDefault="00A61BFC" w:rsidP="00A61BFC">
      <w:pPr>
        <w:numPr>
          <w:ilvl w:val="0"/>
          <w:numId w:val="13"/>
        </w:numPr>
        <w:spacing w:line="360" w:lineRule="auto"/>
        <w:ind w:left="425" w:right="62" w:hanging="425"/>
      </w:pPr>
      <w:r>
        <w:rPr>
          <w:rFonts w:ascii="Tahoma" w:eastAsia="Tahoma" w:hAnsi="Tahoma" w:cs="Tahoma"/>
          <w:sz w:val="24"/>
        </w:rPr>
        <w:t>MAMMOGRAFIA CON TOMOSINTESI</w:t>
      </w:r>
    </w:p>
    <w:p w14:paraId="49A7475A" w14:textId="77777777" w:rsidR="00AB27FD" w:rsidRPr="00BF5E01" w:rsidRDefault="00A61BFC" w:rsidP="00A61BFC">
      <w:pPr>
        <w:numPr>
          <w:ilvl w:val="0"/>
          <w:numId w:val="13"/>
        </w:numPr>
        <w:spacing w:line="360" w:lineRule="auto"/>
        <w:ind w:left="425" w:right="62" w:hanging="425"/>
      </w:pPr>
      <w:r>
        <w:rPr>
          <w:rFonts w:ascii="Tahoma" w:eastAsia="Tahoma" w:hAnsi="Tahoma" w:cs="Tahoma"/>
          <w:sz w:val="24"/>
        </w:rPr>
        <w:t>Ortopantomografia</w:t>
      </w:r>
    </w:p>
    <w:p w14:paraId="1AB5942D" w14:textId="77777777" w:rsidR="00BF5E01" w:rsidRDefault="00BF5E01" w:rsidP="00A61BFC">
      <w:pPr>
        <w:numPr>
          <w:ilvl w:val="0"/>
          <w:numId w:val="13"/>
        </w:numPr>
        <w:spacing w:line="360" w:lineRule="auto"/>
        <w:ind w:left="425" w:right="62" w:hanging="425"/>
      </w:pPr>
      <w:r>
        <w:rPr>
          <w:rFonts w:ascii="Tahoma" w:eastAsia="Tahoma" w:hAnsi="Tahoma" w:cs="Tahoma"/>
          <w:sz w:val="24"/>
        </w:rPr>
        <w:t>TC DENTALSCAN</w:t>
      </w:r>
    </w:p>
    <w:p w14:paraId="7DD1DFC6" w14:textId="021D2A7B" w:rsidR="00BF5E01" w:rsidRPr="00D31621" w:rsidRDefault="00BF5E01" w:rsidP="00A61BFC">
      <w:pPr>
        <w:numPr>
          <w:ilvl w:val="0"/>
          <w:numId w:val="13"/>
        </w:numPr>
        <w:spacing w:line="360" w:lineRule="auto"/>
        <w:ind w:left="425" w:right="62" w:hanging="425"/>
      </w:pPr>
      <w:r>
        <w:rPr>
          <w:rFonts w:ascii="Tahoma" w:eastAsia="Tahoma" w:hAnsi="Tahoma" w:cs="Tahoma"/>
          <w:sz w:val="24"/>
        </w:rPr>
        <w:t>CONE BEAM 3D</w:t>
      </w:r>
    </w:p>
    <w:p w14:paraId="7D7C6BEA" w14:textId="473509D9" w:rsidR="00BF5E01" w:rsidRDefault="00A61BFC" w:rsidP="00A61BFC">
      <w:pPr>
        <w:numPr>
          <w:ilvl w:val="0"/>
          <w:numId w:val="13"/>
        </w:numPr>
        <w:spacing w:line="360" w:lineRule="auto"/>
        <w:ind w:left="425" w:right="62" w:hanging="425"/>
      </w:pPr>
      <w:r>
        <w:rPr>
          <w:rFonts w:ascii="Tahoma" w:eastAsia="Tahoma" w:hAnsi="Tahoma" w:cs="Tahoma"/>
          <w:sz w:val="24"/>
        </w:rPr>
        <w:t>Esami Ecografici</w:t>
      </w:r>
    </w:p>
    <w:p w14:paraId="293B3650" w14:textId="22C8B8B3" w:rsidR="00AB27FD" w:rsidRDefault="00A61BFC" w:rsidP="00A61BFC">
      <w:pPr>
        <w:numPr>
          <w:ilvl w:val="0"/>
          <w:numId w:val="13"/>
        </w:numPr>
        <w:spacing w:line="360" w:lineRule="auto"/>
        <w:ind w:left="425" w:right="62" w:hanging="425"/>
      </w:pPr>
      <w:r>
        <w:rPr>
          <w:rFonts w:ascii="Tahoma" w:eastAsia="Tahoma" w:hAnsi="Tahoma" w:cs="Tahoma"/>
          <w:sz w:val="24"/>
        </w:rPr>
        <w:t xml:space="preserve">TC </w:t>
      </w:r>
      <w:r w:rsidR="00EA4CFE">
        <w:rPr>
          <w:rFonts w:ascii="Tahoma" w:eastAsia="Tahoma" w:hAnsi="Tahoma" w:cs="Tahoma"/>
          <w:sz w:val="24"/>
        </w:rPr>
        <w:t>MULTISTRATO</w:t>
      </w:r>
      <w:r>
        <w:rPr>
          <w:rFonts w:ascii="Tahoma" w:eastAsia="Tahoma" w:hAnsi="Tahoma" w:cs="Tahoma"/>
          <w:sz w:val="24"/>
        </w:rPr>
        <w:t xml:space="preserve"> senza e con contrasto</w:t>
      </w:r>
    </w:p>
    <w:p w14:paraId="17E7A5EB" w14:textId="47884EF4" w:rsidR="00AB27FD" w:rsidRDefault="00EA4CFE" w:rsidP="00A61BFC">
      <w:pPr>
        <w:numPr>
          <w:ilvl w:val="0"/>
          <w:numId w:val="13"/>
        </w:numPr>
        <w:spacing w:line="360" w:lineRule="auto"/>
        <w:ind w:left="425" w:right="62" w:hanging="425"/>
      </w:pPr>
      <w:r>
        <w:rPr>
          <w:rFonts w:ascii="Tahoma" w:eastAsia="Tahoma" w:hAnsi="Tahoma" w:cs="Tahoma"/>
          <w:sz w:val="24"/>
        </w:rPr>
        <w:t>RISONANZA MAGNETICA AD ALTO CAMPO (1,5 T)</w:t>
      </w:r>
    </w:p>
    <w:p w14:paraId="2CD4DFBF" w14:textId="77777777" w:rsidR="00AB27FD" w:rsidRDefault="00A61BFC" w:rsidP="00A61BFC">
      <w:pPr>
        <w:numPr>
          <w:ilvl w:val="0"/>
          <w:numId w:val="13"/>
        </w:numPr>
        <w:spacing w:line="360" w:lineRule="auto"/>
        <w:ind w:left="425" w:right="62" w:hanging="425"/>
      </w:pPr>
      <w:r>
        <w:rPr>
          <w:rFonts w:ascii="Tahoma" w:eastAsia="Tahoma" w:hAnsi="Tahoma" w:cs="Tahoma"/>
          <w:sz w:val="24"/>
        </w:rPr>
        <w:t>Risonanza Magnetica Aperta</w:t>
      </w:r>
    </w:p>
    <w:p w14:paraId="5CEB59DD" w14:textId="77777777" w:rsidR="00AB27FD" w:rsidRDefault="00A61BFC" w:rsidP="00A61BFC">
      <w:pPr>
        <w:numPr>
          <w:ilvl w:val="0"/>
          <w:numId w:val="13"/>
        </w:numPr>
        <w:spacing w:line="360" w:lineRule="auto"/>
        <w:ind w:left="425" w:right="62" w:hanging="425"/>
      </w:pPr>
      <w:r>
        <w:rPr>
          <w:rFonts w:ascii="Tahoma" w:eastAsia="Tahoma" w:hAnsi="Tahoma" w:cs="Tahoma"/>
          <w:sz w:val="24"/>
        </w:rPr>
        <w:t>Ecocolordoppler</w:t>
      </w:r>
    </w:p>
    <w:p w14:paraId="4BE355D1" w14:textId="0B0AE329" w:rsidR="00AB27FD" w:rsidRDefault="00BF5E83" w:rsidP="00A61BFC">
      <w:pPr>
        <w:numPr>
          <w:ilvl w:val="0"/>
          <w:numId w:val="13"/>
        </w:numPr>
        <w:spacing w:line="360" w:lineRule="auto"/>
        <w:ind w:left="425" w:right="62" w:hanging="425"/>
      </w:pPr>
      <w:r>
        <w:rPr>
          <w:rFonts w:ascii="Tahoma" w:eastAsia="Tahoma" w:hAnsi="Tahoma" w:cs="Tahoma"/>
          <w:sz w:val="24"/>
        </w:rPr>
        <w:t>MOC DEXA</w:t>
      </w:r>
    </w:p>
    <w:p w14:paraId="6B60074B" w14:textId="77777777" w:rsidR="00AB27FD" w:rsidRDefault="00AB27FD">
      <w:pPr>
        <w:spacing w:line="360" w:lineRule="auto"/>
        <w:ind w:right="64"/>
        <w:jc w:val="center"/>
      </w:pPr>
    </w:p>
    <w:p w14:paraId="5E04B650" w14:textId="77777777" w:rsidR="00AB27FD" w:rsidRDefault="00A61BFC">
      <w:pPr>
        <w:spacing w:line="360" w:lineRule="auto"/>
        <w:ind w:right="64"/>
        <w:jc w:val="center"/>
      </w:pPr>
      <w:r>
        <w:rPr>
          <w:rFonts w:ascii="Tahoma" w:eastAsia="Tahoma" w:hAnsi="Tahoma" w:cs="Tahoma"/>
          <w:b/>
          <w:i/>
          <w:color w:val="0000FF"/>
          <w:sz w:val="32"/>
        </w:rPr>
        <w:t>PRESTAZIONI DI RECUPERO E RIEDUCAZIONE FUNZIONALE</w:t>
      </w:r>
    </w:p>
    <w:p w14:paraId="75D314D1"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Fisiokinesiterapia</w:t>
      </w:r>
    </w:p>
    <w:p w14:paraId="3DD29C7F"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Recupero e rieducazione funzionale</w:t>
      </w:r>
    </w:p>
    <w:p w14:paraId="53CA96AB"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Riabilitazione</w:t>
      </w:r>
    </w:p>
    <w:p w14:paraId="1E02F27E"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Tecarterapia</w:t>
      </w:r>
    </w:p>
    <w:p w14:paraId="721D937A"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Pressoterapia</w:t>
      </w:r>
    </w:p>
    <w:p w14:paraId="73AFA900"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Linfodrenaggio manuale</w:t>
      </w:r>
    </w:p>
    <w:p w14:paraId="34F3649B"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Ginnastica correttiva</w:t>
      </w:r>
    </w:p>
    <w:p w14:paraId="78674EAB"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Esame Baro-podometrico</w:t>
      </w:r>
    </w:p>
    <w:p w14:paraId="2E41F773"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Ginnastica posturale</w:t>
      </w:r>
    </w:p>
    <w:p w14:paraId="33BEBE09" w14:textId="77777777" w:rsidR="00AB27FD" w:rsidRDefault="00A61BFC" w:rsidP="00A61BFC">
      <w:pPr>
        <w:numPr>
          <w:ilvl w:val="0"/>
          <w:numId w:val="14"/>
        </w:numPr>
        <w:tabs>
          <w:tab w:val="left" w:pos="31680"/>
        </w:tabs>
        <w:spacing w:line="360" w:lineRule="auto"/>
        <w:ind w:left="425" w:right="64" w:hanging="425"/>
        <w:jc w:val="both"/>
      </w:pPr>
      <w:r>
        <w:rPr>
          <w:rFonts w:ascii="Tahoma" w:eastAsia="Tahoma" w:hAnsi="Tahoma" w:cs="Tahoma"/>
          <w:sz w:val="24"/>
        </w:rPr>
        <w:t>Ginnastica dolce</w:t>
      </w:r>
    </w:p>
    <w:p w14:paraId="3E566A0B" w14:textId="44E30398" w:rsidR="00AB27FD" w:rsidRDefault="00A61BFC">
      <w:pPr>
        <w:spacing w:line="360" w:lineRule="auto"/>
        <w:ind w:right="64"/>
        <w:jc w:val="center"/>
      </w:pPr>
      <w:r>
        <w:rPr>
          <w:rFonts w:ascii="Tahoma" w:eastAsia="Tahoma" w:hAnsi="Tahoma" w:cs="Tahoma"/>
          <w:b/>
          <w:color w:val="0000FF"/>
          <w:sz w:val="36"/>
        </w:rPr>
        <w:lastRenderedPageBreak/>
        <w:t>MODALITA’ DI ACCESSO AL CENTRO</w:t>
      </w:r>
    </w:p>
    <w:p w14:paraId="142F0C67" w14:textId="77777777" w:rsidR="00AB27FD" w:rsidRDefault="00A61BFC">
      <w:pPr>
        <w:spacing w:line="360" w:lineRule="auto"/>
        <w:ind w:right="64"/>
        <w:jc w:val="both"/>
      </w:pPr>
      <w:r>
        <w:rPr>
          <w:rFonts w:ascii="Tahoma" w:eastAsia="Tahoma" w:hAnsi="Tahoma" w:cs="Tahoma"/>
        </w:rPr>
        <w:t>Alla “DIAGNOSTICA MEDICA DI COSTANZO S.R.L.” possono accedere tutti i cittadini che richiedono prestazioni di Diagnostica per Immagini e di Fisiokinesiterapia da svolgersi in ambito ambulatoriale, preventivamente prescritti dal medico.</w:t>
      </w:r>
    </w:p>
    <w:p w14:paraId="6BFB8E2D" w14:textId="77777777" w:rsidR="00AB27FD" w:rsidRDefault="00A61BFC">
      <w:pPr>
        <w:spacing w:line="360" w:lineRule="auto"/>
        <w:ind w:right="64"/>
        <w:jc w:val="both"/>
      </w:pPr>
      <w:r>
        <w:rPr>
          <w:rFonts w:ascii="Tahoma" w:eastAsia="Tahoma" w:hAnsi="Tahoma" w:cs="Tahoma"/>
        </w:rPr>
        <w:t xml:space="preserve">Per </w:t>
      </w:r>
      <w:r>
        <w:rPr>
          <w:rFonts w:ascii="Tahoma" w:eastAsia="Tahoma" w:hAnsi="Tahoma" w:cs="Tahoma"/>
          <w:b/>
        </w:rPr>
        <w:t>effettuare prestazioni a carico del SSN,</w:t>
      </w:r>
      <w:r>
        <w:rPr>
          <w:rFonts w:ascii="Tahoma" w:eastAsia="Tahoma" w:hAnsi="Tahoma" w:cs="Tahoma"/>
        </w:rPr>
        <w:t xml:space="preserve"> bisogna presentare l’impegnativa del medico di base contenente:</w:t>
      </w:r>
    </w:p>
    <w:p w14:paraId="2C8A4E7B" w14:textId="77777777" w:rsidR="00AB27FD" w:rsidRDefault="00A61BFC" w:rsidP="00A61BFC">
      <w:pPr>
        <w:numPr>
          <w:ilvl w:val="0"/>
          <w:numId w:val="15"/>
        </w:numPr>
        <w:tabs>
          <w:tab w:val="left" w:pos="31680"/>
        </w:tabs>
        <w:spacing w:line="360" w:lineRule="auto"/>
        <w:jc w:val="both"/>
      </w:pPr>
      <w:r>
        <w:rPr>
          <w:rFonts w:ascii="Tahoma" w:eastAsia="Tahoma" w:hAnsi="Tahoma" w:cs="Tahoma"/>
          <w:color w:val="000000"/>
        </w:rPr>
        <w:t>nome, cognome, età del paziente;</w:t>
      </w:r>
    </w:p>
    <w:p w14:paraId="50F1A185" w14:textId="77777777" w:rsidR="00AB27FD" w:rsidRDefault="00A61BFC" w:rsidP="00A61BFC">
      <w:pPr>
        <w:numPr>
          <w:ilvl w:val="0"/>
          <w:numId w:val="15"/>
        </w:numPr>
        <w:tabs>
          <w:tab w:val="left" w:pos="31680"/>
        </w:tabs>
        <w:spacing w:line="360" w:lineRule="auto"/>
        <w:jc w:val="both"/>
      </w:pPr>
      <w:r>
        <w:rPr>
          <w:rFonts w:ascii="Tahoma" w:eastAsia="Tahoma" w:hAnsi="Tahoma" w:cs="Tahoma"/>
          <w:color w:val="000000"/>
        </w:rPr>
        <w:t>codice fiscale;</w:t>
      </w:r>
    </w:p>
    <w:p w14:paraId="60CE472D" w14:textId="77777777" w:rsidR="00AB27FD" w:rsidRDefault="00A61BFC" w:rsidP="00A61BFC">
      <w:pPr>
        <w:numPr>
          <w:ilvl w:val="0"/>
          <w:numId w:val="15"/>
        </w:numPr>
        <w:tabs>
          <w:tab w:val="left" w:pos="31680"/>
        </w:tabs>
        <w:spacing w:line="360" w:lineRule="auto"/>
        <w:jc w:val="both"/>
      </w:pPr>
      <w:r>
        <w:rPr>
          <w:rFonts w:ascii="Tahoma" w:eastAsia="Tahoma" w:hAnsi="Tahoma" w:cs="Tahoma"/>
          <w:color w:val="000000"/>
        </w:rPr>
        <w:t>numero esenzione, per gli aventi diritto;</w:t>
      </w:r>
    </w:p>
    <w:p w14:paraId="648D7DB6" w14:textId="77777777" w:rsidR="00AB27FD" w:rsidRDefault="00A61BFC" w:rsidP="00A61BFC">
      <w:pPr>
        <w:numPr>
          <w:ilvl w:val="0"/>
          <w:numId w:val="15"/>
        </w:numPr>
        <w:tabs>
          <w:tab w:val="left" w:pos="31680"/>
        </w:tabs>
        <w:spacing w:line="360" w:lineRule="auto"/>
        <w:jc w:val="both"/>
      </w:pPr>
      <w:r>
        <w:rPr>
          <w:rFonts w:ascii="Tahoma" w:eastAsia="Tahoma" w:hAnsi="Tahoma" w:cs="Tahoma"/>
          <w:color w:val="000000"/>
        </w:rPr>
        <w:t>specificazione delle prestazioni richieste;</w:t>
      </w:r>
    </w:p>
    <w:p w14:paraId="231C8C54" w14:textId="77777777" w:rsidR="00AB27FD" w:rsidRDefault="00A61BFC" w:rsidP="00A61BFC">
      <w:pPr>
        <w:numPr>
          <w:ilvl w:val="0"/>
          <w:numId w:val="15"/>
        </w:numPr>
        <w:tabs>
          <w:tab w:val="left" w:pos="31680"/>
        </w:tabs>
        <w:spacing w:line="360" w:lineRule="auto"/>
        <w:jc w:val="both"/>
      </w:pPr>
      <w:r>
        <w:rPr>
          <w:rFonts w:ascii="Tahoma" w:eastAsia="Tahoma" w:hAnsi="Tahoma" w:cs="Tahoma"/>
          <w:color w:val="000000"/>
        </w:rPr>
        <w:t>timbro e firma del medico e data della prescrizione.</w:t>
      </w:r>
    </w:p>
    <w:p w14:paraId="19404ADC" w14:textId="77777777" w:rsidR="00AB27FD" w:rsidRDefault="00A61BFC">
      <w:pPr>
        <w:spacing w:line="360" w:lineRule="auto"/>
        <w:jc w:val="both"/>
      </w:pPr>
      <w:r>
        <w:rPr>
          <w:rFonts w:ascii="Tahoma" w:eastAsia="Tahoma" w:hAnsi="Tahoma" w:cs="Tahoma"/>
          <w:color w:val="000000"/>
        </w:rPr>
        <w:t xml:space="preserve">Per </w:t>
      </w:r>
      <w:r>
        <w:rPr>
          <w:rFonts w:ascii="Tahoma" w:eastAsia="Tahoma" w:hAnsi="Tahoma" w:cs="Tahoma"/>
          <w:b/>
          <w:color w:val="000000"/>
        </w:rPr>
        <w:t xml:space="preserve">effettuare prestazioni privatamente, </w:t>
      </w:r>
      <w:r>
        <w:rPr>
          <w:rFonts w:ascii="Tahoma" w:eastAsia="Tahoma" w:hAnsi="Tahoma" w:cs="Tahoma"/>
          <w:color w:val="000000"/>
        </w:rPr>
        <w:t>è sufficiente presentare al personale in accettazione la prescrizione di uno specialista, indicante le prestazioni che si intende svolgere, ed un valido documento di riconoscimento.</w:t>
      </w:r>
    </w:p>
    <w:p w14:paraId="43146983" w14:textId="77777777" w:rsidR="00AB27FD" w:rsidRDefault="00A61BFC">
      <w:pPr>
        <w:spacing w:line="360" w:lineRule="auto"/>
        <w:jc w:val="both"/>
      </w:pPr>
      <w:r>
        <w:rPr>
          <w:rFonts w:ascii="Tahoma" w:eastAsia="Tahoma" w:hAnsi="Tahoma" w:cs="Tahoma"/>
          <w:b/>
          <w:color w:val="000000"/>
          <w:sz w:val="24"/>
        </w:rPr>
        <w:t>Come prenotarsi per le prestazioni ambulatoriali:</w:t>
      </w:r>
    </w:p>
    <w:p w14:paraId="01208D54" w14:textId="77777777" w:rsidR="00AB27FD" w:rsidRDefault="00A61BFC" w:rsidP="00A61BFC">
      <w:pPr>
        <w:numPr>
          <w:ilvl w:val="0"/>
          <w:numId w:val="16"/>
        </w:numPr>
        <w:spacing w:line="360" w:lineRule="auto"/>
        <w:jc w:val="both"/>
      </w:pPr>
      <w:r>
        <w:rPr>
          <w:rFonts w:ascii="Tahoma" w:eastAsia="Tahoma" w:hAnsi="Tahoma" w:cs="Tahoma"/>
          <w:color w:val="000000"/>
        </w:rPr>
        <w:t>Portare l’impegnativa al Centro presso l’accettazione; il paziente potrà effettuare la prestazione prescritta se l’orario richiesto è disponibile, in caso contrario verrà prenotato.</w:t>
      </w:r>
    </w:p>
    <w:p w14:paraId="58DA6E9C" w14:textId="7CCB6B9B" w:rsidR="00AB27FD" w:rsidRDefault="00BF5E01">
      <w:pPr>
        <w:spacing w:line="360" w:lineRule="auto"/>
        <w:jc w:val="both"/>
      </w:pPr>
      <w:r>
        <w:rPr>
          <w:rFonts w:ascii="Tahoma" w:eastAsia="Tahoma" w:hAnsi="Tahoma" w:cs="Tahoma"/>
          <w:b/>
          <w:sz w:val="24"/>
        </w:rPr>
        <w:t>Affinché sia valida l’impegnativa occorre che:</w:t>
      </w:r>
    </w:p>
    <w:p w14:paraId="4ED23F1F" w14:textId="77777777" w:rsidR="00AB27FD" w:rsidRDefault="00A61BFC" w:rsidP="00A61BFC">
      <w:pPr>
        <w:numPr>
          <w:ilvl w:val="0"/>
          <w:numId w:val="17"/>
        </w:numPr>
        <w:spacing w:line="360" w:lineRule="auto"/>
        <w:jc w:val="both"/>
      </w:pPr>
      <w:r>
        <w:rPr>
          <w:rFonts w:ascii="Tahoma" w:eastAsia="Tahoma" w:hAnsi="Tahoma" w:cs="Tahoma"/>
        </w:rPr>
        <w:t>La ricetta del medico di base riporti con chiarezza la diagnosi.</w:t>
      </w:r>
    </w:p>
    <w:p w14:paraId="72CC7581" w14:textId="57CC3AA0" w:rsidR="00AB27FD" w:rsidRDefault="00A61BFC" w:rsidP="00A61BFC">
      <w:pPr>
        <w:numPr>
          <w:ilvl w:val="0"/>
          <w:numId w:val="17"/>
        </w:numPr>
        <w:spacing w:line="360" w:lineRule="auto"/>
        <w:jc w:val="both"/>
      </w:pPr>
      <w:r>
        <w:rPr>
          <w:rFonts w:ascii="Tahoma" w:eastAsia="Tahoma" w:hAnsi="Tahoma" w:cs="Tahoma"/>
        </w:rPr>
        <w:t>Qualunque correzione, cancellatura o doppia scrittura (dattiloscritto-penna) dev’essere debitamente ri-timbrata e ri-firmata dal medico.</w:t>
      </w:r>
    </w:p>
    <w:p w14:paraId="28C4CFA0" w14:textId="22EC2175" w:rsidR="00AB27FD" w:rsidRDefault="00A61BFC" w:rsidP="00A61BFC">
      <w:pPr>
        <w:numPr>
          <w:ilvl w:val="0"/>
          <w:numId w:val="17"/>
        </w:numPr>
        <w:spacing w:line="360" w:lineRule="auto"/>
        <w:jc w:val="both"/>
      </w:pPr>
      <w:r>
        <w:rPr>
          <w:rFonts w:ascii="Tahoma" w:eastAsia="Tahoma" w:hAnsi="Tahoma" w:cs="Tahoma"/>
        </w:rPr>
        <w:t xml:space="preserve">Sono consentite 8 prestazioni a ricetta per quanto riguarda la </w:t>
      </w:r>
      <w:r>
        <w:rPr>
          <w:rFonts w:ascii="Tahoma" w:eastAsia="Tahoma" w:hAnsi="Tahoma" w:cs="Tahoma"/>
          <w:b/>
          <w:i/>
        </w:rPr>
        <w:t>diagnostica per immagini</w:t>
      </w:r>
      <w:r>
        <w:rPr>
          <w:rFonts w:ascii="Tahoma" w:eastAsia="Tahoma" w:hAnsi="Tahoma" w:cs="Tahoma"/>
        </w:rPr>
        <w:t xml:space="preserve"> ed un numero massimo di due profili riabilitativi differenti di 10 prestazioni a ricetta per la </w:t>
      </w:r>
      <w:r>
        <w:rPr>
          <w:rFonts w:ascii="Tahoma" w:eastAsia="Tahoma" w:hAnsi="Tahoma" w:cs="Tahoma"/>
          <w:b/>
          <w:i/>
        </w:rPr>
        <w:t>fisiokinesiterapia</w:t>
      </w:r>
      <w:r>
        <w:rPr>
          <w:rFonts w:ascii="Tahoma" w:eastAsia="Tahoma" w:hAnsi="Tahoma" w:cs="Tahoma"/>
        </w:rPr>
        <w:t>.</w:t>
      </w:r>
    </w:p>
    <w:p w14:paraId="215DE70C" w14:textId="77777777" w:rsidR="00AB27FD" w:rsidRDefault="00A61BFC">
      <w:pPr>
        <w:spacing w:line="360" w:lineRule="auto"/>
        <w:jc w:val="both"/>
      </w:pPr>
      <w:r>
        <w:rPr>
          <w:rFonts w:ascii="Tahoma" w:eastAsia="Tahoma" w:hAnsi="Tahoma" w:cs="Tahoma"/>
        </w:rPr>
        <w:t>Se le prestazioni fossero solo in parte esenti dal pagamento del ticket devono essere richieste con 2 impegnative distinte, una per le prestazioni esenti e una per quelle su cui grava la quota ticket.</w:t>
      </w:r>
    </w:p>
    <w:p w14:paraId="2A757A7F" w14:textId="77777777" w:rsidR="00AB27FD" w:rsidRDefault="00AB27FD">
      <w:pPr>
        <w:spacing w:line="360" w:lineRule="auto"/>
        <w:jc w:val="both"/>
      </w:pPr>
    </w:p>
    <w:p w14:paraId="77E92A62" w14:textId="77777777" w:rsidR="00AB27FD" w:rsidRDefault="00A61BFC">
      <w:pPr>
        <w:spacing w:line="360" w:lineRule="auto"/>
        <w:jc w:val="both"/>
      </w:pPr>
      <w:r>
        <w:rPr>
          <w:rFonts w:ascii="Tahoma" w:eastAsia="Tahoma" w:hAnsi="Tahoma" w:cs="Tahoma"/>
        </w:rPr>
        <w:t>Il tariffario applicato ai non esenti è uguale a quello del Servizio Sanitario Nazionale.</w:t>
      </w:r>
    </w:p>
    <w:p w14:paraId="470BE00C" w14:textId="77777777" w:rsidR="00AB27FD" w:rsidRDefault="00A61BFC">
      <w:pPr>
        <w:spacing w:line="360" w:lineRule="auto"/>
        <w:jc w:val="both"/>
      </w:pPr>
      <w:r>
        <w:rPr>
          <w:rFonts w:ascii="Tahoma" w:eastAsia="Tahoma" w:hAnsi="Tahoma" w:cs="Tahoma"/>
        </w:rPr>
        <w:t>Per conoscere l’importo esatto del costo dell’impegnativa, è sufficiente telefonare all’ufficio accettazione della struttura.</w:t>
      </w:r>
    </w:p>
    <w:p w14:paraId="2D9EFC4F" w14:textId="3C611E7E" w:rsidR="00AB27FD" w:rsidRDefault="00A61BFC">
      <w:pPr>
        <w:spacing w:line="360" w:lineRule="auto"/>
        <w:ind w:right="64"/>
        <w:jc w:val="center"/>
      </w:pPr>
      <w:r>
        <w:rPr>
          <w:rFonts w:ascii="Tahoma" w:eastAsia="Tahoma" w:hAnsi="Tahoma" w:cs="Tahoma"/>
          <w:b/>
          <w:color w:val="0000FF"/>
          <w:sz w:val="36"/>
        </w:rPr>
        <w:lastRenderedPageBreak/>
        <w:t>TABELLA DI PARTECIPAZIONE ALLA SPESA SANITARIA</w:t>
      </w:r>
    </w:p>
    <w:p w14:paraId="47423545" w14:textId="77777777" w:rsidR="00AB27FD" w:rsidRDefault="00AB27FD">
      <w:pPr>
        <w:spacing w:line="360" w:lineRule="auto"/>
        <w:ind w:right="64"/>
        <w:jc w:val="center"/>
      </w:pPr>
    </w:p>
    <w:p w14:paraId="7E005340" w14:textId="77777777" w:rsidR="00256254" w:rsidRPr="00041A47" w:rsidRDefault="00256254" w:rsidP="00256254">
      <w:pPr>
        <w:spacing w:afterAutospacing="1"/>
        <w:rPr>
          <w:rFonts w:ascii="Tahoma" w:eastAsia="Times New Roman" w:hAnsi="Tahoma" w:cs="Tahoma"/>
          <w:color w:val="0000FF"/>
          <w:kern w:val="0"/>
          <w:sz w:val="24"/>
          <w:szCs w:val="24"/>
        </w:rPr>
      </w:pPr>
      <w:r w:rsidRPr="00041A47">
        <w:rPr>
          <w:rFonts w:ascii="Tahoma" w:eastAsia="Times New Roman" w:hAnsi="Tahoma" w:cs="Tahoma"/>
          <w:b/>
          <w:bCs/>
          <w:color w:val="0000FF"/>
          <w:kern w:val="0"/>
          <w:sz w:val="32"/>
          <w:szCs w:val="32"/>
          <w:bdr w:val="none" w:sz="0" w:space="0" w:color="auto" w:frame="1"/>
        </w:rPr>
        <w:t>Categorie di esenti per reddito</w:t>
      </w:r>
    </w:p>
    <w:tbl>
      <w:tblPr>
        <w:tblW w:w="10350" w:type="dxa"/>
        <w:tblInd w:w="-31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52"/>
        <w:gridCol w:w="9498"/>
      </w:tblGrid>
      <w:tr w:rsidR="00256254" w:rsidRPr="00843A94" w14:paraId="7E74C22A"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86BFB9"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Codice</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76179D"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                                                             Condizione (*)</w:t>
            </w:r>
          </w:p>
        </w:tc>
      </w:tr>
      <w:tr w:rsidR="00256254" w:rsidRPr="00843A94" w14:paraId="6FEBF7BF"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49C72F"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E00</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6B2EB8" w14:textId="5802BB55"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Soggetti con età compresa fra 6 e 65 anni con reddito familiare inferiore a € 36.151,98 – esclusivamente per la prescrizione di farmaci correlati alla patologia cronica e/o rara posseduta</w:t>
            </w:r>
          </w:p>
        </w:tc>
      </w:tr>
      <w:tr w:rsidR="00256254" w:rsidRPr="00843A94" w14:paraId="6952FCB4"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8C4F59"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E01</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CCF801"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Soggetti con meno di 6 anni o più di 65 anni con reddito familiare inferiore a € 36.151,98</w:t>
            </w:r>
          </w:p>
        </w:tc>
      </w:tr>
      <w:tr w:rsidR="00256254" w:rsidRPr="00843A94" w14:paraId="782A5A33"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B56407"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E02</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CB23D4" w14:textId="64B265BF"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Disoccupati - e loro familiari a carico – con reddito familiare inferiore a € 8.263,31, incrementato a € 11.362,05 in presenza del coniuge ed in ragione di ulteriori € 516 per ogni figlio a carico.</w:t>
            </w:r>
          </w:p>
        </w:tc>
      </w:tr>
      <w:tr w:rsidR="00256254" w:rsidRPr="00843A94" w14:paraId="08DF2CA4"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BD33CBC"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E03</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CDA27B"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Titolari di assegno (ex pensione) sociale, e loro familiari a carico.</w:t>
            </w:r>
          </w:p>
        </w:tc>
      </w:tr>
      <w:tr w:rsidR="00256254" w:rsidRPr="00843A94" w14:paraId="4F31E397"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C04EE4"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E04</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9F6D54" w14:textId="40FE01E6"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Titolari di pensione al minimo, con più di 60 anni – e loro familiari a carico - con reddito familiare inferiore a € 8.263,31, incrementato a € 11.362,05 in presenza del coniuge ed in ragione di ulteriori € 516 per ogni figlio a carico.</w:t>
            </w:r>
          </w:p>
        </w:tc>
      </w:tr>
      <w:tr w:rsidR="00256254" w:rsidRPr="00843A94" w14:paraId="75399C2E"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F4FAE9"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E20</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4A9B6E" w14:textId="2AF62BE0"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Cittadini appartenenti ad un nucleo familiare con reddito complessivo non superiore a € 16.000</w:t>
            </w:r>
          </w:p>
        </w:tc>
      </w:tr>
      <w:tr w:rsidR="00256254" w:rsidRPr="00843A94" w14:paraId="1EBF7429" w14:textId="77777777" w:rsidTr="00AE38DA">
        <w:trPr>
          <w:trHeight w:val="451"/>
        </w:trPr>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298D04"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E21</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13B97A"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Soggetti appartenenti ad un nucleo familiare composto di almeno tre persone con reddito complessivo non superiore a € 19.000</w:t>
            </w:r>
          </w:p>
        </w:tc>
      </w:tr>
      <w:tr w:rsidR="00256254" w:rsidRPr="00843A94" w14:paraId="2B2A35E0" w14:textId="77777777" w:rsidTr="00AE38DA">
        <w:trPr>
          <w:trHeight w:val="347"/>
        </w:trPr>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D7FF85"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E22</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7254C0"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Soggetti appartenenti ad un nucleo familiare composto da quattro o cinque persone con reddito complessivo non superiore a € 23.000</w:t>
            </w:r>
          </w:p>
        </w:tc>
      </w:tr>
      <w:tr w:rsidR="00256254" w:rsidRPr="00843A94" w14:paraId="27FF5707"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6189FA"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E23</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F6E6C0"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Soggetti appartenenti ad un nucleo familiare composto di oltre cinque persone con reddito complessivo non superiore a € 25.000</w:t>
            </w:r>
          </w:p>
        </w:tc>
      </w:tr>
      <w:tr w:rsidR="00256254" w:rsidRPr="00843A94" w14:paraId="411557AE" w14:textId="77777777" w:rsidTr="00AE38DA">
        <w:tc>
          <w:tcPr>
            <w:tcW w:w="8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BA6404"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E24</w:t>
            </w:r>
          </w:p>
        </w:tc>
        <w:tc>
          <w:tcPr>
            <w:tcW w:w="94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9B90F8" w14:textId="77777777" w:rsidR="00256254" w:rsidRPr="00843A94" w:rsidRDefault="00256254" w:rsidP="00AE38DA">
            <w:pPr>
              <w:spacing w:before="100" w:beforeAutospacing="1"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Soggetti appartenenti ad un nucleo familiare con reddito complessivo compreso tra euro 36.151,98 ed euro 52.000</w:t>
            </w:r>
          </w:p>
        </w:tc>
      </w:tr>
    </w:tbl>
    <w:p w14:paraId="6AD18307" w14:textId="77777777" w:rsidR="00256254" w:rsidRPr="00843A94" w:rsidRDefault="00256254" w:rsidP="00256254">
      <w:pPr>
        <w:spacing w:after="100" w:afterAutospacing="1"/>
        <w:rPr>
          <w:rFonts w:ascii="Times New Roman" w:eastAsia="Times New Roman" w:hAnsi="Times New Roman" w:cs="Times New Roman"/>
          <w:kern w:val="0"/>
          <w:sz w:val="24"/>
          <w:szCs w:val="24"/>
        </w:rPr>
      </w:pPr>
      <w:r w:rsidRPr="00843A94">
        <w:rPr>
          <w:rFonts w:ascii="Times New Roman" w:eastAsia="Times New Roman" w:hAnsi="Times New Roman" w:cs="Times New Roman"/>
          <w:kern w:val="0"/>
          <w:sz w:val="24"/>
          <w:szCs w:val="24"/>
        </w:rPr>
        <w:t> </w:t>
      </w:r>
    </w:p>
    <w:p w14:paraId="5EA70F63" w14:textId="18A4A8CC" w:rsidR="00256254" w:rsidRPr="00041A47" w:rsidRDefault="00BF5E83" w:rsidP="00256254">
      <w:pPr>
        <w:spacing w:afterAutospacing="1"/>
        <w:rPr>
          <w:rFonts w:ascii="Tahoma" w:eastAsia="Times New Roman" w:hAnsi="Tahoma" w:cs="Tahoma"/>
          <w:b/>
          <w:bCs/>
          <w:color w:val="0000FF"/>
          <w:kern w:val="0"/>
          <w:sz w:val="36"/>
          <w:szCs w:val="36"/>
          <w:bdr w:val="none" w:sz="0" w:space="0" w:color="auto" w:frame="1"/>
        </w:rPr>
      </w:pPr>
      <w:r>
        <w:rPr>
          <w:rFonts w:ascii="Tahoma" w:eastAsia="Times New Roman" w:hAnsi="Tahoma" w:cs="Tahoma"/>
          <w:b/>
          <w:bCs/>
          <w:color w:val="0000FF"/>
          <w:kern w:val="0"/>
          <w:sz w:val="36"/>
          <w:szCs w:val="36"/>
          <w:bdr w:val="none" w:sz="0" w:space="0" w:color="auto" w:frame="1"/>
        </w:rPr>
        <w:t>E</w:t>
      </w:r>
      <w:r w:rsidR="00256254" w:rsidRPr="00041A47">
        <w:rPr>
          <w:rFonts w:ascii="Tahoma" w:eastAsia="Times New Roman" w:hAnsi="Tahoma" w:cs="Tahoma"/>
          <w:b/>
          <w:bCs/>
          <w:color w:val="0000FF"/>
          <w:kern w:val="0"/>
          <w:sz w:val="36"/>
          <w:szCs w:val="36"/>
          <w:bdr w:val="none" w:sz="0" w:space="0" w:color="auto" w:frame="1"/>
        </w:rPr>
        <w:t xml:space="preserve">senzione per malattie croniche </w:t>
      </w:r>
    </w:p>
    <w:p w14:paraId="029C9510" w14:textId="291D287D" w:rsidR="00256254" w:rsidRPr="00041A47" w:rsidRDefault="00256254" w:rsidP="00256254">
      <w:pPr>
        <w:spacing w:afterAutospacing="1"/>
        <w:rPr>
          <w:rFonts w:ascii="Tahoma" w:eastAsia="Times New Roman" w:hAnsi="Tahoma" w:cs="Tahoma"/>
          <w:kern w:val="0"/>
        </w:rPr>
      </w:pPr>
      <w:r w:rsidRPr="00041A47">
        <w:rPr>
          <w:rFonts w:ascii="Tahoma" w:eastAsia="Times New Roman" w:hAnsi="Tahoma" w:cs="Tahoma"/>
          <w:kern w:val="0"/>
        </w:rPr>
        <w:t>Per alcune malattie croniche è prevista la possibilità di usufruire in esenzione dal ticket di alcune prestazioni di specialistica ambulatoriale, finalizzate al monitoraggio della malattia e alla prevenzione di complicanze e ulteriori aggravamenti.</w:t>
      </w:r>
    </w:p>
    <w:p w14:paraId="4C0F417B" w14:textId="69803E59" w:rsidR="00256254" w:rsidRPr="00041A47" w:rsidRDefault="00256254" w:rsidP="00256254">
      <w:pPr>
        <w:spacing w:after="100" w:afterAutospacing="1"/>
        <w:rPr>
          <w:rFonts w:ascii="Tahoma" w:eastAsia="Times New Roman" w:hAnsi="Tahoma" w:cs="Tahoma"/>
          <w:color w:val="0000FF"/>
          <w:kern w:val="0"/>
        </w:rPr>
      </w:pPr>
      <w:r w:rsidRPr="00041A47">
        <w:rPr>
          <w:rFonts w:ascii="Tahoma" w:eastAsia="Times New Roman" w:hAnsi="Tahoma" w:cs="Tahoma"/>
          <w:b/>
          <w:bCs/>
          <w:color w:val="0000FF"/>
          <w:kern w:val="0"/>
          <w:u w:val="single"/>
        </w:rPr>
        <w:t>L'elenco delle malattie croniche esenti dalla partecipazione al costo delle prestazioni è stato ridefinito e aggiornato dal DPCM del 12 gennaio 2017 nell'allegato 8</w:t>
      </w:r>
      <w:r w:rsidRPr="00041A47">
        <w:rPr>
          <w:rFonts w:ascii="Tahoma" w:eastAsia="Times New Roman" w:hAnsi="Tahoma" w:cs="Tahoma"/>
          <w:color w:val="0000FF"/>
          <w:kern w:val="0"/>
        </w:rPr>
        <w:t>.</w:t>
      </w:r>
    </w:p>
    <w:p w14:paraId="004FEE25" w14:textId="77777777"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 xml:space="preserve">Per la maggior parte delle malattie vengono individuate una serie di specifiche prestazioni fruibili in esenzione (pacchetto prestazionale), che rispondono ai criteri di appropriatezza ai fini di monitorare l'evoluzione della malattia e delle sue complicanze e di efficacia per la prevenzione degli ulteriori aggravamenti. Il medico sceglierà tra queste quali prescrivere in relazione alle </w:t>
      </w:r>
      <w:r w:rsidRPr="00041A47">
        <w:rPr>
          <w:rFonts w:ascii="Tahoma" w:eastAsia="Times New Roman" w:hAnsi="Tahoma" w:cs="Tahoma"/>
          <w:kern w:val="0"/>
        </w:rPr>
        <w:lastRenderedPageBreak/>
        <w:t>condizioni cliniche e alle esigenze assistenziali del singolo paziente.</w:t>
      </w:r>
    </w:p>
    <w:p w14:paraId="156FBF7C" w14:textId="77777777"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Non sono erogabili in esenzione le prestazioni di specialistica ambulatoriale necessarie per la diagnosi.</w:t>
      </w:r>
    </w:p>
    <w:p w14:paraId="7B11BACE" w14:textId="77777777"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L'esenzione deve essere richiesta al Servizio di medicina di base del Distretto di appartenenza, presentando una certificazione che attesti la presenza di una o più malattie incluse nell'elenco, rilasciata da una struttura ospedaliera o ambulatoriale pubblica. A tale fine, sono validi anche:</w:t>
      </w:r>
    </w:p>
    <w:p w14:paraId="72387955" w14:textId="77777777" w:rsidR="00256254" w:rsidRPr="00041A47" w:rsidRDefault="00256254" w:rsidP="00A61BFC">
      <w:pPr>
        <w:widowControl/>
        <w:numPr>
          <w:ilvl w:val="0"/>
          <w:numId w:val="50"/>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copia della cartella clinica rilasciata da una struttura ospedaliera pubblica;</w:t>
      </w:r>
    </w:p>
    <w:p w14:paraId="7B93B812" w14:textId="77777777" w:rsidR="00256254" w:rsidRPr="00041A47" w:rsidRDefault="00256254" w:rsidP="00A61BFC">
      <w:pPr>
        <w:widowControl/>
        <w:numPr>
          <w:ilvl w:val="0"/>
          <w:numId w:val="50"/>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copia del verbale di invalidità;</w:t>
      </w:r>
    </w:p>
    <w:p w14:paraId="6D099707" w14:textId="77777777" w:rsidR="00256254" w:rsidRPr="00041A47" w:rsidRDefault="00256254" w:rsidP="00A61BFC">
      <w:pPr>
        <w:widowControl/>
        <w:numPr>
          <w:ilvl w:val="0"/>
          <w:numId w:val="50"/>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copia della cartella clinica rilasciata da una struttura ospedaliera privata accreditata, previa valutazione del medico del Distretto sanitario della Azienda sanitaria locale di residenza;</w:t>
      </w:r>
    </w:p>
    <w:p w14:paraId="23F3D790" w14:textId="77777777" w:rsidR="00256254" w:rsidRPr="00041A47" w:rsidRDefault="00256254" w:rsidP="00A61BFC">
      <w:pPr>
        <w:widowControl/>
        <w:numPr>
          <w:ilvl w:val="0"/>
          <w:numId w:val="50"/>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certificati delle Commissioni mediche degli Ospedali militari;</w:t>
      </w:r>
    </w:p>
    <w:p w14:paraId="5CA17811" w14:textId="77777777" w:rsidR="00256254" w:rsidRPr="00041A47" w:rsidRDefault="00256254" w:rsidP="00A61BFC">
      <w:pPr>
        <w:widowControl/>
        <w:numPr>
          <w:ilvl w:val="0"/>
          <w:numId w:val="50"/>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certificazioni rilasciate da Istituzioni sanitarie pubbliche di Paesi appartenenti all'Unione europea.</w:t>
      </w:r>
    </w:p>
    <w:p w14:paraId="39880C54" w14:textId="77777777"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Sulla base di tale certificazione viene rilasciato un attestato (attestato di esenzione) che riporta la definizione della malattia o condizione con il relativo codice identificativo e le prestazioni fruibili in esenzione</w:t>
      </w:r>
    </w:p>
    <w:p w14:paraId="02AAD642" w14:textId="27AB6231" w:rsidR="00256254" w:rsidRPr="00041A47" w:rsidRDefault="00BF5E83" w:rsidP="00256254">
      <w:pPr>
        <w:spacing w:afterAutospacing="1"/>
        <w:rPr>
          <w:rFonts w:ascii="Tahoma" w:eastAsia="Times New Roman" w:hAnsi="Tahoma" w:cs="Tahoma"/>
          <w:b/>
          <w:bCs/>
          <w:color w:val="0000FF"/>
          <w:kern w:val="0"/>
          <w:sz w:val="36"/>
          <w:szCs w:val="36"/>
          <w:bdr w:val="none" w:sz="0" w:space="0" w:color="auto" w:frame="1"/>
        </w:rPr>
      </w:pPr>
      <w:r>
        <w:rPr>
          <w:rFonts w:ascii="Tahoma" w:eastAsia="Times New Roman" w:hAnsi="Tahoma" w:cs="Tahoma"/>
          <w:b/>
          <w:bCs/>
          <w:color w:val="0000FF"/>
          <w:kern w:val="0"/>
          <w:sz w:val="36"/>
          <w:szCs w:val="36"/>
          <w:bdr w:val="none" w:sz="0" w:space="0" w:color="auto" w:frame="1"/>
        </w:rPr>
        <w:t>E</w:t>
      </w:r>
      <w:r w:rsidR="00256254" w:rsidRPr="00041A47">
        <w:rPr>
          <w:rFonts w:ascii="Tahoma" w:eastAsia="Times New Roman" w:hAnsi="Tahoma" w:cs="Tahoma"/>
          <w:b/>
          <w:bCs/>
          <w:color w:val="0000FF"/>
          <w:kern w:val="0"/>
          <w:sz w:val="36"/>
          <w:szCs w:val="36"/>
          <w:bdr w:val="none" w:sz="0" w:space="0" w:color="auto" w:frame="1"/>
        </w:rPr>
        <w:t xml:space="preserve">senzione per malattie rare </w:t>
      </w:r>
    </w:p>
    <w:p w14:paraId="334DB86D" w14:textId="0344D4F8" w:rsidR="00256254" w:rsidRPr="00041A47" w:rsidRDefault="00256254" w:rsidP="00256254">
      <w:pPr>
        <w:spacing w:afterAutospacing="1"/>
        <w:rPr>
          <w:rFonts w:ascii="Tahoma" w:eastAsia="Times New Roman" w:hAnsi="Tahoma" w:cs="Tahoma"/>
          <w:kern w:val="0"/>
        </w:rPr>
      </w:pPr>
      <w:r w:rsidRPr="00041A47">
        <w:rPr>
          <w:rFonts w:ascii="Tahoma" w:eastAsia="Times New Roman" w:hAnsi="Tahoma" w:cs="Tahoma"/>
          <w:kern w:val="0"/>
        </w:rPr>
        <w:t>Le malattie rare che danno diritto all'esenzione sono state individuate in base ai seguenti criteri generali:</w:t>
      </w:r>
    </w:p>
    <w:p w14:paraId="47A8F322" w14:textId="77777777" w:rsidR="00256254" w:rsidRPr="00041A47" w:rsidRDefault="00256254" w:rsidP="00A61BFC">
      <w:pPr>
        <w:widowControl/>
        <w:numPr>
          <w:ilvl w:val="0"/>
          <w:numId w:val="51"/>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rarità (riferita al limite di prevalenza &lt; 5/10.000 abitanti stabilito a livello europeo);</w:t>
      </w:r>
    </w:p>
    <w:p w14:paraId="37842868" w14:textId="77777777" w:rsidR="00256254" w:rsidRPr="00041A47" w:rsidRDefault="00256254" w:rsidP="00A61BFC">
      <w:pPr>
        <w:widowControl/>
        <w:numPr>
          <w:ilvl w:val="0"/>
          <w:numId w:val="51"/>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gravità clinica;</w:t>
      </w:r>
    </w:p>
    <w:p w14:paraId="640EFB71" w14:textId="77777777" w:rsidR="00256254" w:rsidRPr="00041A47" w:rsidRDefault="00256254" w:rsidP="00A61BFC">
      <w:pPr>
        <w:widowControl/>
        <w:numPr>
          <w:ilvl w:val="0"/>
          <w:numId w:val="51"/>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grado di invalidità;</w:t>
      </w:r>
    </w:p>
    <w:p w14:paraId="2DD0F9D7" w14:textId="77777777" w:rsidR="00256254" w:rsidRPr="00041A47" w:rsidRDefault="00256254" w:rsidP="00A61BFC">
      <w:pPr>
        <w:widowControl/>
        <w:numPr>
          <w:ilvl w:val="0"/>
          <w:numId w:val="51"/>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onerosità della quota di partecipazione (derivante dal costo del relativo trattamento).</w:t>
      </w:r>
    </w:p>
    <w:p w14:paraId="450D7423" w14:textId="214C4CB0" w:rsidR="00256254" w:rsidRPr="00041A47" w:rsidRDefault="00256254" w:rsidP="00256254">
      <w:pPr>
        <w:spacing w:after="100" w:afterAutospacing="1"/>
        <w:rPr>
          <w:rFonts w:ascii="Tahoma" w:eastAsia="Times New Roman" w:hAnsi="Tahoma" w:cs="Tahoma"/>
          <w:color w:val="0000FF"/>
          <w:kern w:val="0"/>
        </w:rPr>
      </w:pPr>
      <w:r w:rsidRPr="00041A47">
        <w:rPr>
          <w:rFonts w:ascii="Tahoma" w:eastAsia="Times New Roman" w:hAnsi="Tahoma" w:cs="Tahoma"/>
          <w:b/>
          <w:bCs/>
          <w:color w:val="0000FF"/>
          <w:kern w:val="0"/>
          <w:u w:val="single"/>
        </w:rPr>
        <w:t>L'elenco delle malattie rare esenti dalla partecipazione al costo è stato ampliato dal D.P.C.M. del 12 gennaio 2017 allegato 7</w:t>
      </w:r>
      <w:r w:rsidRPr="00041A47">
        <w:rPr>
          <w:rFonts w:ascii="Tahoma" w:eastAsia="Times New Roman" w:hAnsi="Tahoma" w:cs="Tahoma"/>
          <w:color w:val="0000FF"/>
          <w:kern w:val="0"/>
        </w:rPr>
        <w:t>.</w:t>
      </w:r>
    </w:p>
    <w:p w14:paraId="302D440C" w14:textId="0726AFB7"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L'esenzione dal ticket è garantita su tutte le prestazioni appropriate ed efficaci per il trattamento e il monitoraggio della malattia rara accertata e per la prevenzione degli ulteriori aggravamenti; inoltre, in considerazione dell'onerosità e della complessità dell'iter diagnostico per le malattie rare sono in regime di esenzione:</w:t>
      </w:r>
    </w:p>
    <w:p w14:paraId="53985853" w14:textId="77777777" w:rsidR="00256254" w:rsidRPr="00041A47" w:rsidRDefault="00256254" w:rsidP="00A61BFC">
      <w:pPr>
        <w:widowControl/>
        <w:numPr>
          <w:ilvl w:val="0"/>
          <w:numId w:val="52"/>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le prestazioni finalizzate alla diagnosi, eseguite presso i Presidi della Rete nazionale sulla base di un sospetto diagnostico formulato da uno specialista del SSN;</w:t>
      </w:r>
    </w:p>
    <w:p w14:paraId="16814B6F" w14:textId="77777777" w:rsidR="00256254" w:rsidRPr="00041A47" w:rsidRDefault="00256254" w:rsidP="00A61BFC">
      <w:pPr>
        <w:widowControl/>
        <w:numPr>
          <w:ilvl w:val="0"/>
          <w:numId w:val="52"/>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le indagini genetiche sui familiari dell'assistito eventualmente necessarie per diagnosticare, all'assistito, una malattia rara di origine genetica. Infatti, la maggior parte delle malattie rare è di origine genetica e il relativo accertamento richiede indagini, a volte sofisticate e ad elevato costo, da estendere anche ai familiari della persona affetta.</w:t>
      </w:r>
    </w:p>
    <w:p w14:paraId="639C6E6A" w14:textId="38E80411" w:rsidR="00256254" w:rsidRPr="00041A47" w:rsidRDefault="00BF5E83" w:rsidP="00256254">
      <w:pPr>
        <w:spacing w:afterAutospacing="1"/>
        <w:rPr>
          <w:rFonts w:ascii="Tahoma" w:eastAsia="Times New Roman" w:hAnsi="Tahoma" w:cs="Tahoma"/>
          <w:b/>
          <w:bCs/>
          <w:color w:val="0000FF"/>
          <w:kern w:val="0"/>
          <w:sz w:val="36"/>
          <w:szCs w:val="36"/>
          <w:bdr w:val="none" w:sz="0" w:space="0" w:color="auto" w:frame="1"/>
        </w:rPr>
      </w:pPr>
      <w:r>
        <w:rPr>
          <w:rFonts w:ascii="Tahoma" w:eastAsia="Times New Roman" w:hAnsi="Tahoma" w:cs="Tahoma"/>
          <w:b/>
          <w:bCs/>
          <w:color w:val="0000FF"/>
          <w:kern w:val="0"/>
          <w:sz w:val="36"/>
          <w:szCs w:val="36"/>
          <w:bdr w:val="none" w:sz="0" w:space="0" w:color="auto" w:frame="1"/>
        </w:rPr>
        <w:lastRenderedPageBreak/>
        <w:t>E</w:t>
      </w:r>
      <w:r w:rsidR="00256254" w:rsidRPr="00041A47">
        <w:rPr>
          <w:rFonts w:ascii="Tahoma" w:eastAsia="Times New Roman" w:hAnsi="Tahoma" w:cs="Tahoma"/>
          <w:b/>
          <w:bCs/>
          <w:color w:val="0000FF"/>
          <w:kern w:val="0"/>
          <w:sz w:val="36"/>
          <w:szCs w:val="36"/>
          <w:bdr w:val="none" w:sz="0" w:space="0" w:color="auto" w:frame="1"/>
        </w:rPr>
        <w:t>senzione per invalidità</w:t>
      </w:r>
    </w:p>
    <w:p w14:paraId="7937AEA6" w14:textId="6E418BC8" w:rsidR="00256254" w:rsidRPr="00041A47" w:rsidRDefault="00256254" w:rsidP="00256254">
      <w:pPr>
        <w:spacing w:afterAutospacing="1"/>
        <w:rPr>
          <w:rFonts w:ascii="Tahoma" w:eastAsia="Times New Roman" w:hAnsi="Tahoma" w:cs="Tahoma"/>
          <w:kern w:val="0"/>
        </w:rPr>
      </w:pPr>
      <w:r w:rsidRPr="00041A47">
        <w:rPr>
          <w:rFonts w:ascii="Tahoma" w:eastAsia="Times New Roman" w:hAnsi="Tahoma" w:cs="Tahoma"/>
          <w:kern w:val="0"/>
        </w:rPr>
        <w:t>Il riconoscimento di una invalidità garantisce il diritto all'esenzione per alcune o per tutte le prestazioni di specialistica ambulatoriale garantite dal servizio sanitario nazionale.</w:t>
      </w:r>
    </w:p>
    <w:p w14:paraId="68340186" w14:textId="77777777"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L'invalidità civile è accertata dall'INPS</w:t>
      </w:r>
    </w:p>
    <w:p w14:paraId="2E2B6F30" w14:textId="77777777"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Sono esenti per TUTTE LE PRESTAZIONI di diagnostica strumentale, di laboratorio e per le altre prestazioni specialistiche incluse nei Livelli Essenziali di Assistenza (LEA) le seguenti categorie:</w:t>
      </w:r>
    </w:p>
    <w:p w14:paraId="5355416E"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L01 Grandi invalidi del lavoro dall'80% al 100% di invalidità</w:t>
      </w:r>
    </w:p>
    <w:p w14:paraId="08BBED42"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L02 Invalidi del lavoro con riduzione della capacità lavorativa &gt; 2/3 dal 67% al 79% di invalidità</w:t>
      </w:r>
    </w:p>
    <w:p w14:paraId="2C89BDB7"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S01 Grandi invalidi per servizio appartenenti alla 1° categoria, titolati di specifica pensione</w:t>
      </w:r>
    </w:p>
    <w:p w14:paraId="3B3FECEC"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S02 Invalidi per servizio appartenenti alle categorie dalla 2° alla 5°</w:t>
      </w:r>
    </w:p>
    <w:p w14:paraId="1E70F29A"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C01 Invalidi civili al 100% di invalidità senza indennità di accompagnamento</w:t>
      </w:r>
    </w:p>
    <w:p w14:paraId="6E17C1C1"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C02 Invalidi civili al 100% di invalidità con indennità di accompagnamento</w:t>
      </w:r>
    </w:p>
    <w:p w14:paraId="2070F1B7"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C03 Invalidi civili con riduzione della capacità lavorativa superiore a 2/3 dal 67% al 99% di invalidità</w:t>
      </w:r>
    </w:p>
    <w:p w14:paraId="27F5C2D6"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C04 Invalidi &lt; di 18 anni con indennità di frequenza</w:t>
      </w:r>
    </w:p>
    <w:p w14:paraId="1A405EEA"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C05 Ciechi assoluti o con residuo visivo non superiore a 1/10 ad entrambi gli occhi riconosciuti dalla Commissione Invalidi Ciechi Civili</w:t>
      </w:r>
    </w:p>
    <w:p w14:paraId="32860250"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C06 Sordomuti (chi è colpito da sordità dalla nascita o prima dell'apprendimento della lingua parlata)</w:t>
      </w:r>
    </w:p>
    <w:p w14:paraId="5A137F98"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V01 Vittime atti di terrorismo e stragi e familiari /vittime dovere e familiari superstiti</w:t>
      </w:r>
    </w:p>
    <w:p w14:paraId="3912BD77" w14:textId="77777777" w:rsidR="00256254" w:rsidRPr="00041A47" w:rsidRDefault="00256254" w:rsidP="00A61BFC">
      <w:pPr>
        <w:widowControl/>
        <w:numPr>
          <w:ilvl w:val="0"/>
          <w:numId w:val="53"/>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G01Invalidi di guerra appartenenti alle categorie dalla 1° alla 5° titolari di pensione diretta vitalizia e deportati in campi di sterminio</w:t>
      </w:r>
    </w:p>
    <w:p w14:paraId="1EFB5081" w14:textId="24F536BC" w:rsidR="00256254" w:rsidRPr="00041A47" w:rsidRDefault="00256254" w:rsidP="00256254">
      <w:pPr>
        <w:spacing w:after="100" w:afterAutospacing="1"/>
        <w:rPr>
          <w:rFonts w:ascii="Tahoma" w:eastAsia="Times New Roman" w:hAnsi="Tahoma" w:cs="Tahoma"/>
          <w:kern w:val="0"/>
        </w:rPr>
      </w:pPr>
      <w:r w:rsidRPr="00041A47">
        <w:rPr>
          <w:rFonts w:ascii="Tahoma" w:eastAsia="Times New Roman" w:hAnsi="Tahoma" w:cs="Tahoma"/>
          <w:kern w:val="0"/>
        </w:rPr>
        <w:t>Sono esenti SOLO PER LE PRESTAZIONI CORRELATE ALLA PATOLOGIA che ha causato lo stato di invalidità le seguenti categorie:</w:t>
      </w:r>
    </w:p>
    <w:p w14:paraId="2A4C2946" w14:textId="77777777" w:rsidR="00256254" w:rsidRPr="00041A47" w:rsidRDefault="00256254" w:rsidP="00A61BFC">
      <w:pPr>
        <w:widowControl/>
        <w:numPr>
          <w:ilvl w:val="0"/>
          <w:numId w:val="54"/>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L03 Invalidi del lavoro con riduzione della capacità lavorativa fino a 2/3 dall'1% a 66% di invalidità (ex art.6 DM 1.2.1991)</w:t>
      </w:r>
    </w:p>
    <w:p w14:paraId="46D8360D" w14:textId="77777777" w:rsidR="00256254" w:rsidRPr="00041A47" w:rsidRDefault="00256254" w:rsidP="00A61BFC">
      <w:pPr>
        <w:widowControl/>
        <w:numPr>
          <w:ilvl w:val="0"/>
          <w:numId w:val="54"/>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L04 Infortunati sul lavoro o affetti da malattie professionali (ex art.6 DM 1.2.1991)</w:t>
      </w:r>
    </w:p>
    <w:p w14:paraId="6F9E5F78" w14:textId="77777777" w:rsidR="00256254" w:rsidRPr="00041A47" w:rsidRDefault="00256254" w:rsidP="00A61BFC">
      <w:pPr>
        <w:widowControl/>
        <w:numPr>
          <w:ilvl w:val="0"/>
          <w:numId w:val="54"/>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S03 Invalidi per servizio appartenenti alla categoria dalla 6° all'8° (ex art.6 DM 1.2.1991)</w:t>
      </w:r>
    </w:p>
    <w:p w14:paraId="29C17B20" w14:textId="33BF5C29" w:rsidR="00041A47" w:rsidRPr="00041A47" w:rsidRDefault="00256254" w:rsidP="00A61BFC">
      <w:pPr>
        <w:widowControl/>
        <w:numPr>
          <w:ilvl w:val="0"/>
          <w:numId w:val="54"/>
        </w:numPr>
        <w:suppressAutoHyphens w:val="0"/>
        <w:overflowPunct/>
        <w:autoSpaceDE/>
        <w:autoSpaceDN/>
        <w:spacing w:before="100" w:beforeAutospacing="1" w:after="100" w:afterAutospacing="1"/>
        <w:textAlignment w:val="auto"/>
        <w:rPr>
          <w:rFonts w:ascii="Tahoma" w:eastAsia="Times New Roman" w:hAnsi="Tahoma" w:cs="Tahoma"/>
          <w:kern w:val="0"/>
        </w:rPr>
      </w:pPr>
      <w:r w:rsidRPr="00041A47">
        <w:rPr>
          <w:rFonts w:ascii="Tahoma" w:eastAsia="Times New Roman" w:hAnsi="Tahoma" w:cs="Tahoma"/>
          <w:kern w:val="0"/>
        </w:rPr>
        <w:t>G02 Invalidi di guerra militari appartenenti alle categorie dalla 6° alla 8° (ex art.6 DM 1.2.1991)</w:t>
      </w:r>
    </w:p>
    <w:p w14:paraId="4F3F589A" w14:textId="77777777" w:rsidR="00041A47" w:rsidRDefault="00041A47">
      <w:pP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type="page"/>
      </w:r>
    </w:p>
    <w:p w14:paraId="6DA4EE9C" w14:textId="52D26A41" w:rsidR="00AB27FD" w:rsidRDefault="00A61BFC">
      <w:pPr>
        <w:spacing w:line="360" w:lineRule="auto"/>
        <w:jc w:val="center"/>
      </w:pPr>
      <w:r>
        <w:rPr>
          <w:rFonts w:ascii="Tahoma" w:eastAsia="Tahoma" w:hAnsi="Tahoma" w:cs="Tahoma"/>
          <w:b/>
          <w:sz w:val="28"/>
        </w:rPr>
        <w:lastRenderedPageBreak/>
        <w:t>CENTRO di DIAGNOSTICA PER IMMAGINI</w:t>
      </w:r>
    </w:p>
    <w:p w14:paraId="6B62C3BA" w14:textId="14AE08AA" w:rsidR="00AB27FD" w:rsidRDefault="009E39E0">
      <w:pPr>
        <w:spacing w:line="360" w:lineRule="auto"/>
        <w:ind w:left="360" w:right="64"/>
      </w:pPr>
      <w:r>
        <w:rPr>
          <w:rFonts w:ascii="Tahoma" w:eastAsia="Tahoma" w:hAnsi="Tahoma" w:cs="Tahoma"/>
          <w:noProof/>
          <w:color w:val="000000"/>
          <w:sz w:val="28"/>
        </w:rPr>
        <mc:AlternateContent>
          <mc:Choice Requires="wps">
            <w:drawing>
              <wp:anchor distT="0" distB="0" distL="114300" distR="114300" simplePos="0" relativeHeight="251683840" behindDoc="0" locked="0" layoutInCell="1" allowOverlap="1" wp14:anchorId="4422A8E6" wp14:editId="56D7864F">
                <wp:simplePos x="0" y="0"/>
                <wp:positionH relativeFrom="column">
                  <wp:posOffset>3464204</wp:posOffset>
                </wp:positionH>
                <wp:positionV relativeFrom="paragraph">
                  <wp:posOffset>326797</wp:posOffset>
                </wp:positionV>
                <wp:extent cx="3114802" cy="3108376"/>
                <wp:effectExtent l="0" t="0" r="28575" b="15875"/>
                <wp:wrapNone/>
                <wp:docPr id="2" name="Casella di testo 2"/>
                <wp:cNvGraphicFramePr/>
                <a:graphic xmlns:a="http://schemas.openxmlformats.org/drawingml/2006/main">
                  <a:graphicData uri="http://schemas.microsoft.com/office/word/2010/wordprocessingShape">
                    <wps:wsp>
                      <wps:cNvSpPr txBox="1"/>
                      <wps:spPr>
                        <a:xfrm>
                          <a:off x="0" y="0"/>
                          <a:ext cx="3114802" cy="3108376"/>
                        </a:xfrm>
                        <a:prstGeom prst="rect">
                          <a:avLst/>
                        </a:prstGeom>
                        <a:solidFill>
                          <a:schemeClr val="lt1"/>
                        </a:solidFill>
                        <a:ln w="15875">
                          <a:solidFill>
                            <a:prstClr val="black"/>
                          </a:solidFill>
                        </a:ln>
                      </wps:spPr>
                      <wps:txbx>
                        <w:txbxContent>
                          <w:p w14:paraId="3D4470C3" w14:textId="77777777" w:rsidR="009E39E0" w:rsidRDefault="009E39E0" w:rsidP="009E39E0">
                            <w:pPr>
                              <w:spacing w:line="360" w:lineRule="auto"/>
                              <w:ind w:right="64"/>
                              <w:jc w:val="center"/>
                            </w:pPr>
                            <w:r>
                              <w:rPr>
                                <w:rFonts w:ascii="Tahoma" w:eastAsia="Tahoma" w:hAnsi="Tahoma" w:cs="Tahoma"/>
                                <w:b/>
                                <w:sz w:val="28"/>
                              </w:rPr>
                              <w:t>INFORMAZIONI E PRENOTAZIONI:</w:t>
                            </w:r>
                          </w:p>
                          <w:p w14:paraId="05A6B246" w14:textId="77777777" w:rsidR="009E39E0" w:rsidRDefault="009E39E0" w:rsidP="009E39E0">
                            <w:pPr>
                              <w:spacing w:line="360" w:lineRule="auto"/>
                              <w:ind w:right="64"/>
                              <w:jc w:val="center"/>
                            </w:pPr>
                            <w:r>
                              <w:rPr>
                                <w:rFonts w:ascii="Tahoma" w:eastAsia="Tahoma" w:hAnsi="Tahoma" w:cs="Tahoma"/>
                                <w:b/>
                                <w:sz w:val="24"/>
                              </w:rPr>
                              <w:t xml:space="preserve">TELEFONO: </w:t>
                            </w:r>
                            <w:r>
                              <w:rPr>
                                <w:rFonts w:ascii="Tahoma" w:eastAsia="Tahoma" w:hAnsi="Tahoma" w:cs="Tahoma"/>
                                <w:b/>
                                <w:color w:val="000000"/>
                                <w:sz w:val="24"/>
                              </w:rPr>
                              <w:t>0828 308780</w:t>
                            </w:r>
                          </w:p>
                          <w:p w14:paraId="6711DB34" w14:textId="77777777" w:rsidR="009E39E0" w:rsidRDefault="009E39E0" w:rsidP="009E39E0">
                            <w:pPr>
                              <w:spacing w:line="360" w:lineRule="auto"/>
                              <w:ind w:right="64"/>
                              <w:jc w:val="center"/>
                              <w:rPr>
                                <w:rStyle w:val="Collegamentoipertestuale"/>
                                <w:rFonts w:ascii="Tahoma" w:eastAsia="Tahoma" w:hAnsi="Tahoma" w:cs="Tahoma"/>
                                <w:b/>
                                <w:sz w:val="24"/>
                              </w:rPr>
                            </w:pPr>
                            <w:r>
                              <w:rPr>
                                <w:rFonts w:ascii="Tahoma" w:eastAsia="Tahoma" w:hAnsi="Tahoma" w:cs="Tahoma"/>
                                <w:b/>
                                <w:sz w:val="24"/>
                              </w:rPr>
                              <w:t xml:space="preserve">E-mail: </w:t>
                            </w:r>
                            <w:hyperlink r:id="rId9" w:history="1">
                              <w:r w:rsidRPr="007B002F">
                                <w:rPr>
                                  <w:rStyle w:val="Collegamentoipertestuale"/>
                                  <w:rFonts w:ascii="Tahoma" w:eastAsia="Tahoma" w:hAnsi="Tahoma" w:cs="Tahoma"/>
                                  <w:b/>
                                  <w:sz w:val="24"/>
                                </w:rPr>
                                <w:t>raggix.dicostanzo@tiscali.it</w:t>
                              </w:r>
                            </w:hyperlink>
                          </w:p>
                          <w:p w14:paraId="33134770" w14:textId="77777777" w:rsidR="009E39E0" w:rsidRPr="0090387B" w:rsidRDefault="009E39E0" w:rsidP="009E39E0">
                            <w:pPr>
                              <w:spacing w:line="480" w:lineRule="auto"/>
                              <w:ind w:right="62"/>
                              <w:jc w:val="center"/>
                              <w:rPr>
                                <w:rStyle w:val="Collegamentoipertestuale"/>
                                <w:rFonts w:ascii="Tahoma" w:eastAsia="Tahoma" w:hAnsi="Tahoma" w:cs="Tahoma"/>
                                <w:b/>
                                <w:sz w:val="24"/>
                              </w:rPr>
                            </w:pPr>
                            <w:hyperlink r:id="rId10" w:history="1">
                              <w:r w:rsidRPr="0090387B">
                                <w:rPr>
                                  <w:rStyle w:val="Collegamentoipertestuale"/>
                                  <w:rFonts w:ascii="Tahoma" w:eastAsia="Tahoma" w:hAnsi="Tahoma" w:cs="Tahoma"/>
                                  <w:b/>
                                  <w:sz w:val="24"/>
                                </w:rPr>
                                <w:t>www.centroradiologicodicostanzo.it</w:t>
                              </w:r>
                            </w:hyperlink>
                          </w:p>
                          <w:p w14:paraId="05A85C99" w14:textId="77777777" w:rsidR="009E39E0" w:rsidRPr="00BF5E83" w:rsidRDefault="009E39E0" w:rsidP="009E39E0">
                            <w:pPr>
                              <w:spacing w:line="360" w:lineRule="auto"/>
                              <w:ind w:right="64"/>
                              <w:jc w:val="center"/>
                              <w:rPr>
                                <w:rStyle w:val="Collegamentoipertestuale"/>
                                <w:rFonts w:ascii="Tahoma" w:eastAsia="Tahoma" w:hAnsi="Tahoma" w:cs="Tahoma"/>
                                <w:b/>
                                <w:color w:val="auto"/>
                                <w:sz w:val="28"/>
                                <w:szCs w:val="28"/>
                                <w:u w:val="none"/>
                              </w:rPr>
                            </w:pPr>
                            <w:r w:rsidRPr="00BF5E83">
                              <w:rPr>
                                <w:rStyle w:val="Collegamentoipertestuale"/>
                                <w:rFonts w:ascii="Tahoma" w:eastAsia="Tahoma" w:hAnsi="Tahoma" w:cs="Tahoma"/>
                                <w:b/>
                                <w:color w:val="auto"/>
                                <w:sz w:val="28"/>
                                <w:szCs w:val="28"/>
                                <w:u w:val="none"/>
                              </w:rPr>
                              <w:t>Prenota anche tramite Whatsapp</w:t>
                            </w:r>
                          </w:p>
                          <w:p w14:paraId="26F502F2" w14:textId="77777777" w:rsidR="009E39E0" w:rsidRPr="0090387B" w:rsidRDefault="009E39E0" w:rsidP="009E39E0">
                            <w:pPr>
                              <w:spacing w:line="360" w:lineRule="auto"/>
                              <w:ind w:right="64"/>
                              <w:jc w:val="center"/>
                              <w:rPr>
                                <w:rStyle w:val="Collegamentoipertestuale"/>
                                <w:rFonts w:ascii="Tahoma" w:eastAsia="Tahoma" w:hAnsi="Tahoma" w:cs="Tahoma"/>
                                <w:b/>
                                <w:color w:val="auto"/>
                                <w:sz w:val="24"/>
                                <w:u w:val="none"/>
                              </w:rPr>
                            </w:pPr>
                            <w:r w:rsidRPr="0090387B">
                              <w:rPr>
                                <w:rStyle w:val="Collegamentoipertestuale"/>
                                <w:rFonts w:ascii="Tahoma" w:eastAsia="Tahoma" w:hAnsi="Tahoma" w:cs="Tahoma"/>
                                <w:b/>
                                <w:color w:val="auto"/>
                                <w:sz w:val="24"/>
                                <w:u w:val="none"/>
                              </w:rPr>
                              <w:t>RX ed Ecografia</w:t>
                            </w:r>
                            <w:r>
                              <w:rPr>
                                <w:rStyle w:val="Collegamentoipertestuale"/>
                                <w:rFonts w:ascii="Tahoma" w:eastAsia="Tahoma" w:hAnsi="Tahoma" w:cs="Tahoma"/>
                                <w:b/>
                                <w:color w:val="auto"/>
                                <w:sz w:val="24"/>
                                <w:u w:val="none"/>
                              </w:rPr>
                              <w:t>:</w:t>
                            </w:r>
                            <w:r w:rsidRPr="0090387B">
                              <w:rPr>
                                <w:rStyle w:val="Collegamentoipertestuale"/>
                                <w:rFonts w:ascii="Tahoma" w:eastAsia="Tahoma" w:hAnsi="Tahoma" w:cs="Tahoma"/>
                                <w:b/>
                                <w:color w:val="auto"/>
                                <w:sz w:val="24"/>
                                <w:u w:val="none"/>
                              </w:rPr>
                              <w:t xml:space="preserve"> 327 7078655</w:t>
                            </w:r>
                          </w:p>
                          <w:p w14:paraId="35D1C028" w14:textId="207EBB95" w:rsidR="009E39E0" w:rsidRDefault="009E39E0" w:rsidP="009E39E0">
                            <w:r w:rsidRPr="0090387B">
                              <w:rPr>
                                <w:rStyle w:val="Collegamentoipertestuale"/>
                                <w:rFonts w:ascii="Tahoma" w:eastAsia="Tahoma" w:hAnsi="Tahoma" w:cs="Tahoma"/>
                                <w:b/>
                                <w:color w:val="auto"/>
                                <w:sz w:val="24"/>
                                <w:u w:val="none"/>
                              </w:rPr>
                              <w:t>Risonanze e TAC</w:t>
                            </w:r>
                            <w:r>
                              <w:rPr>
                                <w:rStyle w:val="Collegamentoipertestuale"/>
                                <w:rFonts w:ascii="Tahoma" w:eastAsia="Tahoma" w:hAnsi="Tahoma" w:cs="Tahoma"/>
                                <w:b/>
                                <w:color w:val="auto"/>
                                <w:sz w:val="24"/>
                                <w:u w:val="none"/>
                              </w:rPr>
                              <w:t>:</w:t>
                            </w:r>
                            <w:r w:rsidRPr="0090387B">
                              <w:rPr>
                                <w:rStyle w:val="Collegamentoipertestuale"/>
                                <w:rFonts w:ascii="Tahoma" w:eastAsia="Tahoma" w:hAnsi="Tahoma" w:cs="Tahoma"/>
                                <w:b/>
                                <w:color w:val="auto"/>
                                <w:sz w:val="24"/>
                                <w:u w:val="none"/>
                              </w:rPr>
                              <w:t xml:space="preserve"> 389 9242245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2A8E6" id="_x0000_t202" coordsize="21600,21600" o:spt="202" path="m,l,21600r21600,l21600,xe">
                <v:stroke joinstyle="miter"/>
                <v:path gradientshapeok="t" o:connecttype="rect"/>
              </v:shapetype>
              <v:shape id="Casella di testo 2" o:spid="_x0000_s1026" type="#_x0000_t202" style="position:absolute;left:0;text-align:left;margin-left:272.75pt;margin-top:25.75pt;width:245.25pt;height:24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" fillcolor="white [3201]" strokeweight="1.25pt">
                <v:textbox>
                  <w:txbxContent>
                    <w:p w14:paraId="3D4470C3" w14:textId="77777777" w:rsidR="009E39E0" w:rsidRDefault="009E39E0" w:rsidP="009E39E0">
                      <w:pPr>
                        <w:spacing w:line="360" w:lineRule="auto"/>
                        <w:ind w:right="64"/>
                        <w:jc w:val="center"/>
                      </w:pPr>
                      <w:r>
                        <w:rPr>
                          <w:rFonts w:ascii="Tahoma" w:eastAsia="Tahoma" w:hAnsi="Tahoma" w:cs="Tahoma"/>
                          <w:b/>
                          <w:sz w:val="28"/>
                        </w:rPr>
                        <w:t>INFORMAZIONI E PRENOTAZIONI:</w:t>
                      </w:r>
                    </w:p>
                    <w:p w14:paraId="05A6B246" w14:textId="77777777" w:rsidR="009E39E0" w:rsidRDefault="009E39E0" w:rsidP="009E39E0">
                      <w:pPr>
                        <w:spacing w:line="360" w:lineRule="auto"/>
                        <w:ind w:right="64"/>
                        <w:jc w:val="center"/>
                      </w:pPr>
                      <w:r>
                        <w:rPr>
                          <w:rFonts w:ascii="Tahoma" w:eastAsia="Tahoma" w:hAnsi="Tahoma" w:cs="Tahoma"/>
                          <w:b/>
                          <w:sz w:val="24"/>
                        </w:rPr>
                        <w:t xml:space="preserve">TELEFONO: </w:t>
                      </w:r>
                      <w:r>
                        <w:rPr>
                          <w:rFonts w:ascii="Tahoma" w:eastAsia="Tahoma" w:hAnsi="Tahoma" w:cs="Tahoma"/>
                          <w:b/>
                          <w:color w:val="000000"/>
                          <w:sz w:val="24"/>
                        </w:rPr>
                        <w:t>0828 308780</w:t>
                      </w:r>
                    </w:p>
                    <w:p w14:paraId="6711DB34" w14:textId="77777777" w:rsidR="009E39E0" w:rsidRDefault="009E39E0" w:rsidP="009E39E0">
                      <w:pPr>
                        <w:spacing w:line="360" w:lineRule="auto"/>
                        <w:ind w:right="64"/>
                        <w:jc w:val="center"/>
                        <w:rPr>
                          <w:rStyle w:val="Collegamentoipertestuale"/>
                          <w:rFonts w:ascii="Tahoma" w:eastAsia="Tahoma" w:hAnsi="Tahoma" w:cs="Tahoma"/>
                          <w:b/>
                          <w:sz w:val="24"/>
                        </w:rPr>
                      </w:pPr>
                      <w:r>
                        <w:rPr>
                          <w:rFonts w:ascii="Tahoma" w:eastAsia="Tahoma" w:hAnsi="Tahoma" w:cs="Tahoma"/>
                          <w:b/>
                          <w:sz w:val="24"/>
                        </w:rPr>
                        <w:t xml:space="preserve">E-mail: </w:t>
                      </w:r>
                      <w:hyperlink r:id="rId11" w:history="1">
                        <w:r w:rsidRPr="007B002F">
                          <w:rPr>
                            <w:rStyle w:val="Collegamentoipertestuale"/>
                            <w:rFonts w:ascii="Tahoma" w:eastAsia="Tahoma" w:hAnsi="Tahoma" w:cs="Tahoma"/>
                            <w:b/>
                            <w:sz w:val="24"/>
                          </w:rPr>
                          <w:t>raggix.dicostanzo@tiscali.it</w:t>
                        </w:r>
                      </w:hyperlink>
                    </w:p>
                    <w:p w14:paraId="33134770" w14:textId="77777777" w:rsidR="009E39E0" w:rsidRPr="0090387B" w:rsidRDefault="009E39E0" w:rsidP="009E39E0">
                      <w:pPr>
                        <w:spacing w:line="480" w:lineRule="auto"/>
                        <w:ind w:right="62"/>
                        <w:jc w:val="center"/>
                        <w:rPr>
                          <w:rStyle w:val="Collegamentoipertestuale"/>
                          <w:rFonts w:ascii="Tahoma" w:eastAsia="Tahoma" w:hAnsi="Tahoma" w:cs="Tahoma"/>
                          <w:b/>
                          <w:sz w:val="24"/>
                        </w:rPr>
                      </w:pPr>
                      <w:hyperlink r:id="rId12" w:history="1">
                        <w:r w:rsidRPr="0090387B">
                          <w:rPr>
                            <w:rStyle w:val="Collegamentoipertestuale"/>
                            <w:rFonts w:ascii="Tahoma" w:eastAsia="Tahoma" w:hAnsi="Tahoma" w:cs="Tahoma"/>
                            <w:b/>
                            <w:sz w:val="24"/>
                          </w:rPr>
                          <w:t>www.centroradiologicodicostanzo.it</w:t>
                        </w:r>
                      </w:hyperlink>
                    </w:p>
                    <w:p w14:paraId="05A85C99" w14:textId="77777777" w:rsidR="009E39E0" w:rsidRPr="00BF5E83" w:rsidRDefault="009E39E0" w:rsidP="009E39E0">
                      <w:pPr>
                        <w:spacing w:line="360" w:lineRule="auto"/>
                        <w:ind w:right="64"/>
                        <w:jc w:val="center"/>
                        <w:rPr>
                          <w:rStyle w:val="Collegamentoipertestuale"/>
                          <w:rFonts w:ascii="Tahoma" w:eastAsia="Tahoma" w:hAnsi="Tahoma" w:cs="Tahoma"/>
                          <w:b/>
                          <w:color w:val="auto"/>
                          <w:sz w:val="28"/>
                          <w:szCs w:val="28"/>
                          <w:u w:val="none"/>
                        </w:rPr>
                      </w:pPr>
                      <w:r w:rsidRPr="00BF5E83">
                        <w:rPr>
                          <w:rStyle w:val="Collegamentoipertestuale"/>
                          <w:rFonts w:ascii="Tahoma" w:eastAsia="Tahoma" w:hAnsi="Tahoma" w:cs="Tahoma"/>
                          <w:b/>
                          <w:color w:val="auto"/>
                          <w:sz w:val="28"/>
                          <w:szCs w:val="28"/>
                          <w:u w:val="none"/>
                        </w:rPr>
                        <w:t>Prenota anche tramite Whatsapp</w:t>
                      </w:r>
                    </w:p>
                    <w:p w14:paraId="26F502F2" w14:textId="77777777" w:rsidR="009E39E0" w:rsidRPr="0090387B" w:rsidRDefault="009E39E0" w:rsidP="009E39E0">
                      <w:pPr>
                        <w:spacing w:line="360" w:lineRule="auto"/>
                        <w:ind w:right="64"/>
                        <w:jc w:val="center"/>
                        <w:rPr>
                          <w:rStyle w:val="Collegamentoipertestuale"/>
                          <w:rFonts w:ascii="Tahoma" w:eastAsia="Tahoma" w:hAnsi="Tahoma" w:cs="Tahoma"/>
                          <w:b/>
                          <w:color w:val="auto"/>
                          <w:sz w:val="24"/>
                          <w:u w:val="none"/>
                        </w:rPr>
                      </w:pPr>
                      <w:r w:rsidRPr="0090387B">
                        <w:rPr>
                          <w:rStyle w:val="Collegamentoipertestuale"/>
                          <w:rFonts w:ascii="Tahoma" w:eastAsia="Tahoma" w:hAnsi="Tahoma" w:cs="Tahoma"/>
                          <w:b/>
                          <w:color w:val="auto"/>
                          <w:sz w:val="24"/>
                          <w:u w:val="none"/>
                        </w:rPr>
                        <w:t>RX ed Ecografia</w:t>
                      </w:r>
                      <w:r>
                        <w:rPr>
                          <w:rStyle w:val="Collegamentoipertestuale"/>
                          <w:rFonts w:ascii="Tahoma" w:eastAsia="Tahoma" w:hAnsi="Tahoma" w:cs="Tahoma"/>
                          <w:b/>
                          <w:color w:val="auto"/>
                          <w:sz w:val="24"/>
                          <w:u w:val="none"/>
                        </w:rPr>
                        <w:t>:</w:t>
                      </w:r>
                      <w:r w:rsidRPr="0090387B">
                        <w:rPr>
                          <w:rStyle w:val="Collegamentoipertestuale"/>
                          <w:rFonts w:ascii="Tahoma" w:eastAsia="Tahoma" w:hAnsi="Tahoma" w:cs="Tahoma"/>
                          <w:b/>
                          <w:color w:val="auto"/>
                          <w:sz w:val="24"/>
                          <w:u w:val="none"/>
                        </w:rPr>
                        <w:t xml:space="preserve"> 327 7078655</w:t>
                      </w:r>
                    </w:p>
                    <w:p w14:paraId="35D1C028" w14:textId="207EBB95" w:rsidR="009E39E0" w:rsidRDefault="009E39E0" w:rsidP="009E39E0">
                      <w:r w:rsidRPr="0090387B">
                        <w:rPr>
                          <w:rStyle w:val="Collegamentoipertestuale"/>
                          <w:rFonts w:ascii="Tahoma" w:eastAsia="Tahoma" w:hAnsi="Tahoma" w:cs="Tahoma"/>
                          <w:b/>
                          <w:color w:val="auto"/>
                          <w:sz w:val="24"/>
                          <w:u w:val="none"/>
                        </w:rPr>
                        <w:t>Risonanze e TAC</w:t>
                      </w:r>
                      <w:r>
                        <w:rPr>
                          <w:rStyle w:val="Collegamentoipertestuale"/>
                          <w:rFonts w:ascii="Tahoma" w:eastAsia="Tahoma" w:hAnsi="Tahoma" w:cs="Tahoma"/>
                          <w:b/>
                          <w:color w:val="auto"/>
                          <w:sz w:val="24"/>
                          <w:u w:val="none"/>
                        </w:rPr>
                        <w:t>:</w:t>
                      </w:r>
                      <w:r w:rsidRPr="0090387B">
                        <w:rPr>
                          <w:rStyle w:val="Collegamentoipertestuale"/>
                          <w:rFonts w:ascii="Tahoma" w:eastAsia="Tahoma" w:hAnsi="Tahoma" w:cs="Tahoma"/>
                          <w:b/>
                          <w:color w:val="auto"/>
                          <w:sz w:val="24"/>
                          <w:u w:val="none"/>
                        </w:rPr>
                        <w:t xml:space="preserve"> 389 9242245</w:t>
                      </w:r>
                    </w:p>
                  </w:txbxContent>
                </v:textbox>
              </v:shape>
            </w:pict>
          </mc:Fallback>
        </mc:AlternateContent>
      </w:r>
      <w:r w:rsidR="00A61BFC">
        <w:rPr>
          <w:rFonts w:ascii="Tahoma" w:eastAsia="Tahoma" w:hAnsi="Tahoma" w:cs="Tahoma"/>
          <w:color w:val="000000"/>
          <w:sz w:val="28"/>
        </w:rPr>
        <w:t xml:space="preserve">                         Via Roma n° 60, 84091 Battipaglia</w:t>
      </w:r>
      <w:r w:rsidR="00A61BFC">
        <w:rPr>
          <w:rFonts w:ascii="Tahoma" w:eastAsia="Tahoma" w:hAnsi="Tahoma" w:cs="Tahoma"/>
          <w:sz w:val="28"/>
        </w:rPr>
        <w:t xml:space="preserve"> (SA).</w:t>
      </w:r>
    </w:p>
    <w:tbl>
      <w:tblPr>
        <w:tblW w:w="5954" w:type="dxa"/>
        <w:tblInd w:w="-582" w:type="dxa"/>
        <w:tblLayout w:type="fixed"/>
        <w:tblCellMar>
          <w:left w:w="10" w:type="dxa"/>
          <w:right w:w="10" w:type="dxa"/>
        </w:tblCellMar>
        <w:tblLook w:val="0000" w:firstRow="0" w:lastRow="0" w:firstColumn="0" w:lastColumn="0" w:noHBand="0" w:noVBand="0"/>
      </w:tblPr>
      <w:tblGrid>
        <w:gridCol w:w="5954"/>
      </w:tblGrid>
      <w:tr w:rsidR="00AB27FD" w:rsidRPr="009E39E0" w14:paraId="6E1676FB" w14:textId="77777777" w:rsidTr="009E39E0">
        <w:tc>
          <w:tcPr>
            <w:tcW w:w="5954" w:type="dxa"/>
            <w:tcBorders>
              <w:top w:val="single" w:sz="12" w:space="0" w:color="000000"/>
              <w:left w:val="single" w:sz="12" w:space="0" w:color="000000"/>
              <w:bottom w:val="single" w:sz="12" w:space="0" w:color="000000"/>
              <w:right w:val="single" w:sz="12" w:space="0" w:color="000000"/>
            </w:tcBorders>
            <w:shd w:val="clear" w:color="auto" w:fill="FFFFFF"/>
            <w:tcMar>
              <w:left w:w="108" w:type="dxa"/>
              <w:right w:w="108" w:type="dxa"/>
            </w:tcMar>
          </w:tcPr>
          <w:p w14:paraId="46FBB221" w14:textId="23DED3F9" w:rsidR="00AB27FD" w:rsidRPr="009E39E0" w:rsidRDefault="00A61BFC">
            <w:pPr>
              <w:spacing w:line="360" w:lineRule="auto"/>
              <w:jc w:val="center"/>
              <w:rPr>
                <w:sz w:val="24"/>
                <w:szCs w:val="18"/>
              </w:rPr>
            </w:pPr>
            <w:r w:rsidRPr="009E39E0">
              <w:rPr>
                <w:rFonts w:ascii="Tahoma" w:eastAsia="Tahoma" w:hAnsi="Tahoma" w:cs="Tahoma"/>
                <w:b/>
                <w:sz w:val="24"/>
                <w:szCs w:val="18"/>
                <w:u w:val="single"/>
              </w:rPr>
              <w:t>ORARIO DI APERTURA</w:t>
            </w:r>
          </w:p>
          <w:p w14:paraId="40ED63B2" w14:textId="01B33211" w:rsidR="00AB27FD" w:rsidRPr="009E39E0" w:rsidRDefault="00A61BFC">
            <w:pPr>
              <w:spacing w:line="360" w:lineRule="auto"/>
              <w:jc w:val="center"/>
              <w:rPr>
                <w:sz w:val="24"/>
                <w:szCs w:val="18"/>
              </w:rPr>
            </w:pPr>
            <w:r w:rsidRPr="009E39E0">
              <w:rPr>
                <w:rFonts w:ascii="Tahoma" w:eastAsia="Tahoma" w:hAnsi="Tahoma" w:cs="Tahoma"/>
                <w:sz w:val="24"/>
                <w:szCs w:val="18"/>
              </w:rPr>
              <w:t>LUNEDÌ –VENERDÌ    8:00 – 13:00  /  15:30 – 18:30</w:t>
            </w:r>
          </w:p>
        </w:tc>
      </w:tr>
      <w:tr w:rsidR="00AB27FD" w:rsidRPr="009E39E0" w14:paraId="436FC4AC" w14:textId="77777777" w:rsidTr="009E39E0">
        <w:tc>
          <w:tcPr>
            <w:tcW w:w="5954" w:type="dxa"/>
            <w:tcBorders>
              <w:top w:val="single" w:sz="12" w:space="0" w:color="000000"/>
              <w:left w:val="single" w:sz="12" w:space="0" w:color="000000"/>
              <w:bottom w:val="single" w:sz="6" w:space="0" w:color="000000"/>
              <w:right w:val="single" w:sz="12" w:space="0" w:color="000000"/>
            </w:tcBorders>
            <w:shd w:val="clear" w:color="auto" w:fill="FFFFFF"/>
            <w:tcMar>
              <w:left w:w="108" w:type="dxa"/>
              <w:right w:w="108" w:type="dxa"/>
            </w:tcMar>
          </w:tcPr>
          <w:p w14:paraId="6EDF7AC9" w14:textId="65020880" w:rsidR="00AB27FD" w:rsidRPr="009E39E0" w:rsidRDefault="00A61BFC">
            <w:pPr>
              <w:spacing w:line="360" w:lineRule="auto"/>
              <w:jc w:val="center"/>
              <w:rPr>
                <w:sz w:val="24"/>
                <w:szCs w:val="18"/>
              </w:rPr>
            </w:pPr>
            <w:r w:rsidRPr="009E39E0">
              <w:rPr>
                <w:rFonts w:ascii="Tahoma" w:eastAsia="Tahoma" w:hAnsi="Tahoma" w:cs="Tahoma"/>
                <w:b/>
                <w:sz w:val="24"/>
                <w:szCs w:val="18"/>
                <w:u w:val="single"/>
              </w:rPr>
              <w:t>ORARIO DI ACCESSO ALLE PRESTAZIONI</w:t>
            </w:r>
          </w:p>
          <w:p w14:paraId="0E7657C0" w14:textId="77777777" w:rsidR="00AB27FD" w:rsidRPr="009E39E0" w:rsidRDefault="00A61BFC">
            <w:pPr>
              <w:spacing w:line="360" w:lineRule="auto"/>
              <w:jc w:val="center"/>
              <w:rPr>
                <w:sz w:val="24"/>
                <w:szCs w:val="18"/>
              </w:rPr>
            </w:pPr>
            <w:r w:rsidRPr="009E39E0">
              <w:rPr>
                <w:rFonts w:ascii="Tahoma" w:eastAsia="Tahoma" w:hAnsi="Tahoma" w:cs="Tahoma"/>
                <w:b/>
                <w:sz w:val="24"/>
                <w:szCs w:val="18"/>
              </w:rPr>
              <w:t>Radiologia</w:t>
            </w:r>
          </w:p>
          <w:p w14:paraId="6D11156C" w14:textId="77777777" w:rsidR="00AB27FD" w:rsidRPr="009E39E0" w:rsidRDefault="00A61BFC">
            <w:pPr>
              <w:spacing w:line="360" w:lineRule="auto"/>
              <w:jc w:val="center"/>
              <w:rPr>
                <w:sz w:val="24"/>
                <w:szCs w:val="18"/>
              </w:rPr>
            </w:pPr>
            <w:r w:rsidRPr="009E39E0">
              <w:rPr>
                <w:rFonts w:ascii="Tahoma" w:eastAsia="Tahoma" w:hAnsi="Tahoma" w:cs="Tahoma"/>
                <w:sz w:val="24"/>
                <w:szCs w:val="18"/>
              </w:rPr>
              <w:t>LUNEDÌ –VENERDÌ    8:00 – 13:00  /  15:30 – 18:30</w:t>
            </w:r>
          </w:p>
        </w:tc>
      </w:tr>
      <w:tr w:rsidR="00AB27FD" w:rsidRPr="009E39E0" w14:paraId="676F159B" w14:textId="77777777" w:rsidTr="009E39E0">
        <w:tc>
          <w:tcPr>
            <w:tcW w:w="5954" w:type="dxa"/>
            <w:tcBorders>
              <w:top w:val="single" w:sz="6" w:space="0" w:color="000000"/>
              <w:left w:val="single" w:sz="12" w:space="0" w:color="000000"/>
              <w:bottom w:val="single" w:sz="6" w:space="0" w:color="000000"/>
              <w:right w:val="single" w:sz="12" w:space="0" w:color="000000"/>
            </w:tcBorders>
            <w:shd w:val="clear" w:color="auto" w:fill="FFFFFF"/>
            <w:tcMar>
              <w:left w:w="108" w:type="dxa"/>
              <w:right w:w="108" w:type="dxa"/>
            </w:tcMar>
          </w:tcPr>
          <w:p w14:paraId="31D8DED1" w14:textId="77777777" w:rsidR="00AB27FD" w:rsidRPr="009E39E0" w:rsidRDefault="00A61BFC">
            <w:pPr>
              <w:spacing w:line="360" w:lineRule="auto"/>
              <w:jc w:val="center"/>
              <w:rPr>
                <w:sz w:val="24"/>
                <w:szCs w:val="18"/>
              </w:rPr>
            </w:pPr>
            <w:r w:rsidRPr="009E39E0">
              <w:rPr>
                <w:rFonts w:ascii="Tahoma" w:eastAsia="Tahoma" w:hAnsi="Tahoma" w:cs="Tahoma"/>
                <w:b/>
                <w:sz w:val="24"/>
                <w:szCs w:val="18"/>
              </w:rPr>
              <w:t>Ecografia – TAC - RM</w:t>
            </w:r>
          </w:p>
          <w:p w14:paraId="67E8B3B7" w14:textId="77777777" w:rsidR="00AB27FD" w:rsidRPr="009E39E0" w:rsidRDefault="00A61BFC">
            <w:pPr>
              <w:spacing w:line="360" w:lineRule="auto"/>
              <w:jc w:val="center"/>
              <w:rPr>
                <w:sz w:val="24"/>
                <w:szCs w:val="18"/>
              </w:rPr>
            </w:pPr>
            <w:r w:rsidRPr="009E39E0">
              <w:rPr>
                <w:rFonts w:ascii="Tahoma" w:eastAsia="Tahoma" w:hAnsi="Tahoma" w:cs="Tahoma"/>
                <w:sz w:val="24"/>
                <w:szCs w:val="18"/>
              </w:rPr>
              <w:t xml:space="preserve">Le prestazioni si erogano </w:t>
            </w:r>
            <w:r w:rsidRPr="009E39E0">
              <w:rPr>
                <w:rFonts w:ascii="Tahoma" w:eastAsia="Tahoma" w:hAnsi="Tahoma" w:cs="Tahoma"/>
                <w:b/>
                <w:sz w:val="24"/>
                <w:szCs w:val="18"/>
              </w:rPr>
              <w:t xml:space="preserve">solo su </w:t>
            </w:r>
            <w:r w:rsidRPr="009E39E0">
              <w:rPr>
                <w:rFonts w:ascii="Tahoma" w:eastAsia="Tahoma" w:hAnsi="Tahoma" w:cs="Tahoma"/>
                <w:b/>
                <w:sz w:val="24"/>
                <w:szCs w:val="18"/>
                <w:u w:val="single"/>
              </w:rPr>
              <w:t>prenotazione.</w:t>
            </w:r>
          </w:p>
          <w:p w14:paraId="654371BC" w14:textId="27F3D619" w:rsidR="00AB27FD" w:rsidRPr="009E39E0" w:rsidRDefault="00A61BFC">
            <w:pPr>
              <w:spacing w:line="360" w:lineRule="auto"/>
              <w:jc w:val="center"/>
              <w:rPr>
                <w:sz w:val="24"/>
                <w:szCs w:val="18"/>
              </w:rPr>
            </w:pPr>
            <w:r w:rsidRPr="009E39E0">
              <w:rPr>
                <w:rFonts w:ascii="Tahoma" w:eastAsia="Tahoma" w:hAnsi="Tahoma" w:cs="Tahoma"/>
                <w:sz w:val="24"/>
                <w:szCs w:val="18"/>
              </w:rPr>
              <w:t>LUNEDÌ –VENERDÌ    8:00 – 13:00  /  15:30 – 18:30</w:t>
            </w:r>
          </w:p>
        </w:tc>
      </w:tr>
      <w:tr w:rsidR="00AB27FD" w:rsidRPr="009E39E0" w14:paraId="5B51C673" w14:textId="77777777" w:rsidTr="009E39E0">
        <w:tc>
          <w:tcPr>
            <w:tcW w:w="5954" w:type="dxa"/>
            <w:tcBorders>
              <w:top w:val="single" w:sz="6" w:space="0" w:color="000000"/>
              <w:left w:val="single" w:sz="12" w:space="0" w:color="000000"/>
              <w:bottom w:val="single" w:sz="12" w:space="0" w:color="000000"/>
              <w:right w:val="single" w:sz="12" w:space="0" w:color="000000"/>
            </w:tcBorders>
            <w:shd w:val="clear" w:color="auto" w:fill="FFFFFF"/>
            <w:tcMar>
              <w:left w:w="108" w:type="dxa"/>
              <w:right w:w="108" w:type="dxa"/>
            </w:tcMar>
          </w:tcPr>
          <w:p w14:paraId="2B9CD31F" w14:textId="77777777" w:rsidR="00AB27FD" w:rsidRPr="009E39E0" w:rsidRDefault="00A61BFC">
            <w:pPr>
              <w:spacing w:line="360" w:lineRule="auto"/>
              <w:jc w:val="center"/>
              <w:rPr>
                <w:sz w:val="24"/>
                <w:szCs w:val="18"/>
              </w:rPr>
            </w:pPr>
            <w:r w:rsidRPr="009E39E0">
              <w:rPr>
                <w:rFonts w:ascii="Tahoma" w:eastAsia="Tahoma" w:hAnsi="Tahoma" w:cs="Tahoma"/>
                <w:b/>
                <w:sz w:val="24"/>
                <w:szCs w:val="18"/>
              </w:rPr>
              <w:t>Ritiro referti</w:t>
            </w:r>
          </w:p>
          <w:p w14:paraId="3A5C10BF" w14:textId="0EFDF598" w:rsidR="00AB27FD" w:rsidRPr="009E39E0" w:rsidRDefault="00A61BFC">
            <w:pPr>
              <w:spacing w:line="360" w:lineRule="auto"/>
              <w:ind w:right="64"/>
              <w:jc w:val="center"/>
              <w:rPr>
                <w:sz w:val="24"/>
                <w:szCs w:val="18"/>
              </w:rPr>
            </w:pPr>
            <w:r w:rsidRPr="009E39E0">
              <w:rPr>
                <w:rFonts w:ascii="Tahoma" w:eastAsia="Tahoma" w:hAnsi="Tahoma" w:cs="Tahoma"/>
                <w:sz w:val="24"/>
                <w:szCs w:val="18"/>
              </w:rPr>
              <w:t>LUNEDÌ –VENERDÌ      1</w:t>
            </w:r>
            <w:r w:rsidR="00BF5E83" w:rsidRPr="009E39E0">
              <w:rPr>
                <w:rFonts w:ascii="Tahoma" w:eastAsia="Tahoma" w:hAnsi="Tahoma" w:cs="Tahoma"/>
                <w:sz w:val="24"/>
                <w:szCs w:val="18"/>
              </w:rPr>
              <w:t>6</w:t>
            </w:r>
            <w:r w:rsidRPr="009E39E0">
              <w:rPr>
                <w:rFonts w:ascii="Tahoma" w:eastAsia="Tahoma" w:hAnsi="Tahoma" w:cs="Tahoma"/>
                <w:sz w:val="24"/>
                <w:szCs w:val="18"/>
              </w:rPr>
              <w:t>:</w:t>
            </w:r>
            <w:r w:rsidR="00BF5E83" w:rsidRPr="009E39E0">
              <w:rPr>
                <w:rFonts w:ascii="Tahoma" w:eastAsia="Tahoma" w:hAnsi="Tahoma" w:cs="Tahoma"/>
                <w:sz w:val="24"/>
                <w:szCs w:val="18"/>
              </w:rPr>
              <w:t>0</w:t>
            </w:r>
            <w:r w:rsidRPr="009E39E0">
              <w:rPr>
                <w:rFonts w:ascii="Tahoma" w:eastAsia="Tahoma" w:hAnsi="Tahoma" w:cs="Tahoma"/>
                <w:sz w:val="24"/>
                <w:szCs w:val="18"/>
              </w:rPr>
              <w:t>0 – 18:</w:t>
            </w:r>
            <w:r w:rsidR="00BF5E83" w:rsidRPr="009E39E0">
              <w:rPr>
                <w:rFonts w:ascii="Tahoma" w:eastAsia="Tahoma" w:hAnsi="Tahoma" w:cs="Tahoma"/>
                <w:sz w:val="24"/>
                <w:szCs w:val="18"/>
              </w:rPr>
              <w:t>0</w:t>
            </w:r>
            <w:r w:rsidRPr="009E39E0">
              <w:rPr>
                <w:rFonts w:ascii="Tahoma" w:eastAsia="Tahoma" w:hAnsi="Tahoma" w:cs="Tahoma"/>
                <w:sz w:val="24"/>
                <w:szCs w:val="18"/>
              </w:rPr>
              <w:t>0</w:t>
            </w:r>
          </w:p>
          <w:p w14:paraId="78FB49F9" w14:textId="3FC38A15" w:rsidR="00AB27FD" w:rsidRPr="009E39E0" w:rsidRDefault="00AB27FD">
            <w:pPr>
              <w:spacing w:line="360" w:lineRule="auto"/>
              <w:ind w:right="64"/>
              <w:jc w:val="center"/>
              <w:rPr>
                <w:sz w:val="24"/>
                <w:szCs w:val="18"/>
              </w:rPr>
            </w:pPr>
          </w:p>
        </w:tc>
      </w:tr>
    </w:tbl>
    <w:p w14:paraId="6B370051" w14:textId="53A046F3" w:rsidR="00AB27FD" w:rsidRDefault="00AB27FD">
      <w:pPr>
        <w:spacing w:line="360" w:lineRule="auto"/>
        <w:ind w:right="64"/>
        <w:jc w:val="center"/>
      </w:pPr>
    </w:p>
    <w:p w14:paraId="6E337A53" w14:textId="4BF989CB" w:rsidR="00256254" w:rsidRPr="0090387B" w:rsidRDefault="009E39E0">
      <w:pPr>
        <w:spacing w:line="360" w:lineRule="auto"/>
        <w:ind w:right="64"/>
        <w:jc w:val="center"/>
        <w:rPr>
          <w:rStyle w:val="Collegamentoipertestuale"/>
          <w:rFonts w:ascii="Tahoma" w:eastAsia="Tahoma" w:hAnsi="Tahoma" w:cs="Tahoma"/>
          <w:b/>
          <w:sz w:val="24"/>
        </w:rPr>
      </w:pPr>
      <w:r w:rsidRPr="00BC1BC9">
        <w:rPr>
          <w:rStyle w:val="Collegamentoipertestuale"/>
          <w:rFonts w:ascii="Tahoma" w:eastAsia="Tahoma" w:hAnsi="Tahoma" w:cs="Tahoma"/>
          <w:b/>
          <w:sz w:val="28"/>
          <w:szCs w:val="24"/>
        </w:rPr>
        <w:t>COME RAGGIUNGERE LA SEDE</w:t>
      </w:r>
    </w:p>
    <w:p w14:paraId="1C6CF63D" w14:textId="429BCE43" w:rsidR="009B655A" w:rsidRPr="0090387B" w:rsidRDefault="009E39E0">
      <w:pPr>
        <w:rPr>
          <w:rStyle w:val="Collegamentoipertestuale"/>
          <w:rFonts w:ascii="Tahoma" w:eastAsia="Tahoma" w:hAnsi="Tahoma" w:cs="Tahoma"/>
          <w:b/>
          <w:sz w:val="24"/>
        </w:rPr>
      </w:pPr>
      <w:r w:rsidRPr="009E39E0">
        <w:rPr>
          <w:rStyle w:val="Collegamentoipertestuale"/>
          <w:rFonts w:ascii="Tahoma" w:eastAsia="Tahoma" w:hAnsi="Tahoma" w:cs="Tahoma"/>
          <w:b/>
          <w:noProof/>
          <w:sz w:val="24"/>
        </w:rPr>
        <w:drawing>
          <wp:anchor distT="0" distB="0" distL="114300" distR="114300" simplePos="0" relativeHeight="251684864" behindDoc="1" locked="0" layoutInCell="1" allowOverlap="1" wp14:anchorId="6E44A98B" wp14:editId="21F72848">
            <wp:simplePos x="0" y="0"/>
            <wp:positionH relativeFrom="margin">
              <wp:align>center</wp:align>
            </wp:positionH>
            <wp:positionV relativeFrom="paragraph">
              <wp:posOffset>195580</wp:posOffset>
            </wp:positionV>
            <wp:extent cx="3774440" cy="2824480"/>
            <wp:effectExtent l="0" t="0" r="0" b="0"/>
            <wp:wrapTight wrapText="bothSides">
              <wp:wrapPolygon edited="0">
                <wp:start x="0" y="0"/>
                <wp:lineTo x="0" y="21415"/>
                <wp:lineTo x="21476" y="21415"/>
                <wp:lineTo x="21476"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774440" cy="2824480"/>
                    </a:xfrm>
                    <a:prstGeom prst="rect">
                      <a:avLst/>
                    </a:prstGeom>
                  </pic:spPr>
                </pic:pic>
              </a:graphicData>
            </a:graphic>
            <wp14:sizeRelH relativeFrom="margin">
              <wp14:pctWidth>0</wp14:pctWidth>
            </wp14:sizeRelH>
            <wp14:sizeRelV relativeFrom="margin">
              <wp14:pctHeight>0</wp14:pctHeight>
            </wp14:sizeRelV>
          </wp:anchor>
        </w:drawing>
      </w:r>
      <w:r w:rsidR="009B655A" w:rsidRPr="0090387B">
        <w:rPr>
          <w:rStyle w:val="Collegamentoipertestuale"/>
          <w:rFonts w:ascii="Tahoma" w:eastAsia="Tahoma" w:hAnsi="Tahoma" w:cs="Tahoma"/>
          <w:b/>
          <w:sz w:val="24"/>
        </w:rPr>
        <w:br w:type="page"/>
      </w:r>
    </w:p>
    <w:p w14:paraId="165AA463" w14:textId="52FF52AC" w:rsidR="00AB27FD" w:rsidRDefault="00A61BFC">
      <w:pPr>
        <w:spacing w:line="360" w:lineRule="auto"/>
        <w:ind w:left="360"/>
      </w:pPr>
      <w:r w:rsidRPr="0090387B">
        <w:rPr>
          <w:rFonts w:ascii="Tahoma" w:eastAsia="Tahoma" w:hAnsi="Tahoma" w:cs="Tahoma"/>
          <w:b/>
          <w:i/>
          <w:sz w:val="28"/>
        </w:rPr>
        <w:lastRenderedPageBreak/>
        <w:t xml:space="preserve">           </w:t>
      </w:r>
      <w:r>
        <w:rPr>
          <w:rFonts w:ascii="Tahoma" w:eastAsia="Tahoma" w:hAnsi="Tahoma" w:cs="Tahoma"/>
          <w:b/>
          <w:sz w:val="28"/>
        </w:rPr>
        <w:t>CENTRO DI RECUPERO E RIEDUCAZIONE FUNZIONALE</w:t>
      </w:r>
    </w:p>
    <w:p w14:paraId="2E61368B" w14:textId="67B16828" w:rsidR="00AB27FD" w:rsidRDefault="00A61BFC">
      <w:pPr>
        <w:spacing w:line="360" w:lineRule="auto"/>
      </w:pPr>
      <w:r>
        <w:rPr>
          <w:rFonts w:ascii="Tahoma" w:eastAsia="Tahoma" w:hAnsi="Tahoma" w:cs="Tahoma"/>
          <w:color w:val="000000"/>
          <w:sz w:val="28"/>
        </w:rPr>
        <w:t xml:space="preserve">                                    Via Adige 45, 84091 Battipaglia</w:t>
      </w:r>
      <w:r w:rsidR="00256254">
        <w:rPr>
          <w:rFonts w:ascii="Tahoma" w:eastAsia="Tahoma" w:hAnsi="Tahoma" w:cs="Tahoma"/>
          <w:color w:val="000000"/>
          <w:sz w:val="28"/>
        </w:rPr>
        <w:t xml:space="preserve"> </w:t>
      </w:r>
      <w:r>
        <w:rPr>
          <w:rFonts w:ascii="Tahoma" w:eastAsia="Tahoma" w:hAnsi="Tahoma" w:cs="Tahoma"/>
          <w:color w:val="000000"/>
          <w:sz w:val="28"/>
        </w:rPr>
        <w:t>(SA).</w:t>
      </w:r>
    </w:p>
    <w:p w14:paraId="62763E66" w14:textId="53D19AF0" w:rsidR="00AB27FD" w:rsidRDefault="00BC1BC9">
      <w:pPr>
        <w:spacing w:line="360" w:lineRule="auto"/>
        <w:ind w:left="360"/>
      </w:pPr>
      <w:r>
        <w:rPr>
          <w:rFonts w:ascii="Tahoma" w:eastAsia="Tahoma" w:hAnsi="Tahoma" w:cs="Tahoma"/>
          <w:noProof/>
          <w:color w:val="000000"/>
          <w:sz w:val="28"/>
        </w:rPr>
        <mc:AlternateContent>
          <mc:Choice Requires="wps">
            <w:drawing>
              <wp:anchor distT="0" distB="0" distL="114300" distR="114300" simplePos="0" relativeHeight="251686912" behindDoc="0" locked="0" layoutInCell="1" allowOverlap="1" wp14:anchorId="716FE97F" wp14:editId="10C65870">
                <wp:simplePos x="0" y="0"/>
                <wp:positionH relativeFrom="column">
                  <wp:posOffset>3385185</wp:posOffset>
                </wp:positionH>
                <wp:positionV relativeFrom="paragraph">
                  <wp:posOffset>201930</wp:posOffset>
                </wp:positionV>
                <wp:extent cx="3114802" cy="2419350"/>
                <wp:effectExtent l="0" t="0" r="28575" b="19050"/>
                <wp:wrapNone/>
                <wp:docPr id="3" name="Casella di testo 3"/>
                <wp:cNvGraphicFramePr/>
                <a:graphic xmlns:a="http://schemas.openxmlformats.org/drawingml/2006/main">
                  <a:graphicData uri="http://schemas.microsoft.com/office/word/2010/wordprocessingShape">
                    <wps:wsp>
                      <wps:cNvSpPr txBox="1"/>
                      <wps:spPr>
                        <a:xfrm>
                          <a:off x="0" y="0"/>
                          <a:ext cx="3114802" cy="2419350"/>
                        </a:xfrm>
                        <a:prstGeom prst="rect">
                          <a:avLst/>
                        </a:prstGeom>
                        <a:solidFill>
                          <a:sysClr val="window" lastClr="FFFFFF"/>
                        </a:solidFill>
                        <a:ln w="15875">
                          <a:solidFill>
                            <a:prstClr val="black"/>
                          </a:solidFill>
                        </a:ln>
                      </wps:spPr>
                      <wps:txbx>
                        <w:txbxContent>
                          <w:p w14:paraId="55D87BB0" w14:textId="77777777" w:rsidR="00BC1BC9" w:rsidRDefault="00BC1BC9" w:rsidP="00BC1BC9">
                            <w:pPr>
                              <w:spacing w:line="360" w:lineRule="auto"/>
                              <w:ind w:right="64"/>
                              <w:jc w:val="center"/>
                              <w:rPr>
                                <w:rFonts w:ascii="Tahoma" w:eastAsia="Tahoma" w:hAnsi="Tahoma" w:cs="Tahoma"/>
                                <w:b/>
                                <w:sz w:val="28"/>
                              </w:rPr>
                            </w:pPr>
                          </w:p>
                          <w:p w14:paraId="30690D98" w14:textId="6D0DE9C0" w:rsidR="00BC1BC9" w:rsidRDefault="00BC1BC9" w:rsidP="00BC1BC9">
                            <w:pPr>
                              <w:spacing w:line="360" w:lineRule="auto"/>
                              <w:ind w:right="64"/>
                              <w:jc w:val="center"/>
                            </w:pPr>
                            <w:r>
                              <w:rPr>
                                <w:rFonts w:ascii="Tahoma" w:eastAsia="Tahoma" w:hAnsi="Tahoma" w:cs="Tahoma"/>
                                <w:b/>
                                <w:sz w:val="28"/>
                              </w:rPr>
                              <w:t>INFORMAZIONI E PRENOTAZIONI:</w:t>
                            </w:r>
                          </w:p>
                          <w:p w14:paraId="493B3C50" w14:textId="77777777" w:rsidR="00BC1BC9" w:rsidRDefault="00BC1BC9" w:rsidP="00BC1BC9">
                            <w:pPr>
                              <w:spacing w:line="360" w:lineRule="auto"/>
                              <w:ind w:right="64"/>
                              <w:jc w:val="center"/>
                            </w:pPr>
                            <w:r>
                              <w:rPr>
                                <w:rFonts w:ascii="Tahoma" w:eastAsia="Tahoma" w:hAnsi="Tahoma" w:cs="Tahoma"/>
                                <w:b/>
                                <w:sz w:val="24"/>
                              </w:rPr>
                              <w:t xml:space="preserve">TELEFONO: </w:t>
                            </w:r>
                            <w:r>
                              <w:rPr>
                                <w:rFonts w:ascii="Tahoma" w:eastAsia="Tahoma" w:hAnsi="Tahoma" w:cs="Tahoma"/>
                                <w:b/>
                                <w:color w:val="000000"/>
                                <w:sz w:val="24"/>
                              </w:rPr>
                              <w:t>0828 672070</w:t>
                            </w:r>
                          </w:p>
                          <w:p w14:paraId="00859678" w14:textId="77777777" w:rsidR="00BC1BC9" w:rsidRDefault="00BC1BC9" w:rsidP="00BC1BC9">
                            <w:pPr>
                              <w:spacing w:line="360" w:lineRule="auto"/>
                              <w:ind w:right="64"/>
                              <w:jc w:val="center"/>
                              <w:rPr>
                                <w:rFonts w:ascii="Tahoma" w:eastAsia="Tahoma" w:hAnsi="Tahoma" w:cs="Tahoma"/>
                                <w:b/>
                                <w:sz w:val="24"/>
                              </w:rPr>
                            </w:pPr>
                            <w:r>
                              <w:rPr>
                                <w:rFonts w:ascii="Tahoma" w:eastAsia="Tahoma" w:hAnsi="Tahoma" w:cs="Tahoma"/>
                                <w:b/>
                                <w:sz w:val="24"/>
                              </w:rPr>
                              <w:t xml:space="preserve">E-mail: </w:t>
                            </w:r>
                            <w:hyperlink r:id="rId14" w:history="1">
                              <w:r w:rsidRPr="00187244">
                                <w:rPr>
                                  <w:rStyle w:val="Collegamentoipertestuale"/>
                                  <w:rFonts w:ascii="Tahoma" w:eastAsia="Tahoma" w:hAnsi="Tahoma" w:cs="Tahoma"/>
                                  <w:b/>
                                  <w:sz w:val="24"/>
                                </w:rPr>
                                <w:t>fkt.dicostanzo@tiscali.it</w:t>
                              </w:r>
                            </w:hyperlink>
                          </w:p>
                          <w:p w14:paraId="1FEA1F0F" w14:textId="77777777" w:rsidR="00BC1BC9" w:rsidRPr="0090387B" w:rsidRDefault="00BC1BC9" w:rsidP="00BC1BC9">
                            <w:pPr>
                              <w:spacing w:line="360" w:lineRule="auto"/>
                              <w:ind w:right="64"/>
                              <w:jc w:val="center"/>
                              <w:rPr>
                                <w:rStyle w:val="Collegamentoipertestuale"/>
                                <w:rFonts w:ascii="Tahoma" w:eastAsia="Tahoma" w:hAnsi="Tahoma" w:cs="Tahoma"/>
                                <w:b/>
                                <w:sz w:val="24"/>
                              </w:rPr>
                            </w:pPr>
                            <w:hyperlink r:id="rId15" w:history="1">
                              <w:r w:rsidRPr="0090387B">
                                <w:rPr>
                                  <w:rStyle w:val="Collegamentoipertestuale"/>
                                  <w:rFonts w:ascii="Tahoma" w:eastAsia="Tahoma" w:hAnsi="Tahoma" w:cs="Tahoma"/>
                                  <w:b/>
                                  <w:sz w:val="24"/>
                                </w:rPr>
                                <w:t>www.centroradiologicodicostanzo.it</w:t>
                              </w:r>
                            </w:hyperlink>
                          </w:p>
                          <w:p w14:paraId="73B65565" w14:textId="77777777" w:rsidR="00BC1BC9" w:rsidRDefault="00BC1BC9" w:rsidP="00BC1BC9">
                            <w:pPr>
                              <w:spacing w:line="360" w:lineRule="auto"/>
                              <w:ind w:right="64"/>
                              <w:jc w:val="center"/>
                              <w:rPr>
                                <w:rFonts w:ascii="Tahoma" w:eastAsia="Tahoma" w:hAnsi="Tahoma" w:cs="Tahoma"/>
                                <w:b/>
                                <w:color w:val="000000"/>
                                <w:sz w:val="24"/>
                              </w:rPr>
                            </w:pPr>
                          </w:p>
                          <w:p w14:paraId="4306FDA4" w14:textId="0A5D17DC" w:rsidR="00BC1BC9" w:rsidRDefault="00BC1BC9" w:rsidP="00BC1B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FE97F" id="Casella di testo 3" o:spid="_x0000_s1027" type="#_x0000_t202" style="position:absolute;left:0;text-align:left;margin-left:266.55pt;margin-top:15.9pt;width:245.25pt;height:19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" fillcolor="window" strokeweight="1.25pt">
                <v:textbox>
                  <w:txbxContent>
                    <w:p w14:paraId="55D87BB0" w14:textId="77777777" w:rsidR="00BC1BC9" w:rsidRDefault="00BC1BC9" w:rsidP="00BC1BC9">
                      <w:pPr>
                        <w:spacing w:line="360" w:lineRule="auto"/>
                        <w:ind w:right="64"/>
                        <w:jc w:val="center"/>
                        <w:rPr>
                          <w:rFonts w:ascii="Tahoma" w:eastAsia="Tahoma" w:hAnsi="Tahoma" w:cs="Tahoma"/>
                          <w:b/>
                          <w:sz w:val="28"/>
                        </w:rPr>
                      </w:pPr>
                    </w:p>
                    <w:p w14:paraId="30690D98" w14:textId="6D0DE9C0" w:rsidR="00BC1BC9" w:rsidRDefault="00BC1BC9" w:rsidP="00BC1BC9">
                      <w:pPr>
                        <w:spacing w:line="360" w:lineRule="auto"/>
                        <w:ind w:right="64"/>
                        <w:jc w:val="center"/>
                      </w:pPr>
                      <w:r>
                        <w:rPr>
                          <w:rFonts w:ascii="Tahoma" w:eastAsia="Tahoma" w:hAnsi="Tahoma" w:cs="Tahoma"/>
                          <w:b/>
                          <w:sz w:val="28"/>
                        </w:rPr>
                        <w:t>INFORMAZIONI E PRENOTAZIONI:</w:t>
                      </w:r>
                    </w:p>
                    <w:p w14:paraId="493B3C50" w14:textId="77777777" w:rsidR="00BC1BC9" w:rsidRDefault="00BC1BC9" w:rsidP="00BC1BC9">
                      <w:pPr>
                        <w:spacing w:line="360" w:lineRule="auto"/>
                        <w:ind w:right="64"/>
                        <w:jc w:val="center"/>
                      </w:pPr>
                      <w:r>
                        <w:rPr>
                          <w:rFonts w:ascii="Tahoma" w:eastAsia="Tahoma" w:hAnsi="Tahoma" w:cs="Tahoma"/>
                          <w:b/>
                          <w:sz w:val="24"/>
                        </w:rPr>
                        <w:t xml:space="preserve">TELEFONO: </w:t>
                      </w:r>
                      <w:r>
                        <w:rPr>
                          <w:rFonts w:ascii="Tahoma" w:eastAsia="Tahoma" w:hAnsi="Tahoma" w:cs="Tahoma"/>
                          <w:b/>
                          <w:color w:val="000000"/>
                          <w:sz w:val="24"/>
                        </w:rPr>
                        <w:t>0828 672070</w:t>
                      </w:r>
                    </w:p>
                    <w:p w14:paraId="00859678" w14:textId="77777777" w:rsidR="00BC1BC9" w:rsidRDefault="00BC1BC9" w:rsidP="00BC1BC9">
                      <w:pPr>
                        <w:spacing w:line="360" w:lineRule="auto"/>
                        <w:ind w:right="64"/>
                        <w:jc w:val="center"/>
                        <w:rPr>
                          <w:rFonts w:ascii="Tahoma" w:eastAsia="Tahoma" w:hAnsi="Tahoma" w:cs="Tahoma"/>
                          <w:b/>
                          <w:sz w:val="24"/>
                        </w:rPr>
                      </w:pPr>
                      <w:r>
                        <w:rPr>
                          <w:rFonts w:ascii="Tahoma" w:eastAsia="Tahoma" w:hAnsi="Tahoma" w:cs="Tahoma"/>
                          <w:b/>
                          <w:sz w:val="24"/>
                        </w:rPr>
                        <w:t xml:space="preserve">E-mail: </w:t>
                      </w:r>
                      <w:hyperlink r:id="rId16" w:history="1">
                        <w:r w:rsidRPr="00187244">
                          <w:rPr>
                            <w:rStyle w:val="Collegamentoipertestuale"/>
                            <w:rFonts w:ascii="Tahoma" w:eastAsia="Tahoma" w:hAnsi="Tahoma" w:cs="Tahoma"/>
                            <w:b/>
                            <w:sz w:val="24"/>
                          </w:rPr>
                          <w:t>fkt.dicostanzo@tiscali.it</w:t>
                        </w:r>
                      </w:hyperlink>
                    </w:p>
                    <w:p w14:paraId="1FEA1F0F" w14:textId="77777777" w:rsidR="00BC1BC9" w:rsidRPr="0090387B" w:rsidRDefault="00BC1BC9" w:rsidP="00BC1BC9">
                      <w:pPr>
                        <w:spacing w:line="360" w:lineRule="auto"/>
                        <w:ind w:right="64"/>
                        <w:jc w:val="center"/>
                        <w:rPr>
                          <w:rStyle w:val="Collegamentoipertestuale"/>
                          <w:rFonts w:ascii="Tahoma" w:eastAsia="Tahoma" w:hAnsi="Tahoma" w:cs="Tahoma"/>
                          <w:b/>
                          <w:sz w:val="24"/>
                        </w:rPr>
                      </w:pPr>
                      <w:hyperlink r:id="rId17" w:history="1">
                        <w:r w:rsidRPr="0090387B">
                          <w:rPr>
                            <w:rStyle w:val="Collegamentoipertestuale"/>
                            <w:rFonts w:ascii="Tahoma" w:eastAsia="Tahoma" w:hAnsi="Tahoma" w:cs="Tahoma"/>
                            <w:b/>
                            <w:sz w:val="24"/>
                          </w:rPr>
                          <w:t>www.centroradiologicodicostanzo.it</w:t>
                        </w:r>
                      </w:hyperlink>
                    </w:p>
                    <w:p w14:paraId="73B65565" w14:textId="77777777" w:rsidR="00BC1BC9" w:rsidRDefault="00BC1BC9" w:rsidP="00BC1BC9">
                      <w:pPr>
                        <w:spacing w:line="360" w:lineRule="auto"/>
                        <w:ind w:right="64"/>
                        <w:jc w:val="center"/>
                        <w:rPr>
                          <w:rFonts w:ascii="Tahoma" w:eastAsia="Tahoma" w:hAnsi="Tahoma" w:cs="Tahoma"/>
                          <w:b/>
                          <w:color w:val="000000"/>
                          <w:sz w:val="24"/>
                        </w:rPr>
                      </w:pPr>
                    </w:p>
                    <w:p w14:paraId="4306FDA4" w14:textId="0A5D17DC" w:rsidR="00BC1BC9" w:rsidRDefault="00BC1BC9" w:rsidP="00BC1BC9"/>
                  </w:txbxContent>
                </v:textbox>
              </v:shape>
            </w:pict>
          </mc:Fallback>
        </mc:AlternateContent>
      </w:r>
    </w:p>
    <w:tbl>
      <w:tblPr>
        <w:tblW w:w="5529"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0" w:type="dxa"/>
          <w:right w:w="10" w:type="dxa"/>
        </w:tblCellMar>
        <w:tblLook w:val="0000" w:firstRow="0" w:lastRow="0" w:firstColumn="0" w:lastColumn="0" w:noHBand="0" w:noVBand="0"/>
      </w:tblPr>
      <w:tblGrid>
        <w:gridCol w:w="5529"/>
      </w:tblGrid>
      <w:tr w:rsidR="00AB27FD" w14:paraId="1085A039" w14:textId="77777777" w:rsidTr="00BC1BC9">
        <w:trPr>
          <w:trHeight w:val="1628"/>
        </w:trPr>
        <w:tc>
          <w:tcPr>
            <w:tcW w:w="5529" w:type="dxa"/>
            <w:shd w:val="clear" w:color="auto" w:fill="FFFFFF"/>
            <w:tcMar>
              <w:left w:w="108" w:type="dxa"/>
              <w:right w:w="108" w:type="dxa"/>
            </w:tcMar>
          </w:tcPr>
          <w:p w14:paraId="6D44A8F7" w14:textId="77777777" w:rsidR="00AB27FD" w:rsidRDefault="00A61BFC">
            <w:pPr>
              <w:spacing w:line="360" w:lineRule="auto"/>
              <w:jc w:val="center"/>
            </w:pPr>
            <w:r>
              <w:rPr>
                <w:rFonts w:ascii="Tahoma" w:eastAsia="Tahoma" w:hAnsi="Tahoma" w:cs="Tahoma"/>
                <w:b/>
                <w:sz w:val="32"/>
                <w:u w:val="single"/>
              </w:rPr>
              <w:t>ORARIO DI APERTURA</w:t>
            </w:r>
          </w:p>
          <w:p w14:paraId="3B8FA3A4" w14:textId="0656F0C0" w:rsidR="00AB27FD" w:rsidRDefault="00A61BFC" w:rsidP="00BC1BC9">
            <w:pPr>
              <w:spacing w:line="360" w:lineRule="auto"/>
              <w:jc w:val="center"/>
            </w:pPr>
            <w:r>
              <w:rPr>
                <w:rFonts w:ascii="Tahoma" w:eastAsia="Tahoma" w:hAnsi="Tahoma" w:cs="Tahoma"/>
                <w:sz w:val="24"/>
              </w:rPr>
              <w:t>LUNEDÌ – VENERDÌ    8:30 – 12:30  /  15:00 – 19:00</w:t>
            </w:r>
          </w:p>
        </w:tc>
      </w:tr>
      <w:tr w:rsidR="00AB27FD" w14:paraId="3A4A5A43" w14:textId="77777777" w:rsidTr="00BC1BC9">
        <w:trPr>
          <w:trHeight w:val="2023"/>
        </w:trPr>
        <w:tc>
          <w:tcPr>
            <w:tcW w:w="5529" w:type="dxa"/>
            <w:shd w:val="clear" w:color="auto" w:fill="FFFFFF"/>
            <w:tcMar>
              <w:left w:w="108" w:type="dxa"/>
              <w:right w:w="108" w:type="dxa"/>
            </w:tcMar>
          </w:tcPr>
          <w:p w14:paraId="716075C8" w14:textId="77777777" w:rsidR="00AB27FD" w:rsidRDefault="00A61BFC">
            <w:pPr>
              <w:spacing w:line="360" w:lineRule="auto"/>
              <w:jc w:val="center"/>
            </w:pPr>
            <w:r>
              <w:rPr>
                <w:rFonts w:ascii="Tahoma" w:eastAsia="Tahoma" w:hAnsi="Tahoma" w:cs="Tahoma"/>
                <w:b/>
                <w:sz w:val="32"/>
                <w:u w:val="single"/>
              </w:rPr>
              <w:t>ORARIO DI ACCESSO ALLE PRESTAZIONI</w:t>
            </w:r>
          </w:p>
          <w:p w14:paraId="60BC7E69" w14:textId="4EE285BC" w:rsidR="00AB27FD" w:rsidRDefault="00A61BFC" w:rsidP="00BC1BC9">
            <w:pPr>
              <w:spacing w:line="360" w:lineRule="auto"/>
              <w:jc w:val="center"/>
            </w:pPr>
            <w:r>
              <w:rPr>
                <w:rFonts w:ascii="Tahoma" w:eastAsia="Tahoma" w:hAnsi="Tahoma" w:cs="Tahoma"/>
                <w:sz w:val="24"/>
              </w:rPr>
              <w:t>LUNEDÌ – VENERDÌ    8:30 – 12:30  /  15:00 – 19:00</w:t>
            </w:r>
          </w:p>
        </w:tc>
      </w:tr>
    </w:tbl>
    <w:p w14:paraId="6656B2DB" w14:textId="77777777" w:rsidR="00AB27FD" w:rsidRDefault="00AB27FD">
      <w:pPr>
        <w:spacing w:line="360" w:lineRule="auto"/>
        <w:ind w:left="360" w:right="64"/>
        <w:jc w:val="both"/>
      </w:pPr>
    </w:p>
    <w:p w14:paraId="23A26633" w14:textId="6CBC662C" w:rsidR="009B655A" w:rsidRPr="00BC1BC9" w:rsidRDefault="00BC1BC9" w:rsidP="009B655A">
      <w:pPr>
        <w:spacing w:line="360" w:lineRule="auto"/>
        <w:ind w:right="64"/>
        <w:jc w:val="center"/>
        <w:rPr>
          <w:rStyle w:val="Collegamentoipertestuale"/>
          <w:rFonts w:ascii="Tahoma" w:hAnsi="Tahoma" w:cs="Tahoma"/>
          <w:b/>
          <w:bCs/>
          <w:sz w:val="28"/>
          <w:szCs w:val="28"/>
        </w:rPr>
      </w:pPr>
      <w:r w:rsidRPr="00BC1BC9">
        <w:rPr>
          <w:rStyle w:val="Collegamentoipertestuale"/>
          <w:rFonts w:ascii="Tahoma" w:hAnsi="Tahoma" w:cs="Tahoma"/>
          <w:b/>
          <w:bCs/>
          <w:sz w:val="28"/>
          <w:szCs w:val="28"/>
        </w:rPr>
        <w:t>COME RAGGIUNGERE LA SEDE</w:t>
      </w:r>
    </w:p>
    <w:p w14:paraId="00BB96C4" w14:textId="2B31DA08" w:rsidR="00AB27FD" w:rsidRPr="009B655A" w:rsidRDefault="00BC1BC9" w:rsidP="00BC1BC9">
      <w:pPr>
        <w:pBdr>
          <w:bottom w:val="single" w:sz="12" w:space="1" w:color="auto"/>
        </w:pBdr>
        <w:rPr>
          <w:rFonts w:ascii="Tahoma" w:eastAsia="Tahoma" w:hAnsi="Tahoma" w:cs="Tahoma"/>
          <w:b/>
          <w:color w:val="000000"/>
          <w:sz w:val="24"/>
        </w:rPr>
      </w:pPr>
      <w:r w:rsidRPr="00BC1BC9">
        <w:rPr>
          <w:rFonts w:ascii="Tahoma" w:eastAsia="Tahoma" w:hAnsi="Tahoma" w:cs="Tahoma"/>
          <w:b/>
          <w:noProof/>
          <w:color w:val="000000"/>
          <w:sz w:val="24"/>
        </w:rPr>
        <w:drawing>
          <wp:anchor distT="0" distB="0" distL="114300" distR="114300" simplePos="0" relativeHeight="251687936" behindDoc="1" locked="0" layoutInCell="1" allowOverlap="1" wp14:anchorId="48030A5D" wp14:editId="27E64592">
            <wp:simplePos x="0" y="0"/>
            <wp:positionH relativeFrom="margin">
              <wp:posOffset>1219200</wp:posOffset>
            </wp:positionH>
            <wp:positionV relativeFrom="paragraph">
              <wp:posOffset>238760</wp:posOffset>
            </wp:positionV>
            <wp:extent cx="3826510" cy="3686175"/>
            <wp:effectExtent l="0" t="0" r="2540" b="9525"/>
            <wp:wrapTight wrapText="bothSides">
              <wp:wrapPolygon edited="0">
                <wp:start x="0" y="0"/>
                <wp:lineTo x="0" y="21544"/>
                <wp:lineTo x="21507" y="21544"/>
                <wp:lineTo x="21507"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826510" cy="3686175"/>
                    </a:xfrm>
                    <a:prstGeom prst="rect">
                      <a:avLst/>
                    </a:prstGeom>
                  </pic:spPr>
                </pic:pic>
              </a:graphicData>
            </a:graphic>
            <wp14:sizeRelH relativeFrom="margin">
              <wp14:pctWidth>0</wp14:pctWidth>
            </wp14:sizeRelH>
            <wp14:sizeRelV relativeFrom="margin">
              <wp14:pctHeight>0</wp14:pctHeight>
            </wp14:sizeRelV>
          </wp:anchor>
        </w:drawing>
      </w:r>
      <w:r w:rsidR="009B655A">
        <w:rPr>
          <w:rFonts w:ascii="Tahoma" w:eastAsia="Tahoma" w:hAnsi="Tahoma" w:cs="Tahoma"/>
          <w:b/>
          <w:color w:val="000000"/>
          <w:sz w:val="24"/>
        </w:rPr>
        <w:br w:type="page"/>
      </w:r>
    </w:p>
    <w:p w14:paraId="3003F3FF" w14:textId="77777777" w:rsidR="00AB27FD" w:rsidRDefault="00A61BFC">
      <w:pPr>
        <w:spacing w:line="360" w:lineRule="auto"/>
        <w:ind w:right="64"/>
        <w:jc w:val="center"/>
      </w:pPr>
      <w:r>
        <w:rPr>
          <w:rFonts w:ascii="Tahoma" w:eastAsia="Tahoma" w:hAnsi="Tahoma" w:cs="Tahoma"/>
          <w:b/>
          <w:color w:val="0000FF"/>
          <w:sz w:val="36"/>
        </w:rPr>
        <w:lastRenderedPageBreak/>
        <w:t>STANDARDS DI QUALITA’, IMPEGNI E PROGRAMMI</w:t>
      </w:r>
    </w:p>
    <w:p w14:paraId="22B4584D" w14:textId="77777777" w:rsidR="00AB27FD" w:rsidRDefault="00AB27FD">
      <w:pPr>
        <w:spacing w:line="360" w:lineRule="auto"/>
        <w:ind w:right="64"/>
        <w:jc w:val="both"/>
      </w:pPr>
    </w:p>
    <w:p w14:paraId="7BAC5391" w14:textId="77777777" w:rsidR="00AB27FD" w:rsidRDefault="00A61BFC">
      <w:pPr>
        <w:spacing w:line="360" w:lineRule="auto"/>
        <w:ind w:right="64"/>
        <w:jc w:val="both"/>
      </w:pPr>
      <w:r>
        <w:rPr>
          <w:rFonts w:ascii="Tahoma" w:eastAsia="Tahoma" w:hAnsi="Tahoma" w:cs="Tahoma"/>
        </w:rPr>
        <w:t>Il centro “DIAGNOSTICA MEDICA DI COSTANZO S.R.L.” è costantemente impegnato a raggiungere, nell’espletamento dell’attività e nell’erogazione delle prestazioni, alti livelli qualitativi per gli utenti e i loro familiari.</w:t>
      </w:r>
    </w:p>
    <w:p w14:paraId="1D0EDA76" w14:textId="77777777" w:rsidR="00AB27FD" w:rsidRDefault="00A61BFC">
      <w:pPr>
        <w:spacing w:line="360" w:lineRule="auto"/>
        <w:ind w:right="64"/>
        <w:jc w:val="both"/>
      </w:pPr>
      <w:r>
        <w:rPr>
          <w:rFonts w:ascii="Tahoma" w:eastAsia="Tahoma" w:hAnsi="Tahoma" w:cs="Tahoma"/>
        </w:rPr>
        <w:t xml:space="preserve">La Direzione ha definito e documentato, attraverso il </w:t>
      </w:r>
      <w:r>
        <w:rPr>
          <w:rFonts w:ascii="Tahoma" w:eastAsia="Tahoma" w:hAnsi="Tahoma" w:cs="Tahoma"/>
          <w:b/>
          <w:i/>
        </w:rPr>
        <w:t>Documento Programmatico</w:t>
      </w:r>
      <w:r>
        <w:rPr>
          <w:rFonts w:ascii="Tahoma" w:eastAsia="Tahoma" w:hAnsi="Tahoma" w:cs="Tahoma"/>
        </w:rPr>
        <w:t xml:space="preserve"> ed attraverso le procedure aziendali, la propria “politica della qualità” con i relativi obiettivi ed i conseguenti piani di miglioramento.</w:t>
      </w:r>
    </w:p>
    <w:p w14:paraId="5DDFB336" w14:textId="77777777" w:rsidR="00AB27FD" w:rsidRDefault="00A61BFC">
      <w:pPr>
        <w:spacing w:line="360" w:lineRule="auto"/>
        <w:ind w:right="64"/>
        <w:jc w:val="both"/>
      </w:pPr>
      <w:r>
        <w:rPr>
          <w:rFonts w:ascii="Tahoma" w:eastAsia="Tahoma" w:hAnsi="Tahoma" w:cs="Tahoma"/>
        </w:rPr>
        <w:t>L'obiettivo primario è la completa soddisfazione delle esigenze ed aspettative del cliente e quindi di garantire in ogni circostanza l’appropriatezza e l’efficacia delle prestazioni erogate.</w:t>
      </w:r>
    </w:p>
    <w:p w14:paraId="69EB105B" w14:textId="77777777" w:rsidR="00AB27FD" w:rsidRDefault="00A61BFC">
      <w:pPr>
        <w:spacing w:line="360" w:lineRule="auto"/>
        <w:ind w:right="64"/>
      </w:pPr>
      <w:r>
        <w:rPr>
          <w:rFonts w:ascii="Tahoma" w:eastAsia="Tahoma" w:hAnsi="Tahoma" w:cs="Tahoma"/>
        </w:rPr>
        <w:t>L'impegno profuso dalla nostra azienda e dalla sua organizzazione, al fine di perseguire tale obiettivo, è assicurato attraverso:</w:t>
      </w:r>
    </w:p>
    <w:p w14:paraId="79DF68EB" w14:textId="77777777" w:rsidR="00AB27FD" w:rsidRDefault="00A61BFC" w:rsidP="00A61BFC">
      <w:pPr>
        <w:numPr>
          <w:ilvl w:val="0"/>
          <w:numId w:val="18"/>
        </w:numPr>
        <w:tabs>
          <w:tab w:val="left" w:pos="31680"/>
        </w:tabs>
        <w:spacing w:line="360" w:lineRule="auto"/>
        <w:ind w:left="567" w:right="64" w:hanging="567"/>
        <w:jc w:val="both"/>
      </w:pPr>
      <w:r>
        <w:rPr>
          <w:rFonts w:ascii="Tahoma" w:eastAsia="Tahoma" w:hAnsi="Tahoma" w:cs="Tahoma"/>
        </w:rPr>
        <w:t>Una chiara definizione dei compiti e delle responsabilità a tutti i livelli;</w:t>
      </w:r>
    </w:p>
    <w:p w14:paraId="0AC8F4DD" w14:textId="77777777" w:rsidR="00AB27FD" w:rsidRDefault="00A61BFC" w:rsidP="00A61BFC">
      <w:pPr>
        <w:numPr>
          <w:ilvl w:val="0"/>
          <w:numId w:val="18"/>
        </w:numPr>
        <w:tabs>
          <w:tab w:val="left" w:pos="31680"/>
        </w:tabs>
        <w:spacing w:line="360" w:lineRule="auto"/>
        <w:ind w:left="567" w:right="64" w:hanging="567"/>
        <w:jc w:val="both"/>
      </w:pPr>
      <w:r>
        <w:rPr>
          <w:rFonts w:ascii="Tahoma" w:eastAsia="Tahoma" w:hAnsi="Tahoma" w:cs="Tahoma"/>
        </w:rPr>
        <w:t>La fattiva partecipazione di tutti i collaboratori;</w:t>
      </w:r>
    </w:p>
    <w:p w14:paraId="5A666E91" w14:textId="77777777" w:rsidR="00AB27FD" w:rsidRDefault="00A61BFC" w:rsidP="00A61BFC">
      <w:pPr>
        <w:numPr>
          <w:ilvl w:val="0"/>
          <w:numId w:val="18"/>
        </w:numPr>
        <w:tabs>
          <w:tab w:val="left" w:pos="31680"/>
        </w:tabs>
        <w:spacing w:line="360" w:lineRule="auto"/>
        <w:ind w:left="567" w:right="64" w:hanging="567"/>
        <w:jc w:val="both"/>
      </w:pPr>
      <w:r>
        <w:rPr>
          <w:rFonts w:ascii="Tahoma" w:eastAsia="Tahoma" w:hAnsi="Tahoma" w:cs="Tahoma"/>
        </w:rPr>
        <w:t>La piena consapevolezza di tutti i collaboratori di essere parte integrante e attiva dell'azienda;</w:t>
      </w:r>
    </w:p>
    <w:p w14:paraId="26AC97EE" w14:textId="77777777" w:rsidR="00AB27FD" w:rsidRDefault="00A61BFC" w:rsidP="00A61BFC">
      <w:pPr>
        <w:numPr>
          <w:ilvl w:val="0"/>
          <w:numId w:val="18"/>
        </w:numPr>
        <w:tabs>
          <w:tab w:val="left" w:pos="31680"/>
        </w:tabs>
        <w:spacing w:line="360" w:lineRule="auto"/>
        <w:ind w:left="567" w:right="64" w:hanging="567"/>
        <w:jc w:val="both"/>
      </w:pPr>
      <w:r>
        <w:rPr>
          <w:rFonts w:ascii="Tahoma" w:eastAsia="Tahoma" w:hAnsi="Tahoma" w:cs="Tahoma"/>
        </w:rPr>
        <w:t>La definizione di adeguate e dettagliate procedure, indicanti le metodiche di attuazione dei processi gestionali ed operativi;</w:t>
      </w:r>
    </w:p>
    <w:p w14:paraId="464D447A" w14:textId="77777777" w:rsidR="00AB27FD" w:rsidRDefault="00A61BFC" w:rsidP="00A61BFC">
      <w:pPr>
        <w:numPr>
          <w:ilvl w:val="0"/>
          <w:numId w:val="18"/>
        </w:numPr>
        <w:tabs>
          <w:tab w:val="left" w:pos="31680"/>
        </w:tabs>
        <w:spacing w:line="360" w:lineRule="auto"/>
        <w:ind w:left="567" w:right="64" w:hanging="567"/>
        <w:jc w:val="both"/>
      </w:pPr>
      <w:r>
        <w:rPr>
          <w:rFonts w:ascii="Tahoma" w:eastAsia="Tahoma" w:hAnsi="Tahoma" w:cs="Tahoma"/>
        </w:rPr>
        <w:t>La formazione continua a tutti i livelli;</w:t>
      </w:r>
    </w:p>
    <w:p w14:paraId="1D48CCF2" w14:textId="77777777" w:rsidR="00AB27FD" w:rsidRDefault="00A61BFC" w:rsidP="00A61BFC">
      <w:pPr>
        <w:numPr>
          <w:ilvl w:val="0"/>
          <w:numId w:val="18"/>
        </w:numPr>
        <w:tabs>
          <w:tab w:val="left" w:pos="31680"/>
        </w:tabs>
        <w:spacing w:line="360" w:lineRule="auto"/>
        <w:ind w:left="567" w:right="64" w:hanging="567"/>
        <w:jc w:val="both"/>
      </w:pPr>
      <w:r>
        <w:rPr>
          <w:rFonts w:ascii="Tahoma" w:eastAsia="Tahoma" w:hAnsi="Tahoma" w:cs="Tahoma"/>
        </w:rPr>
        <w:t>Il monitoraggio costante della qualità del servizio erogato, ai fini del continuo miglioramento</w:t>
      </w:r>
      <w:r>
        <w:rPr>
          <w:rFonts w:ascii="Tahoma" w:eastAsia="Tahoma" w:hAnsi="Tahoma" w:cs="Tahoma"/>
          <w:sz w:val="24"/>
        </w:rPr>
        <w:t xml:space="preserve"> </w:t>
      </w:r>
      <w:r>
        <w:rPr>
          <w:rFonts w:ascii="Tahoma" w:eastAsia="Tahoma" w:hAnsi="Tahoma" w:cs="Tahoma"/>
        </w:rPr>
        <w:t>delle prestazioni;</w:t>
      </w:r>
    </w:p>
    <w:p w14:paraId="0CEB247A" w14:textId="77777777" w:rsidR="00AB27FD" w:rsidRDefault="00A61BFC" w:rsidP="00A61BFC">
      <w:pPr>
        <w:numPr>
          <w:ilvl w:val="0"/>
          <w:numId w:val="18"/>
        </w:numPr>
        <w:tabs>
          <w:tab w:val="left" w:pos="31680"/>
        </w:tabs>
        <w:spacing w:line="360" w:lineRule="auto"/>
        <w:ind w:left="567" w:right="64" w:hanging="567"/>
        <w:jc w:val="both"/>
      </w:pPr>
      <w:r>
        <w:rPr>
          <w:rFonts w:ascii="Tahoma" w:eastAsia="Tahoma" w:hAnsi="Tahoma" w:cs="Tahoma"/>
        </w:rPr>
        <w:t>L'attuazione di adeguate Azioni Preventive e Correttive per anticipare, individuare e risolvere eventuali problemi legati ai disservizi.</w:t>
      </w:r>
    </w:p>
    <w:p w14:paraId="33E31784" w14:textId="77777777" w:rsidR="00AB27FD" w:rsidRDefault="00AB27FD">
      <w:pPr>
        <w:spacing w:line="360" w:lineRule="auto"/>
        <w:ind w:right="64"/>
      </w:pPr>
    </w:p>
    <w:p w14:paraId="2A09E976" w14:textId="5E0A55BB" w:rsidR="009B655A" w:rsidRDefault="00A61BFC">
      <w:pPr>
        <w:spacing w:line="360" w:lineRule="auto"/>
        <w:ind w:right="64"/>
        <w:jc w:val="both"/>
        <w:rPr>
          <w:rFonts w:ascii="Tahoma" w:eastAsia="Tahoma" w:hAnsi="Tahoma" w:cs="Tahoma"/>
        </w:rPr>
      </w:pPr>
      <w:r>
        <w:rPr>
          <w:rFonts w:ascii="Tahoma" w:eastAsia="Tahoma" w:hAnsi="Tahoma" w:cs="Tahoma"/>
        </w:rPr>
        <w:t>La politica della qualità dell'Azienda viene formalizzata in uno specifico documento fornito a tutto il personale e agli utenti, per garantire la sua diffusione e comprensione a tutti i livelli gerarchici.</w:t>
      </w:r>
    </w:p>
    <w:p w14:paraId="4D87E291" w14:textId="77777777" w:rsidR="009B655A" w:rsidRDefault="009B655A">
      <w:pPr>
        <w:rPr>
          <w:rFonts w:ascii="Tahoma" w:eastAsia="Tahoma" w:hAnsi="Tahoma" w:cs="Tahoma"/>
        </w:rPr>
      </w:pPr>
      <w:r>
        <w:rPr>
          <w:rFonts w:ascii="Tahoma" w:eastAsia="Tahoma" w:hAnsi="Tahoma" w:cs="Tahoma"/>
        </w:rPr>
        <w:br w:type="page"/>
      </w:r>
    </w:p>
    <w:p w14:paraId="26CC2F79" w14:textId="2E56B31E" w:rsidR="00AB27FD" w:rsidRDefault="00A61BFC" w:rsidP="009B655A">
      <w:pPr>
        <w:spacing w:line="360" w:lineRule="auto"/>
        <w:ind w:left="540" w:right="64"/>
        <w:jc w:val="center"/>
      </w:pPr>
      <w:r>
        <w:rPr>
          <w:rFonts w:ascii="Tahoma" w:eastAsia="Tahoma" w:hAnsi="Tahoma" w:cs="Tahoma"/>
          <w:b/>
          <w:color w:val="0000FF"/>
          <w:sz w:val="32"/>
        </w:rPr>
        <w:lastRenderedPageBreak/>
        <w:t>Standards di qualità generali</w:t>
      </w:r>
    </w:p>
    <w:p w14:paraId="0245EF41" w14:textId="77777777" w:rsidR="00AB27FD" w:rsidRDefault="00A61BFC">
      <w:pPr>
        <w:spacing w:line="360" w:lineRule="auto"/>
        <w:ind w:right="64"/>
        <w:jc w:val="center"/>
      </w:pPr>
      <w:r>
        <w:rPr>
          <w:rFonts w:ascii="Tahoma" w:eastAsia="Tahoma" w:hAnsi="Tahoma" w:cs="Tahoma"/>
        </w:rPr>
        <w:t>Sono gli impegni riferiti a tutte le prestazioni offerte dal centro.</w:t>
      </w:r>
    </w:p>
    <w:p w14:paraId="4FF8503A" w14:textId="77777777" w:rsidR="00AB27FD" w:rsidRDefault="00AB27FD">
      <w:pPr>
        <w:spacing w:line="360" w:lineRule="auto"/>
        <w:ind w:right="64"/>
        <w:jc w:val="center"/>
      </w:pPr>
    </w:p>
    <w:p w14:paraId="042AA315" w14:textId="77777777" w:rsidR="00AB27FD" w:rsidRDefault="00A61BFC">
      <w:pPr>
        <w:spacing w:line="360" w:lineRule="auto"/>
        <w:ind w:left="539" w:right="62"/>
        <w:jc w:val="center"/>
      </w:pPr>
      <w:r>
        <w:rPr>
          <w:rFonts w:ascii="Tahoma" w:eastAsia="Tahoma" w:hAnsi="Tahoma" w:cs="Tahoma"/>
          <w:b/>
        </w:rPr>
        <w:t>Standards per l’orientamento, l’accoglienza, l’erogazione delle prestazioni e l’informazione sui servizi</w:t>
      </w:r>
    </w:p>
    <w:p w14:paraId="72BF1738" w14:textId="77777777" w:rsidR="00AB27FD" w:rsidRDefault="00AB27FD">
      <w:pPr>
        <w:spacing w:line="360" w:lineRule="auto"/>
        <w:ind w:left="540" w:right="64"/>
        <w:jc w:val="center"/>
      </w:pPr>
    </w:p>
    <w:p w14:paraId="27EAC132" w14:textId="77777777" w:rsidR="00AB27FD" w:rsidRDefault="00A61BFC" w:rsidP="00A61BFC">
      <w:pPr>
        <w:numPr>
          <w:ilvl w:val="0"/>
          <w:numId w:val="19"/>
        </w:numPr>
        <w:spacing w:line="360" w:lineRule="auto"/>
        <w:ind w:right="64"/>
      </w:pPr>
      <w:r>
        <w:rPr>
          <w:rFonts w:ascii="Tahoma" w:eastAsia="Tahoma" w:hAnsi="Tahoma" w:cs="Tahoma"/>
          <w:b/>
        </w:rPr>
        <w:t>Disponibilità di una segnaletica interna</w:t>
      </w:r>
    </w:p>
    <w:p w14:paraId="74026CC2" w14:textId="77777777" w:rsidR="00AB27FD" w:rsidRDefault="00A61BFC">
      <w:pPr>
        <w:spacing w:line="360" w:lineRule="auto"/>
        <w:ind w:right="64"/>
        <w:jc w:val="both"/>
      </w:pPr>
      <w:r>
        <w:rPr>
          <w:rFonts w:ascii="Tahoma" w:eastAsia="Tahoma" w:hAnsi="Tahoma" w:cs="Tahoma"/>
        </w:rPr>
        <w:t>Il centro dispone di una segnaletica chiara e comprensibile, per orientare gli utenti all’interno della struttura che ospita i servizi, ed adotta una procedura per la mobilizzazione attiva e passiva degli utenti.</w:t>
      </w:r>
    </w:p>
    <w:p w14:paraId="2AA1A7B0" w14:textId="77777777" w:rsidR="00AB27FD" w:rsidRDefault="00AB27FD">
      <w:pPr>
        <w:spacing w:line="360" w:lineRule="auto"/>
        <w:ind w:right="64"/>
        <w:jc w:val="both"/>
      </w:pPr>
    </w:p>
    <w:p w14:paraId="16AAD651" w14:textId="77777777" w:rsidR="00AB27FD" w:rsidRDefault="00A61BFC" w:rsidP="00A61BFC">
      <w:pPr>
        <w:numPr>
          <w:ilvl w:val="0"/>
          <w:numId w:val="20"/>
        </w:numPr>
        <w:spacing w:line="360" w:lineRule="auto"/>
        <w:ind w:right="64"/>
        <w:jc w:val="both"/>
      </w:pPr>
      <w:r>
        <w:rPr>
          <w:rFonts w:ascii="Tahoma" w:eastAsia="Tahoma" w:hAnsi="Tahoma" w:cs="Tahoma"/>
          <w:b/>
        </w:rPr>
        <w:t>Disponibilità di informazioni scritte sui requisiti di accesso e documenti necessari</w:t>
      </w:r>
    </w:p>
    <w:p w14:paraId="32ECB0ED" w14:textId="77777777" w:rsidR="00AB27FD" w:rsidRDefault="00A61BFC">
      <w:pPr>
        <w:spacing w:line="360" w:lineRule="auto"/>
        <w:ind w:right="64"/>
        <w:jc w:val="both"/>
      </w:pPr>
      <w:r>
        <w:rPr>
          <w:rFonts w:ascii="Tahoma" w:eastAsia="Tahoma" w:hAnsi="Tahoma" w:cs="Tahoma"/>
        </w:rPr>
        <w:t>Al momento del primo accesso, all’utente viene richiesto il consenso al trattamento dei dati personali attraverso apposito modulo, previa lettura dell’informativa prevista dal Regolamento Europeo 2016/679. Dopo l’accettazione sanitaria, in caso di parere favorevole alla presa in carico, all’utente è richiesto il consenso informato.</w:t>
      </w:r>
    </w:p>
    <w:p w14:paraId="3D4C4339" w14:textId="77777777" w:rsidR="00AB27FD" w:rsidRDefault="00A61BFC">
      <w:pPr>
        <w:spacing w:line="360" w:lineRule="auto"/>
        <w:ind w:right="64"/>
        <w:jc w:val="both"/>
      </w:pPr>
      <w:r>
        <w:rPr>
          <w:rFonts w:ascii="Tahoma" w:eastAsia="Tahoma" w:hAnsi="Tahoma" w:cs="Tahoma"/>
        </w:rPr>
        <w:t>Per fornire ragguagli immediati riguardanti le modalità e gli orari di accesso alla struttura - sia per l’erogazione delle prestazioni che per il ritiro dei referti - il Centro mette a disposizione degli utenti l’Opuscolo informativo, riportante, tra l’altro, tutti i riferimenti utili per richiesta d’informazioni e prenotazioni, anche telefoniche.</w:t>
      </w:r>
    </w:p>
    <w:p w14:paraId="31BBB45B" w14:textId="77777777" w:rsidR="00AB27FD" w:rsidRDefault="00AB27FD">
      <w:pPr>
        <w:spacing w:line="360" w:lineRule="auto"/>
        <w:ind w:right="64"/>
        <w:jc w:val="both"/>
      </w:pPr>
    </w:p>
    <w:p w14:paraId="0902C7F3" w14:textId="77777777" w:rsidR="00AB27FD" w:rsidRDefault="00A61BFC" w:rsidP="00A61BFC">
      <w:pPr>
        <w:numPr>
          <w:ilvl w:val="0"/>
          <w:numId w:val="21"/>
        </w:numPr>
        <w:spacing w:line="360" w:lineRule="auto"/>
        <w:ind w:right="64"/>
        <w:jc w:val="both"/>
      </w:pPr>
      <w:r>
        <w:rPr>
          <w:rFonts w:ascii="Tahoma" w:eastAsia="Tahoma" w:hAnsi="Tahoma" w:cs="Tahoma"/>
          <w:b/>
        </w:rPr>
        <w:t>Tempo di risposta al reclamo</w:t>
      </w:r>
    </w:p>
    <w:p w14:paraId="4ABD744B" w14:textId="77777777" w:rsidR="00AB27FD" w:rsidRDefault="00A61BFC">
      <w:pPr>
        <w:spacing w:line="360" w:lineRule="auto"/>
        <w:ind w:right="64"/>
        <w:jc w:val="both"/>
        <w:rPr>
          <w:rFonts w:ascii="Tahoma" w:eastAsia="Tahoma" w:hAnsi="Tahoma" w:cs="Tahoma"/>
        </w:rPr>
      </w:pPr>
      <w:r>
        <w:rPr>
          <w:rFonts w:ascii="Tahoma" w:eastAsia="Tahoma" w:hAnsi="Tahoma" w:cs="Tahoma"/>
        </w:rPr>
        <w:t>Il Centro, essendosi dotato di schede per il reclamo e per la rilevazione della soddisfazione degli utenti, prende in carico tutti i suggerimenti per il miglioramento del proprio servizio e riporta gli eventuali reclami in un apposito registro, prevedendo azioni preventive e correttive, atte a risolvere la non conformità rilevata. In caso di reclamo, il Centro provvede a rispondere entro 30 giorni dal momento del ricevimento.</w:t>
      </w:r>
    </w:p>
    <w:p w14:paraId="702DBBF7" w14:textId="77777777" w:rsidR="009B655A" w:rsidRDefault="009B655A">
      <w:pPr>
        <w:spacing w:line="360" w:lineRule="auto"/>
        <w:ind w:right="64"/>
        <w:jc w:val="both"/>
      </w:pPr>
    </w:p>
    <w:p w14:paraId="612331DE" w14:textId="77777777" w:rsidR="00AB27FD" w:rsidRDefault="00AB27FD">
      <w:pPr>
        <w:spacing w:line="360" w:lineRule="auto"/>
        <w:ind w:right="64"/>
      </w:pPr>
    </w:p>
    <w:p w14:paraId="1E3CFC93" w14:textId="77777777" w:rsidR="00AB27FD" w:rsidRDefault="00A61BFC">
      <w:pPr>
        <w:spacing w:line="360" w:lineRule="auto"/>
        <w:ind w:left="540" w:right="64"/>
        <w:jc w:val="center"/>
      </w:pPr>
      <w:r>
        <w:rPr>
          <w:rFonts w:ascii="Tahoma" w:eastAsia="Tahoma" w:hAnsi="Tahoma" w:cs="Tahoma"/>
          <w:b/>
        </w:rPr>
        <w:lastRenderedPageBreak/>
        <w:t>Standards per la personalizzazione e l’umanizzazione del trattamento</w:t>
      </w:r>
    </w:p>
    <w:p w14:paraId="24B24E99" w14:textId="77777777" w:rsidR="00AB27FD" w:rsidRDefault="00AB27FD">
      <w:pPr>
        <w:spacing w:line="360" w:lineRule="auto"/>
        <w:ind w:left="540" w:right="64"/>
      </w:pPr>
    </w:p>
    <w:p w14:paraId="677E0A16" w14:textId="77777777" w:rsidR="00AB27FD" w:rsidRDefault="00A61BFC" w:rsidP="00A61BFC">
      <w:pPr>
        <w:numPr>
          <w:ilvl w:val="0"/>
          <w:numId w:val="22"/>
        </w:numPr>
        <w:spacing w:line="360" w:lineRule="auto"/>
        <w:ind w:right="64"/>
      </w:pPr>
      <w:r>
        <w:rPr>
          <w:rFonts w:ascii="Tahoma" w:eastAsia="Tahoma" w:hAnsi="Tahoma" w:cs="Tahoma"/>
          <w:b/>
        </w:rPr>
        <w:t>Rispetto della normativa della privacy</w:t>
      </w:r>
    </w:p>
    <w:p w14:paraId="6955EB45" w14:textId="77777777" w:rsidR="00AB27FD" w:rsidRDefault="00A61BFC">
      <w:pPr>
        <w:spacing w:line="360" w:lineRule="auto"/>
        <w:ind w:right="64"/>
      </w:pPr>
      <w:r>
        <w:rPr>
          <w:rFonts w:ascii="Tahoma" w:eastAsia="Tahoma" w:hAnsi="Tahoma" w:cs="Tahoma"/>
        </w:rPr>
        <w:t>Il Centro, nello svolgimento delle proprie attività, garantisce il rispetto del diritto alla riservatezza del cittadino ai sensi del Art.13 e 14 GDPR Regolamento Generale sulla protezione dei dati (UE 2016/679)</w:t>
      </w:r>
    </w:p>
    <w:p w14:paraId="202FAAE2" w14:textId="77777777" w:rsidR="00AB27FD" w:rsidRDefault="00AB27FD">
      <w:pPr>
        <w:spacing w:line="360" w:lineRule="auto"/>
        <w:ind w:right="64"/>
      </w:pPr>
    </w:p>
    <w:p w14:paraId="3187BAAC" w14:textId="77777777" w:rsidR="00AB27FD" w:rsidRDefault="00A61BFC">
      <w:pPr>
        <w:spacing w:line="360" w:lineRule="auto"/>
        <w:ind w:left="540" w:right="64"/>
        <w:jc w:val="center"/>
      </w:pPr>
      <w:r>
        <w:rPr>
          <w:rFonts w:ascii="Tahoma" w:eastAsia="Tahoma" w:hAnsi="Tahoma" w:cs="Tahoma"/>
          <w:b/>
        </w:rPr>
        <w:t>Standards per le relazioni col personale</w:t>
      </w:r>
    </w:p>
    <w:p w14:paraId="3F111421" w14:textId="77777777" w:rsidR="00AB27FD" w:rsidRDefault="00AB27FD">
      <w:pPr>
        <w:spacing w:line="360" w:lineRule="auto"/>
        <w:ind w:left="540" w:right="64"/>
      </w:pPr>
    </w:p>
    <w:p w14:paraId="0D3DFFF2" w14:textId="77777777" w:rsidR="00AB27FD" w:rsidRDefault="00A61BFC" w:rsidP="00A61BFC">
      <w:pPr>
        <w:numPr>
          <w:ilvl w:val="0"/>
          <w:numId w:val="23"/>
        </w:numPr>
        <w:spacing w:line="360" w:lineRule="auto"/>
        <w:ind w:right="64"/>
      </w:pPr>
      <w:r>
        <w:rPr>
          <w:rFonts w:ascii="Tahoma" w:eastAsia="Tahoma" w:hAnsi="Tahoma" w:cs="Tahoma"/>
          <w:b/>
        </w:rPr>
        <w:t>Riconoscibilità degli operatori</w:t>
      </w:r>
    </w:p>
    <w:p w14:paraId="1E90A51B" w14:textId="77777777" w:rsidR="00AB27FD" w:rsidRDefault="00A61BFC">
      <w:pPr>
        <w:spacing w:line="360" w:lineRule="auto"/>
        <w:ind w:right="64"/>
      </w:pPr>
      <w:r>
        <w:rPr>
          <w:rFonts w:ascii="Tahoma" w:eastAsia="Tahoma" w:hAnsi="Tahoma" w:cs="Tahoma"/>
        </w:rPr>
        <w:t>Il centro assicura l’identificazione del personale mediante tesserino di riconoscimento posto in maniera facilmente visibile.</w:t>
      </w:r>
    </w:p>
    <w:p w14:paraId="2E1ACD82" w14:textId="77777777" w:rsidR="00AB27FD" w:rsidRDefault="00AB27FD">
      <w:pPr>
        <w:spacing w:line="360" w:lineRule="auto"/>
        <w:ind w:right="64"/>
      </w:pPr>
    </w:p>
    <w:p w14:paraId="2FAB2C8D" w14:textId="77777777" w:rsidR="00AB27FD" w:rsidRDefault="00A61BFC">
      <w:pPr>
        <w:spacing w:line="360" w:lineRule="auto"/>
        <w:ind w:left="540" w:right="64"/>
        <w:jc w:val="center"/>
      </w:pPr>
      <w:r>
        <w:rPr>
          <w:rFonts w:ascii="Tahoma" w:eastAsia="Tahoma" w:hAnsi="Tahoma" w:cs="Tahoma"/>
          <w:b/>
        </w:rPr>
        <w:t>Standards per la completezza e chiarezza dell’informazione sanitaria</w:t>
      </w:r>
    </w:p>
    <w:p w14:paraId="54D8E41B" w14:textId="77777777" w:rsidR="00AB27FD" w:rsidRDefault="00AB27FD">
      <w:pPr>
        <w:spacing w:line="360" w:lineRule="auto"/>
        <w:ind w:left="540" w:right="64"/>
      </w:pPr>
    </w:p>
    <w:p w14:paraId="1FB3B335" w14:textId="77777777" w:rsidR="00AB27FD" w:rsidRDefault="00A61BFC" w:rsidP="00A61BFC">
      <w:pPr>
        <w:numPr>
          <w:ilvl w:val="0"/>
          <w:numId w:val="24"/>
        </w:numPr>
        <w:spacing w:line="360" w:lineRule="auto"/>
        <w:ind w:right="64"/>
      </w:pPr>
      <w:r>
        <w:rPr>
          <w:rFonts w:ascii="Tahoma" w:eastAsia="Tahoma" w:hAnsi="Tahoma" w:cs="Tahoma"/>
          <w:b/>
        </w:rPr>
        <w:t>Consenso informato ed informazioni mediche</w:t>
      </w:r>
    </w:p>
    <w:p w14:paraId="4BEEB219" w14:textId="77777777" w:rsidR="00AB27FD" w:rsidRDefault="00A61BFC">
      <w:pPr>
        <w:spacing w:line="360" w:lineRule="auto"/>
        <w:ind w:right="64"/>
      </w:pPr>
      <w:r>
        <w:rPr>
          <w:rFonts w:ascii="Tahoma" w:eastAsia="Tahoma" w:hAnsi="Tahoma" w:cs="Tahoma"/>
        </w:rPr>
        <w:t>Il paziente, all’atto dell’accettazione, è chiamato a compilare un modulo per il consenso informato, nel caso in cui la prestazione che si appresta a ricevere possa provocare possibili rischi per la salute.</w:t>
      </w:r>
    </w:p>
    <w:p w14:paraId="1F334B9D" w14:textId="77777777" w:rsidR="00AB27FD" w:rsidRDefault="00A61BFC">
      <w:pPr>
        <w:spacing w:line="360" w:lineRule="auto"/>
        <w:ind w:right="64"/>
      </w:pPr>
      <w:r>
        <w:rPr>
          <w:rFonts w:ascii="Tahoma" w:eastAsia="Tahoma" w:hAnsi="Tahoma" w:cs="Tahoma"/>
        </w:rPr>
        <w:t>In qualunque momento l’utente può richiedere un colloquio con uno dei Medici Responsabili del Centro o col Direttore Tecnico, per ricevere ulteriori informazioni riguardanti il proprio stato di salute o per un consulto personalizzato, facendone richiesta in accettazione.</w:t>
      </w:r>
    </w:p>
    <w:p w14:paraId="0DE89A68" w14:textId="77777777" w:rsidR="00AB27FD" w:rsidRDefault="00AB27FD">
      <w:pPr>
        <w:spacing w:line="360" w:lineRule="auto"/>
        <w:ind w:right="64"/>
      </w:pPr>
    </w:p>
    <w:p w14:paraId="2F784F7D" w14:textId="77777777" w:rsidR="00AB27FD" w:rsidRDefault="00A61BFC" w:rsidP="00A61BFC">
      <w:pPr>
        <w:numPr>
          <w:ilvl w:val="0"/>
          <w:numId w:val="25"/>
        </w:numPr>
        <w:spacing w:line="360" w:lineRule="auto"/>
        <w:ind w:right="64"/>
      </w:pPr>
      <w:r>
        <w:rPr>
          <w:rFonts w:ascii="Tahoma" w:eastAsia="Tahoma" w:hAnsi="Tahoma" w:cs="Tahoma"/>
          <w:b/>
        </w:rPr>
        <w:t>Continuità delle cure</w:t>
      </w:r>
    </w:p>
    <w:p w14:paraId="358E41BB" w14:textId="77777777" w:rsidR="00AB27FD" w:rsidRDefault="00A61BFC">
      <w:pPr>
        <w:spacing w:line="360" w:lineRule="auto"/>
        <w:ind w:right="64"/>
        <w:jc w:val="both"/>
      </w:pPr>
      <w:r>
        <w:rPr>
          <w:rFonts w:ascii="Tahoma" w:eastAsia="Tahoma" w:hAnsi="Tahoma" w:cs="Tahoma"/>
        </w:rPr>
        <w:t>In concomitanza con la consegna del referto o al termine del ciclo terapeutico previsto, il Direttore Tecnico fornisce indicazioni circa la necessità di proseguire le indagini diagnostiche o l’iter terapeutico, allo scopo di fornire al paziente un’assistenza a 360°.</w:t>
      </w:r>
    </w:p>
    <w:p w14:paraId="2D7C7C2D" w14:textId="77777777" w:rsidR="00AB27FD" w:rsidRDefault="00AB27FD">
      <w:pPr>
        <w:spacing w:line="360" w:lineRule="auto"/>
        <w:ind w:right="64"/>
      </w:pPr>
    </w:p>
    <w:p w14:paraId="1BB48AA4" w14:textId="77777777" w:rsidR="00AB27FD" w:rsidRDefault="00AB27FD">
      <w:pPr>
        <w:spacing w:line="360" w:lineRule="auto"/>
        <w:ind w:right="64"/>
      </w:pPr>
    </w:p>
    <w:p w14:paraId="43183FEA" w14:textId="77777777" w:rsidR="009B655A" w:rsidRDefault="009B655A">
      <w:pPr>
        <w:spacing w:line="360" w:lineRule="auto"/>
        <w:ind w:left="540" w:right="64"/>
        <w:jc w:val="center"/>
        <w:rPr>
          <w:rFonts w:ascii="Tahoma" w:eastAsia="Tahoma" w:hAnsi="Tahoma" w:cs="Tahoma"/>
          <w:b/>
        </w:rPr>
      </w:pPr>
    </w:p>
    <w:p w14:paraId="2FEBD7D7" w14:textId="77777777" w:rsidR="009B655A" w:rsidRDefault="009B655A">
      <w:pPr>
        <w:spacing w:line="360" w:lineRule="auto"/>
        <w:ind w:left="540" w:right="64"/>
        <w:jc w:val="center"/>
        <w:rPr>
          <w:rFonts w:ascii="Tahoma" w:eastAsia="Tahoma" w:hAnsi="Tahoma" w:cs="Tahoma"/>
          <w:b/>
        </w:rPr>
      </w:pPr>
    </w:p>
    <w:p w14:paraId="78376335" w14:textId="1458DB90" w:rsidR="00AB27FD" w:rsidRDefault="00A61BFC">
      <w:pPr>
        <w:spacing w:line="360" w:lineRule="auto"/>
        <w:ind w:left="540" w:right="64"/>
        <w:jc w:val="center"/>
      </w:pPr>
      <w:r>
        <w:rPr>
          <w:rFonts w:ascii="Tahoma" w:eastAsia="Tahoma" w:hAnsi="Tahoma" w:cs="Tahoma"/>
          <w:b/>
        </w:rPr>
        <w:lastRenderedPageBreak/>
        <w:t>Standards per la professionalità degli operatori</w:t>
      </w:r>
    </w:p>
    <w:p w14:paraId="7FE5D9D7" w14:textId="77777777" w:rsidR="00AB27FD" w:rsidRDefault="00AB27FD">
      <w:pPr>
        <w:spacing w:line="360" w:lineRule="auto"/>
        <w:ind w:left="540" w:right="64"/>
      </w:pPr>
    </w:p>
    <w:p w14:paraId="2FE31B65" w14:textId="77777777" w:rsidR="00AB27FD" w:rsidRDefault="00A61BFC" w:rsidP="00A61BFC">
      <w:pPr>
        <w:numPr>
          <w:ilvl w:val="0"/>
          <w:numId w:val="26"/>
        </w:numPr>
        <w:spacing w:line="360" w:lineRule="auto"/>
        <w:ind w:right="64"/>
      </w:pPr>
      <w:r>
        <w:rPr>
          <w:rFonts w:ascii="Tahoma" w:eastAsia="Tahoma" w:hAnsi="Tahoma" w:cs="Tahoma"/>
          <w:b/>
        </w:rPr>
        <w:t>Rispetto dei requisiti previsti dalle leggi</w:t>
      </w:r>
    </w:p>
    <w:p w14:paraId="369EC922" w14:textId="77777777" w:rsidR="00AB27FD" w:rsidRDefault="00A61BFC">
      <w:pPr>
        <w:spacing w:line="360" w:lineRule="auto"/>
        <w:ind w:right="64"/>
        <w:jc w:val="both"/>
      </w:pPr>
      <w:r>
        <w:rPr>
          <w:rFonts w:ascii="Tahoma" w:eastAsia="Tahoma" w:hAnsi="Tahoma" w:cs="Tahoma"/>
        </w:rPr>
        <w:t>Il centro garantisce che il personale in servizio sia in possesso dei requisiti culturali e professionali richiesti dalla legge per lo svolgimento delle proprie funzioni.</w:t>
      </w:r>
    </w:p>
    <w:p w14:paraId="0496F638" w14:textId="77777777" w:rsidR="00AB27FD" w:rsidRDefault="00AB27FD">
      <w:pPr>
        <w:spacing w:line="360" w:lineRule="auto"/>
        <w:ind w:right="64"/>
      </w:pPr>
    </w:p>
    <w:p w14:paraId="2E708628" w14:textId="77777777" w:rsidR="00AB27FD" w:rsidRDefault="00A61BFC" w:rsidP="00A61BFC">
      <w:pPr>
        <w:numPr>
          <w:ilvl w:val="0"/>
          <w:numId w:val="27"/>
        </w:numPr>
        <w:spacing w:line="360" w:lineRule="auto"/>
        <w:ind w:right="64"/>
      </w:pPr>
      <w:r>
        <w:rPr>
          <w:rFonts w:ascii="Tahoma" w:eastAsia="Tahoma" w:hAnsi="Tahoma" w:cs="Tahoma"/>
          <w:b/>
        </w:rPr>
        <w:t>Formazione continua degli operatori</w:t>
      </w:r>
    </w:p>
    <w:p w14:paraId="2DD76EC5" w14:textId="77777777" w:rsidR="00AB27FD" w:rsidRDefault="00A61BFC">
      <w:pPr>
        <w:spacing w:line="360" w:lineRule="auto"/>
        <w:ind w:right="64"/>
        <w:jc w:val="both"/>
      </w:pPr>
      <w:r>
        <w:rPr>
          <w:rFonts w:ascii="Tahoma" w:eastAsia="Tahoma" w:hAnsi="Tahoma" w:cs="Tahoma"/>
        </w:rPr>
        <w:t>Il Centro assicura la formazione professionale e l’aggiornamento dei propri operatori, predisponendo un piano formativo annuale, che tenga altresì conto del raggiungimento del numero di crediti ECM obbligatori.</w:t>
      </w:r>
    </w:p>
    <w:p w14:paraId="3CC144EC" w14:textId="77777777" w:rsidR="00AB27FD" w:rsidRDefault="00AB27FD">
      <w:pPr>
        <w:spacing w:line="360" w:lineRule="auto"/>
        <w:ind w:right="64"/>
      </w:pPr>
    </w:p>
    <w:p w14:paraId="41C36396" w14:textId="77777777" w:rsidR="00AB27FD" w:rsidRDefault="00A61BFC">
      <w:pPr>
        <w:spacing w:line="360" w:lineRule="auto"/>
        <w:ind w:left="540" w:right="64"/>
        <w:jc w:val="center"/>
      </w:pPr>
      <w:r>
        <w:rPr>
          <w:rFonts w:ascii="Tahoma" w:eastAsia="Tahoma" w:hAnsi="Tahoma" w:cs="Tahoma"/>
          <w:b/>
        </w:rPr>
        <w:t>Comfort e pulizia delle strutture</w:t>
      </w:r>
    </w:p>
    <w:p w14:paraId="7FD03A05" w14:textId="77777777" w:rsidR="00AB27FD" w:rsidRDefault="00AB27FD">
      <w:pPr>
        <w:spacing w:line="360" w:lineRule="auto"/>
        <w:ind w:right="64"/>
      </w:pPr>
    </w:p>
    <w:p w14:paraId="724ECB6C" w14:textId="77777777" w:rsidR="00AB27FD" w:rsidRDefault="00A61BFC" w:rsidP="00A61BFC">
      <w:pPr>
        <w:numPr>
          <w:ilvl w:val="0"/>
          <w:numId w:val="28"/>
        </w:numPr>
        <w:spacing w:line="360" w:lineRule="auto"/>
        <w:ind w:right="64"/>
      </w:pPr>
      <w:r>
        <w:rPr>
          <w:rFonts w:ascii="Tahoma" w:eastAsia="Tahoma" w:hAnsi="Tahoma" w:cs="Tahoma"/>
          <w:b/>
        </w:rPr>
        <w:t>Comfort</w:t>
      </w:r>
    </w:p>
    <w:p w14:paraId="53DEE6F1" w14:textId="77777777" w:rsidR="00AB27FD" w:rsidRDefault="00A61BFC">
      <w:pPr>
        <w:spacing w:line="360" w:lineRule="auto"/>
        <w:ind w:right="64"/>
        <w:jc w:val="both"/>
      </w:pPr>
      <w:r>
        <w:rPr>
          <w:rFonts w:ascii="Tahoma" w:eastAsia="Tahoma" w:hAnsi="Tahoma" w:cs="Tahoma"/>
        </w:rPr>
        <w:t>Il centro e dotato di spazi accoglienti e comodi per le sale di attesa, di servizi igienici adeguati, di accessi facilitati per i disabili.</w:t>
      </w:r>
    </w:p>
    <w:p w14:paraId="294E9D5E" w14:textId="77777777" w:rsidR="00AB27FD" w:rsidRDefault="00AB27FD">
      <w:pPr>
        <w:spacing w:line="360" w:lineRule="auto"/>
        <w:ind w:right="64"/>
        <w:jc w:val="both"/>
      </w:pPr>
    </w:p>
    <w:p w14:paraId="47F7F59E" w14:textId="77777777" w:rsidR="00AB27FD" w:rsidRDefault="00AB27FD">
      <w:pPr>
        <w:spacing w:line="360" w:lineRule="auto"/>
        <w:ind w:right="64"/>
        <w:jc w:val="both"/>
      </w:pPr>
    </w:p>
    <w:p w14:paraId="0E967968" w14:textId="77777777" w:rsidR="00AB27FD" w:rsidRDefault="00A61BFC" w:rsidP="00A61BFC">
      <w:pPr>
        <w:numPr>
          <w:ilvl w:val="0"/>
          <w:numId w:val="29"/>
        </w:numPr>
        <w:spacing w:line="360" w:lineRule="auto"/>
        <w:ind w:right="64"/>
      </w:pPr>
      <w:r>
        <w:rPr>
          <w:rFonts w:ascii="Tahoma" w:eastAsia="Tahoma" w:hAnsi="Tahoma" w:cs="Tahoma"/>
          <w:b/>
        </w:rPr>
        <w:t>Igiene degli ambienti</w:t>
      </w:r>
    </w:p>
    <w:p w14:paraId="3DBC3770" w14:textId="3440A063" w:rsidR="009B655A" w:rsidRDefault="00A61BFC">
      <w:pPr>
        <w:spacing w:line="360" w:lineRule="auto"/>
        <w:ind w:right="64"/>
        <w:rPr>
          <w:rFonts w:ascii="Tahoma" w:eastAsia="Tahoma" w:hAnsi="Tahoma" w:cs="Tahoma"/>
        </w:rPr>
      </w:pPr>
      <w:r>
        <w:rPr>
          <w:rFonts w:ascii="Tahoma" w:eastAsia="Tahoma" w:hAnsi="Tahoma" w:cs="Tahoma"/>
        </w:rPr>
        <w:t>La pulizia delle stanze, dei servizi igienici e dei luoghi di soggiorno è assicurata mediante procedura di sanificazione, consegnata agli addetti alle pulizie e revisionata periodicamente.</w:t>
      </w:r>
    </w:p>
    <w:p w14:paraId="2E55B6C7" w14:textId="77777777" w:rsidR="009B655A" w:rsidRDefault="009B655A">
      <w:pPr>
        <w:rPr>
          <w:rFonts w:ascii="Tahoma" w:eastAsia="Tahoma" w:hAnsi="Tahoma" w:cs="Tahoma"/>
        </w:rPr>
      </w:pPr>
      <w:r>
        <w:rPr>
          <w:rFonts w:ascii="Tahoma" w:eastAsia="Tahoma" w:hAnsi="Tahoma" w:cs="Tahoma"/>
        </w:rPr>
        <w:br w:type="page"/>
      </w:r>
    </w:p>
    <w:p w14:paraId="52CE84A5" w14:textId="77777777" w:rsidR="00AB27FD" w:rsidRDefault="00A61BFC">
      <w:pPr>
        <w:spacing w:line="360" w:lineRule="auto"/>
        <w:ind w:right="64"/>
        <w:jc w:val="center"/>
      </w:pPr>
      <w:r>
        <w:rPr>
          <w:rFonts w:ascii="Tahoma" w:eastAsia="Tahoma" w:hAnsi="Tahoma" w:cs="Tahoma"/>
          <w:b/>
          <w:color w:val="0000FF"/>
          <w:sz w:val="32"/>
        </w:rPr>
        <w:lastRenderedPageBreak/>
        <w:t>Standards di qualità specifici</w:t>
      </w:r>
    </w:p>
    <w:p w14:paraId="57C38096" w14:textId="77777777" w:rsidR="00AB27FD" w:rsidRDefault="00A61BFC">
      <w:pPr>
        <w:spacing w:line="360" w:lineRule="auto"/>
        <w:ind w:right="64"/>
        <w:jc w:val="center"/>
      </w:pPr>
      <w:r>
        <w:rPr>
          <w:rFonts w:ascii="Tahoma" w:eastAsia="Tahoma" w:hAnsi="Tahoma" w:cs="Tahoma"/>
          <w:b/>
          <w:caps/>
          <w:sz w:val="24"/>
          <w:u w:val="single"/>
        </w:rPr>
        <w:t>Recupero e Rieducazione Funzionale</w:t>
      </w:r>
    </w:p>
    <w:p w14:paraId="0228E1BF" w14:textId="77777777" w:rsidR="00AB27FD" w:rsidRDefault="00AB27FD">
      <w:pPr>
        <w:spacing w:line="360" w:lineRule="auto"/>
        <w:ind w:right="64"/>
        <w:jc w:val="center"/>
      </w:pPr>
    </w:p>
    <w:p w14:paraId="75691B66" w14:textId="77777777" w:rsidR="00AB27FD" w:rsidRDefault="00A61BFC" w:rsidP="00A61BFC">
      <w:pPr>
        <w:numPr>
          <w:ilvl w:val="0"/>
          <w:numId w:val="30"/>
        </w:numPr>
        <w:spacing w:line="360" w:lineRule="auto"/>
        <w:ind w:right="64"/>
      </w:pPr>
      <w:r>
        <w:rPr>
          <w:rFonts w:ascii="Tahoma" w:eastAsia="Tahoma" w:hAnsi="Tahoma" w:cs="Tahoma"/>
          <w:b/>
        </w:rPr>
        <w:t>Tempo di attesa per la prima visita dal momento della prenotazione</w:t>
      </w:r>
    </w:p>
    <w:p w14:paraId="5C4D0F0B" w14:textId="77777777" w:rsidR="00AB27FD" w:rsidRDefault="00AB27FD">
      <w:pPr>
        <w:spacing w:line="360" w:lineRule="auto"/>
        <w:ind w:left="720" w:right="64"/>
      </w:pPr>
    </w:p>
    <w:p w14:paraId="1346F4A3" w14:textId="77777777" w:rsidR="00AB27FD" w:rsidRDefault="00A61BFC">
      <w:pPr>
        <w:spacing w:line="360" w:lineRule="auto"/>
        <w:ind w:right="64"/>
        <w:jc w:val="both"/>
      </w:pPr>
      <w:r>
        <w:rPr>
          <w:rFonts w:ascii="Tahoma" w:eastAsia="Tahoma" w:hAnsi="Tahoma" w:cs="Tahoma"/>
        </w:rPr>
        <w:t>I pazienti e/o la famiglia possono contattare il centro di persona o telefonicamente. Le richieste sono accolte e vagliate in prima istanza dalla segreteria di accettazione, che provvede a verificare l’esistenza o meno dei requisiti prescritti ed in caso positivo provvede a prenotare la prima visita che sarà effettuata entro un tempo medio di attesa non superiore ai 3 giorni.</w:t>
      </w:r>
    </w:p>
    <w:p w14:paraId="0C152247" w14:textId="77777777" w:rsidR="00AB27FD" w:rsidRDefault="00AB27FD">
      <w:pPr>
        <w:spacing w:line="360" w:lineRule="auto"/>
        <w:ind w:right="64"/>
        <w:jc w:val="both"/>
      </w:pPr>
    </w:p>
    <w:p w14:paraId="21D0AEA6" w14:textId="77777777" w:rsidR="00AB27FD" w:rsidRDefault="00A61BFC" w:rsidP="00A61BFC">
      <w:pPr>
        <w:numPr>
          <w:ilvl w:val="0"/>
          <w:numId w:val="31"/>
        </w:numPr>
        <w:spacing w:line="360" w:lineRule="auto"/>
        <w:ind w:right="64"/>
      </w:pPr>
      <w:r>
        <w:rPr>
          <w:rFonts w:ascii="Tahoma" w:eastAsia="Tahoma" w:hAnsi="Tahoma" w:cs="Tahoma"/>
          <w:b/>
        </w:rPr>
        <w:t>Comunicazione esito prima visita ed inizio trattamento</w:t>
      </w:r>
    </w:p>
    <w:p w14:paraId="5DC8DA43" w14:textId="77777777" w:rsidR="00AB27FD" w:rsidRDefault="00AB27FD">
      <w:pPr>
        <w:spacing w:line="360" w:lineRule="auto"/>
        <w:ind w:left="720" w:right="64"/>
      </w:pPr>
    </w:p>
    <w:p w14:paraId="7D6A32DF" w14:textId="5766A112" w:rsidR="00AB27FD" w:rsidRDefault="00A61BFC">
      <w:pPr>
        <w:spacing w:line="360" w:lineRule="auto"/>
        <w:jc w:val="both"/>
      </w:pPr>
      <w:r>
        <w:rPr>
          <w:rFonts w:ascii="Tahoma" w:eastAsia="Tahoma" w:hAnsi="Tahoma" w:cs="Tahoma"/>
        </w:rPr>
        <w:t>I risultati della prima visita sono immediatamente comunicati al paziente così come l’inizio del trattamento in caso d’immediata disponibilità. In caso contrario, la segreteria provvede all’iscrizione del nominativo nella lista di attesa. All’inizio del trattamento, il medico responsabile affida il paziente ad un terapista di riabilitazione, che sarà il responsabile del percorso assistenziale.</w:t>
      </w:r>
    </w:p>
    <w:p w14:paraId="0E2A5931" w14:textId="77777777" w:rsidR="00AB27FD" w:rsidRDefault="00AB27FD">
      <w:pPr>
        <w:spacing w:line="360" w:lineRule="auto"/>
        <w:ind w:right="64"/>
        <w:jc w:val="both"/>
      </w:pPr>
    </w:p>
    <w:p w14:paraId="09AC781B" w14:textId="77777777" w:rsidR="00AB27FD" w:rsidRDefault="00A61BFC" w:rsidP="00A61BFC">
      <w:pPr>
        <w:numPr>
          <w:ilvl w:val="0"/>
          <w:numId w:val="32"/>
        </w:numPr>
        <w:spacing w:line="360" w:lineRule="auto"/>
        <w:ind w:right="64"/>
      </w:pPr>
      <w:r>
        <w:rPr>
          <w:rFonts w:ascii="Tahoma" w:eastAsia="Tahoma" w:hAnsi="Tahoma" w:cs="Tahoma"/>
          <w:b/>
        </w:rPr>
        <w:t>Verifiche periodiche</w:t>
      </w:r>
    </w:p>
    <w:p w14:paraId="38886C57" w14:textId="77777777" w:rsidR="00AB27FD" w:rsidRDefault="00AB27FD">
      <w:pPr>
        <w:spacing w:line="360" w:lineRule="auto"/>
        <w:ind w:left="720" w:right="64"/>
      </w:pPr>
    </w:p>
    <w:p w14:paraId="64B118D9" w14:textId="77777777" w:rsidR="00AB27FD" w:rsidRDefault="00A61BFC">
      <w:pPr>
        <w:tabs>
          <w:tab w:val="center" w:pos="4819"/>
          <w:tab w:val="right" w:pos="9638"/>
        </w:tabs>
        <w:spacing w:line="360" w:lineRule="auto"/>
        <w:ind w:right="64"/>
        <w:jc w:val="both"/>
      </w:pPr>
      <w:r>
        <w:rPr>
          <w:rFonts w:ascii="Tahoma" w:eastAsia="Tahoma" w:hAnsi="Tahoma" w:cs="Tahoma"/>
        </w:rPr>
        <w:t>Le verifiche dell’efficacia delle terapie vengono effettuate alla fine del trattamento o tra un ciclo e l’altro di terapie, al fine di valutare l’opportunità di interrompere o proseguire il trattamento.</w:t>
      </w:r>
    </w:p>
    <w:p w14:paraId="70F70100" w14:textId="77777777" w:rsidR="00AB27FD" w:rsidRDefault="00AB27FD">
      <w:pPr>
        <w:tabs>
          <w:tab w:val="center" w:pos="4819"/>
          <w:tab w:val="right" w:pos="9638"/>
        </w:tabs>
        <w:spacing w:line="360" w:lineRule="auto"/>
        <w:ind w:right="64"/>
        <w:jc w:val="both"/>
      </w:pPr>
    </w:p>
    <w:p w14:paraId="4EEE570F" w14:textId="77777777" w:rsidR="00AB27FD" w:rsidRDefault="00A61BFC" w:rsidP="00A61BFC">
      <w:pPr>
        <w:numPr>
          <w:ilvl w:val="0"/>
          <w:numId w:val="33"/>
        </w:numPr>
        <w:tabs>
          <w:tab w:val="center" w:pos="3379"/>
          <w:tab w:val="right" w:pos="8198"/>
        </w:tabs>
        <w:spacing w:line="360" w:lineRule="auto"/>
        <w:ind w:right="64"/>
      </w:pPr>
      <w:r>
        <w:rPr>
          <w:rFonts w:ascii="Tahoma" w:eastAsia="Tahoma" w:hAnsi="Tahoma" w:cs="Tahoma"/>
          <w:b/>
        </w:rPr>
        <w:t>Assistenza sanitaria</w:t>
      </w:r>
    </w:p>
    <w:p w14:paraId="288EB03E" w14:textId="77777777" w:rsidR="00AB27FD" w:rsidRDefault="00AB27FD">
      <w:pPr>
        <w:tabs>
          <w:tab w:val="center" w:pos="4819"/>
          <w:tab w:val="right" w:pos="9638"/>
        </w:tabs>
        <w:spacing w:line="360" w:lineRule="auto"/>
        <w:ind w:left="720" w:right="64"/>
      </w:pPr>
    </w:p>
    <w:p w14:paraId="050C138B" w14:textId="77777777" w:rsidR="00AB27FD" w:rsidRDefault="00A61BFC">
      <w:pPr>
        <w:tabs>
          <w:tab w:val="center" w:pos="4819"/>
          <w:tab w:val="right" w:pos="9638"/>
        </w:tabs>
        <w:spacing w:line="360" w:lineRule="auto"/>
        <w:ind w:right="64"/>
        <w:jc w:val="both"/>
      </w:pPr>
      <w:r>
        <w:rPr>
          <w:rFonts w:ascii="Tahoma" w:eastAsia="Tahoma" w:hAnsi="Tahoma" w:cs="Tahoma"/>
        </w:rPr>
        <w:t>Per l’intero orario di apertura del centro viene garantita da personale medico e riabilitativo un’adeguata assistenza sanitaria ed il monitoraggio continuo della malattia e della disabilità.</w:t>
      </w:r>
    </w:p>
    <w:p w14:paraId="7CB5A618" w14:textId="77777777" w:rsidR="00AB27FD" w:rsidRDefault="00AB27FD">
      <w:pPr>
        <w:tabs>
          <w:tab w:val="center" w:pos="4819"/>
          <w:tab w:val="right" w:pos="9638"/>
        </w:tabs>
        <w:spacing w:line="360" w:lineRule="auto"/>
        <w:ind w:right="64"/>
        <w:jc w:val="both"/>
      </w:pPr>
    </w:p>
    <w:p w14:paraId="5FB1D72F" w14:textId="76845F23" w:rsidR="00AB27FD" w:rsidRDefault="00A61BFC" w:rsidP="00A61BFC">
      <w:pPr>
        <w:numPr>
          <w:ilvl w:val="0"/>
          <w:numId w:val="34"/>
        </w:numPr>
        <w:tabs>
          <w:tab w:val="center" w:pos="3379"/>
          <w:tab w:val="right" w:pos="8198"/>
        </w:tabs>
        <w:spacing w:line="360" w:lineRule="auto"/>
        <w:ind w:right="64"/>
      </w:pPr>
      <w:r>
        <w:rPr>
          <w:rFonts w:ascii="Tahoma" w:eastAsia="Tahoma" w:hAnsi="Tahoma" w:cs="Tahoma"/>
          <w:b/>
        </w:rPr>
        <w:t>Disponibilità della cartella o di altra documentazione sanitaria</w:t>
      </w:r>
    </w:p>
    <w:p w14:paraId="449918A4" w14:textId="77777777" w:rsidR="00AB27FD" w:rsidRDefault="00AB27FD">
      <w:pPr>
        <w:tabs>
          <w:tab w:val="center" w:pos="4819"/>
          <w:tab w:val="right" w:pos="9638"/>
        </w:tabs>
        <w:spacing w:line="360" w:lineRule="auto"/>
        <w:ind w:left="720" w:right="64"/>
      </w:pPr>
    </w:p>
    <w:p w14:paraId="40531B01" w14:textId="77777777" w:rsidR="00AB27FD" w:rsidRDefault="00A61BFC">
      <w:pPr>
        <w:tabs>
          <w:tab w:val="center" w:pos="4819"/>
          <w:tab w:val="right" w:pos="9638"/>
        </w:tabs>
        <w:spacing w:line="360" w:lineRule="auto"/>
        <w:ind w:right="64"/>
        <w:jc w:val="both"/>
      </w:pPr>
      <w:r>
        <w:rPr>
          <w:rFonts w:ascii="Tahoma" w:eastAsia="Tahoma" w:hAnsi="Tahoma" w:cs="Tahoma"/>
        </w:rPr>
        <w:t xml:space="preserve">Durante il periodo di presa in carico, all’atto della dimissione o successivamente, può essere richiesta </w:t>
      </w:r>
      <w:r>
        <w:rPr>
          <w:rFonts w:ascii="Tahoma" w:eastAsia="Tahoma" w:hAnsi="Tahoma" w:cs="Tahoma"/>
        </w:rPr>
        <w:lastRenderedPageBreak/>
        <w:t>alla Direzione Medica e/o ai Medici Responsabili, copia della cartella o di altra documentazione sanitaria.</w:t>
      </w:r>
    </w:p>
    <w:p w14:paraId="5B566E15" w14:textId="77777777" w:rsidR="00AB27FD" w:rsidRDefault="00AB27FD">
      <w:pPr>
        <w:tabs>
          <w:tab w:val="center" w:pos="4819"/>
          <w:tab w:val="right" w:pos="9638"/>
        </w:tabs>
        <w:spacing w:line="360" w:lineRule="auto"/>
        <w:ind w:right="64"/>
        <w:jc w:val="both"/>
      </w:pPr>
    </w:p>
    <w:p w14:paraId="1DCA0282" w14:textId="77777777" w:rsidR="00AB27FD" w:rsidRDefault="00A61BFC" w:rsidP="00A61BFC">
      <w:pPr>
        <w:numPr>
          <w:ilvl w:val="0"/>
          <w:numId w:val="35"/>
        </w:numPr>
        <w:tabs>
          <w:tab w:val="center" w:pos="3379"/>
          <w:tab w:val="right" w:pos="8198"/>
        </w:tabs>
        <w:spacing w:line="360" w:lineRule="auto"/>
        <w:ind w:right="64"/>
      </w:pPr>
      <w:r>
        <w:rPr>
          <w:rFonts w:ascii="Tahoma" w:eastAsia="Tahoma" w:hAnsi="Tahoma" w:cs="Tahoma"/>
          <w:b/>
        </w:rPr>
        <w:t>Rilascio certificati a carattere amministrativo</w:t>
      </w:r>
    </w:p>
    <w:p w14:paraId="69CEF7C3" w14:textId="77777777" w:rsidR="00AB27FD" w:rsidRDefault="00AB27FD">
      <w:pPr>
        <w:tabs>
          <w:tab w:val="center" w:pos="4819"/>
          <w:tab w:val="right" w:pos="9638"/>
        </w:tabs>
        <w:spacing w:line="360" w:lineRule="auto"/>
        <w:ind w:left="720" w:right="64"/>
      </w:pPr>
    </w:p>
    <w:p w14:paraId="4403D911" w14:textId="77777777" w:rsidR="00AB27FD" w:rsidRDefault="00A61BFC">
      <w:pPr>
        <w:tabs>
          <w:tab w:val="center" w:pos="4819"/>
          <w:tab w:val="right" w:pos="9638"/>
        </w:tabs>
        <w:spacing w:line="360" w:lineRule="auto"/>
        <w:ind w:right="64"/>
        <w:jc w:val="both"/>
      </w:pPr>
      <w:r>
        <w:rPr>
          <w:rFonts w:ascii="Tahoma" w:eastAsia="Tahoma" w:hAnsi="Tahoma" w:cs="Tahoma"/>
        </w:rPr>
        <w:t>Tutte le certificazioni di carattere amministrativo vengono rilasciate entro 15 giorni dalla data della richiesta scritta.</w:t>
      </w:r>
    </w:p>
    <w:p w14:paraId="604B5FDF" w14:textId="77777777" w:rsidR="00AB27FD" w:rsidRDefault="00AB27FD">
      <w:pPr>
        <w:tabs>
          <w:tab w:val="center" w:pos="4819"/>
          <w:tab w:val="right" w:pos="9638"/>
        </w:tabs>
        <w:spacing w:line="360" w:lineRule="auto"/>
        <w:ind w:right="64"/>
      </w:pPr>
    </w:p>
    <w:p w14:paraId="46A9CED2" w14:textId="77777777" w:rsidR="00AB27FD" w:rsidRDefault="00A61BFC" w:rsidP="00A61BFC">
      <w:pPr>
        <w:numPr>
          <w:ilvl w:val="0"/>
          <w:numId w:val="36"/>
        </w:numPr>
        <w:tabs>
          <w:tab w:val="center" w:pos="3379"/>
          <w:tab w:val="right" w:pos="8198"/>
        </w:tabs>
        <w:spacing w:line="360" w:lineRule="auto"/>
        <w:ind w:right="64"/>
      </w:pPr>
      <w:r>
        <w:rPr>
          <w:rFonts w:ascii="Tahoma" w:eastAsia="Tahoma" w:hAnsi="Tahoma" w:cs="Tahoma"/>
          <w:b/>
        </w:rPr>
        <w:t>Pulizia ambulatori medici, box di terapia, palestra</w:t>
      </w:r>
    </w:p>
    <w:p w14:paraId="7B701BD6" w14:textId="77777777" w:rsidR="00AB27FD" w:rsidRDefault="00AB27FD">
      <w:pPr>
        <w:tabs>
          <w:tab w:val="center" w:pos="4819"/>
          <w:tab w:val="right" w:pos="9638"/>
        </w:tabs>
        <w:spacing w:line="360" w:lineRule="auto"/>
        <w:ind w:left="720" w:right="64"/>
      </w:pPr>
    </w:p>
    <w:p w14:paraId="16E8E0DF" w14:textId="77777777" w:rsidR="00AB27FD" w:rsidRDefault="00A61BFC">
      <w:pPr>
        <w:tabs>
          <w:tab w:val="center" w:pos="4819"/>
          <w:tab w:val="right" w:pos="9638"/>
        </w:tabs>
        <w:spacing w:line="360" w:lineRule="auto"/>
        <w:ind w:right="64"/>
        <w:jc w:val="both"/>
      </w:pPr>
      <w:r>
        <w:rPr>
          <w:rFonts w:ascii="Tahoma" w:eastAsia="Tahoma" w:hAnsi="Tahoma" w:cs="Tahoma"/>
        </w:rPr>
        <w:t>La pulizia di ambulatori medici, box di terapia e di palestre viene assicurata quotidianamente. La pulizia dei servizi igienici destinati ai pazienti è assicurata più volte nella stessa giornata.</w:t>
      </w:r>
    </w:p>
    <w:p w14:paraId="610D2ABB" w14:textId="77777777" w:rsidR="00AB27FD" w:rsidRDefault="00AB27FD">
      <w:pPr>
        <w:tabs>
          <w:tab w:val="center" w:pos="4819"/>
          <w:tab w:val="right" w:pos="9638"/>
        </w:tabs>
        <w:spacing w:line="360" w:lineRule="auto"/>
        <w:ind w:right="64"/>
        <w:jc w:val="both"/>
      </w:pPr>
    </w:p>
    <w:p w14:paraId="512D340E" w14:textId="77777777" w:rsidR="00AB27FD" w:rsidRDefault="00A61BFC" w:rsidP="00A61BFC">
      <w:pPr>
        <w:numPr>
          <w:ilvl w:val="0"/>
          <w:numId w:val="37"/>
        </w:numPr>
        <w:tabs>
          <w:tab w:val="center" w:pos="3379"/>
          <w:tab w:val="right" w:pos="8198"/>
        </w:tabs>
        <w:spacing w:line="360" w:lineRule="auto"/>
        <w:ind w:right="64"/>
      </w:pPr>
      <w:r>
        <w:rPr>
          <w:rFonts w:ascii="Tahoma" w:eastAsia="Tahoma" w:hAnsi="Tahoma" w:cs="Tahoma"/>
          <w:b/>
        </w:rPr>
        <w:t>Pulizia materiale, lettini ed attrezzature</w:t>
      </w:r>
    </w:p>
    <w:p w14:paraId="4E32DB0C" w14:textId="77777777" w:rsidR="00AB27FD" w:rsidRDefault="00AB27FD">
      <w:pPr>
        <w:tabs>
          <w:tab w:val="center" w:pos="4819"/>
          <w:tab w:val="right" w:pos="9638"/>
        </w:tabs>
        <w:spacing w:line="360" w:lineRule="auto"/>
        <w:ind w:left="720" w:right="64"/>
      </w:pPr>
    </w:p>
    <w:p w14:paraId="100A2CA9" w14:textId="4F42ABBD" w:rsidR="00AB27FD" w:rsidRDefault="00A61BFC">
      <w:pPr>
        <w:tabs>
          <w:tab w:val="center" w:pos="4819"/>
          <w:tab w:val="right" w:pos="9638"/>
        </w:tabs>
        <w:spacing w:line="360" w:lineRule="auto"/>
        <w:ind w:right="64"/>
        <w:jc w:val="both"/>
        <w:rPr>
          <w:rFonts w:ascii="Tahoma" w:eastAsia="Tahoma" w:hAnsi="Tahoma" w:cs="Tahoma"/>
        </w:rPr>
      </w:pPr>
      <w:r>
        <w:rPr>
          <w:rFonts w:ascii="Tahoma" w:eastAsia="Tahoma" w:hAnsi="Tahoma" w:cs="Tahoma"/>
        </w:rPr>
        <w:t>Il cambio del lenzuolo che ricopre il lettino di terapia è assicurato ad ogni paziente. Quotidianamente viene effettuata la pulizia del materiale specifico. Per esigenze particolari si provvede alla pulizia anche più volte al giorno.</w:t>
      </w:r>
    </w:p>
    <w:p w14:paraId="0DAF8AA1" w14:textId="77777777" w:rsidR="00245B95" w:rsidRDefault="00245B95">
      <w:pPr>
        <w:tabs>
          <w:tab w:val="center" w:pos="4819"/>
          <w:tab w:val="right" w:pos="9638"/>
        </w:tabs>
        <w:spacing w:line="360" w:lineRule="auto"/>
        <w:ind w:right="64"/>
        <w:jc w:val="both"/>
      </w:pPr>
    </w:p>
    <w:p w14:paraId="716005F1" w14:textId="77777777" w:rsidR="00AB27FD" w:rsidRDefault="00A61BFC">
      <w:pPr>
        <w:tabs>
          <w:tab w:val="center" w:pos="4819"/>
          <w:tab w:val="right" w:pos="9638"/>
        </w:tabs>
        <w:spacing w:line="360" w:lineRule="auto"/>
        <w:ind w:left="357" w:right="62"/>
      </w:pPr>
      <w:r>
        <w:rPr>
          <w:rFonts w:ascii="Tahoma" w:eastAsia="Tahoma" w:hAnsi="Tahoma" w:cs="Tahoma"/>
          <w:b/>
          <w:sz w:val="24"/>
        </w:rPr>
        <w:t xml:space="preserve">                                        </w:t>
      </w:r>
      <w:r>
        <w:rPr>
          <w:rFonts w:ascii="Tahoma" w:eastAsia="Tahoma" w:hAnsi="Tahoma" w:cs="Tahoma"/>
          <w:b/>
          <w:sz w:val="24"/>
          <w:u w:val="single"/>
        </w:rPr>
        <w:t>DIAGNOSTICA PER IMMAGINI</w:t>
      </w:r>
    </w:p>
    <w:p w14:paraId="0BD0D162" w14:textId="77777777" w:rsidR="00AB27FD" w:rsidRDefault="00AB27FD">
      <w:pPr>
        <w:spacing w:line="360" w:lineRule="auto"/>
        <w:ind w:left="540" w:right="64"/>
        <w:jc w:val="both"/>
      </w:pPr>
    </w:p>
    <w:p w14:paraId="64FD668E" w14:textId="77777777" w:rsidR="00AB27FD" w:rsidRDefault="00A61BFC" w:rsidP="00A61BFC">
      <w:pPr>
        <w:numPr>
          <w:ilvl w:val="0"/>
          <w:numId w:val="38"/>
        </w:numPr>
        <w:spacing w:line="360" w:lineRule="auto"/>
        <w:ind w:right="64"/>
      </w:pPr>
      <w:r>
        <w:rPr>
          <w:rFonts w:ascii="Tahoma" w:eastAsia="Tahoma" w:hAnsi="Tahoma" w:cs="Tahoma"/>
          <w:b/>
        </w:rPr>
        <w:t>Tempo di attesa per l’erogazione della prestazione</w:t>
      </w:r>
    </w:p>
    <w:p w14:paraId="68543A23" w14:textId="77777777" w:rsidR="00AB27FD" w:rsidRDefault="00AB27FD">
      <w:pPr>
        <w:spacing w:line="360" w:lineRule="auto"/>
        <w:ind w:left="720" w:right="64"/>
      </w:pPr>
    </w:p>
    <w:p w14:paraId="024747C8" w14:textId="77777777" w:rsidR="00AB27FD" w:rsidRDefault="00A61BFC">
      <w:pPr>
        <w:tabs>
          <w:tab w:val="center" w:pos="4819"/>
          <w:tab w:val="right" w:pos="9638"/>
        </w:tabs>
        <w:spacing w:line="360" w:lineRule="auto"/>
        <w:ind w:right="64"/>
        <w:jc w:val="both"/>
      </w:pPr>
      <w:r>
        <w:rPr>
          <w:rFonts w:ascii="Tahoma" w:eastAsia="Tahoma" w:hAnsi="Tahoma" w:cs="Tahoma"/>
        </w:rPr>
        <w:t>Molte delle prestazioni erogate dal Centro non necessitano di prenotazione e sono eseguite all’atto dell’accettazione. Come indicato nelle modalità di accesso alla struttura e nell’Opuscolo informativo, per le indagini diagnostiche che richiedono prenotazione, i pazienti e/o la famiglia possono contattare il Centro di persona o telefonicamente. Il personale amministrativo comunicherà il primo giorno utile all’erogazione della prestazione, in base alle priorità cliniche, cercando di soddisfare quanto più possibile le esigenze del paziente e valutando gli eventuali casi di urgenza.</w:t>
      </w:r>
    </w:p>
    <w:p w14:paraId="039968D3" w14:textId="77777777" w:rsidR="00AB27FD" w:rsidRDefault="00A61BFC">
      <w:pPr>
        <w:spacing w:line="360" w:lineRule="auto"/>
        <w:jc w:val="both"/>
      </w:pPr>
      <w:r>
        <w:rPr>
          <w:rFonts w:ascii="Tahoma" w:eastAsia="Tahoma" w:hAnsi="Tahoma" w:cs="Tahoma"/>
        </w:rPr>
        <w:t xml:space="preserve">I medici prescrittori, inoltre, nel prescrivere interventi diagnostico-terapeutici programmabili, sono tenuti a gestire il fattore tempo, correlando il bisogno del paziente e la prestazione da effettuare con </w:t>
      </w:r>
      <w:r>
        <w:rPr>
          <w:rFonts w:ascii="Tahoma" w:eastAsia="Tahoma" w:hAnsi="Tahoma" w:cs="Tahoma"/>
        </w:rPr>
        <w:lastRenderedPageBreak/>
        <w:t>il tempo ottimale entro cui questa dovrebbe essere effettuata. La comunicazione all’organizzazione avviene indicando, obbligatoriamente, sulla prescrizione, all’atto della richiesta di prestazione, la classe di priorità clinica attribuita al paziente nello stato di sofferenza considerato.</w:t>
      </w:r>
    </w:p>
    <w:p w14:paraId="3C1C4672" w14:textId="77777777" w:rsidR="00AB27FD" w:rsidRDefault="00AB27FD">
      <w:pPr>
        <w:spacing w:line="360" w:lineRule="auto"/>
        <w:ind w:right="64"/>
        <w:jc w:val="both"/>
      </w:pPr>
    </w:p>
    <w:p w14:paraId="23C764DC" w14:textId="77777777" w:rsidR="00AB27FD" w:rsidRDefault="00A61BFC" w:rsidP="00A61BFC">
      <w:pPr>
        <w:numPr>
          <w:ilvl w:val="0"/>
          <w:numId w:val="39"/>
        </w:numPr>
        <w:spacing w:line="360" w:lineRule="auto"/>
        <w:ind w:right="64"/>
      </w:pPr>
      <w:r>
        <w:rPr>
          <w:rFonts w:ascii="Tahoma" w:eastAsia="Tahoma" w:hAnsi="Tahoma" w:cs="Tahoma"/>
          <w:b/>
        </w:rPr>
        <w:t>Valutazione dell’appropriatezza dell’esame</w:t>
      </w:r>
    </w:p>
    <w:p w14:paraId="33751B32" w14:textId="77777777" w:rsidR="00AB27FD" w:rsidRDefault="00AB27FD">
      <w:pPr>
        <w:spacing w:line="360" w:lineRule="auto"/>
        <w:ind w:left="720" w:right="64"/>
      </w:pPr>
    </w:p>
    <w:p w14:paraId="2EA12DBF" w14:textId="02ECF459" w:rsidR="00AB27FD" w:rsidRDefault="00A61BFC">
      <w:pPr>
        <w:spacing w:line="360" w:lineRule="auto"/>
        <w:jc w:val="both"/>
      </w:pPr>
      <w:r>
        <w:rPr>
          <w:rFonts w:ascii="Tahoma" w:eastAsia="Tahoma" w:hAnsi="Tahoma" w:cs="Tahoma"/>
        </w:rPr>
        <w:t xml:space="preserve">Un piano per la riduzione dei tempi di attesa non può prescindere da una accurata analisi di quali siano le prestazioni realmente necessarie e quale sia il loro più efficace utilizzo. </w:t>
      </w:r>
      <w:r w:rsidR="000613E2">
        <w:rPr>
          <w:rFonts w:ascii="Tahoma" w:eastAsia="Tahoma" w:hAnsi="Tahoma" w:cs="Tahoma"/>
        </w:rPr>
        <w:t>È</w:t>
      </w:r>
      <w:r>
        <w:rPr>
          <w:rFonts w:ascii="Tahoma" w:eastAsia="Tahoma" w:hAnsi="Tahoma" w:cs="Tahoma"/>
        </w:rPr>
        <w:t xml:space="preserve"> pertanto necessario intensificare a tutti i livelli lo sforzo teso a garantire l’adozione degli strumenti utili a migliorare l’appropriatezza delle richieste diagnostiche e terapeutiche. Il Medico Responsabile analizza la prescrizione e valuta l’utilità e la praticabilità dell’esame, in via preventiva; poi ne autorizza eventualmente l’esecuzione, dando il via all’iter per l’erogazione del servizio.</w:t>
      </w:r>
    </w:p>
    <w:p w14:paraId="7864D765" w14:textId="77777777" w:rsidR="00AB27FD" w:rsidRDefault="00AB27FD">
      <w:pPr>
        <w:spacing w:line="360" w:lineRule="auto"/>
        <w:ind w:right="64"/>
        <w:jc w:val="both"/>
      </w:pPr>
    </w:p>
    <w:p w14:paraId="4FA823D1" w14:textId="77777777" w:rsidR="00AB27FD" w:rsidRDefault="00A61BFC" w:rsidP="00A61BFC">
      <w:pPr>
        <w:numPr>
          <w:ilvl w:val="0"/>
          <w:numId w:val="40"/>
        </w:numPr>
        <w:spacing w:line="360" w:lineRule="auto"/>
        <w:ind w:right="64"/>
      </w:pPr>
      <w:r>
        <w:rPr>
          <w:rFonts w:ascii="Tahoma" w:eastAsia="Tahoma" w:hAnsi="Tahoma" w:cs="Tahoma"/>
          <w:b/>
        </w:rPr>
        <w:t>Informazione alle utenti in età fertile</w:t>
      </w:r>
    </w:p>
    <w:p w14:paraId="0072F8F3" w14:textId="77777777" w:rsidR="00AB27FD" w:rsidRDefault="00AB27FD">
      <w:pPr>
        <w:spacing w:line="360" w:lineRule="auto"/>
        <w:ind w:left="720" w:right="64"/>
      </w:pPr>
    </w:p>
    <w:p w14:paraId="55C52498" w14:textId="77777777" w:rsidR="00AB27FD" w:rsidRDefault="00A61BFC">
      <w:pPr>
        <w:tabs>
          <w:tab w:val="center" w:pos="4819"/>
          <w:tab w:val="right" w:pos="9638"/>
        </w:tabs>
        <w:spacing w:line="360" w:lineRule="auto"/>
        <w:ind w:right="64"/>
        <w:jc w:val="both"/>
      </w:pPr>
      <w:r>
        <w:rPr>
          <w:rFonts w:ascii="Tahoma" w:eastAsia="Tahoma" w:hAnsi="Tahoma" w:cs="Tahoma"/>
        </w:rPr>
        <w:t>All’atto dell’accettazione, alle utenti in età fertile è fatto presente che alcune prestazioni possono essere dannose per la salute di un eventuale feto. A tale scopo sarà loro richiesta una dichiarazione autocertificata, nella quale esse affermino di non essere in stato di gravidanza al momento dell’esecuzione dell’indagine diagnostica.</w:t>
      </w:r>
    </w:p>
    <w:p w14:paraId="015D90EA" w14:textId="77777777" w:rsidR="00AB27FD" w:rsidRDefault="00AB27FD">
      <w:pPr>
        <w:tabs>
          <w:tab w:val="center" w:pos="4819"/>
          <w:tab w:val="right" w:pos="9638"/>
        </w:tabs>
        <w:spacing w:line="360" w:lineRule="auto"/>
        <w:ind w:right="64"/>
        <w:jc w:val="both"/>
      </w:pPr>
    </w:p>
    <w:p w14:paraId="7D8D1E25" w14:textId="77777777" w:rsidR="00AB27FD" w:rsidRDefault="00A61BFC" w:rsidP="00A61BFC">
      <w:pPr>
        <w:numPr>
          <w:ilvl w:val="0"/>
          <w:numId w:val="41"/>
        </w:numPr>
        <w:spacing w:line="360" w:lineRule="auto"/>
        <w:ind w:right="64"/>
      </w:pPr>
      <w:r>
        <w:rPr>
          <w:rFonts w:ascii="Tahoma" w:eastAsia="Tahoma" w:hAnsi="Tahoma" w:cs="Tahoma"/>
          <w:b/>
        </w:rPr>
        <w:t>Adempimenti in materia di radioprotezione</w:t>
      </w:r>
    </w:p>
    <w:p w14:paraId="29CA7A0A" w14:textId="77777777" w:rsidR="00AB27FD" w:rsidRDefault="00AB27FD">
      <w:pPr>
        <w:spacing w:line="360" w:lineRule="auto"/>
        <w:ind w:left="720" w:right="64"/>
      </w:pPr>
    </w:p>
    <w:p w14:paraId="57B895BE" w14:textId="77777777" w:rsidR="00AB27FD" w:rsidRDefault="00A61BFC">
      <w:pPr>
        <w:tabs>
          <w:tab w:val="center" w:pos="4819"/>
          <w:tab w:val="right" w:pos="9638"/>
        </w:tabs>
        <w:spacing w:line="360" w:lineRule="auto"/>
        <w:ind w:right="64"/>
        <w:jc w:val="both"/>
      </w:pPr>
      <w:r>
        <w:rPr>
          <w:rFonts w:ascii="Tahoma" w:eastAsia="Tahoma" w:hAnsi="Tahoma" w:cs="Tahoma"/>
        </w:rPr>
        <w:t>Il Centro provvede periodicamente all’effettuazione dei controlli delle emissioni da parte di un Esperto Qualificato, che verifichi l’idoneità delle apparecchiature in base alle normative vigenti in materia di Radioprotezione, per la salvaguardia della salute sia dei pazienti che degli operatori.</w:t>
      </w:r>
    </w:p>
    <w:p w14:paraId="6CEE8F95" w14:textId="77777777" w:rsidR="00AB27FD" w:rsidRDefault="00AB27FD">
      <w:pPr>
        <w:tabs>
          <w:tab w:val="center" w:pos="4819"/>
          <w:tab w:val="right" w:pos="9638"/>
        </w:tabs>
        <w:spacing w:line="360" w:lineRule="auto"/>
        <w:ind w:right="64"/>
        <w:jc w:val="both"/>
      </w:pPr>
    </w:p>
    <w:p w14:paraId="1707422A" w14:textId="77777777" w:rsidR="00AB27FD" w:rsidRDefault="00A61BFC" w:rsidP="00A61BFC">
      <w:pPr>
        <w:numPr>
          <w:ilvl w:val="0"/>
          <w:numId w:val="42"/>
        </w:numPr>
        <w:tabs>
          <w:tab w:val="center" w:pos="3379"/>
          <w:tab w:val="right" w:pos="8198"/>
        </w:tabs>
        <w:spacing w:line="360" w:lineRule="auto"/>
        <w:ind w:right="64"/>
      </w:pPr>
      <w:r>
        <w:rPr>
          <w:rFonts w:ascii="Tahoma" w:eastAsia="Tahoma" w:hAnsi="Tahoma" w:cs="Tahoma"/>
          <w:b/>
        </w:rPr>
        <w:t>Assistenza sanitaria</w:t>
      </w:r>
    </w:p>
    <w:p w14:paraId="0C8202A1" w14:textId="77777777" w:rsidR="00AB27FD" w:rsidRDefault="00AB27FD">
      <w:pPr>
        <w:tabs>
          <w:tab w:val="center" w:pos="4819"/>
          <w:tab w:val="right" w:pos="9638"/>
        </w:tabs>
        <w:spacing w:line="360" w:lineRule="auto"/>
        <w:ind w:left="720" w:right="64"/>
      </w:pPr>
    </w:p>
    <w:p w14:paraId="72AB84E5" w14:textId="4BC34C66" w:rsidR="00AB27FD" w:rsidRDefault="00A61BFC">
      <w:pPr>
        <w:tabs>
          <w:tab w:val="center" w:pos="4819"/>
          <w:tab w:val="right" w:pos="9638"/>
        </w:tabs>
        <w:spacing w:line="360" w:lineRule="auto"/>
        <w:ind w:right="64"/>
        <w:jc w:val="both"/>
      </w:pPr>
      <w:r>
        <w:rPr>
          <w:rFonts w:ascii="Tahoma" w:eastAsia="Tahoma" w:hAnsi="Tahoma" w:cs="Tahoma"/>
        </w:rPr>
        <w:t>Per l’intero orario di apertura del centro viene garantita da personale medico un’adeguata assistenza sanitaria ed il monitoraggio continuo della malattia e della disabilità.</w:t>
      </w:r>
    </w:p>
    <w:p w14:paraId="39163E0D" w14:textId="77777777" w:rsidR="00AB27FD" w:rsidRDefault="00AB27FD">
      <w:pPr>
        <w:tabs>
          <w:tab w:val="center" w:pos="4819"/>
          <w:tab w:val="right" w:pos="9638"/>
        </w:tabs>
        <w:spacing w:line="360" w:lineRule="auto"/>
        <w:ind w:right="64"/>
        <w:jc w:val="both"/>
      </w:pPr>
    </w:p>
    <w:p w14:paraId="2557521D" w14:textId="77777777" w:rsidR="00AB27FD" w:rsidRDefault="00AB27FD">
      <w:pPr>
        <w:tabs>
          <w:tab w:val="center" w:pos="4819"/>
          <w:tab w:val="right" w:pos="9638"/>
        </w:tabs>
        <w:spacing w:line="360" w:lineRule="auto"/>
        <w:ind w:right="64"/>
        <w:jc w:val="both"/>
      </w:pPr>
    </w:p>
    <w:p w14:paraId="21F5F0C3" w14:textId="77777777" w:rsidR="00AB27FD" w:rsidRDefault="00A61BFC" w:rsidP="00A61BFC">
      <w:pPr>
        <w:numPr>
          <w:ilvl w:val="0"/>
          <w:numId w:val="43"/>
        </w:numPr>
        <w:tabs>
          <w:tab w:val="center" w:pos="3379"/>
          <w:tab w:val="right" w:pos="8198"/>
        </w:tabs>
        <w:spacing w:line="360" w:lineRule="auto"/>
        <w:ind w:right="64"/>
      </w:pPr>
      <w:r>
        <w:rPr>
          <w:rFonts w:ascii="Tahoma" w:eastAsia="Tahoma" w:hAnsi="Tahoma" w:cs="Tahoma"/>
          <w:b/>
        </w:rPr>
        <w:t>Disponibilità del personale a fornire informazioni mediche</w:t>
      </w:r>
    </w:p>
    <w:p w14:paraId="73223497" w14:textId="77777777" w:rsidR="00AB27FD" w:rsidRDefault="00AB27FD">
      <w:pPr>
        <w:tabs>
          <w:tab w:val="center" w:pos="4819"/>
          <w:tab w:val="right" w:pos="9638"/>
        </w:tabs>
        <w:spacing w:line="360" w:lineRule="auto"/>
        <w:ind w:left="720" w:right="64"/>
      </w:pPr>
    </w:p>
    <w:p w14:paraId="02487733" w14:textId="3F6E35D0" w:rsidR="00AB27FD" w:rsidRDefault="00245B95">
      <w:pPr>
        <w:tabs>
          <w:tab w:val="center" w:pos="4819"/>
          <w:tab w:val="right" w:pos="9638"/>
        </w:tabs>
        <w:spacing w:line="360" w:lineRule="auto"/>
        <w:ind w:right="64"/>
        <w:jc w:val="both"/>
      </w:pPr>
      <w:r>
        <w:rPr>
          <w:rFonts w:ascii="Tahoma" w:eastAsia="Tahoma" w:hAnsi="Tahoma" w:cs="Tahoma"/>
        </w:rPr>
        <w:t>È diritto fondamentale dei pazienti e dei loro familiari essere informati sulle condizioni di salute dell’assistito, pertanto i medici ed i tecnici sono disponibili per fornire tutti i chiarimenti necessari, previo appuntamento, da concordare anche telefonicamente, con la segreteria.</w:t>
      </w:r>
    </w:p>
    <w:p w14:paraId="7534795E" w14:textId="77777777" w:rsidR="00AB27FD" w:rsidRDefault="00AB27FD">
      <w:pPr>
        <w:tabs>
          <w:tab w:val="center" w:pos="4819"/>
          <w:tab w:val="right" w:pos="9638"/>
        </w:tabs>
        <w:spacing w:line="360" w:lineRule="auto"/>
        <w:ind w:right="64"/>
        <w:jc w:val="both"/>
      </w:pPr>
    </w:p>
    <w:p w14:paraId="79210E58" w14:textId="77777777" w:rsidR="00AB27FD" w:rsidRDefault="00A61BFC" w:rsidP="00A61BFC">
      <w:pPr>
        <w:numPr>
          <w:ilvl w:val="0"/>
          <w:numId w:val="44"/>
        </w:numPr>
        <w:tabs>
          <w:tab w:val="center" w:pos="3379"/>
          <w:tab w:val="right" w:pos="8198"/>
        </w:tabs>
        <w:spacing w:line="360" w:lineRule="auto"/>
        <w:ind w:right="64"/>
      </w:pPr>
      <w:r>
        <w:rPr>
          <w:rFonts w:ascii="Tahoma" w:eastAsia="Tahoma" w:hAnsi="Tahoma" w:cs="Tahoma"/>
          <w:b/>
        </w:rPr>
        <w:t>Consegna del referto</w:t>
      </w:r>
    </w:p>
    <w:p w14:paraId="04304846" w14:textId="77777777" w:rsidR="00AB27FD" w:rsidRDefault="00AB27FD">
      <w:pPr>
        <w:tabs>
          <w:tab w:val="center" w:pos="4819"/>
          <w:tab w:val="right" w:pos="9638"/>
        </w:tabs>
        <w:spacing w:line="360" w:lineRule="auto"/>
        <w:ind w:left="720" w:right="64"/>
      </w:pPr>
    </w:p>
    <w:p w14:paraId="4B51541C" w14:textId="77777777" w:rsidR="00AB27FD" w:rsidRDefault="00A61BFC">
      <w:pPr>
        <w:tabs>
          <w:tab w:val="center" w:pos="4819"/>
          <w:tab w:val="right" w:pos="9638"/>
        </w:tabs>
        <w:spacing w:line="360" w:lineRule="auto"/>
        <w:ind w:right="64"/>
        <w:jc w:val="both"/>
      </w:pPr>
      <w:r>
        <w:rPr>
          <w:rFonts w:ascii="Tahoma" w:eastAsia="Tahoma" w:hAnsi="Tahoma" w:cs="Tahoma"/>
        </w:rPr>
        <w:t>Il paziente può ritirare il referto nel giorno indicato dal personale in accettazione, all’atto della registrazione, fatte salve particolari urgenze, per le quali il referto è consegnato immediatamente.</w:t>
      </w:r>
    </w:p>
    <w:p w14:paraId="0A14963C" w14:textId="77777777" w:rsidR="00AB27FD" w:rsidRDefault="00AB27FD">
      <w:pPr>
        <w:tabs>
          <w:tab w:val="center" w:pos="4819"/>
          <w:tab w:val="right" w:pos="9638"/>
        </w:tabs>
        <w:spacing w:line="360" w:lineRule="auto"/>
        <w:ind w:right="64"/>
        <w:jc w:val="both"/>
      </w:pPr>
    </w:p>
    <w:p w14:paraId="305D2B28" w14:textId="77777777" w:rsidR="00AB27FD" w:rsidRDefault="00A61BFC" w:rsidP="00A61BFC">
      <w:pPr>
        <w:numPr>
          <w:ilvl w:val="0"/>
          <w:numId w:val="45"/>
        </w:numPr>
        <w:tabs>
          <w:tab w:val="center" w:pos="3379"/>
          <w:tab w:val="right" w:pos="8198"/>
        </w:tabs>
        <w:spacing w:line="360" w:lineRule="auto"/>
        <w:ind w:right="64"/>
      </w:pPr>
      <w:r>
        <w:rPr>
          <w:rFonts w:ascii="Tahoma" w:eastAsia="Tahoma" w:hAnsi="Tahoma" w:cs="Tahoma"/>
          <w:b/>
        </w:rPr>
        <w:t>Rilascio certificati a carattere amministrativo</w:t>
      </w:r>
    </w:p>
    <w:p w14:paraId="014D647E" w14:textId="77777777" w:rsidR="00AB27FD" w:rsidRDefault="00AB27FD">
      <w:pPr>
        <w:tabs>
          <w:tab w:val="center" w:pos="4819"/>
          <w:tab w:val="right" w:pos="9638"/>
        </w:tabs>
        <w:spacing w:line="360" w:lineRule="auto"/>
        <w:ind w:left="720" w:right="64"/>
      </w:pPr>
    </w:p>
    <w:p w14:paraId="1114E9C7" w14:textId="77777777" w:rsidR="00AB27FD" w:rsidRDefault="00A61BFC">
      <w:pPr>
        <w:tabs>
          <w:tab w:val="center" w:pos="4819"/>
          <w:tab w:val="right" w:pos="9638"/>
        </w:tabs>
        <w:spacing w:line="360" w:lineRule="auto"/>
        <w:ind w:right="64"/>
        <w:jc w:val="both"/>
      </w:pPr>
      <w:r>
        <w:rPr>
          <w:rFonts w:ascii="Tahoma" w:eastAsia="Tahoma" w:hAnsi="Tahoma" w:cs="Tahoma"/>
        </w:rPr>
        <w:t>Tutte le certificazioni di carattere amministrativo vengono rilasciate entro 15 giorni dalla data della richiesta scritta.</w:t>
      </w:r>
    </w:p>
    <w:p w14:paraId="7A20E0DB" w14:textId="77777777" w:rsidR="00AB27FD" w:rsidRDefault="00AB27FD">
      <w:pPr>
        <w:tabs>
          <w:tab w:val="center" w:pos="4819"/>
          <w:tab w:val="right" w:pos="9638"/>
        </w:tabs>
        <w:spacing w:line="360" w:lineRule="auto"/>
        <w:ind w:right="64"/>
      </w:pPr>
    </w:p>
    <w:p w14:paraId="5A5F3761" w14:textId="77777777" w:rsidR="00AB27FD" w:rsidRDefault="00A61BFC" w:rsidP="00A61BFC">
      <w:pPr>
        <w:numPr>
          <w:ilvl w:val="0"/>
          <w:numId w:val="46"/>
        </w:numPr>
        <w:tabs>
          <w:tab w:val="center" w:pos="3379"/>
          <w:tab w:val="right" w:pos="8198"/>
        </w:tabs>
        <w:spacing w:line="360" w:lineRule="auto"/>
        <w:ind w:right="64"/>
      </w:pPr>
      <w:r>
        <w:rPr>
          <w:rFonts w:ascii="Tahoma" w:eastAsia="Tahoma" w:hAnsi="Tahoma" w:cs="Tahoma"/>
          <w:b/>
        </w:rPr>
        <w:t>Pulizia sale diagnostiche, servizi</w:t>
      </w:r>
    </w:p>
    <w:p w14:paraId="11DC6DF7" w14:textId="77777777" w:rsidR="00AB27FD" w:rsidRDefault="00AB27FD">
      <w:pPr>
        <w:tabs>
          <w:tab w:val="center" w:pos="4819"/>
          <w:tab w:val="right" w:pos="9638"/>
        </w:tabs>
        <w:spacing w:line="360" w:lineRule="auto"/>
        <w:ind w:left="720" w:right="64"/>
      </w:pPr>
    </w:p>
    <w:p w14:paraId="50735B85" w14:textId="77777777" w:rsidR="00AB27FD" w:rsidRDefault="00A61BFC">
      <w:pPr>
        <w:tabs>
          <w:tab w:val="center" w:pos="4819"/>
          <w:tab w:val="right" w:pos="9638"/>
        </w:tabs>
        <w:spacing w:line="360" w:lineRule="auto"/>
        <w:ind w:right="64"/>
        <w:jc w:val="both"/>
      </w:pPr>
      <w:r>
        <w:rPr>
          <w:rFonts w:ascii="Tahoma" w:eastAsia="Tahoma" w:hAnsi="Tahoma" w:cs="Tahoma"/>
        </w:rPr>
        <w:t>La pulizia di sale e box di diagnostica viene assicurata quotidianamente. La pulizia dei servizi igienici destinati ai pazienti è assicurata più volte nella stessa giornata.</w:t>
      </w:r>
    </w:p>
    <w:p w14:paraId="0EA91CFB" w14:textId="77777777" w:rsidR="00AB27FD" w:rsidRDefault="00AB27FD">
      <w:pPr>
        <w:tabs>
          <w:tab w:val="center" w:pos="4819"/>
          <w:tab w:val="right" w:pos="9638"/>
        </w:tabs>
        <w:spacing w:line="360" w:lineRule="auto"/>
        <w:ind w:right="64" w:firstLine="539"/>
        <w:jc w:val="both"/>
      </w:pPr>
    </w:p>
    <w:p w14:paraId="08C98342" w14:textId="77777777" w:rsidR="00AB27FD" w:rsidRDefault="00A61BFC" w:rsidP="00A61BFC">
      <w:pPr>
        <w:numPr>
          <w:ilvl w:val="0"/>
          <w:numId w:val="47"/>
        </w:numPr>
        <w:tabs>
          <w:tab w:val="center" w:pos="3379"/>
          <w:tab w:val="right" w:pos="8198"/>
        </w:tabs>
        <w:spacing w:line="360" w:lineRule="auto"/>
        <w:ind w:right="64"/>
      </w:pPr>
      <w:r>
        <w:rPr>
          <w:rFonts w:ascii="Tahoma" w:eastAsia="Tahoma" w:hAnsi="Tahoma" w:cs="Tahoma"/>
          <w:b/>
        </w:rPr>
        <w:t>Pulizia materiale diagnostico</w:t>
      </w:r>
    </w:p>
    <w:p w14:paraId="35BD25B0" w14:textId="77777777" w:rsidR="00AB27FD" w:rsidRDefault="00AB27FD">
      <w:pPr>
        <w:tabs>
          <w:tab w:val="center" w:pos="4819"/>
          <w:tab w:val="right" w:pos="9638"/>
        </w:tabs>
        <w:spacing w:line="360" w:lineRule="auto"/>
        <w:ind w:left="720" w:right="64"/>
      </w:pPr>
    </w:p>
    <w:p w14:paraId="345B98F2" w14:textId="243C7F57" w:rsidR="00245B95" w:rsidRDefault="00A61BFC">
      <w:pPr>
        <w:tabs>
          <w:tab w:val="center" w:pos="4819"/>
          <w:tab w:val="right" w:pos="9638"/>
        </w:tabs>
        <w:spacing w:line="360" w:lineRule="auto"/>
        <w:ind w:right="64"/>
        <w:jc w:val="both"/>
        <w:rPr>
          <w:rFonts w:ascii="Tahoma" w:eastAsia="Tahoma" w:hAnsi="Tahoma" w:cs="Tahoma"/>
        </w:rPr>
      </w:pPr>
      <w:r>
        <w:rPr>
          <w:rFonts w:ascii="Tahoma" w:eastAsia="Tahoma" w:hAnsi="Tahoma" w:cs="Tahoma"/>
        </w:rPr>
        <w:t>Il cambio del lenzuolo che ricopre il lettino è assicurato ad ogni paziente. Quotidianamente viene effettuata la pulizia del materiale diagnostico specifico. Gran parte del materiale diagnostico in uso nel Centro è in confezione monouso, al fine di garantire un’indagine asettica ed in perfetta igiene. Per esigenze particolari si provvede alla pulizia anche più volte al giorno.</w:t>
      </w:r>
    </w:p>
    <w:p w14:paraId="3FEE0219" w14:textId="77777777" w:rsidR="00245B95" w:rsidRDefault="00245B95">
      <w:pPr>
        <w:rPr>
          <w:rFonts w:ascii="Tahoma" w:eastAsia="Tahoma" w:hAnsi="Tahoma" w:cs="Tahoma"/>
        </w:rPr>
      </w:pPr>
      <w:r>
        <w:rPr>
          <w:rFonts w:ascii="Tahoma" w:eastAsia="Tahoma" w:hAnsi="Tahoma" w:cs="Tahoma"/>
        </w:rPr>
        <w:br w:type="page"/>
      </w:r>
    </w:p>
    <w:p w14:paraId="66E51C24" w14:textId="77777777" w:rsidR="00AB27FD" w:rsidRDefault="00A61BFC" w:rsidP="00245B95">
      <w:pPr>
        <w:spacing w:line="480" w:lineRule="auto"/>
        <w:ind w:right="62"/>
        <w:jc w:val="center"/>
      </w:pPr>
      <w:r>
        <w:rPr>
          <w:rFonts w:ascii="Tahoma" w:eastAsia="Tahoma" w:hAnsi="Tahoma" w:cs="Tahoma"/>
          <w:b/>
          <w:color w:val="0000FF"/>
          <w:sz w:val="36"/>
        </w:rPr>
        <w:lastRenderedPageBreak/>
        <w:t>MECCANISMI DI PARTECIPAZIONE, TUTELA E VERIFICA</w:t>
      </w:r>
    </w:p>
    <w:p w14:paraId="72D2FF93" w14:textId="77777777" w:rsidR="00AB27FD" w:rsidRDefault="00A61BFC">
      <w:pPr>
        <w:spacing w:line="360" w:lineRule="auto"/>
        <w:ind w:right="64"/>
        <w:jc w:val="center"/>
      </w:pPr>
      <w:r>
        <w:rPr>
          <w:rFonts w:ascii="Tahoma" w:eastAsia="Tahoma" w:hAnsi="Tahoma" w:cs="Tahoma"/>
          <w:b/>
          <w:i/>
          <w:sz w:val="32"/>
        </w:rPr>
        <w:t>MECCANISMI DI VERIFICA E TUTELA</w:t>
      </w:r>
    </w:p>
    <w:p w14:paraId="23A3A0DE" w14:textId="77777777" w:rsidR="00AB27FD" w:rsidRDefault="00AB27FD">
      <w:pPr>
        <w:spacing w:line="360" w:lineRule="auto"/>
        <w:ind w:right="64"/>
      </w:pPr>
    </w:p>
    <w:p w14:paraId="575F1EDE" w14:textId="77777777" w:rsidR="00AB27FD" w:rsidRDefault="00A61BFC">
      <w:pPr>
        <w:spacing w:line="360" w:lineRule="auto"/>
        <w:ind w:right="64"/>
        <w:jc w:val="both"/>
      </w:pPr>
      <w:r>
        <w:rPr>
          <w:rFonts w:ascii="Tahoma" w:eastAsia="Tahoma" w:hAnsi="Tahoma" w:cs="Tahoma"/>
        </w:rPr>
        <w:t>La Direzione del Centro valuta l’efficacia e l’efficienza dei propri processi mediante indicatori, stabiliti al fine di valutare su basi di fatto le possibilità di miglioramento, in linea con la politica e gli obiettivi strategici dell’azienda.</w:t>
      </w:r>
    </w:p>
    <w:p w14:paraId="773009A8" w14:textId="77777777" w:rsidR="00AB27FD" w:rsidRDefault="00AB27FD">
      <w:pPr>
        <w:spacing w:line="360" w:lineRule="auto"/>
        <w:ind w:right="64"/>
        <w:jc w:val="both"/>
      </w:pPr>
    </w:p>
    <w:p w14:paraId="08EF582A" w14:textId="77777777" w:rsidR="00AB27FD" w:rsidRDefault="00A61BFC">
      <w:pPr>
        <w:spacing w:line="360" w:lineRule="auto"/>
        <w:ind w:right="64"/>
        <w:jc w:val="both"/>
      </w:pPr>
      <w:r>
        <w:rPr>
          <w:rFonts w:ascii="Tahoma" w:eastAsia="Tahoma" w:hAnsi="Tahoma" w:cs="Tahoma"/>
        </w:rPr>
        <w:t>Strumenti di indirizzo e di verifica degli obietti prefissati sono:</w:t>
      </w:r>
    </w:p>
    <w:p w14:paraId="6115E68C"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Le Verifiche Ispettive Interne ed Esterne a carattere Sanitario e Gestionale</w:t>
      </w:r>
    </w:p>
    <w:p w14:paraId="203A77E8"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Monitoraggio dei reclami</w:t>
      </w:r>
    </w:p>
    <w:p w14:paraId="7E16BA19"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 xml:space="preserve">Monitoraggio dei questionari di soddisfazione  </w:t>
      </w:r>
    </w:p>
    <w:p w14:paraId="48EE4179"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Monitoraggio dei tempi di attesa</w:t>
      </w:r>
    </w:p>
    <w:p w14:paraId="7752AA7A"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Monitoraggio interventi di manutenzione straordinaria sulle apparecchiature del centro</w:t>
      </w:r>
    </w:p>
    <w:p w14:paraId="3962FD43"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Il Piano di formazione annuale</w:t>
      </w:r>
    </w:p>
    <w:p w14:paraId="259ABF65"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Monitoraggio delle scale di valutazione somministrate ai pazienti</w:t>
      </w:r>
    </w:p>
    <w:p w14:paraId="3CAD472E"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Monitoraggio dei risultati raggiunti in campo terapeutico</w:t>
      </w:r>
    </w:p>
    <w:p w14:paraId="5E90801C" w14:textId="77777777" w:rsidR="00AB27FD" w:rsidRDefault="00A61BFC" w:rsidP="00A61BFC">
      <w:pPr>
        <w:numPr>
          <w:ilvl w:val="0"/>
          <w:numId w:val="48"/>
        </w:numPr>
        <w:tabs>
          <w:tab w:val="left" w:pos="31680"/>
        </w:tabs>
        <w:spacing w:line="360" w:lineRule="auto"/>
        <w:ind w:left="425" w:right="64" w:hanging="425"/>
        <w:jc w:val="both"/>
      </w:pPr>
      <w:r>
        <w:rPr>
          <w:rFonts w:ascii="Tahoma" w:eastAsia="Tahoma" w:hAnsi="Tahoma" w:cs="Tahoma"/>
        </w:rPr>
        <w:t>Monitoraggio degli scarti (Diagnostica per Immagini)</w:t>
      </w:r>
    </w:p>
    <w:p w14:paraId="688F8830" w14:textId="77777777" w:rsidR="00AB27FD" w:rsidRDefault="00AB27FD">
      <w:pPr>
        <w:spacing w:line="360" w:lineRule="auto"/>
        <w:ind w:right="64"/>
        <w:jc w:val="both"/>
      </w:pPr>
    </w:p>
    <w:p w14:paraId="6568875B" w14:textId="77777777" w:rsidR="00AB27FD" w:rsidRDefault="00A61BFC">
      <w:pPr>
        <w:spacing w:line="360" w:lineRule="auto"/>
        <w:ind w:right="64"/>
        <w:jc w:val="both"/>
      </w:pPr>
      <w:r>
        <w:rPr>
          <w:rFonts w:ascii="Tahoma" w:eastAsia="Tahoma" w:hAnsi="Tahoma" w:cs="Tahoma"/>
        </w:rPr>
        <w:t>Il Centro “DIAGNOSTICA MEDICA DI COSTANZO S.R.L.” garantisce la funzione di tutela nei confronti dell’utente attraverso la possibilità di sporgere reclami su disservizi insorti prima, durante e dopo l’erogazione del servizio; le segnalazioni saranno utili per conoscere e capire problemi esistenti e prevedere possibili interventi di miglioramento del servizio erogato.</w:t>
      </w:r>
    </w:p>
    <w:p w14:paraId="761D99CD" w14:textId="77777777" w:rsidR="00AB27FD" w:rsidRDefault="00AB27FD">
      <w:pPr>
        <w:spacing w:line="360" w:lineRule="auto"/>
        <w:ind w:right="64"/>
        <w:jc w:val="both"/>
      </w:pPr>
    </w:p>
    <w:p w14:paraId="68A25551" w14:textId="77777777" w:rsidR="00AB27FD" w:rsidRDefault="00A61BFC">
      <w:pPr>
        <w:spacing w:line="360" w:lineRule="auto"/>
        <w:ind w:right="64"/>
        <w:jc w:val="both"/>
      </w:pPr>
      <w:r>
        <w:rPr>
          <w:rFonts w:ascii="Tahoma" w:eastAsia="Tahoma" w:hAnsi="Tahoma" w:cs="Tahoma"/>
        </w:rPr>
        <w:t>L’utente/cliente può presentare reclamo attraverso le seguenti modalità:</w:t>
      </w:r>
    </w:p>
    <w:p w14:paraId="36AFEA67" w14:textId="77777777" w:rsidR="00AB27FD" w:rsidRDefault="00A61BFC">
      <w:pPr>
        <w:spacing w:line="360" w:lineRule="auto"/>
        <w:ind w:right="64"/>
        <w:jc w:val="both"/>
      </w:pPr>
      <w:r>
        <w:rPr>
          <w:rFonts w:ascii="Tahoma" w:eastAsia="Tahoma" w:hAnsi="Tahoma" w:cs="Tahoma"/>
        </w:rPr>
        <w:t>• compilazione e sottoscrizione dell’apposito modulo disponibile in accettazione;</w:t>
      </w:r>
    </w:p>
    <w:p w14:paraId="15C0536D" w14:textId="77777777" w:rsidR="00AB27FD" w:rsidRDefault="00A61BFC">
      <w:pPr>
        <w:spacing w:line="360" w:lineRule="auto"/>
        <w:ind w:right="64"/>
        <w:jc w:val="both"/>
      </w:pPr>
      <w:r>
        <w:rPr>
          <w:rFonts w:ascii="Tahoma" w:eastAsia="Tahoma" w:hAnsi="Tahoma" w:cs="Tahoma"/>
        </w:rPr>
        <w:t>• lettera in carta semplice indirizzata e inviata alla Direzione o consegnata a mano in accettazione;</w:t>
      </w:r>
    </w:p>
    <w:p w14:paraId="0E4D468E" w14:textId="77777777" w:rsidR="00AB27FD" w:rsidRDefault="00A61BFC">
      <w:pPr>
        <w:spacing w:line="360" w:lineRule="auto"/>
        <w:ind w:right="64"/>
        <w:jc w:val="both"/>
      </w:pPr>
      <w:r>
        <w:rPr>
          <w:rFonts w:ascii="Tahoma" w:eastAsia="Tahoma" w:hAnsi="Tahoma" w:cs="Tahoma"/>
        </w:rPr>
        <w:t>• presentandosi direttamente in Direzione, fornendo verbalmente le proprie osservazioni;</w:t>
      </w:r>
    </w:p>
    <w:p w14:paraId="459873C7" w14:textId="77777777" w:rsidR="00AB27FD" w:rsidRDefault="00A61BFC">
      <w:pPr>
        <w:spacing w:line="360" w:lineRule="auto"/>
        <w:ind w:right="64"/>
        <w:jc w:val="both"/>
      </w:pPr>
      <w:r>
        <w:rPr>
          <w:rFonts w:ascii="Tahoma" w:eastAsia="Tahoma" w:hAnsi="Tahoma" w:cs="Tahoma"/>
        </w:rPr>
        <w:lastRenderedPageBreak/>
        <w:t>• segnalazione telefonica o fax firmato indirizzato alla Direzione.</w:t>
      </w:r>
    </w:p>
    <w:p w14:paraId="049E69FF" w14:textId="77777777" w:rsidR="00AB27FD" w:rsidRDefault="00AB27FD">
      <w:pPr>
        <w:spacing w:line="360" w:lineRule="auto"/>
        <w:ind w:right="64"/>
        <w:jc w:val="both"/>
      </w:pPr>
    </w:p>
    <w:p w14:paraId="4C5500CD" w14:textId="77777777" w:rsidR="00AB27FD" w:rsidRDefault="00A61BFC">
      <w:pPr>
        <w:spacing w:line="360" w:lineRule="auto"/>
        <w:ind w:right="64"/>
        <w:jc w:val="both"/>
      </w:pPr>
      <w:r>
        <w:rPr>
          <w:rFonts w:ascii="Tahoma" w:eastAsia="Tahoma" w:hAnsi="Tahoma" w:cs="Tahoma"/>
        </w:rPr>
        <w:t>La Direzione provvede a dare risposta immediata a quelle segnalazioni che necessitano di subitanea risoluzione; negli altri casi, avvia un’indagine con i responsabili dei servizi interessati e fornisce al reclamante una risposta entro 30 giorni.</w:t>
      </w:r>
    </w:p>
    <w:p w14:paraId="740C95E8" w14:textId="0CD26B94" w:rsidR="00AB27FD" w:rsidRDefault="00A61BFC">
      <w:pPr>
        <w:spacing w:line="360" w:lineRule="auto"/>
        <w:ind w:right="64"/>
        <w:jc w:val="both"/>
      </w:pPr>
      <w:r>
        <w:rPr>
          <w:rFonts w:ascii="Tahoma" w:eastAsia="Tahoma" w:hAnsi="Tahoma" w:cs="Tahoma"/>
        </w:rPr>
        <w:t>Inoltre</w:t>
      </w:r>
      <w:r w:rsidR="00245B95">
        <w:rPr>
          <w:rFonts w:ascii="Tahoma" w:eastAsia="Tahoma" w:hAnsi="Tahoma" w:cs="Tahoma"/>
        </w:rPr>
        <w:t>,</w:t>
      </w:r>
      <w:r>
        <w:rPr>
          <w:rFonts w:ascii="Tahoma" w:eastAsia="Tahoma" w:hAnsi="Tahoma" w:cs="Tahoma"/>
        </w:rPr>
        <w:t xml:space="preserve"> il centro ha individuato come fattori fondamentali della qualità dei servizi erogati il </w:t>
      </w:r>
      <w:r>
        <w:rPr>
          <w:rFonts w:ascii="Tahoma" w:eastAsia="Tahoma" w:hAnsi="Tahoma" w:cs="Tahoma"/>
          <w:i/>
        </w:rPr>
        <w:t>monitoraggio del livello di soddisfazione</w:t>
      </w:r>
      <w:r>
        <w:rPr>
          <w:rFonts w:ascii="Tahoma" w:eastAsia="Tahoma" w:hAnsi="Tahoma" w:cs="Tahoma"/>
        </w:rPr>
        <w:t xml:space="preserve"> dei propri utenti e delle loro famiglie e </w:t>
      </w:r>
      <w:r>
        <w:rPr>
          <w:rFonts w:ascii="Tahoma" w:eastAsia="Tahoma" w:hAnsi="Tahoma" w:cs="Tahoma"/>
          <w:i/>
        </w:rPr>
        <w:t>del livello di soddisfazione degli operatori</w:t>
      </w:r>
      <w:r>
        <w:rPr>
          <w:rFonts w:ascii="Tahoma" w:eastAsia="Tahoma" w:hAnsi="Tahoma" w:cs="Tahoma"/>
        </w:rPr>
        <w:t xml:space="preserve"> nello svolgere il loro lavoro (in particolare del personale di riabilitazione in quanto in rapporto quotidiano con gli utenti) per evidenziare gli aspetti critici dei servizi offerti in modo da avviare tempestivamente le necessarie azioni di garanzia della qualità.</w:t>
      </w:r>
    </w:p>
    <w:p w14:paraId="21DFD287" w14:textId="77777777" w:rsidR="00AB27FD" w:rsidRDefault="00A61BFC">
      <w:pPr>
        <w:spacing w:line="360" w:lineRule="auto"/>
        <w:ind w:right="64"/>
        <w:jc w:val="both"/>
      </w:pPr>
      <w:r>
        <w:rPr>
          <w:rFonts w:ascii="Tahoma" w:eastAsia="Tahoma" w:hAnsi="Tahoma" w:cs="Tahoma"/>
        </w:rPr>
        <w:t xml:space="preserve"> Il centro sottopone agli utenti ed alle loro famiglie un questionario per la valutazione dei servizi offerti ed agli operatori un questionario per la rilevazione del clima interno all’organizzazione.</w:t>
      </w:r>
    </w:p>
    <w:p w14:paraId="229C5897" w14:textId="77777777" w:rsidR="00AB27FD" w:rsidRDefault="00A61BFC">
      <w:pPr>
        <w:spacing w:line="360" w:lineRule="auto"/>
        <w:ind w:right="64"/>
        <w:jc w:val="both"/>
      </w:pPr>
      <w:r>
        <w:rPr>
          <w:rFonts w:ascii="Tahoma" w:eastAsia="Tahoma" w:hAnsi="Tahoma" w:cs="Tahoma"/>
        </w:rPr>
        <w:t>Sulla base delle risposte, la Direzione s’impegna ad apportare correzioni alle eventuali fonti di insoddisfazione degli utenti.</w:t>
      </w:r>
    </w:p>
    <w:p w14:paraId="7A2B2780" w14:textId="77777777" w:rsidR="00AB27FD" w:rsidRDefault="00AB27FD">
      <w:pPr>
        <w:spacing w:line="360" w:lineRule="auto"/>
        <w:ind w:left="539" w:right="64"/>
      </w:pPr>
    </w:p>
    <w:p w14:paraId="649754FB" w14:textId="77777777" w:rsidR="00AB27FD" w:rsidRDefault="00A61BFC">
      <w:pPr>
        <w:spacing w:line="360" w:lineRule="auto"/>
        <w:ind w:left="539" w:right="62"/>
        <w:jc w:val="center"/>
      </w:pPr>
      <w:r>
        <w:rPr>
          <w:rFonts w:ascii="Tahoma" w:eastAsia="Tahoma" w:hAnsi="Tahoma" w:cs="Tahoma"/>
          <w:b/>
          <w:i/>
          <w:sz w:val="32"/>
        </w:rPr>
        <w:t>MECCANISMI DI PARTECIPAZIONE</w:t>
      </w:r>
    </w:p>
    <w:p w14:paraId="1CA40836" w14:textId="77777777" w:rsidR="00AB27FD" w:rsidRDefault="00AB27FD">
      <w:pPr>
        <w:spacing w:line="360" w:lineRule="auto"/>
        <w:ind w:left="539" w:right="64"/>
        <w:jc w:val="center"/>
      </w:pPr>
    </w:p>
    <w:p w14:paraId="5BDBD017" w14:textId="77777777" w:rsidR="00AB27FD" w:rsidRDefault="00A61BFC">
      <w:pPr>
        <w:spacing w:line="360" w:lineRule="auto"/>
        <w:ind w:right="64"/>
        <w:jc w:val="both"/>
      </w:pPr>
      <w:r>
        <w:rPr>
          <w:rFonts w:ascii="Tahoma" w:eastAsia="Tahoma" w:hAnsi="Tahoma" w:cs="Tahoma"/>
        </w:rPr>
        <w:t>La funzione di partecipazione viene realizzata, oltre che con l’attivazione di un efficace sistema di informazione sulle prestazioni erogate e relative modalità di accesso, anche attraverso:</w:t>
      </w:r>
    </w:p>
    <w:p w14:paraId="1ACADF58" w14:textId="77777777" w:rsidR="00AB27FD" w:rsidRDefault="00A61BFC" w:rsidP="00A61BFC">
      <w:pPr>
        <w:numPr>
          <w:ilvl w:val="0"/>
          <w:numId w:val="49"/>
        </w:numPr>
        <w:spacing w:line="360" w:lineRule="auto"/>
        <w:ind w:left="425" w:right="64" w:hanging="425"/>
        <w:jc w:val="both"/>
      </w:pPr>
      <w:r>
        <w:rPr>
          <w:rFonts w:ascii="Tahoma" w:eastAsia="Tahoma" w:hAnsi="Tahoma" w:cs="Tahoma"/>
        </w:rPr>
        <w:t>Concessione di spazi che consentano alle associazioni di volontariato, se richiesto, di poter partecipare a momenti istituzionali e di indirizzo del Centro;</w:t>
      </w:r>
    </w:p>
    <w:p w14:paraId="73E6F667" w14:textId="77777777" w:rsidR="00AB27FD" w:rsidRDefault="00A61BFC" w:rsidP="00A61BFC">
      <w:pPr>
        <w:numPr>
          <w:ilvl w:val="0"/>
          <w:numId w:val="49"/>
        </w:numPr>
        <w:spacing w:line="360" w:lineRule="auto"/>
        <w:ind w:left="425" w:right="64" w:hanging="425"/>
        <w:jc w:val="both"/>
      </w:pPr>
      <w:r>
        <w:rPr>
          <w:rFonts w:ascii="Tahoma" w:eastAsia="Tahoma" w:hAnsi="Tahoma" w:cs="Tahoma"/>
        </w:rPr>
        <w:t>Rilevazione del gradimento, da parte dell’utenza, della prestazione sanitaria prendendo in esame, in particolare, la qualità dei rapporti con il personale, la puntualità dell’esecuzione della prestazione, il comfort offerto;</w:t>
      </w:r>
    </w:p>
    <w:p w14:paraId="7E87B989" w14:textId="77777777" w:rsidR="00AB27FD" w:rsidRDefault="00A61BFC" w:rsidP="00A61BFC">
      <w:pPr>
        <w:numPr>
          <w:ilvl w:val="0"/>
          <w:numId w:val="49"/>
        </w:numPr>
        <w:spacing w:line="360" w:lineRule="auto"/>
        <w:ind w:left="425" w:right="64" w:hanging="425"/>
        <w:jc w:val="both"/>
      </w:pPr>
      <w:r>
        <w:rPr>
          <w:rFonts w:ascii="Tahoma" w:eastAsia="Tahoma" w:hAnsi="Tahoma" w:cs="Tahoma"/>
        </w:rPr>
        <w:t>Possibilità di sporgere reclamo a seguito di un disservizio, atto o comportamento che abbiano negato o limitato la fruibilità del servizio offerto.</w:t>
      </w:r>
    </w:p>
    <w:p w14:paraId="37E5C12B" w14:textId="77777777" w:rsidR="00AB27FD" w:rsidRDefault="00A61BFC" w:rsidP="00A61BFC">
      <w:pPr>
        <w:numPr>
          <w:ilvl w:val="0"/>
          <w:numId w:val="49"/>
        </w:numPr>
        <w:spacing w:line="480" w:lineRule="auto"/>
        <w:ind w:left="425" w:right="62" w:hanging="425"/>
        <w:jc w:val="both"/>
      </w:pPr>
      <w:r>
        <w:rPr>
          <w:rFonts w:ascii="Tahoma" w:eastAsia="Tahoma" w:hAnsi="Tahoma" w:cs="Tahoma"/>
        </w:rPr>
        <w:t>Attivazione di una commissione mista conciliativa per l’esame congiunto da parte del Centro e delle associazioni di volontariato delle circostanze che hanno determinato il disservizio.</w:t>
      </w:r>
    </w:p>
    <w:p w14:paraId="4FEACB20" w14:textId="2C077C74" w:rsidR="00AB27FD" w:rsidRDefault="00A61BFC">
      <w:pPr>
        <w:spacing w:line="360" w:lineRule="auto"/>
        <w:ind w:right="64"/>
        <w:jc w:val="both"/>
      </w:pPr>
      <w:r>
        <w:rPr>
          <w:rFonts w:ascii="Tahoma" w:eastAsia="Tahoma" w:hAnsi="Tahoma" w:cs="Tahoma"/>
        </w:rPr>
        <w:t xml:space="preserve">La Carta dei Servizi sarà distribuita agli utenti ed agli operatori del Centro e sarà oggetto di </w:t>
      </w:r>
      <w:r w:rsidR="00245B95">
        <w:rPr>
          <w:rFonts w:ascii="Tahoma" w:eastAsia="Tahoma" w:hAnsi="Tahoma" w:cs="Tahoma"/>
        </w:rPr>
        <w:t>continue iniziative</w:t>
      </w:r>
      <w:r>
        <w:rPr>
          <w:rFonts w:ascii="Tahoma" w:eastAsia="Tahoma" w:hAnsi="Tahoma" w:cs="Tahoma"/>
        </w:rPr>
        <w:t xml:space="preserve"> di diffusione ad ampio spettro.</w:t>
      </w:r>
    </w:p>
    <w:sectPr w:rsidR="00AB27FD">
      <w:headerReference w:type="default" r:id="rId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4B72" w14:textId="77777777" w:rsidR="005D5A24" w:rsidRDefault="005D5A24" w:rsidP="002C39C9">
      <w:r>
        <w:separator/>
      </w:r>
    </w:p>
  </w:endnote>
  <w:endnote w:type="continuationSeparator" w:id="0">
    <w:p w14:paraId="1F7D0D4E" w14:textId="77777777" w:rsidR="005D5A24" w:rsidRDefault="005D5A24" w:rsidP="002C3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stellar, Georgia">
    <w:altName w:val="Castellar"/>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1B90" w14:textId="77777777" w:rsidR="005D5A24" w:rsidRDefault="005D5A24" w:rsidP="002C39C9">
      <w:r>
        <w:separator/>
      </w:r>
    </w:p>
  </w:footnote>
  <w:footnote w:type="continuationSeparator" w:id="0">
    <w:p w14:paraId="306F0EF6" w14:textId="77777777" w:rsidR="005D5A24" w:rsidRDefault="005D5A24" w:rsidP="002C3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63" w:type="dxa"/>
      <w:tblInd w:w="-291" w:type="dxa"/>
      <w:tblLayout w:type="fixed"/>
      <w:tblCellMar>
        <w:left w:w="10" w:type="dxa"/>
        <w:right w:w="10" w:type="dxa"/>
      </w:tblCellMar>
      <w:tblLook w:val="04A0" w:firstRow="1" w:lastRow="0" w:firstColumn="1" w:lastColumn="0" w:noHBand="0" w:noVBand="1"/>
    </w:tblPr>
    <w:tblGrid>
      <w:gridCol w:w="5954"/>
      <w:gridCol w:w="2938"/>
      <w:gridCol w:w="1471"/>
    </w:tblGrid>
    <w:tr w:rsidR="002C39C9" w14:paraId="514DD267" w14:textId="77777777" w:rsidTr="00AE38DA">
      <w:trPr>
        <w:trHeight w:val="1397"/>
      </w:trPr>
      <w:tc>
        <w:tcPr>
          <w:tcW w:w="5954" w:type="dxa"/>
          <w:vMerge w:val="restart"/>
          <w:tcBorders>
            <w:top w:val="single" w:sz="6" w:space="0" w:color="000000"/>
            <w:left w:val="single" w:sz="6" w:space="0" w:color="000000"/>
            <w:bottom w:val="single" w:sz="6" w:space="0" w:color="000000"/>
          </w:tcBorders>
          <w:tcMar>
            <w:top w:w="0" w:type="dxa"/>
            <w:left w:w="71" w:type="dxa"/>
            <w:bottom w:w="0" w:type="dxa"/>
            <w:right w:w="71" w:type="dxa"/>
          </w:tcMar>
          <w:vAlign w:val="center"/>
        </w:tcPr>
        <w:p w14:paraId="20A73B95" w14:textId="77777777" w:rsidR="002C39C9" w:rsidRDefault="002C39C9" w:rsidP="002C39C9">
          <w:pPr>
            <w:pStyle w:val="Standard"/>
            <w:jc w:val="center"/>
            <w:rPr>
              <w:rFonts w:ascii="Castellar, Georgia" w:hAnsi="Castellar, Georgia" w:cs="Castellar, Georgia"/>
              <w:b/>
              <w:sz w:val="36"/>
              <w:szCs w:val="36"/>
            </w:rPr>
          </w:pPr>
          <w:r>
            <w:rPr>
              <w:rFonts w:ascii="Castellar, Georgia" w:hAnsi="Castellar, Georgia" w:cs="Castellar, Georgia"/>
              <w:b/>
              <w:sz w:val="36"/>
              <w:szCs w:val="36"/>
            </w:rPr>
            <w:t>Diagnostica Medica</w:t>
          </w:r>
        </w:p>
        <w:p w14:paraId="4AA579C0" w14:textId="77777777" w:rsidR="002C39C9" w:rsidRDefault="002C39C9" w:rsidP="002C39C9">
          <w:pPr>
            <w:pStyle w:val="Textbody"/>
            <w:spacing w:line="360" w:lineRule="auto"/>
            <w:rPr>
              <w:b/>
              <w:smallCaps/>
              <w:sz w:val="28"/>
              <w:szCs w:val="28"/>
            </w:rPr>
          </w:pPr>
          <w:r>
            <w:rPr>
              <w:b/>
              <w:smallCaps/>
              <w:sz w:val="28"/>
              <w:szCs w:val="28"/>
            </w:rPr>
            <w:t>Di Costanzo s.r.l.</w:t>
          </w:r>
        </w:p>
        <w:p w14:paraId="493CA48C" w14:textId="77777777" w:rsidR="002C39C9" w:rsidRDefault="002C39C9" w:rsidP="002C39C9">
          <w:pPr>
            <w:pStyle w:val="Textbody"/>
            <w:spacing w:line="360" w:lineRule="auto"/>
            <w:rPr>
              <w:b/>
              <w:sz w:val="18"/>
              <w:szCs w:val="18"/>
            </w:rPr>
          </w:pPr>
          <w:r>
            <w:rPr>
              <w:b/>
              <w:sz w:val="18"/>
              <w:szCs w:val="18"/>
            </w:rPr>
            <w:t>Sede legale: VIA ROMA N°60 – BATTIPAGLIA (SA)</w:t>
          </w:r>
        </w:p>
        <w:p w14:paraId="36817AFB" w14:textId="77777777" w:rsidR="002C39C9" w:rsidRDefault="002C39C9" w:rsidP="002C39C9">
          <w:pPr>
            <w:pStyle w:val="Textbody"/>
            <w:spacing w:line="360" w:lineRule="auto"/>
          </w:pPr>
          <w:r>
            <w:rPr>
              <w:b/>
              <w:sz w:val="18"/>
              <w:szCs w:val="18"/>
            </w:rPr>
            <w:t>P. IVA: 02262310655</w:t>
          </w:r>
        </w:p>
        <w:p w14:paraId="2057CD25" w14:textId="77777777" w:rsidR="002C39C9" w:rsidRDefault="002C39C9" w:rsidP="002C39C9">
          <w:pPr>
            <w:pStyle w:val="Textbody"/>
            <w:spacing w:line="360" w:lineRule="auto"/>
            <w:rPr>
              <w:i/>
              <w:caps/>
              <w:sz w:val="16"/>
              <w:szCs w:val="16"/>
            </w:rPr>
          </w:pPr>
          <w:r>
            <w:rPr>
              <w:i/>
              <w:caps/>
              <w:sz w:val="16"/>
              <w:szCs w:val="16"/>
            </w:rPr>
            <w:t>Diagnostica per Immagini</w:t>
          </w:r>
        </w:p>
        <w:p w14:paraId="6365D5BD" w14:textId="77777777" w:rsidR="002C39C9" w:rsidRDefault="002C39C9" w:rsidP="002C39C9">
          <w:pPr>
            <w:pStyle w:val="Textbody"/>
            <w:spacing w:line="360" w:lineRule="auto"/>
            <w:rPr>
              <w:i/>
              <w:caps/>
              <w:sz w:val="16"/>
              <w:szCs w:val="16"/>
            </w:rPr>
          </w:pPr>
          <w:r>
            <w:rPr>
              <w:i/>
              <w:caps/>
              <w:sz w:val="16"/>
              <w:szCs w:val="16"/>
            </w:rPr>
            <w:t>Recupero e rieducazione funzionale</w:t>
          </w:r>
        </w:p>
        <w:p w14:paraId="54C59092" w14:textId="77777777" w:rsidR="002C39C9" w:rsidRDefault="002C39C9" w:rsidP="002C39C9">
          <w:pPr>
            <w:pStyle w:val="Standard"/>
            <w:jc w:val="center"/>
            <w:rPr>
              <w:i/>
              <w:sz w:val="18"/>
              <w:szCs w:val="18"/>
            </w:rPr>
          </w:pPr>
        </w:p>
      </w:tc>
      <w:tc>
        <w:tcPr>
          <w:tcW w:w="2938" w:type="dxa"/>
          <w:vMerge w:val="restart"/>
          <w:tcBorders>
            <w:top w:val="single" w:sz="6" w:space="0" w:color="000000"/>
            <w:left w:val="single" w:sz="6" w:space="0" w:color="000000"/>
            <w:bottom w:val="single" w:sz="6" w:space="0" w:color="000000"/>
          </w:tcBorders>
          <w:tcMar>
            <w:top w:w="0" w:type="dxa"/>
            <w:left w:w="71" w:type="dxa"/>
            <w:bottom w:w="0" w:type="dxa"/>
            <w:right w:w="71" w:type="dxa"/>
          </w:tcMar>
          <w:vAlign w:val="center"/>
        </w:tcPr>
        <w:p w14:paraId="3A4813DF" w14:textId="77777777" w:rsidR="002C39C9" w:rsidRDefault="002C39C9" w:rsidP="002C39C9">
          <w:pPr>
            <w:pStyle w:val="Standard"/>
            <w:ind w:right="32"/>
            <w:jc w:val="center"/>
            <w:rPr>
              <w:rFonts w:ascii="Arial" w:hAnsi="Arial" w:cs="Arial"/>
              <w:b/>
            </w:rPr>
          </w:pPr>
          <w:r>
            <w:rPr>
              <w:rFonts w:ascii="Arial" w:hAnsi="Arial" w:cs="Arial"/>
              <w:b/>
            </w:rPr>
            <w:t>CARTA DEI SERVIZI</w:t>
          </w:r>
        </w:p>
      </w:tc>
      <w:tc>
        <w:tcPr>
          <w:tcW w:w="1471" w:type="dxa"/>
          <w:tcBorders>
            <w:top w:val="single" w:sz="6" w:space="0" w:color="000000"/>
            <w:left w:val="single" w:sz="6" w:space="0" w:color="000000"/>
            <w:bottom w:val="single" w:sz="6" w:space="0" w:color="000000"/>
            <w:right w:val="single" w:sz="6" w:space="0" w:color="000000"/>
          </w:tcBorders>
          <w:tcMar>
            <w:top w:w="0" w:type="dxa"/>
            <w:left w:w="71" w:type="dxa"/>
            <w:bottom w:w="0" w:type="dxa"/>
            <w:right w:w="71" w:type="dxa"/>
          </w:tcMar>
          <w:vAlign w:val="center"/>
        </w:tcPr>
        <w:p w14:paraId="7A2F1BE3" w14:textId="43B67B40" w:rsidR="002C39C9" w:rsidRDefault="002C39C9" w:rsidP="002C39C9">
          <w:pPr>
            <w:pStyle w:val="Standard"/>
            <w:tabs>
              <w:tab w:val="left" w:pos="220"/>
            </w:tabs>
            <w:spacing w:line="360" w:lineRule="auto"/>
            <w:ind w:left="110" w:right="32"/>
            <w:jc w:val="center"/>
            <w:rPr>
              <w:rFonts w:ascii="Arial" w:hAnsi="Arial" w:cs="Arial"/>
              <w:sz w:val="20"/>
              <w:szCs w:val="20"/>
            </w:rPr>
          </w:pPr>
          <w:r>
            <w:rPr>
              <w:rFonts w:ascii="Arial" w:hAnsi="Arial" w:cs="Arial"/>
              <w:sz w:val="20"/>
              <w:szCs w:val="20"/>
            </w:rPr>
            <w:t>Rev. 1</w:t>
          </w:r>
          <w:r w:rsidR="009E39E0">
            <w:rPr>
              <w:rFonts w:ascii="Arial" w:hAnsi="Arial" w:cs="Arial"/>
              <w:sz w:val="20"/>
              <w:szCs w:val="20"/>
            </w:rPr>
            <w:t>6</w:t>
          </w:r>
        </w:p>
        <w:p w14:paraId="7C4DD769" w14:textId="0F109AF3" w:rsidR="002C39C9" w:rsidRDefault="009E39E0" w:rsidP="002C39C9">
          <w:pPr>
            <w:pStyle w:val="Standard"/>
            <w:tabs>
              <w:tab w:val="left" w:pos="748"/>
            </w:tabs>
            <w:spacing w:line="360" w:lineRule="auto"/>
            <w:ind w:left="110" w:right="32" w:hanging="110"/>
            <w:jc w:val="center"/>
          </w:pPr>
          <w:r>
            <w:rPr>
              <w:rFonts w:ascii="Arial" w:hAnsi="Arial" w:cs="Arial"/>
              <w:sz w:val="20"/>
              <w:szCs w:val="20"/>
            </w:rPr>
            <w:t>D</w:t>
          </w:r>
          <w:r w:rsidR="002C39C9">
            <w:rPr>
              <w:rFonts w:ascii="Arial" w:hAnsi="Arial" w:cs="Arial"/>
              <w:sz w:val="20"/>
              <w:szCs w:val="20"/>
            </w:rPr>
            <w:t>el</w:t>
          </w:r>
          <w:r>
            <w:rPr>
              <w:rFonts w:ascii="Arial" w:hAnsi="Arial" w:cs="Arial"/>
              <w:sz w:val="20"/>
              <w:szCs w:val="20"/>
            </w:rPr>
            <w:t xml:space="preserve"> 10/12/2025</w:t>
          </w:r>
          <w:r w:rsidR="002C39C9">
            <w:rPr>
              <w:rFonts w:ascii="Arial" w:hAnsi="Arial" w:cs="Arial"/>
              <w:vanish/>
              <w:sz w:val="20"/>
              <w:szCs w:val="20"/>
            </w:rPr>
            <w:fldChar w:fldCharType="begin"/>
          </w:r>
          <w:r w:rsidR="002C39C9">
            <w:rPr>
              <w:rFonts w:ascii="Arial" w:hAnsi="Arial" w:cs="Arial"/>
              <w:vanish/>
              <w:sz w:val="20"/>
              <w:szCs w:val="20"/>
            </w:rPr>
            <w:instrText xml:space="preserve"> PAGE \* ARABIC </w:instrText>
          </w:r>
          <w:r w:rsidR="002C39C9">
            <w:rPr>
              <w:rFonts w:ascii="Arial" w:hAnsi="Arial" w:cs="Arial"/>
              <w:vanish/>
              <w:sz w:val="20"/>
              <w:szCs w:val="20"/>
            </w:rPr>
            <w:fldChar w:fldCharType="separate"/>
          </w:r>
          <w:r w:rsidR="002C39C9">
            <w:rPr>
              <w:rFonts w:ascii="Arial" w:hAnsi="Arial" w:cs="Arial"/>
              <w:vanish/>
              <w:sz w:val="20"/>
              <w:szCs w:val="20"/>
            </w:rPr>
            <w:t>10</w:t>
          </w:r>
          <w:r w:rsidR="002C39C9">
            <w:rPr>
              <w:rFonts w:ascii="Arial" w:hAnsi="Arial" w:cs="Arial"/>
              <w:vanish/>
              <w:sz w:val="20"/>
              <w:szCs w:val="20"/>
            </w:rPr>
            <w:fldChar w:fldCharType="end"/>
          </w:r>
          <w:r w:rsidR="002C39C9">
            <w:rPr>
              <w:rFonts w:ascii="Arial" w:hAnsi="Arial" w:cs="Arial"/>
              <w:vanish/>
              <w:sz w:val="20"/>
              <w:szCs w:val="20"/>
            </w:rPr>
            <w:fldChar w:fldCharType="begin"/>
          </w:r>
          <w:r w:rsidR="002C39C9">
            <w:rPr>
              <w:rFonts w:ascii="Arial" w:hAnsi="Arial" w:cs="Arial"/>
              <w:vanish/>
              <w:sz w:val="20"/>
              <w:szCs w:val="20"/>
            </w:rPr>
            <w:instrText xml:space="preserve"> PAGE \* ARABIC </w:instrText>
          </w:r>
          <w:r w:rsidR="002C39C9">
            <w:rPr>
              <w:rFonts w:ascii="Arial" w:hAnsi="Arial" w:cs="Arial"/>
              <w:vanish/>
              <w:sz w:val="20"/>
              <w:szCs w:val="20"/>
            </w:rPr>
            <w:fldChar w:fldCharType="separate"/>
          </w:r>
          <w:r w:rsidR="002C39C9">
            <w:rPr>
              <w:rFonts w:ascii="Arial" w:hAnsi="Arial" w:cs="Arial"/>
              <w:vanish/>
              <w:sz w:val="20"/>
              <w:szCs w:val="20"/>
            </w:rPr>
            <w:t>10</w:t>
          </w:r>
          <w:r w:rsidR="002C39C9">
            <w:rPr>
              <w:rFonts w:ascii="Arial" w:hAnsi="Arial" w:cs="Arial"/>
              <w:vanish/>
              <w:sz w:val="20"/>
              <w:szCs w:val="20"/>
            </w:rPr>
            <w:fldChar w:fldCharType="end"/>
          </w:r>
        </w:p>
      </w:tc>
    </w:tr>
    <w:tr w:rsidR="002C39C9" w14:paraId="0FFAB736" w14:textId="77777777" w:rsidTr="00AE38DA">
      <w:trPr>
        <w:trHeight w:val="843"/>
      </w:trPr>
      <w:tc>
        <w:tcPr>
          <w:tcW w:w="5954" w:type="dxa"/>
          <w:vMerge/>
          <w:tcBorders>
            <w:top w:val="single" w:sz="6" w:space="0" w:color="000000"/>
            <w:left w:val="single" w:sz="6" w:space="0" w:color="000000"/>
            <w:bottom w:val="single" w:sz="6" w:space="0" w:color="000000"/>
          </w:tcBorders>
          <w:tcMar>
            <w:top w:w="0" w:type="dxa"/>
            <w:left w:w="71" w:type="dxa"/>
            <w:bottom w:w="0" w:type="dxa"/>
            <w:right w:w="71" w:type="dxa"/>
          </w:tcMar>
          <w:vAlign w:val="center"/>
        </w:tcPr>
        <w:p w14:paraId="318D8B9E" w14:textId="77777777" w:rsidR="002C39C9" w:rsidRDefault="002C39C9" w:rsidP="002C39C9"/>
      </w:tc>
      <w:tc>
        <w:tcPr>
          <w:tcW w:w="2938" w:type="dxa"/>
          <w:vMerge/>
          <w:tcBorders>
            <w:top w:val="single" w:sz="6" w:space="0" w:color="000000"/>
            <w:left w:val="single" w:sz="6" w:space="0" w:color="000000"/>
            <w:bottom w:val="single" w:sz="6" w:space="0" w:color="000000"/>
          </w:tcBorders>
          <w:tcMar>
            <w:top w:w="0" w:type="dxa"/>
            <w:left w:w="71" w:type="dxa"/>
            <w:bottom w:w="0" w:type="dxa"/>
            <w:right w:w="71" w:type="dxa"/>
          </w:tcMar>
          <w:vAlign w:val="center"/>
        </w:tcPr>
        <w:p w14:paraId="1E31E9D8" w14:textId="77777777" w:rsidR="002C39C9" w:rsidRDefault="002C39C9" w:rsidP="002C39C9"/>
      </w:tc>
      <w:tc>
        <w:tcPr>
          <w:tcW w:w="1471" w:type="dxa"/>
          <w:tcBorders>
            <w:top w:val="single" w:sz="6" w:space="0" w:color="000000"/>
            <w:left w:val="single" w:sz="6" w:space="0" w:color="000000"/>
            <w:bottom w:val="single" w:sz="6" w:space="0" w:color="000000"/>
            <w:right w:val="single" w:sz="6" w:space="0" w:color="000000"/>
          </w:tcBorders>
          <w:tcMar>
            <w:top w:w="0" w:type="dxa"/>
            <w:left w:w="71" w:type="dxa"/>
            <w:bottom w:w="0" w:type="dxa"/>
            <w:right w:w="71" w:type="dxa"/>
          </w:tcMar>
          <w:vAlign w:val="center"/>
        </w:tcPr>
        <w:p w14:paraId="7BE4B4D8" w14:textId="77777777" w:rsidR="002C39C9" w:rsidRDefault="002C39C9" w:rsidP="002C39C9">
          <w:pPr>
            <w:pStyle w:val="Standard"/>
            <w:tabs>
              <w:tab w:val="left" w:pos="638"/>
            </w:tabs>
            <w:ind w:right="32"/>
            <w:jc w:val="center"/>
          </w:pPr>
          <w:r>
            <w:rPr>
              <w:rFonts w:ascii="Arial" w:hAnsi="Arial" w:cs="Arial"/>
              <w:sz w:val="20"/>
              <w:szCs w:val="20"/>
            </w:rPr>
            <w:t xml:space="preserve">Pag.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sz w:val="20"/>
              <w:szCs w:val="20"/>
            </w:rPr>
            <w:t>10</w:t>
          </w:r>
          <w:r>
            <w:rPr>
              <w:rFonts w:ascii="Arial" w:hAnsi="Arial" w:cs="Arial"/>
              <w:sz w:val="20"/>
              <w:szCs w:val="20"/>
            </w:rPr>
            <w:fldChar w:fldCharType="end"/>
          </w:r>
          <w:r>
            <w:rPr>
              <w:rFonts w:ascii="Arial" w:hAnsi="Arial" w:cs="Arial"/>
              <w:sz w:val="20"/>
              <w:szCs w:val="20"/>
            </w:rPr>
            <w:t xml:space="preserve"> di </w:t>
          </w:r>
          <w:r>
            <w:rPr>
              <w:rStyle w:val="Numeropagina"/>
              <w:rFonts w:ascii="Arial" w:hAnsi="Arial" w:cs="Arial"/>
              <w:sz w:val="20"/>
              <w:szCs w:val="20"/>
            </w:rPr>
            <w:fldChar w:fldCharType="begin"/>
          </w:r>
          <w:r>
            <w:rPr>
              <w:rStyle w:val="Numeropagina"/>
              <w:rFonts w:ascii="Arial" w:hAnsi="Arial" w:cs="Arial"/>
              <w:sz w:val="20"/>
              <w:szCs w:val="20"/>
            </w:rPr>
            <w:instrText xml:space="preserve"> NUMPAGES \* ARABIC </w:instrText>
          </w:r>
          <w:r>
            <w:rPr>
              <w:rStyle w:val="Numeropagina"/>
              <w:rFonts w:ascii="Arial" w:hAnsi="Arial" w:cs="Arial"/>
              <w:sz w:val="20"/>
              <w:szCs w:val="20"/>
            </w:rPr>
            <w:fldChar w:fldCharType="separate"/>
          </w:r>
          <w:r>
            <w:rPr>
              <w:rStyle w:val="Numeropagina"/>
              <w:rFonts w:ascii="Arial" w:hAnsi="Arial" w:cs="Arial"/>
              <w:sz w:val="20"/>
              <w:szCs w:val="20"/>
            </w:rPr>
            <w:t>27</w:t>
          </w:r>
          <w:r>
            <w:rPr>
              <w:rStyle w:val="Numeropagina"/>
              <w:rFonts w:ascii="Arial" w:hAnsi="Arial" w:cs="Arial"/>
              <w:sz w:val="20"/>
              <w:szCs w:val="20"/>
            </w:rPr>
            <w:fldChar w:fldCharType="end"/>
          </w:r>
        </w:p>
      </w:tc>
    </w:tr>
  </w:tbl>
  <w:p w14:paraId="20259CC4" w14:textId="5042631C" w:rsidR="002C39C9" w:rsidRDefault="002C39C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33C8"/>
    <w:multiLevelType w:val="multilevel"/>
    <w:tmpl w:val="9EC80490"/>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52A430F"/>
    <w:multiLevelType w:val="multilevel"/>
    <w:tmpl w:val="9716BEB0"/>
    <w:lvl w:ilvl="0">
      <w:numFmt w:val="bullet"/>
      <w:lvlText w:val="•"/>
      <w:lvlJc w:val="left"/>
      <w:pPr>
        <w:ind w:left="1259"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5AE140C"/>
    <w:multiLevelType w:val="multilevel"/>
    <w:tmpl w:val="71EC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C397E"/>
    <w:multiLevelType w:val="multilevel"/>
    <w:tmpl w:val="AF7E07D0"/>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8362E86"/>
    <w:multiLevelType w:val="multilevel"/>
    <w:tmpl w:val="1B0CF500"/>
    <w:lvl w:ilvl="0">
      <w:numFmt w:val="bullet"/>
      <w:lvlText w:val="•"/>
      <w:lvlJc w:val="left"/>
      <w:pPr>
        <w:ind w:left="1571"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0A2148DA"/>
    <w:multiLevelType w:val="multilevel"/>
    <w:tmpl w:val="41AAA9AC"/>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0B1311D7"/>
    <w:multiLevelType w:val="multilevel"/>
    <w:tmpl w:val="1FC4F206"/>
    <w:lvl w:ilvl="0">
      <w:numFmt w:val="bullet"/>
      <w:lvlText w:val="•"/>
      <w:lvlJc w:val="left"/>
      <w:pPr>
        <w:ind w:left="12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0BAB4481"/>
    <w:multiLevelType w:val="multilevel"/>
    <w:tmpl w:val="81E4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A4B6C"/>
    <w:multiLevelType w:val="multilevel"/>
    <w:tmpl w:val="40A8F9DA"/>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113E2370"/>
    <w:multiLevelType w:val="multilevel"/>
    <w:tmpl w:val="7C1256AE"/>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13710AA1"/>
    <w:multiLevelType w:val="multilevel"/>
    <w:tmpl w:val="0154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78211E"/>
    <w:multiLevelType w:val="multilevel"/>
    <w:tmpl w:val="7C040BB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17165472"/>
    <w:multiLevelType w:val="multilevel"/>
    <w:tmpl w:val="BA4A519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17874558"/>
    <w:multiLevelType w:val="multilevel"/>
    <w:tmpl w:val="01986F4C"/>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17CB6CA3"/>
    <w:multiLevelType w:val="multilevel"/>
    <w:tmpl w:val="10B20260"/>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1B3163DA"/>
    <w:multiLevelType w:val="multilevel"/>
    <w:tmpl w:val="CB7268C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1F9A1F3D"/>
    <w:multiLevelType w:val="multilevel"/>
    <w:tmpl w:val="2B5262C8"/>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213D51ED"/>
    <w:multiLevelType w:val="multilevel"/>
    <w:tmpl w:val="4BFE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6425A5"/>
    <w:multiLevelType w:val="multilevel"/>
    <w:tmpl w:val="A8CAE86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23BC2AFD"/>
    <w:multiLevelType w:val="multilevel"/>
    <w:tmpl w:val="AD48416E"/>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28E5012D"/>
    <w:multiLevelType w:val="multilevel"/>
    <w:tmpl w:val="AD7625BA"/>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291D0246"/>
    <w:multiLevelType w:val="multilevel"/>
    <w:tmpl w:val="C2F84C8E"/>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313573BC"/>
    <w:multiLevelType w:val="multilevel"/>
    <w:tmpl w:val="6890E4A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339D5653"/>
    <w:multiLevelType w:val="multilevel"/>
    <w:tmpl w:val="F7844F88"/>
    <w:lvl w:ilvl="0">
      <w:numFmt w:val="bullet"/>
      <w:lvlText w:val="•"/>
      <w:lvlJc w:val="left"/>
      <w:pPr>
        <w:ind w:left="1724"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3D743CC4"/>
    <w:multiLevelType w:val="multilevel"/>
    <w:tmpl w:val="D904FA1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42E2287E"/>
    <w:multiLevelType w:val="multilevel"/>
    <w:tmpl w:val="55808428"/>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431B22B6"/>
    <w:multiLevelType w:val="multilevel"/>
    <w:tmpl w:val="A58EBFAA"/>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43585519"/>
    <w:multiLevelType w:val="multilevel"/>
    <w:tmpl w:val="DBDC4068"/>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15:restartNumberingAfterBreak="0">
    <w:nsid w:val="43CD5C38"/>
    <w:multiLevelType w:val="multilevel"/>
    <w:tmpl w:val="5726BB82"/>
    <w:lvl w:ilvl="0">
      <w:numFmt w:val="bullet"/>
      <w:lvlText w:val="•"/>
      <w:lvlJc w:val="left"/>
      <w:pPr>
        <w:ind w:left="2444"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477813BE"/>
    <w:multiLevelType w:val="multilevel"/>
    <w:tmpl w:val="26E2F8EE"/>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48A11010"/>
    <w:multiLevelType w:val="multilevel"/>
    <w:tmpl w:val="B36481FC"/>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1" w15:restartNumberingAfterBreak="0">
    <w:nsid w:val="4B251619"/>
    <w:multiLevelType w:val="multilevel"/>
    <w:tmpl w:val="F6220154"/>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2" w15:restartNumberingAfterBreak="0">
    <w:nsid w:val="4B665F51"/>
    <w:multiLevelType w:val="multilevel"/>
    <w:tmpl w:val="C65C38AE"/>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15:restartNumberingAfterBreak="0">
    <w:nsid w:val="4C4C40B9"/>
    <w:multiLevelType w:val="multilevel"/>
    <w:tmpl w:val="569C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5F2D52"/>
    <w:multiLevelType w:val="multilevel"/>
    <w:tmpl w:val="C12C5340"/>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5" w15:restartNumberingAfterBreak="0">
    <w:nsid w:val="4CF21A29"/>
    <w:multiLevelType w:val="multilevel"/>
    <w:tmpl w:val="BBF67BE8"/>
    <w:lvl w:ilvl="0">
      <w:numFmt w:val="bullet"/>
      <w:lvlText w:val="•"/>
      <w:lvlJc w:val="left"/>
      <w:pPr>
        <w:ind w:left="144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4EFC66B8"/>
    <w:multiLevelType w:val="multilevel"/>
    <w:tmpl w:val="CA70A480"/>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7" w15:restartNumberingAfterBreak="0">
    <w:nsid w:val="51196B54"/>
    <w:multiLevelType w:val="multilevel"/>
    <w:tmpl w:val="80D01C30"/>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8" w15:restartNumberingAfterBreak="0">
    <w:nsid w:val="51EC1E18"/>
    <w:multiLevelType w:val="multilevel"/>
    <w:tmpl w:val="821A9884"/>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53AE0287"/>
    <w:multiLevelType w:val="multilevel"/>
    <w:tmpl w:val="60506684"/>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0" w15:restartNumberingAfterBreak="0">
    <w:nsid w:val="5457462D"/>
    <w:multiLevelType w:val="multilevel"/>
    <w:tmpl w:val="019C31CC"/>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1" w15:restartNumberingAfterBreak="0">
    <w:nsid w:val="553108FB"/>
    <w:multiLevelType w:val="multilevel"/>
    <w:tmpl w:val="7402EF06"/>
    <w:lvl w:ilvl="0">
      <w:numFmt w:val="bullet"/>
      <w:lvlText w:val="•"/>
      <w:lvlJc w:val="left"/>
      <w:pPr>
        <w:ind w:left="2291"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2" w15:restartNumberingAfterBreak="0">
    <w:nsid w:val="5A360E52"/>
    <w:multiLevelType w:val="multilevel"/>
    <w:tmpl w:val="3E8C11EA"/>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3" w15:restartNumberingAfterBreak="0">
    <w:nsid w:val="62134F79"/>
    <w:multiLevelType w:val="multilevel"/>
    <w:tmpl w:val="435C9A4E"/>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4" w15:restartNumberingAfterBreak="0">
    <w:nsid w:val="676C73F6"/>
    <w:multiLevelType w:val="multilevel"/>
    <w:tmpl w:val="D4FECD28"/>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5" w15:restartNumberingAfterBreak="0">
    <w:nsid w:val="679F19F0"/>
    <w:multiLevelType w:val="multilevel"/>
    <w:tmpl w:val="8248ADF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6" w15:restartNumberingAfterBreak="0">
    <w:nsid w:val="72561A0A"/>
    <w:multiLevelType w:val="multilevel"/>
    <w:tmpl w:val="650CEBD8"/>
    <w:lvl w:ilvl="0">
      <w:numFmt w:val="bullet"/>
      <w:lvlText w:val="•"/>
      <w:lvlJc w:val="left"/>
      <w:pPr>
        <w:ind w:left="1146"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7" w15:restartNumberingAfterBreak="0">
    <w:nsid w:val="74036391"/>
    <w:multiLevelType w:val="multilevel"/>
    <w:tmpl w:val="019E53C4"/>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8" w15:restartNumberingAfterBreak="0">
    <w:nsid w:val="741104B4"/>
    <w:multiLevelType w:val="multilevel"/>
    <w:tmpl w:val="18745B94"/>
    <w:lvl w:ilvl="0">
      <w:numFmt w:val="bullet"/>
      <w:lvlText w:val="•"/>
      <w:lvlJc w:val="left"/>
      <w:pPr>
        <w:ind w:left="1259"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9" w15:restartNumberingAfterBreak="0">
    <w:nsid w:val="76B72E7D"/>
    <w:multiLevelType w:val="multilevel"/>
    <w:tmpl w:val="555E80C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0" w15:restartNumberingAfterBreak="0">
    <w:nsid w:val="783E3136"/>
    <w:multiLevelType w:val="multilevel"/>
    <w:tmpl w:val="394EE85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1" w15:restartNumberingAfterBreak="0">
    <w:nsid w:val="7A2A5DD2"/>
    <w:multiLevelType w:val="multilevel"/>
    <w:tmpl w:val="15E8C44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2" w15:restartNumberingAfterBreak="0">
    <w:nsid w:val="7E39217A"/>
    <w:multiLevelType w:val="multilevel"/>
    <w:tmpl w:val="10F863A8"/>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3" w15:restartNumberingAfterBreak="0">
    <w:nsid w:val="7EE73B16"/>
    <w:multiLevelType w:val="multilevel"/>
    <w:tmpl w:val="F8E2AE06"/>
    <w:lvl w:ilvl="0">
      <w:numFmt w:val="bullet"/>
      <w:lvlText w:val="•"/>
      <w:lvlJc w:val="left"/>
      <w:pPr>
        <w:ind w:left="1004"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357734384">
    <w:abstractNumId w:val="24"/>
  </w:num>
  <w:num w:numId="2" w16cid:durableId="1161579870">
    <w:abstractNumId w:val="50"/>
  </w:num>
  <w:num w:numId="3" w16cid:durableId="715280942">
    <w:abstractNumId w:val="43"/>
  </w:num>
  <w:num w:numId="4" w16cid:durableId="704062067">
    <w:abstractNumId w:val="51"/>
  </w:num>
  <w:num w:numId="5" w16cid:durableId="1409303641">
    <w:abstractNumId w:val="5"/>
  </w:num>
  <w:num w:numId="6" w16cid:durableId="1382171576">
    <w:abstractNumId w:val="19"/>
  </w:num>
  <w:num w:numId="7" w16cid:durableId="442655757">
    <w:abstractNumId w:val="6"/>
  </w:num>
  <w:num w:numId="8" w16cid:durableId="249777771">
    <w:abstractNumId w:val="37"/>
  </w:num>
  <w:num w:numId="9" w16cid:durableId="187522690">
    <w:abstractNumId w:val="20"/>
  </w:num>
  <w:num w:numId="10" w16cid:durableId="371420033">
    <w:abstractNumId w:val="26"/>
  </w:num>
  <w:num w:numId="11" w16cid:durableId="498811772">
    <w:abstractNumId w:val="31"/>
  </w:num>
  <w:num w:numId="12" w16cid:durableId="59449036">
    <w:abstractNumId w:val="35"/>
  </w:num>
  <w:num w:numId="13" w16cid:durableId="1002586060">
    <w:abstractNumId w:val="4"/>
  </w:num>
  <w:num w:numId="14" w16cid:durableId="274482816">
    <w:abstractNumId w:val="41"/>
  </w:num>
  <w:num w:numId="15" w16cid:durableId="2031028479">
    <w:abstractNumId w:val="46"/>
  </w:num>
  <w:num w:numId="16" w16cid:durableId="1051686265">
    <w:abstractNumId w:val="39"/>
  </w:num>
  <w:num w:numId="17" w16cid:durableId="646279155">
    <w:abstractNumId w:val="13"/>
  </w:num>
  <w:num w:numId="18" w16cid:durableId="2018385504">
    <w:abstractNumId w:val="28"/>
  </w:num>
  <w:num w:numId="19" w16cid:durableId="1279096045">
    <w:abstractNumId w:val="1"/>
  </w:num>
  <w:num w:numId="20" w16cid:durableId="603999967">
    <w:abstractNumId w:val="48"/>
  </w:num>
  <w:num w:numId="21" w16cid:durableId="902523505">
    <w:abstractNumId w:val="47"/>
  </w:num>
  <w:num w:numId="22" w16cid:durableId="94375069">
    <w:abstractNumId w:val="34"/>
  </w:num>
  <w:num w:numId="23" w16cid:durableId="535045324">
    <w:abstractNumId w:val="32"/>
  </w:num>
  <w:num w:numId="24" w16cid:durableId="344476119">
    <w:abstractNumId w:val="11"/>
  </w:num>
  <w:num w:numId="25" w16cid:durableId="1539858140">
    <w:abstractNumId w:val="9"/>
  </w:num>
  <w:num w:numId="26" w16cid:durableId="383606783">
    <w:abstractNumId w:val="12"/>
  </w:num>
  <w:num w:numId="27" w16cid:durableId="279335854">
    <w:abstractNumId w:val="18"/>
  </w:num>
  <w:num w:numId="28" w16cid:durableId="1538812804">
    <w:abstractNumId w:val="15"/>
  </w:num>
  <w:num w:numId="29" w16cid:durableId="1681934787">
    <w:abstractNumId w:val="0"/>
  </w:num>
  <w:num w:numId="30" w16cid:durableId="1674187711">
    <w:abstractNumId w:val="27"/>
  </w:num>
  <w:num w:numId="31" w16cid:durableId="2104492878">
    <w:abstractNumId w:val="52"/>
  </w:num>
  <w:num w:numId="32" w16cid:durableId="1750350722">
    <w:abstractNumId w:val="36"/>
  </w:num>
  <w:num w:numId="33" w16cid:durableId="35549295">
    <w:abstractNumId w:val="38"/>
  </w:num>
  <w:num w:numId="34" w16cid:durableId="1849173904">
    <w:abstractNumId w:val="29"/>
  </w:num>
  <w:num w:numId="35" w16cid:durableId="2112241545">
    <w:abstractNumId w:val="25"/>
  </w:num>
  <w:num w:numId="36" w16cid:durableId="777718702">
    <w:abstractNumId w:val="30"/>
  </w:num>
  <w:num w:numId="37" w16cid:durableId="1357580562">
    <w:abstractNumId w:val="49"/>
  </w:num>
  <w:num w:numId="38" w16cid:durableId="523402176">
    <w:abstractNumId w:val="42"/>
  </w:num>
  <w:num w:numId="39" w16cid:durableId="284118697">
    <w:abstractNumId w:val="21"/>
  </w:num>
  <w:num w:numId="40" w16cid:durableId="261841514">
    <w:abstractNumId w:val="8"/>
  </w:num>
  <w:num w:numId="41" w16cid:durableId="477385001">
    <w:abstractNumId w:val="22"/>
  </w:num>
  <w:num w:numId="42" w16cid:durableId="1724518266">
    <w:abstractNumId w:val="40"/>
  </w:num>
  <w:num w:numId="43" w16cid:durableId="2143881288">
    <w:abstractNumId w:val="16"/>
  </w:num>
  <w:num w:numId="44" w16cid:durableId="1687320954">
    <w:abstractNumId w:val="14"/>
  </w:num>
  <w:num w:numId="45" w16cid:durableId="704259377">
    <w:abstractNumId w:val="44"/>
  </w:num>
  <w:num w:numId="46" w16cid:durableId="1440032333">
    <w:abstractNumId w:val="45"/>
  </w:num>
  <w:num w:numId="47" w16cid:durableId="861169818">
    <w:abstractNumId w:val="3"/>
  </w:num>
  <w:num w:numId="48" w16cid:durableId="117916291">
    <w:abstractNumId w:val="23"/>
  </w:num>
  <w:num w:numId="49" w16cid:durableId="2098355357">
    <w:abstractNumId w:val="53"/>
  </w:num>
  <w:num w:numId="50" w16cid:durableId="1787890415">
    <w:abstractNumId w:val="10"/>
  </w:num>
  <w:num w:numId="51" w16cid:durableId="1726417619">
    <w:abstractNumId w:val="17"/>
  </w:num>
  <w:num w:numId="52" w16cid:durableId="1114331177">
    <w:abstractNumId w:val="7"/>
  </w:num>
  <w:num w:numId="53" w16cid:durableId="2084183666">
    <w:abstractNumId w:val="33"/>
  </w:num>
  <w:num w:numId="54" w16cid:durableId="187135805">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FD"/>
    <w:rsid w:val="00041A47"/>
    <w:rsid w:val="000613E2"/>
    <w:rsid w:val="000C3DF8"/>
    <w:rsid w:val="00245B95"/>
    <w:rsid w:val="00256254"/>
    <w:rsid w:val="002C39C9"/>
    <w:rsid w:val="00330D12"/>
    <w:rsid w:val="005566E4"/>
    <w:rsid w:val="005D5A24"/>
    <w:rsid w:val="00601567"/>
    <w:rsid w:val="006F1DCC"/>
    <w:rsid w:val="00901B80"/>
    <w:rsid w:val="0090387B"/>
    <w:rsid w:val="009B655A"/>
    <w:rsid w:val="009E39E0"/>
    <w:rsid w:val="00A61BFC"/>
    <w:rsid w:val="00A6456A"/>
    <w:rsid w:val="00AB27FD"/>
    <w:rsid w:val="00AC2632"/>
    <w:rsid w:val="00B36BA7"/>
    <w:rsid w:val="00BC1BC9"/>
    <w:rsid w:val="00BF5E01"/>
    <w:rsid w:val="00BF5E83"/>
    <w:rsid w:val="00D31621"/>
    <w:rsid w:val="00E53DFA"/>
    <w:rsid w:val="00E84CED"/>
    <w:rsid w:val="00EA1C4B"/>
    <w:rsid w:val="00EA4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3A14C"/>
  <w15:docId w15:val="{DAD76AD3-BB6B-4923-A360-7A14F19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kern w:val="3"/>
        <w:sz w:val="22"/>
        <w:szCs w:val="22"/>
        <w:lang w:val="it-IT" w:eastAsia="it-IT"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387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F5E01"/>
    <w:rPr>
      <w:color w:val="0563C1" w:themeColor="hyperlink"/>
      <w:u w:val="single"/>
    </w:rPr>
  </w:style>
  <w:style w:type="character" w:styleId="Menzionenonrisolta">
    <w:name w:val="Unresolved Mention"/>
    <w:basedOn w:val="Carpredefinitoparagrafo"/>
    <w:uiPriority w:val="99"/>
    <w:semiHidden/>
    <w:unhideWhenUsed/>
    <w:rsid w:val="00BF5E01"/>
    <w:rPr>
      <w:color w:val="605E5C"/>
      <w:shd w:val="clear" w:color="auto" w:fill="E1DFDD"/>
    </w:rPr>
  </w:style>
  <w:style w:type="paragraph" w:styleId="Intestazione">
    <w:name w:val="header"/>
    <w:basedOn w:val="Normale"/>
    <w:link w:val="IntestazioneCarattere"/>
    <w:uiPriority w:val="99"/>
    <w:unhideWhenUsed/>
    <w:rsid w:val="002C39C9"/>
    <w:pPr>
      <w:tabs>
        <w:tab w:val="center" w:pos="4819"/>
        <w:tab w:val="right" w:pos="9638"/>
      </w:tabs>
    </w:pPr>
  </w:style>
  <w:style w:type="character" w:customStyle="1" w:styleId="IntestazioneCarattere">
    <w:name w:val="Intestazione Carattere"/>
    <w:basedOn w:val="Carpredefinitoparagrafo"/>
    <w:link w:val="Intestazione"/>
    <w:uiPriority w:val="99"/>
    <w:rsid w:val="002C39C9"/>
  </w:style>
  <w:style w:type="paragraph" w:styleId="Pidipagina">
    <w:name w:val="footer"/>
    <w:basedOn w:val="Normale"/>
    <w:link w:val="PidipaginaCarattere"/>
    <w:uiPriority w:val="99"/>
    <w:unhideWhenUsed/>
    <w:rsid w:val="002C39C9"/>
    <w:pPr>
      <w:tabs>
        <w:tab w:val="center" w:pos="4819"/>
        <w:tab w:val="right" w:pos="9638"/>
      </w:tabs>
    </w:pPr>
  </w:style>
  <w:style w:type="character" w:customStyle="1" w:styleId="PidipaginaCarattere">
    <w:name w:val="Piè di pagina Carattere"/>
    <w:basedOn w:val="Carpredefinitoparagrafo"/>
    <w:link w:val="Pidipagina"/>
    <w:uiPriority w:val="99"/>
    <w:rsid w:val="002C39C9"/>
  </w:style>
  <w:style w:type="paragraph" w:customStyle="1" w:styleId="Standard">
    <w:name w:val="Standard"/>
    <w:rsid w:val="002C39C9"/>
    <w:pPr>
      <w:widowControl/>
      <w:overflowPunct/>
      <w:autoSpaceDE/>
    </w:pPr>
    <w:rPr>
      <w:rFonts w:ascii="Times New Roman" w:eastAsia="Times New Roman" w:hAnsi="Times New Roman" w:cs="Times New Roman"/>
      <w:bCs/>
      <w:sz w:val="24"/>
      <w:szCs w:val="24"/>
      <w:lang w:eastAsia="zh-CN"/>
    </w:rPr>
  </w:style>
  <w:style w:type="paragraph" w:customStyle="1" w:styleId="Textbody">
    <w:name w:val="Text body"/>
    <w:basedOn w:val="Standard"/>
    <w:rsid w:val="002C39C9"/>
    <w:pPr>
      <w:jc w:val="center"/>
    </w:pPr>
  </w:style>
  <w:style w:type="character" w:styleId="Numeropagina">
    <w:name w:val="page number"/>
    <w:basedOn w:val="Carpredefinitoparagrafo"/>
    <w:rsid w:val="002C39C9"/>
  </w:style>
  <w:style w:type="paragraph" w:styleId="Rientrocorpodeltesto2">
    <w:name w:val="Body Text Indent 2"/>
    <w:basedOn w:val="Standard"/>
    <w:link w:val="Rientrocorpodeltesto2Carattere"/>
    <w:rsid w:val="002C39C9"/>
    <w:pPr>
      <w:spacing w:line="360" w:lineRule="auto"/>
      <w:ind w:left="360"/>
      <w:jc w:val="center"/>
    </w:pPr>
    <w:rPr>
      <w:b/>
      <w:i/>
      <w:color w:val="000000"/>
      <w:sz w:val="19"/>
      <w:szCs w:val="19"/>
    </w:rPr>
  </w:style>
  <w:style w:type="character" w:customStyle="1" w:styleId="Rientrocorpodeltesto2Carattere">
    <w:name w:val="Rientro corpo del testo 2 Carattere"/>
    <w:basedOn w:val="Carpredefinitoparagrafo"/>
    <w:link w:val="Rientrocorpodeltesto2"/>
    <w:rsid w:val="002C39C9"/>
    <w:rPr>
      <w:rFonts w:ascii="Times New Roman" w:eastAsia="Times New Roman" w:hAnsi="Times New Roman" w:cs="Times New Roman"/>
      <w:b/>
      <w:bCs/>
      <w:i/>
      <w:color w:val="000000"/>
      <w:sz w:val="19"/>
      <w:szCs w:val="19"/>
      <w:lang w:eastAsia="zh-CN"/>
    </w:rPr>
  </w:style>
  <w:style w:type="character" w:styleId="Collegamentovisitato">
    <w:name w:val="FollowedHyperlink"/>
    <w:basedOn w:val="Carpredefinitoparagrafo"/>
    <w:uiPriority w:val="99"/>
    <w:semiHidden/>
    <w:unhideWhenUsed/>
    <w:rsid w:val="002562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entroradiologicodicostanzo.it" TargetMode="External"/><Relationship Id="rId17" Type="http://schemas.openxmlformats.org/officeDocument/2006/relationships/hyperlink" Target="http://www.centroradiologicodicostanzo.it" TargetMode="External"/><Relationship Id="rId2" Type="http://schemas.openxmlformats.org/officeDocument/2006/relationships/numbering" Target="numbering.xml"/><Relationship Id="rId16" Type="http://schemas.openxmlformats.org/officeDocument/2006/relationships/hyperlink" Target="mailto:fkt.dicostanzo@tiscali.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ggix.dicostanzo@tiscali.it" TargetMode="External"/><Relationship Id="rId5" Type="http://schemas.openxmlformats.org/officeDocument/2006/relationships/webSettings" Target="webSettings.xml"/><Relationship Id="rId15" Type="http://schemas.openxmlformats.org/officeDocument/2006/relationships/hyperlink" Target="http://www.centroradiologicodicostanzo.it" TargetMode="External"/><Relationship Id="rId10" Type="http://schemas.openxmlformats.org/officeDocument/2006/relationships/hyperlink" Target="http://www.centroradiologicodicostanzo.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ggix.dicostanzo@tiscali.it" TargetMode="External"/><Relationship Id="rId14" Type="http://schemas.openxmlformats.org/officeDocument/2006/relationships/hyperlink" Target="mailto:fkt.dicostanzo@tisca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C58AB-AAC3-402D-99CE-B5433B1E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26</Pages>
  <Words>5694</Words>
  <Characters>32459</Characters>
  <Application>Microsoft Office Word</Application>
  <DocSecurity>0</DocSecurity>
  <Lines>270</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Michele Di Brizzi</cp:lastModifiedBy>
  <cp:revision>15</cp:revision>
  <dcterms:created xsi:type="dcterms:W3CDTF">2023-12-07T09:25:00Z</dcterms:created>
  <dcterms:modified xsi:type="dcterms:W3CDTF">2026-09-01T15:52:00Z</dcterms:modified>
</cp:coreProperties>
</file>