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D61" w14:textId="65BB399C" w:rsidR="0078779D" w:rsidRPr="0078779D" w:rsidRDefault="0078779D" w:rsidP="0078779D">
      <w:pPr>
        <w:rPr>
          <w:b/>
          <w:bCs/>
        </w:rPr>
      </w:pPr>
      <w:r w:rsidRPr="0078779D">
        <w:rPr>
          <w:b/>
          <w:bCs/>
        </w:rPr>
        <w:t>Que temas da ATRN lhe interessam? Aqui estão os resultados do inquérito aos meios de comunicação social</w:t>
      </w:r>
    </w:p>
    <w:p w14:paraId="5A9E0264" w14:textId="77777777" w:rsidR="0078779D" w:rsidRDefault="0078779D" w:rsidP="0078779D"/>
    <w:p w14:paraId="260A7FEE" w14:textId="77777777" w:rsidR="0078779D" w:rsidRDefault="0078779D" w:rsidP="0078779D">
      <w:r>
        <w:t xml:space="preserve">PRETORIA - O Fórum Africano das Administrações Tributárias (ATAF), em parceria com a Autoridade Tributária do Quénia,  está a preparar o 6º Congresso da Rede de Estudos Tributários Africanos (ATRN). </w:t>
      </w:r>
    </w:p>
    <w:p w14:paraId="7BDA9384" w14:textId="4A793455" w:rsidR="0078779D" w:rsidRDefault="0078779D" w:rsidP="0078779D">
      <w:r>
        <w:t xml:space="preserve">O ATAF perguntou aos utilizadores das redes sociais quais os tópicos em que estavam mais interessados, com as seguintes opções : </w:t>
      </w:r>
    </w:p>
    <w:p w14:paraId="26D96E82" w14:textId="77777777" w:rsidR="0078779D" w:rsidRDefault="0078779D" w:rsidP="0078779D"/>
    <w:p w14:paraId="0B5A28CA" w14:textId="77777777" w:rsidR="0078779D" w:rsidRDefault="0078779D" w:rsidP="0078779D">
      <w:r>
        <w:t>•</w:t>
      </w:r>
      <w:r>
        <w:tab/>
        <w:t xml:space="preserve">Desbloquear o potencial dos impostos sobre imóveis </w:t>
      </w:r>
    </w:p>
    <w:p w14:paraId="1CDB8E59" w14:textId="77777777" w:rsidR="0078779D" w:rsidRDefault="0078779D" w:rsidP="0078779D">
      <w:r>
        <w:t>•</w:t>
      </w:r>
      <w:r>
        <w:tab/>
        <w:t xml:space="preserve">Reforma dos impostos sobre imóveis  </w:t>
      </w:r>
    </w:p>
    <w:p w14:paraId="2DF0B251" w14:textId="7ACEA5AB" w:rsidR="0078779D" w:rsidRDefault="0078779D" w:rsidP="0078779D">
      <w:r>
        <w:t>•</w:t>
      </w:r>
      <w:r>
        <w:tab/>
        <w:t>Impostos sobre  imóveis no Quénia</w:t>
      </w:r>
    </w:p>
    <w:p w14:paraId="64B68E2D" w14:textId="77777777" w:rsidR="0078779D" w:rsidRDefault="0078779D" w:rsidP="0078779D"/>
    <w:p w14:paraId="05F599EE" w14:textId="77777777" w:rsidR="0078779D" w:rsidRDefault="0078779D" w:rsidP="0078779D">
      <w:r>
        <w:t xml:space="preserve">Uma decisão unânime no Twitter e no LinkedIn: os utilizadores escolheram a segunda opção : Reforma dos impostos sobre imóveis  </w:t>
      </w:r>
    </w:p>
    <w:p w14:paraId="3A1F0465" w14:textId="77777777" w:rsidR="0078779D" w:rsidRDefault="0078779D" w:rsidP="0078779D"/>
    <w:p w14:paraId="52F874BA" w14:textId="77777777" w:rsidR="0078779D" w:rsidRDefault="0078779D" w:rsidP="0078779D">
      <w:r>
        <w:t xml:space="preserve">Não se esqueça de se inscrever para o 6º Congresso da ATRN! Terá a oportunidade de participar em debates animados sobre a digitalização e as reformas dos impostos sobre imóveis em África. </w:t>
      </w:r>
    </w:p>
    <w:p w14:paraId="20A2DBD7" w14:textId="77777777" w:rsidR="0078779D" w:rsidRDefault="0078779D" w:rsidP="0078779D"/>
    <w:p w14:paraId="40359854" w14:textId="30B4E7CF" w:rsidR="00F8593F" w:rsidRDefault="0078779D" w:rsidP="0078779D">
      <w:r>
        <w:t>Registe-se aqui:</w:t>
      </w:r>
      <w:r>
        <w:t xml:space="preserve"> </w:t>
      </w:r>
      <w:r w:rsidRPr="0078779D">
        <w:t>https://bit.ly/3t4ivX4</w:t>
      </w:r>
    </w:p>
    <w:sectPr w:rsidR="00F85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9D"/>
    <w:rsid w:val="0078779D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D227F"/>
  <w15:chartTrackingRefBased/>
  <w15:docId w15:val="{7842CF50-D07E-42EB-BC5F-E043EFE1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Refilwe Pitjeng</dc:creator>
  <cp:keywords/>
  <dc:description/>
  <cp:lastModifiedBy>Refilwe Pitjeng</cp:lastModifiedBy>
  <cp:revision>1</cp:revision>
  <dcterms:created xsi:type="dcterms:W3CDTF">2021-09-01T09:47:00Z</dcterms:created>
  <dcterms:modified xsi:type="dcterms:W3CDTF">2021-09-01T09:50:00Z</dcterms:modified>
</cp:coreProperties>
</file>