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left="2" w:hanging="4"/>
        <w:jc w:val="center"/>
        <w:rPr>
          <w:rFonts w:ascii="Calibri" w:cs="Calibri" w:eastAsia="Calibri" w:hAnsi="Calibri"/>
          <w:b w:val="1"/>
          <w:sz w:val="36"/>
          <w:szCs w:val="36"/>
        </w:rPr>
      </w:pPr>
      <w:r w:rsidDel="00000000" w:rsidR="00000000" w:rsidRPr="00000000">
        <w:rPr>
          <w:rFonts w:ascii="Calibri" w:cs="Calibri" w:eastAsia="Calibri" w:hAnsi="Calibri"/>
          <w:b w:val="1"/>
          <w:color w:val="006fc0"/>
          <w:sz w:val="36"/>
          <w:szCs w:val="36"/>
          <w:rtl w:val="0"/>
        </w:rPr>
        <w:t xml:space="preserve">Charlton House Independent School</w:t>
      </w:r>
      <w:r w:rsidDel="00000000" w:rsidR="00000000" w:rsidRPr="00000000">
        <w:rPr>
          <w:rtl w:val="0"/>
        </w:rPr>
      </w:r>
    </w:p>
    <w:p w:rsidR="00000000" w:rsidDel="00000000" w:rsidP="00000000" w:rsidRDefault="00000000" w:rsidRPr="00000000" w14:paraId="00000003">
      <w:pPr>
        <w:widowControl w:val="0"/>
        <w:spacing w:after="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widowControl w:val="0"/>
        <w:spacing w:after="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widowControl w:val="0"/>
        <w:spacing w:after="0" w:lineRule="auto"/>
        <w:ind w:left="0" w:hanging="2"/>
        <w:rPr>
          <w:rFonts w:ascii="Calibri" w:cs="Calibri" w:eastAsia="Calibri" w:hAnsi="Calibri"/>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2571750</wp:posOffset>
            </wp:positionH>
            <wp:positionV relativeFrom="paragraph">
              <wp:posOffset>5608</wp:posOffset>
            </wp:positionV>
            <wp:extent cx="1136858" cy="1310639"/>
            <wp:effectExtent b="0" l="0" r="0" t="0"/>
            <wp:wrapTopAndBottom distB="0" distT="0"/>
            <wp:docPr id="103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36858" cy="1310639"/>
                    </a:xfrm>
                    <a:prstGeom prst="rect"/>
                    <a:ln/>
                  </pic:spPr>
                </pic:pic>
              </a:graphicData>
            </a:graphic>
          </wp:anchor>
        </w:drawing>
      </w:r>
    </w:p>
    <w:p w:rsidR="00000000" w:rsidDel="00000000" w:rsidP="00000000" w:rsidRDefault="00000000" w:rsidRPr="00000000" w14:paraId="00000006">
      <w:pPr>
        <w:widowControl w:val="0"/>
        <w:spacing w:after="0" w:before="7" w:lineRule="auto"/>
        <w:ind w:left="1" w:hanging="3"/>
        <w:rPr>
          <w:rFonts w:ascii="Calibri" w:cs="Calibri" w:eastAsia="Calibri" w:hAnsi="Calibri"/>
          <w:b w:val="1"/>
          <w:sz w:val="35"/>
          <w:szCs w:val="35"/>
        </w:rPr>
      </w:pPr>
      <w:r w:rsidDel="00000000" w:rsidR="00000000" w:rsidRPr="00000000">
        <w:rPr>
          <w:rtl w:val="0"/>
        </w:rPr>
      </w:r>
    </w:p>
    <w:p w:rsidR="00000000" w:rsidDel="00000000" w:rsidP="00000000" w:rsidRDefault="00000000" w:rsidRPr="00000000" w14:paraId="00000007">
      <w:pPr>
        <w:widowControl w:val="0"/>
        <w:spacing w:after="0" w:lineRule="auto"/>
        <w:ind w:left="1" w:right="1933" w:hanging="3"/>
        <w:jc w:val="center"/>
        <w:rPr>
          <w:rFonts w:ascii="Calibri" w:cs="Calibri" w:eastAsia="Calibri" w:hAnsi="Calibri"/>
          <w:b w:val="1"/>
          <w:sz w:val="28"/>
          <w:szCs w:val="28"/>
        </w:rPr>
      </w:pPr>
      <w:r w:rsidDel="00000000" w:rsidR="00000000" w:rsidRPr="00000000">
        <w:rPr>
          <w:rFonts w:ascii="Calibri" w:cs="Calibri" w:eastAsia="Calibri" w:hAnsi="Calibri"/>
          <w:b w:val="1"/>
          <w:color w:val="006fc0"/>
          <w:sz w:val="28"/>
          <w:szCs w:val="28"/>
          <w:rtl w:val="0"/>
        </w:rPr>
        <w:t xml:space="preserve">‘Love One Another’</w:t>
      </w:r>
      <w:r w:rsidDel="00000000" w:rsidR="00000000" w:rsidRPr="00000000">
        <w:rPr>
          <w:rtl w:val="0"/>
        </w:rPr>
      </w:r>
    </w:p>
    <w:p w:rsidR="00000000" w:rsidDel="00000000" w:rsidP="00000000" w:rsidRDefault="00000000" w:rsidRPr="00000000" w14:paraId="00000008">
      <w:pPr>
        <w:widowControl w:val="0"/>
        <w:spacing w:after="0" w:lineRule="auto"/>
        <w:ind w:left="1" w:hanging="3"/>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9">
      <w:pPr>
        <w:widowControl w:val="0"/>
        <w:spacing w:after="0" w:lineRule="auto"/>
        <w:ind w:left="1" w:hanging="3"/>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A">
      <w:pPr>
        <w:widowControl w:val="0"/>
        <w:spacing w:after="0" w:lineRule="auto"/>
        <w:ind w:left="1" w:hanging="3"/>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B">
      <w:pPr>
        <w:widowControl w:val="0"/>
        <w:spacing w:after="0" w:before="1" w:lineRule="auto"/>
        <w:ind w:left="1" w:hanging="3"/>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C">
      <w:pPr>
        <w:pStyle w:val="Title"/>
        <w:keepNext w:val="0"/>
        <w:keepLines w:val="0"/>
        <w:widowControl w:val="0"/>
        <w:spacing w:after="0" w:before="0" w:line="360" w:lineRule="auto"/>
        <w:ind w:left="2" w:right="1934" w:hanging="4"/>
        <w:jc w:val="center"/>
        <w:rPr>
          <w:rFonts w:ascii="Calibri" w:cs="Calibri" w:eastAsia="Calibri" w:hAnsi="Calibri"/>
          <w:color w:val="006fdd"/>
          <w:sz w:val="40"/>
          <w:szCs w:val="40"/>
        </w:rPr>
      </w:pPr>
      <w:bookmarkStart w:colFirst="0" w:colLast="0" w:name="_heading=h.h8t7uysr7h9e" w:id="0"/>
      <w:bookmarkEnd w:id="0"/>
      <w:r w:rsidDel="00000000" w:rsidR="00000000" w:rsidRPr="00000000">
        <w:rPr>
          <w:rFonts w:ascii="Calibri" w:cs="Calibri" w:eastAsia="Calibri" w:hAnsi="Calibri"/>
          <w:color w:val="006fc0"/>
          <w:sz w:val="40"/>
          <w:szCs w:val="40"/>
          <w:rtl w:val="0"/>
        </w:rPr>
        <w:t xml:space="preserve">CHILD PROTECTION AND </w:t>
      </w:r>
      <w:r w:rsidDel="00000000" w:rsidR="00000000" w:rsidRPr="00000000">
        <w:rPr>
          <w:rFonts w:ascii="Calibri" w:cs="Calibri" w:eastAsia="Calibri" w:hAnsi="Calibri"/>
          <w:color w:val="006fdd"/>
          <w:sz w:val="40"/>
          <w:szCs w:val="40"/>
          <w:rtl w:val="0"/>
        </w:rPr>
        <w:t xml:space="preserve">SAFEGUARDING POLICY</w:t>
      </w:r>
    </w:p>
    <w:p w:rsidR="00000000" w:rsidDel="00000000" w:rsidP="00000000" w:rsidRDefault="00000000" w:rsidRPr="00000000" w14:paraId="0000000D">
      <w:pPr>
        <w:ind w:left="2" w:hanging="4"/>
        <w:jc w:val="center"/>
        <w:rPr>
          <w:rFonts w:ascii="Calibri" w:cs="Calibri" w:eastAsia="Calibri" w:hAnsi="Calibri"/>
          <w:b w:val="1"/>
          <w:color w:val="006fdd"/>
          <w:sz w:val="40"/>
          <w:szCs w:val="40"/>
        </w:rPr>
      </w:pPr>
      <w:r w:rsidDel="00000000" w:rsidR="00000000" w:rsidRPr="00000000">
        <w:rPr>
          <w:rFonts w:ascii="Calibri" w:cs="Calibri" w:eastAsia="Calibri" w:hAnsi="Calibri"/>
          <w:b w:val="1"/>
          <w:color w:val="006fdd"/>
          <w:sz w:val="40"/>
          <w:szCs w:val="40"/>
          <w:rtl w:val="0"/>
        </w:rPr>
        <w:t xml:space="preserve">(Including safer recruitment, allegations about staff and low level concerns)</w:t>
      </w:r>
    </w:p>
    <w:p w:rsidR="00000000" w:rsidDel="00000000" w:rsidP="00000000" w:rsidRDefault="00000000" w:rsidRPr="00000000" w14:paraId="0000000E">
      <w:pPr>
        <w:pStyle w:val="Title"/>
        <w:keepNext w:val="0"/>
        <w:keepLines w:val="0"/>
        <w:widowControl w:val="0"/>
        <w:spacing w:after="0" w:before="0" w:line="360" w:lineRule="auto"/>
        <w:ind w:left="2" w:right="1934" w:hanging="4"/>
        <w:jc w:val="center"/>
        <w:rPr>
          <w:rFonts w:ascii="Calibri" w:cs="Calibri" w:eastAsia="Calibri" w:hAnsi="Calibri"/>
          <w:color w:val="006fc0"/>
          <w:sz w:val="40"/>
          <w:szCs w:val="40"/>
        </w:rPr>
      </w:pPr>
      <w:bookmarkStart w:colFirst="0" w:colLast="0" w:name="_heading=h.bdb2ugormsac" w:id="1"/>
      <w:bookmarkEnd w:id="1"/>
      <w:r w:rsidDel="00000000" w:rsidR="00000000" w:rsidRPr="00000000">
        <w:rPr>
          <w:rFonts w:ascii="Calibri" w:cs="Calibri" w:eastAsia="Calibri" w:hAnsi="Calibri"/>
          <w:color w:val="006fc0"/>
          <w:sz w:val="40"/>
          <w:szCs w:val="40"/>
          <w:rtl w:val="0"/>
        </w:rPr>
        <w:t xml:space="preserve">PROCEDURE AND GUIDANCE</w:t>
      </w:r>
    </w:p>
    <w:p w:rsidR="00000000" w:rsidDel="00000000" w:rsidP="00000000" w:rsidRDefault="00000000" w:rsidRPr="00000000" w14:paraId="0000000F">
      <w:pPr>
        <w:ind w:left="0" w:hanging="2"/>
        <w:rPr/>
      </w:pPr>
      <w:r w:rsidDel="00000000" w:rsidR="00000000" w:rsidRPr="00000000">
        <w:rPr>
          <w:rtl w:val="0"/>
        </w:rPr>
      </w:r>
    </w:p>
    <w:p w:rsidR="00000000" w:rsidDel="00000000" w:rsidP="00000000" w:rsidRDefault="00000000" w:rsidRPr="00000000" w14:paraId="00000010">
      <w:pPr>
        <w:ind w:left="0" w:hanging="2"/>
        <w:rPr/>
      </w:pPr>
      <w:r w:rsidDel="00000000" w:rsidR="00000000" w:rsidRPr="00000000">
        <w:rPr>
          <w:rtl w:val="0"/>
        </w:rPr>
      </w:r>
    </w:p>
    <w:p w:rsidR="00000000" w:rsidDel="00000000" w:rsidP="00000000" w:rsidRDefault="00000000" w:rsidRPr="00000000" w14:paraId="00000011">
      <w:pPr>
        <w:ind w:left="0" w:hanging="2"/>
        <w:rPr/>
      </w:pPr>
      <w:r w:rsidDel="00000000" w:rsidR="00000000" w:rsidRPr="00000000">
        <w:rPr>
          <w:rtl w:val="0"/>
        </w:rPr>
      </w:r>
    </w:p>
    <w:p w:rsidR="00000000" w:rsidDel="00000000" w:rsidP="00000000" w:rsidRDefault="00000000" w:rsidRPr="00000000" w14:paraId="00000012">
      <w:pPr>
        <w:ind w:left="0" w:hanging="2"/>
        <w:rPr/>
      </w:pPr>
      <w:r w:rsidDel="00000000" w:rsidR="00000000" w:rsidRPr="00000000">
        <w:rPr>
          <w:rtl w:val="0"/>
        </w:rPr>
      </w:r>
    </w:p>
    <w:p w:rsidR="00000000" w:rsidDel="00000000" w:rsidP="00000000" w:rsidRDefault="00000000" w:rsidRPr="00000000" w14:paraId="00000013">
      <w:pPr>
        <w:ind w:left="0" w:hanging="2"/>
        <w:rPr/>
      </w:pPr>
      <w:r w:rsidDel="00000000" w:rsidR="00000000" w:rsidRPr="00000000">
        <w:rPr>
          <w:rtl w:val="0"/>
        </w:rPr>
      </w:r>
    </w:p>
    <w:p w:rsidR="00000000" w:rsidDel="00000000" w:rsidP="00000000" w:rsidRDefault="00000000" w:rsidRPr="00000000" w14:paraId="00000014">
      <w:pPr>
        <w:ind w:left="0" w:hanging="2"/>
        <w:rPr/>
      </w:pPr>
      <w:r w:rsidDel="00000000" w:rsidR="00000000" w:rsidRPr="00000000">
        <w:rPr>
          <w:rtl w:val="0"/>
        </w:rPr>
      </w:r>
    </w:p>
    <w:p w:rsidR="00000000" w:rsidDel="00000000" w:rsidP="00000000" w:rsidRDefault="00000000" w:rsidRPr="00000000" w14:paraId="00000015">
      <w:pPr>
        <w:ind w:left="0" w:hanging="2"/>
        <w:rPr/>
      </w:pPr>
      <w:r w:rsidDel="00000000" w:rsidR="00000000" w:rsidRPr="00000000">
        <w:rPr>
          <w:rtl w:val="0"/>
        </w:rPr>
      </w:r>
    </w:p>
    <w:p w:rsidR="00000000" w:rsidDel="00000000" w:rsidP="00000000" w:rsidRDefault="00000000" w:rsidRPr="00000000" w14:paraId="00000016">
      <w:pPr>
        <w:ind w:left="0" w:hanging="2"/>
        <w:rPr/>
      </w:pPr>
      <w:r w:rsidDel="00000000" w:rsidR="00000000" w:rsidRPr="00000000">
        <w:rPr>
          <w:rtl w:val="0"/>
        </w:rPr>
      </w:r>
    </w:p>
    <w:p w:rsidR="00000000" w:rsidDel="00000000" w:rsidP="00000000" w:rsidRDefault="00000000" w:rsidRPr="00000000" w14:paraId="00000017">
      <w:pPr>
        <w:spacing w:after="0" w:lineRule="auto"/>
        <w:ind w:left="0" w:hanging="2"/>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Reviewed and approved by the full governing body September 2024</w:t>
      </w:r>
    </w:p>
    <w:p w:rsidR="00000000" w:rsidDel="00000000" w:rsidP="00000000" w:rsidRDefault="00000000" w:rsidRPr="00000000" w14:paraId="00000018">
      <w:pPr>
        <w:spacing w:after="0" w:lineRule="auto"/>
        <w:ind w:left="0" w:hanging="2"/>
        <w:rPr/>
      </w:pPr>
      <w:r w:rsidDel="00000000" w:rsidR="00000000" w:rsidRPr="00000000">
        <w:rPr>
          <w:rFonts w:ascii="Calibri" w:cs="Calibri" w:eastAsia="Calibri" w:hAnsi="Calibri"/>
          <w:b w:val="1"/>
          <w:sz w:val="24"/>
          <w:szCs w:val="24"/>
          <w:rtl w:val="0"/>
        </w:rPr>
        <w:t xml:space="preserve"> To be reviewed by FGB September 2025</w:t>
      </w:r>
      <w:r w:rsidDel="00000000" w:rsidR="00000000" w:rsidRPr="00000000">
        <w:rPr>
          <w:rtl w:val="0"/>
        </w:rPr>
      </w:r>
    </w:p>
    <w:p w:rsidR="00000000" w:rsidDel="00000000" w:rsidP="00000000" w:rsidRDefault="00000000" w:rsidRPr="00000000" w14:paraId="00000019">
      <w:pPr>
        <w:ind w:left="0" w:hanging="2"/>
        <w:rPr/>
      </w:pPr>
      <w:r w:rsidDel="00000000" w:rsidR="00000000" w:rsidRPr="00000000">
        <w:rPr>
          <w:rtl w:val="0"/>
        </w:rPr>
      </w:r>
    </w:p>
    <w:tbl>
      <w:tblPr>
        <w:tblStyle w:val="Table1"/>
        <w:tblW w:w="974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6"/>
        <w:gridCol w:w="2436"/>
        <w:gridCol w:w="2437"/>
        <w:gridCol w:w="2437"/>
        <w:tblGridChange w:id="0">
          <w:tblGrid>
            <w:gridCol w:w="2436"/>
            <w:gridCol w:w="2436"/>
            <w:gridCol w:w="2437"/>
            <w:gridCol w:w="243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September 2022</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September 2023</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September 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Reviewed by:</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FGB</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FGB</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FGB</w:t>
            </w:r>
          </w:p>
        </w:tc>
      </w:tr>
    </w:tbl>
    <w:p w:rsidR="00000000" w:rsidDel="00000000" w:rsidP="00000000" w:rsidRDefault="00000000" w:rsidRPr="00000000" w14:paraId="00000022">
      <w:pPr>
        <w:ind w:left="0" w:hanging="2"/>
        <w:rPr/>
      </w:pPr>
      <w:r w:rsidDel="00000000" w:rsidR="00000000" w:rsidRPr="00000000">
        <w:rPr>
          <w:rtl w:val="0"/>
        </w:rPr>
      </w:r>
    </w:p>
    <w:p w:rsidR="00000000" w:rsidDel="00000000" w:rsidP="00000000" w:rsidRDefault="00000000" w:rsidRPr="00000000" w14:paraId="00000023">
      <w:pPr>
        <w:ind w:left="0" w:hanging="2"/>
        <w:rPr/>
      </w:pPr>
      <w:r w:rsidDel="00000000" w:rsidR="00000000" w:rsidRPr="00000000">
        <w:rPr>
          <w:rtl w:val="0"/>
        </w:rPr>
      </w:r>
    </w:p>
    <w:p w:rsidR="00000000" w:rsidDel="00000000" w:rsidP="00000000" w:rsidRDefault="00000000" w:rsidRPr="00000000" w14:paraId="00000024">
      <w:pPr>
        <w:ind w:left="0" w:hanging="2"/>
        <w:rPr/>
      </w:pPr>
      <w:r w:rsidDel="00000000" w:rsidR="00000000" w:rsidRPr="00000000">
        <w:rPr>
          <w:rtl w:val="0"/>
        </w:rPr>
      </w:r>
    </w:p>
    <w:p w:rsidR="00000000" w:rsidDel="00000000" w:rsidP="00000000" w:rsidRDefault="00000000" w:rsidRPr="00000000" w14:paraId="00000025">
      <w:pPr>
        <w:keepNext w:val="1"/>
        <w:keepLines w:val="1"/>
        <w:pBdr>
          <w:top w:space="0" w:sz="0" w:val="nil"/>
          <w:left w:space="0" w:sz="0" w:val="nil"/>
          <w:bottom w:space="0" w:sz="0" w:val="nil"/>
          <w:right w:space="0" w:sz="0" w:val="nil"/>
          <w:between w:space="0" w:sz="0" w:val="nil"/>
        </w:pBdr>
        <w:spacing w:line="259" w:lineRule="auto"/>
        <w:ind w:left="1" w:hanging="3"/>
        <w:rPr>
          <w:color w:val="0d1c2f"/>
          <w:sz w:val="28"/>
          <w:szCs w:val="28"/>
        </w:rPr>
      </w:pPr>
      <w:r w:rsidDel="00000000" w:rsidR="00000000" w:rsidRPr="00000000">
        <w:rPr>
          <w:b w:val="1"/>
          <w:color w:val="0d1c2f"/>
          <w:sz w:val="28"/>
          <w:szCs w:val="28"/>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9412"/>
            </w:tabs>
            <w:spacing w:after="100" w:line="240" w:lineRule="auto"/>
            <w:ind w:left="0" w:hanging="2"/>
            <w:rPr>
              <w:rFonts w:ascii="Calibri" w:cs="Calibri" w:eastAsia="Calibri" w:hAnsi="Calibri"/>
              <w:color w:val="000000"/>
              <w:sz w:val="22"/>
              <w:szCs w:val="22"/>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color w:val="000000"/>
                <w:rtl w:val="0"/>
              </w:rPr>
              <w:t xml:space="preserve">Important contacts</w:t>
              <w:tab/>
              <w:t xml:space="preserve">3</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9412"/>
            </w:tabs>
            <w:spacing w:after="100" w:line="240" w:lineRule="auto"/>
            <w:ind w:left="0" w:hanging="2"/>
            <w:rPr>
              <w:rFonts w:ascii="Calibri" w:cs="Calibri" w:eastAsia="Calibri" w:hAnsi="Calibri"/>
              <w:color w:val="000000"/>
              <w:sz w:val="22"/>
              <w:szCs w:val="22"/>
            </w:rPr>
          </w:pPr>
          <w:hyperlink w:anchor="_heading=h.1fob9te">
            <w:r w:rsidDel="00000000" w:rsidR="00000000" w:rsidRPr="00000000">
              <w:rPr>
                <w:color w:val="000000"/>
                <w:rtl w:val="0"/>
              </w:rPr>
              <w:t xml:space="preserve">1. Aims</w:t>
              <w:tab/>
              <w:t xml:space="preserve">4</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9412"/>
            </w:tabs>
            <w:spacing w:after="100" w:line="240" w:lineRule="auto"/>
            <w:ind w:left="0" w:hanging="2"/>
            <w:rPr>
              <w:rFonts w:ascii="Calibri" w:cs="Calibri" w:eastAsia="Calibri" w:hAnsi="Calibri"/>
              <w:color w:val="000000"/>
              <w:sz w:val="22"/>
              <w:szCs w:val="22"/>
            </w:rPr>
          </w:pPr>
          <w:hyperlink w:anchor="_heading=h.3znysh7">
            <w:r w:rsidDel="00000000" w:rsidR="00000000" w:rsidRPr="00000000">
              <w:rPr>
                <w:color w:val="000000"/>
                <w:rtl w:val="0"/>
              </w:rPr>
              <w:t xml:space="preserve">2. Legislation and statutory guidance</w:t>
              <w:tab/>
              <w:t xml:space="preserve">4</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9412"/>
            </w:tabs>
            <w:spacing w:after="100" w:line="240" w:lineRule="auto"/>
            <w:ind w:left="0" w:hanging="2"/>
            <w:rPr>
              <w:rFonts w:ascii="Calibri" w:cs="Calibri" w:eastAsia="Calibri" w:hAnsi="Calibri"/>
              <w:color w:val="000000"/>
              <w:sz w:val="22"/>
              <w:szCs w:val="22"/>
            </w:rPr>
          </w:pPr>
          <w:hyperlink w:anchor="_heading=h.35nkun2">
            <w:r w:rsidDel="00000000" w:rsidR="00000000" w:rsidRPr="00000000">
              <w:rPr>
                <w:color w:val="000000"/>
                <w:rtl w:val="0"/>
              </w:rPr>
              <w:t xml:space="preserve">3. Definitions</w:t>
              <w:tab/>
              <w:t xml:space="preserve">5</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9412"/>
            </w:tabs>
            <w:spacing w:after="100" w:line="240" w:lineRule="auto"/>
            <w:ind w:left="0" w:hanging="2"/>
            <w:rPr>
              <w:rFonts w:ascii="Calibri" w:cs="Calibri" w:eastAsia="Calibri" w:hAnsi="Calibri"/>
              <w:color w:val="000000"/>
              <w:sz w:val="22"/>
              <w:szCs w:val="22"/>
            </w:rPr>
          </w:pPr>
          <w:hyperlink w:anchor="_heading=h.1ksv4uv">
            <w:r w:rsidDel="00000000" w:rsidR="00000000" w:rsidRPr="00000000">
              <w:rPr>
                <w:color w:val="000000"/>
                <w:rtl w:val="0"/>
              </w:rPr>
              <w:t xml:space="preserve">4. Equality statement</w:t>
              <w:tab/>
              <w:t xml:space="preserve">6</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9412"/>
            </w:tabs>
            <w:spacing w:after="100" w:line="240" w:lineRule="auto"/>
            <w:ind w:left="0" w:hanging="2"/>
            <w:rPr>
              <w:rFonts w:ascii="Calibri" w:cs="Calibri" w:eastAsia="Calibri" w:hAnsi="Calibri"/>
              <w:color w:val="000000"/>
              <w:sz w:val="22"/>
              <w:szCs w:val="22"/>
            </w:rPr>
          </w:pPr>
          <w:hyperlink w:anchor="_heading=h.44sinio">
            <w:r w:rsidDel="00000000" w:rsidR="00000000" w:rsidRPr="00000000">
              <w:rPr>
                <w:color w:val="000000"/>
                <w:rtl w:val="0"/>
              </w:rPr>
              <w:t xml:space="preserve">5. Roles and responsibilities</w:t>
              <w:tab/>
              <w:t xml:space="preserve">6</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9412"/>
            </w:tabs>
            <w:spacing w:after="100" w:line="240" w:lineRule="auto"/>
            <w:ind w:left="0" w:hanging="2"/>
            <w:rPr>
              <w:rFonts w:ascii="Calibri" w:cs="Calibri" w:eastAsia="Calibri" w:hAnsi="Calibri"/>
              <w:color w:val="000000"/>
              <w:sz w:val="22"/>
              <w:szCs w:val="22"/>
            </w:rPr>
          </w:pPr>
          <w:hyperlink w:anchor="_heading=h.3j2qqm3">
            <w:r w:rsidDel="00000000" w:rsidR="00000000" w:rsidRPr="00000000">
              <w:rPr>
                <w:color w:val="000000"/>
                <w:rtl w:val="0"/>
              </w:rPr>
              <w:t xml:space="preserve">6. Confidentiality</w:t>
              <w:tab/>
              <w:t xml:space="preserve">10</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9412"/>
            </w:tabs>
            <w:spacing w:after="100" w:line="240" w:lineRule="auto"/>
            <w:ind w:left="0" w:hanging="2"/>
            <w:rPr>
              <w:rFonts w:ascii="Calibri" w:cs="Calibri" w:eastAsia="Calibri" w:hAnsi="Calibri"/>
              <w:color w:val="000000"/>
              <w:sz w:val="22"/>
              <w:szCs w:val="22"/>
            </w:rPr>
          </w:pPr>
          <w:hyperlink w:anchor="_heading=h.4i7ojhp">
            <w:r w:rsidDel="00000000" w:rsidR="00000000" w:rsidRPr="00000000">
              <w:rPr>
                <w:color w:val="000000"/>
                <w:rtl w:val="0"/>
              </w:rPr>
              <w:t xml:space="preserve">7. Recognising abuse and taking action</w:t>
              <w:tab/>
              <w:t xml:space="preserve">11</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9412"/>
            </w:tabs>
            <w:spacing w:after="100" w:line="240" w:lineRule="auto"/>
            <w:ind w:left="0" w:hanging="2"/>
            <w:rPr>
              <w:rFonts w:ascii="Calibri" w:cs="Calibri" w:eastAsia="Calibri" w:hAnsi="Calibri"/>
              <w:color w:val="000000"/>
              <w:sz w:val="22"/>
              <w:szCs w:val="22"/>
            </w:rPr>
          </w:pPr>
          <w:hyperlink w:anchor="_heading=h.1pxezwc">
            <w:r w:rsidDel="00000000" w:rsidR="00000000" w:rsidRPr="00000000">
              <w:rPr>
                <w:color w:val="000000"/>
                <w:rtl w:val="0"/>
              </w:rPr>
              <w:t xml:space="preserve">8. Online safety and the use of mobile technology (incl. filtering and monitoring)</w:t>
              <w:tab/>
              <w:t xml:space="preserve">19</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9412"/>
            </w:tabs>
            <w:spacing w:after="100" w:line="240" w:lineRule="auto"/>
            <w:ind w:left="0" w:hanging="2"/>
            <w:rPr>
              <w:rFonts w:ascii="Calibri" w:cs="Calibri" w:eastAsia="Calibri" w:hAnsi="Calibri"/>
              <w:color w:val="000000"/>
              <w:sz w:val="22"/>
              <w:szCs w:val="22"/>
            </w:rPr>
          </w:pPr>
          <w:hyperlink w:anchor="_heading=h.3o7alnk">
            <w:r w:rsidDel="00000000" w:rsidR="00000000" w:rsidRPr="00000000">
              <w:rPr>
                <w:color w:val="000000"/>
                <w:rtl w:val="0"/>
              </w:rPr>
              <w:t xml:space="preserve">9. Notifying parents or carers</w:t>
              <w:tab/>
              <w:t xml:space="preserve">21</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9412"/>
            </w:tabs>
            <w:spacing w:after="100" w:line="240" w:lineRule="auto"/>
            <w:ind w:left="0" w:hanging="2"/>
            <w:rPr>
              <w:rFonts w:ascii="Calibri" w:cs="Calibri" w:eastAsia="Calibri" w:hAnsi="Calibri"/>
              <w:color w:val="000000"/>
              <w:sz w:val="22"/>
              <w:szCs w:val="22"/>
            </w:rPr>
          </w:pPr>
          <w:hyperlink w:anchor="_heading=h.23ckvvd">
            <w:r w:rsidDel="00000000" w:rsidR="00000000" w:rsidRPr="00000000">
              <w:rPr>
                <w:color w:val="000000"/>
                <w:rtl w:val="0"/>
              </w:rPr>
              <w:t xml:space="preserve">10. Pupils with special educational needs, disabilities or health issues</w:t>
              <w:tab/>
              <w:t xml:space="preserve">21</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9412"/>
            </w:tabs>
            <w:spacing w:after="100" w:line="240" w:lineRule="auto"/>
            <w:ind w:left="0" w:hanging="2"/>
            <w:rPr>
              <w:rFonts w:ascii="Calibri" w:cs="Calibri" w:eastAsia="Calibri" w:hAnsi="Calibri"/>
              <w:color w:val="000000"/>
              <w:sz w:val="22"/>
              <w:szCs w:val="22"/>
            </w:rPr>
          </w:pPr>
          <w:hyperlink w:anchor="_heading=h.ihv636">
            <w:r w:rsidDel="00000000" w:rsidR="00000000" w:rsidRPr="00000000">
              <w:rPr>
                <w:color w:val="000000"/>
                <w:rtl w:val="0"/>
              </w:rPr>
              <w:t xml:space="preserve">11. Pupils with a social worker</w:t>
              <w:tab/>
              <w:t xml:space="preserve">22</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9412"/>
            </w:tabs>
            <w:spacing w:after="100" w:line="240" w:lineRule="auto"/>
            <w:ind w:left="0" w:hanging="2"/>
            <w:rPr>
              <w:rFonts w:ascii="Calibri" w:cs="Calibri" w:eastAsia="Calibri" w:hAnsi="Calibri"/>
              <w:color w:val="000000"/>
              <w:sz w:val="22"/>
              <w:szCs w:val="22"/>
            </w:rPr>
          </w:pPr>
          <w:hyperlink w:anchor="_heading=h.32hioqz">
            <w:r w:rsidDel="00000000" w:rsidR="00000000" w:rsidRPr="00000000">
              <w:rPr>
                <w:color w:val="000000"/>
                <w:rtl w:val="0"/>
              </w:rPr>
              <w:t xml:space="preserve">12. Looked-after and previously looked-after children</w:t>
              <w:tab/>
              <w:t xml:space="preserve">22</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9412"/>
            </w:tabs>
            <w:spacing w:after="100" w:line="240" w:lineRule="auto"/>
            <w:ind w:left="0" w:hanging="2"/>
            <w:rPr>
              <w:rFonts w:ascii="Calibri" w:cs="Calibri" w:eastAsia="Calibri" w:hAnsi="Calibri"/>
              <w:color w:val="000000"/>
              <w:sz w:val="22"/>
              <w:szCs w:val="22"/>
            </w:rPr>
          </w:pPr>
          <w:hyperlink w:anchor="_heading=h.41mghml">
            <w:r w:rsidDel="00000000" w:rsidR="00000000" w:rsidRPr="00000000">
              <w:rPr>
                <w:color w:val="000000"/>
                <w:rtl w:val="0"/>
              </w:rPr>
              <w:t xml:space="preserve">13. Complaints and concerns about school safeguarding policies</w:t>
              <w:tab/>
              <w:t xml:space="preserve">23</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9412"/>
            </w:tabs>
            <w:spacing w:after="100" w:line="240" w:lineRule="auto"/>
            <w:ind w:left="0" w:hanging="2"/>
            <w:rPr>
              <w:rFonts w:ascii="Calibri" w:cs="Calibri" w:eastAsia="Calibri" w:hAnsi="Calibri"/>
              <w:color w:val="000000"/>
              <w:sz w:val="22"/>
              <w:szCs w:val="22"/>
            </w:rPr>
          </w:pPr>
          <w:hyperlink w:anchor="_heading=h.2grqrue">
            <w:r w:rsidDel="00000000" w:rsidR="00000000" w:rsidRPr="00000000">
              <w:rPr>
                <w:color w:val="000000"/>
                <w:rtl w:val="0"/>
              </w:rPr>
              <w:t xml:space="preserve">14. Record-keeping</w:t>
              <w:tab/>
              <w:t xml:space="preserve">23</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9412"/>
            </w:tabs>
            <w:spacing w:after="100" w:line="240" w:lineRule="auto"/>
            <w:ind w:left="0" w:hanging="2"/>
            <w:rPr>
              <w:rFonts w:ascii="Calibri" w:cs="Calibri" w:eastAsia="Calibri" w:hAnsi="Calibri"/>
              <w:color w:val="000000"/>
              <w:sz w:val="22"/>
              <w:szCs w:val="22"/>
            </w:rPr>
          </w:pPr>
          <w:hyperlink w:anchor="_heading=h.vx1227">
            <w:r w:rsidDel="00000000" w:rsidR="00000000" w:rsidRPr="00000000">
              <w:rPr>
                <w:color w:val="000000"/>
                <w:rtl w:val="0"/>
              </w:rPr>
              <w:t xml:space="preserve">15. Training</w:t>
              <w:tab/>
              <w:t xml:space="preserve">24</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9412"/>
            </w:tabs>
            <w:spacing w:after="100" w:line="240" w:lineRule="auto"/>
            <w:ind w:left="0" w:hanging="2"/>
            <w:rPr>
              <w:rFonts w:ascii="Calibri" w:cs="Calibri" w:eastAsia="Calibri" w:hAnsi="Calibri"/>
              <w:color w:val="000000"/>
              <w:sz w:val="22"/>
              <w:szCs w:val="22"/>
            </w:rPr>
          </w:pPr>
          <w:hyperlink w:anchor="_heading=h.3fwokq0">
            <w:r w:rsidDel="00000000" w:rsidR="00000000" w:rsidRPr="00000000">
              <w:rPr>
                <w:color w:val="000000"/>
                <w:rtl w:val="0"/>
              </w:rPr>
              <w:t xml:space="preserve">16. Monitoring arrangements</w:t>
              <w:tab/>
              <w:t xml:space="preserve">26</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9412"/>
            </w:tabs>
            <w:spacing w:after="100" w:line="240" w:lineRule="auto"/>
            <w:ind w:left="0" w:hanging="2"/>
            <w:rPr>
              <w:rFonts w:ascii="Calibri" w:cs="Calibri" w:eastAsia="Calibri" w:hAnsi="Calibri"/>
              <w:color w:val="000000"/>
              <w:sz w:val="22"/>
              <w:szCs w:val="22"/>
            </w:rPr>
          </w:pPr>
          <w:hyperlink w:anchor="_heading=h.1v1yuxt">
            <w:r w:rsidDel="00000000" w:rsidR="00000000" w:rsidRPr="00000000">
              <w:rPr>
                <w:color w:val="000000"/>
                <w:rtl w:val="0"/>
              </w:rPr>
              <w:t xml:space="preserve">17. Links with other policies</w:t>
              <w:tab/>
              <w:t xml:space="preserve">26</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leader="none" w:pos="9736"/>
            </w:tabs>
            <w:spacing w:after="100" w:line="240" w:lineRule="auto"/>
            <w:ind w:left="0" w:hanging="2"/>
            <w:rPr>
              <w:rFonts w:ascii="Calibri" w:cs="Calibri" w:eastAsia="Calibri" w:hAnsi="Calibri"/>
              <w:color w:val="000000"/>
              <w:sz w:val="22"/>
              <w:szCs w:val="22"/>
            </w:rPr>
          </w:pPr>
          <w:hyperlink w:anchor="_heading=h.4f1mdlm">
            <w:r w:rsidDel="00000000" w:rsidR="00000000" w:rsidRPr="00000000">
              <w:rPr>
                <w:color w:val="000000"/>
                <w:rtl w:val="0"/>
              </w:rPr>
              <w:t xml:space="preserve">Appendix 1: types of abuse</w:t>
              <w:tab/>
              <w:t xml:space="preserve">27</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leader="none" w:pos="9736"/>
            </w:tabs>
            <w:spacing w:after="100" w:line="240" w:lineRule="auto"/>
            <w:ind w:left="0" w:hanging="2"/>
            <w:rPr>
              <w:rFonts w:ascii="Calibri" w:cs="Calibri" w:eastAsia="Calibri" w:hAnsi="Calibri"/>
              <w:color w:val="000000"/>
              <w:sz w:val="22"/>
              <w:szCs w:val="22"/>
            </w:rPr>
          </w:pPr>
          <w:hyperlink w:anchor="_heading=h.nmf14n">
            <w:r w:rsidDel="00000000" w:rsidR="00000000" w:rsidRPr="00000000">
              <w:rPr>
                <w:color w:val="000000"/>
                <w:rtl w:val="0"/>
              </w:rPr>
              <w:t xml:space="preserve">Appendix 3: allegations of abuse made against staff</w:t>
              <w:tab/>
              <w:t xml:space="preserve">34</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9736"/>
            </w:tabs>
            <w:spacing w:after="100" w:line="240" w:lineRule="auto"/>
            <w:ind w:left="0" w:hanging="2"/>
            <w:rPr>
              <w:rFonts w:ascii="Calibri" w:cs="Calibri" w:eastAsia="Calibri" w:hAnsi="Calibri"/>
              <w:color w:val="000000"/>
              <w:sz w:val="22"/>
              <w:szCs w:val="22"/>
            </w:rPr>
          </w:pPr>
          <w:hyperlink w:anchor="_heading=h.3l18frh">
            <w:r w:rsidDel="00000000" w:rsidR="00000000" w:rsidRPr="00000000">
              <w:rPr>
                <w:color w:val="000000"/>
                <w:rtl w:val="0"/>
              </w:rPr>
              <w:t xml:space="preserve">Appendix 4: specific safeguarding issues</w:t>
              <w:tab/>
              <w:t xml:space="preserve">42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rPr/>
      </w:pPr>
      <w:bookmarkStart w:colFirst="0" w:colLast="0" w:name="_heading=h.9bgbcfbvsnr5" w:id="2"/>
      <w:bookmarkEnd w:id="2"/>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17796</wp:posOffset>
                </wp:positionV>
                <wp:extent cx="0" cy="12700"/>
                <wp:effectExtent b="0" l="0" r="0" t="0"/>
                <wp:wrapNone/>
                <wp:docPr id="1034" name=""/>
                <a:graphic>
                  <a:graphicData uri="http://schemas.microsoft.com/office/word/2010/wordprocessingShape">
                    <wps:wsp>
                      <wps:cNvCnPr/>
                      <wps:spPr>
                        <a:xfrm>
                          <a:off x="2266568" y="3780000"/>
                          <a:ext cx="6158865"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17796</wp:posOffset>
                </wp:positionV>
                <wp:extent cx="0" cy="12700"/>
                <wp:effectExtent b="0" l="0" r="0" t="0"/>
                <wp:wrapNone/>
                <wp:docPr id="103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rPr/>
      </w:pPr>
      <w:bookmarkStart w:colFirst="0" w:colLast="0" w:name="_heading=h.k5rptxkcl5bg" w:id="3"/>
      <w:bookmarkEnd w:id="3"/>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rPr/>
      </w:pPr>
      <w:bookmarkStart w:colFirst="0" w:colLast="0" w:name="_heading=h.sfs5q9rc9987" w:id="4"/>
      <w:bookmarkEnd w:id="4"/>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rPr/>
      </w:pPr>
      <w:bookmarkStart w:colFirst="0" w:colLast="0" w:name="_heading=h.ui3ebiddoeuh" w:id="5"/>
      <w:bookmarkEnd w:id="5"/>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rPr/>
      </w:pPr>
      <w:bookmarkStart w:colFirst="0" w:colLast="0" w:name="_heading=h.yav7v88oma0q" w:id="6"/>
      <w:bookmarkEnd w:id="6"/>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rPr/>
      </w:pPr>
      <w:bookmarkStart w:colFirst="0" w:colLast="0" w:name="_heading=h.l8v7s5dcpqcn" w:id="7"/>
      <w:bookmarkEnd w:id="7"/>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rPr/>
      </w:pPr>
      <w:bookmarkStart w:colFirst="0" w:colLast="0" w:name="_heading=h.ti4qhtjme9sg" w:id="8"/>
      <w:bookmarkEnd w:id="8"/>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rPr/>
      </w:pPr>
      <w:bookmarkStart w:colFirst="0" w:colLast="0" w:name="_heading=h.i2wsi0l8brpf" w:id="9"/>
      <w:bookmarkEnd w:id="9"/>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rPr/>
      </w:pPr>
      <w:bookmarkStart w:colFirst="0" w:colLast="0" w:name="_heading=h.we7m653hwlbf" w:id="10"/>
      <w:bookmarkEnd w:id="10"/>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rPr/>
      </w:pPr>
      <w:bookmarkStart w:colFirst="0" w:colLast="0" w:name="_heading=h.pfvcmqgf3gm7" w:id="11"/>
      <w:bookmarkEnd w:id="11"/>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rPr/>
      </w:pPr>
      <w:bookmarkStart w:colFirst="0" w:colLast="0" w:name="_heading=h.6muk0ue8bbs" w:id="12"/>
      <w:bookmarkEnd w:id="12"/>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rPr/>
      </w:pPr>
      <w:bookmarkStart w:colFirst="0" w:colLast="0" w:name="_heading=h.vilfpbu77qyl" w:id="13"/>
      <w:bookmarkEnd w:id="13"/>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rPr/>
      </w:pPr>
      <w:bookmarkStart w:colFirst="0" w:colLast="0" w:name="_heading=h.30j0zll" w:id="14"/>
      <w:bookmarkEnd w:id="14"/>
      <w:r w:rsidDel="00000000" w:rsidR="00000000" w:rsidRPr="00000000">
        <w:rPr>
          <w:rtl w:val="0"/>
        </w:rPr>
      </w:r>
    </w:p>
    <w:p w:rsidR="00000000" w:rsidDel="00000000" w:rsidP="00000000" w:rsidRDefault="00000000" w:rsidRPr="00000000" w14:paraId="00000049">
      <w:pPr>
        <w:pStyle w:val="Heading1"/>
        <w:ind w:left="1" w:hanging="3"/>
        <w:rPr/>
      </w:pPr>
      <w:r w:rsidDel="00000000" w:rsidR="00000000" w:rsidRPr="00000000">
        <w:rPr>
          <w:rtl w:val="0"/>
        </w:rPr>
        <w:t xml:space="preserve">Important contacts</w:t>
      </w:r>
    </w:p>
    <w:tbl>
      <w:tblPr>
        <w:tblStyle w:val="Table2"/>
        <w:tblW w:w="9720.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3120"/>
        <w:gridCol w:w="3339"/>
        <w:gridCol w:w="3261"/>
        <w:tblGridChange w:id="0">
          <w:tblGrid>
            <w:gridCol w:w="3120"/>
            <w:gridCol w:w="3339"/>
            <w:gridCol w:w="3261"/>
          </w:tblGrid>
        </w:tblGridChange>
      </w:tblGrid>
      <w:tr>
        <w:trPr>
          <w:cantSplit w:val="1"/>
          <w:tblHeader w:val="1"/>
        </w:trPr>
        <w:tc>
          <w:tcPr>
            <w:tcBorders>
              <w:top w:color="b9b9b9" w:space="0" w:sz="4" w:val="single"/>
              <w:left w:color="b9b9b9" w:space="0" w:sz="4" w:val="single"/>
              <w:bottom w:color="b9b9b9" w:space="0" w:sz="4" w:val="single"/>
              <w:right w:color="b9b9b9" w:space="0" w:sz="4" w:val="single"/>
            </w:tcBorders>
            <w:shd w:fill="d8dfde" w:val="clea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smallCaps w:val="1"/>
                <w:color w:val="000000"/>
                <w:rtl w:val="0"/>
              </w:rPr>
              <w:t xml:space="preserve">ROLE/ORGANISATION</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shd w:fill="d8dfde"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smallCaps w:val="1"/>
                <w:color w:val="000000"/>
                <w:rtl w:val="0"/>
              </w:rPr>
              <w:t xml:space="preserve">NAME</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shd w:fill="d8dfde"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smallCaps w:val="1"/>
                <w:color w:val="000000"/>
                <w:rtl w:val="0"/>
              </w:rPr>
              <w:t xml:space="preserve">CONTACT DETAILS</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4D">
            <w:pPr>
              <w:keepLines w:val="1"/>
              <w:pBdr>
                <w:top w:space="0" w:sz="0" w:val="nil"/>
                <w:left w:space="0" w:sz="0" w:val="nil"/>
                <w:bottom w:space="0" w:sz="0" w:val="nil"/>
                <w:right w:space="0" w:sz="0" w:val="nil"/>
                <w:between w:space="0" w:sz="0" w:val="nil"/>
              </w:pBdr>
              <w:spacing w:after="60" w:line="240" w:lineRule="auto"/>
              <w:ind w:left="0" w:hanging="2"/>
              <w:rPr>
                <w:color w:val="000000"/>
              </w:rPr>
            </w:pPr>
            <w:r w:rsidDel="00000000" w:rsidR="00000000" w:rsidRPr="00000000">
              <w:rPr>
                <w:color w:val="000000"/>
                <w:rtl w:val="0"/>
              </w:rPr>
              <w:t xml:space="preserve">Designated safeguarding lead (DSL)</w:t>
            </w:r>
          </w:p>
        </w:tc>
        <w:tc>
          <w:tcPr/>
          <w:p w:rsidR="00000000" w:rsidDel="00000000" w:rsidP="00000000" w:rsidRDefault="00000000" w:rsidRPr="00000000" w14:paraId="0000004E">
            <w:pPr>
              <w:keepLines w:val="1"/>
              <w:pBdr>
                <w:top w:space="0" w:sz="0" w:val="nil"/>
                <w:left w:space="0" w:sz="0" w:val="nil"/>
                <w:bottom w:space="0" w:sz="0" w:val="nil"/>
                <w:right w:space="0" w:sz="0" w:val="nil"/>
                <w:between w:space="0" w:sz="0" w:val="nil"/>
              </w:pBdr>
              <w:spacing w:after="60" w:line="240" w:lineRule="auto"/>
              <w:ind w:left="0" w:hanging="2"/>
              <w:rPr>
                <w:color w:val="000000"/>
              </w:rPr>
            </w:pPr>
            <w:r w:rsidDel="00000000" w:rsidR="00000000" w:rsidRPr="00000000">
              <w:rPr>
                <w:color w:val="000000"/>
                <w:rtl w:val="0"/>
              </w:rPr>
              <w:t xml:space="preserve">Lea Pay</w:t>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02380 671739/07557194965</w:t>
            </w:r>
          </w:p>
        </w:tc>
      </w:tr>
      <w:tr>
        <w:trPr>
          <w:cantSplit w:val="1"/>
          <w:tblHeader w:val="0"/>
        </w:trPr>
        <w:tc>
          <w:tcP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Deputy DSL</w:t>
            </w:r>
          </w:p>
        </w:tc>
        <w:tc>
          <w:tcPr/>
          <w:p w:rsidR="00000000" w:rsidDel="00000000" w:rsidP="00000000" w:rsidRDefault="00000000" w:rsidRPr="00000000" w14:paraId="00000051">
            <w:pPr>
              <w:keepLines w:val="1"/>
              <w:pBdr>
                <w:top w:space="0" w:sz="0" w:val="nil"/>
                <w:left w:space="0" w:sz="0" w:val="nil"/>
                <w:bottom w:space="0" w:sz="0" w:val="nil"/>
                <w:right w:space="0" w:sz="0" w:val="nil"/>
                <w:between w:space="0" w:sz="0" w:val="nil"/>
              </w:pBdr>
              <w:spacing w:after="60" w:line="240" w:lineRule="auto"/>
              <w:ind w:left="0" w:hanging="2"/>
              <w:rPr>
                <w:color w:val="000000"/>
              </w:rPr>
            </w:pPr>
            <w:r w:rsidDel="00000000" w:rsidR="00000000" w:rsidRPr="00000000">
              <w:rPr>
                <w:color w:val="000000"/>
                <w:rtl w:val="0"/>
              </w:rPr>
              <w:t xml:space="preserve">Steve Darby</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02380 671739/07971745346</w:t>
            </w:r>
          </w:p>
        </w:tc>
      </w:tr>
      <w:tr>
        <w:trPr>
          <w:cantSplit w:val="1"/>
          <w:tblHeader w:val="0"/>
        </w:trPr>
        <w:tc>
          <w:tcP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Local authority designated officer (LADO)</w:t>
            </w:r>
          </w:p>
        </w:tc>
        <w:tc>
          <w:tcPr/>
          <w:p w:rsidR="00000000" w:rsidDel="00000000" w:rsidP="00000000" w:rsidRDefault="00000000" w:rsidRPr="00000000" w14:paraId="00000054">
            <w:pPr>
              <w:keepLines w:val="1"/>
              <w:pBdr>
                <w:top w:space="0" w:sz="0" w:val="nil"/>
                <w:left w:space="0" w:sz="0" w:val="nil"/>
                <w:bottom w:space="0" w:sz="0" w:val="nil"/>
                <w:right w:space="0" w:sz="0" w:val="nil"/>
                <w:between w:space="0" w:sz="0" w:val="nil"/>
              </w:pBdr>
              <w:spacing w:after="60" w:line="240" w:lineRule="auto"/>
              <w:ind w:left="0" w:hanging="2"/>
              <w:rPr>
                <w:color w:val="000000"/>
              </w:rPr>
            </w:pPr>
            <w:r w:rsidDel="00000000" w:rsidR="00000000" w:rsidRPr="00000000">
              <w:rPr>
                <w:rtl w:val="0"/>
              </w:rPr>
              <w:t xml:space="preserve">J</w:t>
            </w:r>
            <w:r w:rsidDel="00000000" w:rsidR="00000000" w:rsidRPr="00000000">
              <w:rPr>
                <w:color w:val="000000"/>
                <w:rtl w:val="0"/>
              </w:rPr>
              <w:t xml:space="preserve">emma Swann</w:t>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02380 8915535</w:t>
            </w:r>
          </w:p>
        </w:tc>
      </w:tr>
      <w:tr>
        <w:trPr>
          <w:cantSplit w:val="1"/>
          <w:tblHeader w:val="0"/>
        </w:trPr>
        <w:tc>
          <w:tcP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Chair of governors</w:t>
            </w:r>
          </w:p>
        </w:tc>
        <w:tc>
          <w:tcPr/>
          <w:p w:rsidR="00000000" w:rsidDel="00000000" w:rsidP="00000000" w:rsidRDefault="00000000" w:rsidRPr="00000000" w14:paraId="00000057">
            <w:pPr>
              <w:keepLines w:val="1"/>
              <w:pBdr>
                <w:top w:space="0" w:sz="0" w:val="nil"/>
                <w:left w:space="0" w:sz="0" w:val="nil"/>
                <w:bottom w:space="0" w:sz="0" w:val="nil"/>
                <w:right w:space="0" w:sz="0" w:val="nil"/>
                <w:between w:space="0" w:sz="0" w:val="nil"/>
              </w:pBdr>
              <w:spacing w:after="60" w:line="240" w:lineRule="auto"/>
              <w:ind w:left="0" w:hanging="2"/>
              <w:rPr>
                <w:color w:val="000000"/>
              </w:rPr>
            </w:pPr>
            <w:r w:rsidDel="00000000" w:rsidR="00000000" w:rsidRPr="00000000">
              <w:rPr>
                <w:color w:val="000000"/>
                <w:rtl w:val="0"/>
              </w:rPr>
              <w:t xml:space="preserve">Chris Holliss</w:t>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07736 110552</w:t>
            </w:r>
          </w:p>
        </w:tc>
      </w:tr>
      <w:tr>
        <w:trPr>
          <w:cantSplit w:val="1"/>
          <w:tblHeader w:val="0"/>
        </w:trPr>
        <w:tc>
          <w:tcP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Southampton Safeguarding Children partnership (incl. Southampton Children’s Services and MASH)</w:t>
            </w:r>
            <w:r w:rsidDel="00000000" w:rsidR="00000000" w:rsidRPr="00000000">
              <w:rPr>
                <w:rtl w:val="0"/>
              </w:rPr>
            </w:r>
          </w:p>
        </w:tc>
        <w:tc>
          <w:tcPr/>
          <w:p w:rsidR="00000000" w:rsidDel="00000000" w:rsidP="00000000" w:rsidRDefault="00000000" w:rsidRPr="00000000" w14:paraId="0000005A">
            <w:pPr>
              <w:keepLines w:val="1"/>
              <w:pBdr>
                <w:top w:space="0" w:sz="0" w:val="nil"/>
                <w:left w:space="0" w:sz="0" w:val="nil"/>
                <w:bottom w:space="0" w:sz="0" w:val="nil"/>
                <w:right w:space="0" w:sz="0" w:val="nil"/>
                <w:between w:space="0" w:sz="0" w:val="nil"/>
              </w:pBdr>
              <w:spacing w:after="60" w:line="240" w:lineRule="auto"/>
              <w:ind w:left="0" w:hanging="2"/>
              <w:rPr/>
            </w:pPr>
            <w:r w:rsidDel="00000000" w:rsidR="00000000" w:rsidRPr="00000000">
              <w:rPr>
                <w:rtl w:val="0"/>
              </w:rPr>
              <w:t xml:space="preserve">Professional</w:t>
            </w:r>
          </w:p>
          <w:p w:rsidR="00000000" w:rsidDel="00000000" w:rsidP="00000000" w:rsidRDefault="00000000" w:rsidRPr="00000000" w14:paraId="0000005B">
            <w:pPr>
              <w:keepLines w:val="1"/>
              <w:pBdr>
                <w:top w:space="0" w:sz="0" w:val="nil"/>
                <w:left w:space="0" w:sz="0" w:val="nil"/>
                <w:bottom w:space="0" w:sz="0" w:val="nil"/>
                <w:right w:space="0" w:sz="0" w:val="nil"/>
                <w:between w:space="0" w:sz="0" w:val="nil"/>
              </w:pBdr>
              <w:spacing w:after="60" w:line="240" w:lineRule="auto"/>
              <w:ind w:left="0" w:hanging="2"/>
              <w:rPr/>
            </w:pPr>
            <w:r w:rsidDel="00000000" w:rsidR="00000000" w:rsidRPr="00000000">
              <w:rPr>
                <w:rtl w:val="0"/>
              </w:rPr>
              <w:t xml:space="preserve">Out of hours</w:t>
            </w:r>
          </w:p>
          <w:p w:rsidR="00000000" w:rsidDel="00000000" w:rsidP="00000000" w:rsidRDefault="00000000" w:rsidRPr="00000000" w14:paraId="0000005C">
            <w:pPr>
              <w:keepLines w:val="1"/>
              <w:pBdr>
                <w:top w:space="0" w:sz="0" w:val="nil"/>
                <w:left w:space="0" w:sz="0" w:val="nil"/>
                <w:bottom w:space="0" w:sz="0" w:val="nil"/>
                <w:right w:space="0" w:sz="0" w:val="nil"/>
                <w:between w:space="0" w:sz="0" w:val="nil"/>
              </w:pBdr>
              <w:spacing w:after="60" w:line="240" w:lineRule="auto"/>
              <w:ind w:left="0" w:hanging="2"/>
              <w:rPr/>
            </w:pPr>
            <w:r w:rsidDel="00000000" w:rsidR="00000000" w:rsidRPr="00000000">
              <w:rPr>
                <w:rtl w:val="0"/>
              </w:rPr>
              <w:t xml:space="preserve">Online referrals</w:t>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highlight w:val="white"/>
                <w:rtl w:val="0"/>
              </w:rPr>
              <w:t xml:space="preserve">023 8083 2300</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highlight w:val="white"/>
                <w:rtl w:val="0"/>
              </w:rPr>
              <w:t xml:space="preserve">023 8023 3344</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rPr>
                <w:highlight w:val="white"/>
              </w:rPr>
            </w:pPr>
            <w:hyperlink r:id="rId9">
              <w:r w:rsidDel="00000000" w:rsidR="00000000" w:rsidRPr="00000000">
                <w:rPr>
                  <w:color w:val="1155cc"/>
                  <w:highlight w:val="white"/>
                  <w:u w:val="single"/>
                  <w:rtl w:val="0"/>
                </w:rPr>
                <w:t xml:space="preserve">Report a concern about a child (southampton.gov.uk)</w:t>
              </w:r>
            </w:hyperlink>
            <w:r w:rsidDel="00000000" w:rsidR="00000000" w:rsidRPr="00000000">
              <w:rPr>
                <w:rtl w:val="0"/>
              </w:rPr>
            </w:r>
          </w:p>
        </w:tc>
      </w:tr>
      <w:tr>
        <w:trPr>
          <w:cantSplit w:val="1"/>
          <w:tblHeader w:val="0"/>
        </w:trPr>
        <w:tc>
          <w:tcP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Hampshire Safeguarding Children’s Partnership</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(For children that live out of Southampton - children on roll who come under this category have their files marked with HSCP)</w:t>
            </w:r>
          </w:p>
        </w:tc>
        <w:tc>
          <w:tcPr/>
          <w:p w:rsidR="00000000" w:rsidDel="00000000" w:rsidP="00000000" w:rsidRDefault="00000000" w:rsidRPr="00000000" w14:paraId="00000062">
            <w:pPr>
              <w:keepLines w:val="1"/>
              <w:pBdr>
                <w:top w:space="0" w:sz="0" w:val="nil"/>
                <w:left w:space="0" w:sz="0" w:val="nil"/>
                <w:bottom w:space="0" w:sz="0" w:val="nil"/>
                <w:right w:space="0" w:sz="0" w:val="nil"/>
                <w:between w:space="0" w:sz="0" w:val="nil"/>
              </w:pBdr>
              <w:spacing w:after="60" w:line="240" w:lineRule="auto"/>
              <w:ind w:left="0" w:hanging="2"/>
              <w:rPr/>
            </w:pPr>
            <w:r w:rsidDel="00000000" w:rsidR="00000000" w:rsidRPr="00000000">
              <w:rPr>
                <w:rtl w:val="0"/>
              </w:rPr>
              <w:t xml:space="preserve">Professional</w:t>
            </w:r>
          </w:p>
          <w:p w:rsidR="00000000" w:rsidDel="00000000" w:rsidP="00000000" w:rsidRDefault="00000000" w:rsidRPr="00000000" w14:paraId="00000063">
            <w:pPr>
              <w:keepLines w:val="1"/>
              <w:pBdr>
                <w:top w:space="0" w:sz="0" w:val="nil"/>
                <w:left w:space="0" w:sz="0" w:val="nil"/>
                <w:bottom w:space="0" w:sz="0" w:val="nil"/>
                <w:right w:space="0" w:sz="0" w:val="nil"/>
                <w:between w:space="0" w:sz="0" w:val="nil"/>
              </w:pBdr>
              <w:spacing w:after="60" w:line="240" w:lineRule="auto"/>
              <w:ind w:left="0" w:hanging="2"/>
              <w:rPr/>
            </w:pPr>
            <w:r w:rsidDel="00000000" w:rsidR="00000000" w:rsidRPr="00000000">
              <w:rPr>
                <w:rtl w:val="0"/>
              </w:rPr>
              <w:t xml:space="preserve">Out of hours</w:t>
            </w:r>
          </w:p>
          <w:p w:rsidR="00000000" w:rsidDel="00000000" w:rsidP="00000000" w:rsidRDefault="00000000" w:rsidRPr="00000000" w14:paraId="00000064">
            <w:pPr>
              <w:keepLines w:val="1"/>
              <w:pBdr>
                <w:top w:space="0" w:sz="0" w:val="nil"/>
                <w:left w:space="0" w:sz="0" w:val="nil"/>
                <w:bottom w:space="0" w:sz="0" w:val="nil"/>
                <w:right w:space="0" w:sz="0" w:val="nil"/>
                <w:between w:space="0" w:sz="0" w:val="nil"/>
              </w:pBdr>
              <w:spacing w:after="60" w:line="240" w:lineRule="auto"/>
              <w:ind w:left="0" w:hanging="2"/>
              <w:rPr/>
            </w:pPr>
            <w:r w:rsidDel="00000000" w:rsidR="00000000" w:rsidRPr="00000000">
              <w:rPr>
                <w:rtl w:val="0"/>
              </w:rPr>
              <w:t xml:space="preserve">Online referrals</w:t>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rPr>
                <w:color w:val="273244"/>
                <w:highlight w:val="white"/>
              </w:rPr>
            </w:pPr>
            <w:r w:rsidDel="00000000" w:rsidR="00000000" w:rsidRPr="00000000">
              <w:rPr>
                <w:color w:val="273244"/>
                <w:highlight w:val="white"/>
                <w:rtl w:val="0"/>
              </w:rPr>
              <w:t xml:space="preserve">01329 225379</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rPr>
                <w:color w:val="273244"/>
                <w:highlight w:val="white"/>
              </w:rPr>
            </w:pPr>
            <w:r w:rsidDel="00000000" w:rsidR="00000000" w:rsidRPr="00000000">
              <w:rPr>
                <w:color w:val="273244"/>
                <w:highlight w:val="white"/>
                <w:rtl w:val="0"/>
              </w:rPr>
              <w:t xml:space="preserve">0300 555 1373</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rPr>
                <w:color w:val="273244"/>
                <w:highlight w:val="white"/>
              </w:rPr>
            </w:pPr>
            <w:hyperlink r:id="rId10">
              <w:r w:rsidDel="00000000" w:rsidR="00000000" w:rsidRPr="00000000">
                <w:rPr>
                  <w:color w:val="1155cc"/>
                  <w:highlight w:val="white"/>
                  <w:u w:val="single"/>
                  <w:rtl w:val="0"/>
                </w:rPr>
                <w:t xml:space="preserve">Inter-agency referral to Children's Services - Section 1 - Hampshire County Council (hants.gov.uk)</w:t>
              </w:r>
            </w:hyperlink>
            <w:r w:rsidDel="00000000" w:rsidR="00000000" w:rsidRPr="00000000">
              <w:rPr>
                <w:rtl w:val="0"/>
              </w:rPr>
            </w:r>
          </w:p>
        </w:tc>
      </w:tr>
      <w:tr>
        <w:trPr>
          <w:cantSplit w:val="1"/>
          <w:tblHeader w:val="0"/>
        </w:trPr>
        <w:tc>
          <w:tcPr>
            <w:vAlign w:val="center"/>
          </w:tcPr>
          <w:p w:rsidR="00000000" w:rsidDel="00000000" w:rsidP="00000000" w:rsidRDefault="00000000" w:rsidRPr="00000000" w14:paraId="00000068">
            <w:pPr>
              <w:ind w:left="0" w:hanging="2"/>
              <w:rPr/>
            </w:pPr>
            <w:r w:rsidDel="00000000" w:rsidR="00000000" w:rsidRPr="00000000">
              <w:rPr>
                <w:rtl w:val="0"/>
              </w:rPr>
              <w:t xml:space="preserve">Channel helpline (prevent)</w:t>
            </w:r>
          </w:p>
        </w:tc>
        <w:tc>
          <w:tcPr/>
          <w:p w:rsidR="00000000" w:rsidDel="00000000" w:rsidP="00000000" w:rsidRDefault="00000000" w:rsidRPr="00000000" w14:paraId="00000069">
            <w:pPr>
              <w:keepLines w:val="1"/>
              <w:spacing w:after="60" w:lineRule="auto"/>
              <w:ind w:left="0" w:hanging="2"/>
              <w:rPr/>
            </w:pPr>
            <w:r w:rsidDel="00000000" w:rsidR="00000000" w:rsidRPr="00000000">
              <w:rPr>
                <w:rtl w:val="0"/>
              </w:rPr>
            </w:r>
          </w:p>
        </w:tc>
        <w:tc>
          <w:tcPr/>
          <w:p w:rsidR="00000000" w:rsidDel="00000000" w:rsidP="00000000" w:rsidRDefault="00000000" w:rsidRPr="00000000" w14:paraId="0000006A">
            <w:pPr>
              <w:ind w:left="0" w:hanging="2"/>
              <w:rPr/>
            </w:pPr>
            <w:r w:rsidDel="00000000" w:rsidR="00000000" w:rsidRPr="00000000">
              <w:rPr>
                <w:rtl w:val="0"/>
              </w:rPr>
              <w:t xml:space="preserve">020 7340 7264</w:t>
            </w:r>
          </w:p>
        </w:tc>
      </w:tr>
      <w:tr>
        <w:trPr>
          <w:cantSplit w:val="1"/>
          <w:tblHeader w:val="0"/>
        </w:trPr>
        <w:tc>
          <w:tcPr>
            <w:vAlign w:val="center"/>
          </w:tcPr>
          <w:p w:rsidR="00000000" w:rsidDel="00000000" w:rsidP="00000000" w:rsidRDefault="00000000" w:rsidRPr="00000000" w14:paraId="0000006B">
            <w:pPr>
              <w:ind w:left="0" w:hanging="2"/>
              <w:rPr/>
            </w:pPr>
            <w:r w:rsidDel="00000000" w:rsidR="00000000" w:rsidRPr="00000000">
              <w:rPr>
                <w:rtl w:val="0"/>
              </w:rPr>
              <w:t xml:space="preserve">Police</w:t>
            </w:r>
          </w:p>
        </w:tc>
        <w:tc>
          <w:tcPr/>
          <w:p w:rsidR="00000000" w:rsidDel="00000000" w:rsidP="00000000" w:rsidRDefault="00000000" w:rsidRPr="00000000" w14:paraId="0000006C">
            <w:pPr>
              <w:keepLines w:val="1"/>
              <w:spacing w:after="60" w:lineRule="auto"/>
              <w:ind w:left="0" w:hanging="2"/>
              <w:rPr/>
            </w:pPr>
            <w:r w:rsidDel="00000000" w:rsidR="00000000" w:rsidRPr="00000000">
              <w:rPr>
                <w:rtl w:val="0"/>
              </w:rPr>
            </w:r>
          </w:p>
        </w:tc>
        <w:tc>
          <w:tcPr/>
          <w:p w:rsidR="00000000" w:rsidDel="00000000" w:rsidP="00000000" w:rsidRDefault="00000000" w:rsidRPr="00000000" w14:paraId="0000006D">
            <w:pPr>
              <w:ind w:left="0" w:hanging="2"/>
              <w:rPr/>
            </w:pPr>
            <w:r w:rsidDel="00000000" w:rsidR="00000000" w:rsidRPr="00000000">
              <w:rPr>
                <w:rtl w:val="0"/>
              </w:rPr>
              <w:t xml:space="preserve">101/999</w:t>
            </w:r>
          </w:p>
        </w:tc>
      </w:tr>
    </w:tbl>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240" w:line="259" w:lineRule="auto"/>
        <w:ind w:left="1" w:hanging="3"/>
        <w:rPr>
          <w:color w:val="000000"/>
          <w:sz w:val="28"/>
          <w:szCs w:val="28"/>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240" w:line="259" w:lineRule="auto"/>
        <w:ind w:left="1" w:hanging="3"/>
        <w:rPr>
          <w:sz w:val="28"/>
          <w:szCs w:val="28"/>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240" w:line="259" w:lineRule="auto"/>
        <w:ind w:left="1" w:hanging="3"/>
        <w:rPr>
          <w:sz w:val="28"/>
          <w:szCs w:val="28"/>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240" w:line="259" w:lineRule="auto"/>
        <w:ind w:left="1" w:hanging="3"/>
        <w:rPr>
          <w:sz w:val="28"/>
          <w:szCs w:val="28"/>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240" w:line="259" w:lineRule="auto"/>
        <w:ind w:left="1" w:hanging="3"/>
        <w:rPr>
          <w:sz w:val="28"/>
          <w:szCs w:val="28"/>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240" w:line="259" w:lineRule="auto"/>
        <w:ind w:left="1" w:hanging="3"/>
        <w:rPr>
          <w:sz w:val="28"/>
          <w:szCs w:val="28"/>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240" w:line="259" w:lineRule="auto"/>
        <w:ind w:left="1" w:hanging="3"/>
        <w:rPr>
          <w:sz w:val="28"/>
          <w:szCs w:val="28"/>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240" w:line="259" w:lineRule="auto"/>
        <w:ind w:left="1" w:hanging="3"/>
        <w:rPr>
          <w:sz w:val="28"/>
          <w:szCs w:val="28"/>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240" w:line="259" w:lineRule="auto"/>
        <w:ind w:left="1" w:hanging="3"/>
        <w:rPr>
          <w:sz w:val="28"/>
          <w:szCs w:val="28"/>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240" w:line="259" w:lineRule="auto"/>
        <w:ind w:left="1" w:hanging="3"/>
        <w:rPr>
          <w:color w:val="000000"/>
          <w:sz w:val="28"/>
          <w:szCs w:val="28"/>
        </w:rPr>
      </w:pPr>
      <w:bookmarkStart w:colFirst="0" w:colLast="0" w:name="_heading=h.1fob9te" w:id="15"/>
      <w:bookmarkEnd w:id="15"/>
      <w:r w:rsidDel="00000000" w:rsidR="00000000" w:rsidRPr="00000000">
        <w:rPr>
          <w:rtl w:val="0"/>
        </w:rPr>
      </w:r>
    </w:p>
    <w:p w:rsidR="00000000" w:rsidDel="00000000" w:rsidP="00000000" w:rsidRDefault="00000000" w:rsidRPr="00000000" w14:paraId="00000078">
      <w:pPr>
        <w:pStyle w:val="Heading1"/>
        <w:ind w:left="1" w:hanging="3"/>
        <w:rPr/>
      </w:pPr>
      <w:r w:rsidDel="00000000" w:rsidR="00000000" w:rsidRPr="00000000">
        <w:rPr>
          <w:rtl w:val="0"/>
        </w:rPr>
        <w:t xml:space="preserve">1. Aims</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school aims to ensure that:</w:t>
      </w:r>
    </w:p>
    <w:p w:rsidR="00000000" w:rsidDel="00000000" w:rsidP="00000000" w:rsidRDefault="00000000" w:rsidRPr="00000000" w14:paraId="0000007A">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Appropriate action is taken in a timely manner to safeguard and promote children’s welfare</w:t>
      </w:r>
    </w:p>
    <w:p w:rsidR="00000000" w:rsidDel="00000000" w:rsidP="00000000" w:rsidRDefault="00000000" w:rsidRPr="00000000" w14:paraId="0000007B">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All staff are aware of their statutory responsibilities with respect to safeguarding</w:t>
      </w:r>
    </w:p>
    <w:p w:rsidR="00000000" w:rsidDel="00000000" w:rsidP="00000000" w:rsidRDefault="00000000" w:rsidRPr="00000000" w14:paraId="0000007C">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Staff are properly trained in recognising and reporting safeguarding issues</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3znysh7" w:id="16"/>
      <w:bookmarkEnd w:id="16"/>
      <w:r w:rsidDel="00000000" w:rsidR="00000000" w:rsidRPr="00000000">
        <w:rPr>
          <w:rtl w:val="0"/>
        </w:rPr>
      </w:r>
    </w:p>
    <w:p w:rsidR="00000000" w:rsidDel="00000000" w:rsidP="00000000" w:rsidRDefault="00000000" w:rsidRPr="00000000" w14:paraId="0000007E">
      <w:pPr>
        <w:pStyle w:val="Heading1"/>
        <w:ind w:left="1" w:hanging="3"/>
        <w:rPr/>
      </w:pPr>
      <w:r w:rsidDel="00000000" w:rsidR="00000000" w:rsidRPr="00000000">
        <w:rPr>
          <w:rtl w:val="0"/>
        </w:rPr>
        <w:t xml:space="preserve">2. Legislation and statutory guidance</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2et92p0" w:id="17"/>
      <w:bookmarkEnd w:id="17"/>
      <w:r w:rsidDel="00000000" w:rsidR="00000000" w:rsidRPr="00000000">
        <w:rPr>
          <w:color w:val="000000"/>
          <w:rtl w:val="0"/>
        </w:rPr>
        <w:t xml:space="preserve">This policy is based on the Department for Education’s (DfE’s) statutory guidance </w:t>
      </w:r>
      <w:hyperlink r:id="rId11">
        <w:r w:rsidDel="00000000" w:rsidR="00000000" w:rsidRPr="00000000">
          <w:rPr>
            <w:color w:val="0072cc"/>
            <w:u w:val="single"/>
            <w:rtl w:val="0"/>
          </w:rPr>
          <w:t xml:space="preserve">Keeping Children Safe in Education (2024)</w:t>
        </w:r>
      </w:hyperlink>
      <w:r w:rsidDel="00000000" w:rsidR="00000000" w:rsidRPr="00000000">
        <w:rPr>
          <w:color w:val="000000"/>
          <w:rtl w:val="0"/>
        </w:rPr>
        <w:t xml:space="preserve"> and </w:t>
      </w:r>
      <w:hyperlink r:id="rId12">
        <w:r w:rsidDel="00000000" w:rsidR="00000000" w:rsidRPr="00000000">
          <w:rPr>
            <w:color w:val="0072cc"/>
            <w:u w:val="single"/>
            <w:rtl w:val="0"/>
          </w:rPr>
          <w:t xml:space="preserve">Working Together to Safeguard Children (2023)</w:t>
        </w:r>
      </w:hyperlink>
      <w:r w:rsidDel="00000000" w:rsidR="00000000" w:rsidRPr="00000000">
        <w:rPr>
          <w:color w:val="000000"/>
          <w:rtl w:val="0"/>
        </w:rPr>
        <w:t xml:space="preserve">. We comply with this guidance and the arrangements agreed and published by our 3 local safeguarding partners (see section 3).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This policy is also based on the following legislation:</w:t>
      </w:r>
    </w:p>
    <w:p w:rsidR="00000000" w:rsidDel="00000000" w:rsidP="00000000" w:rsidRDefault="00000000" w:rsidRPr="00000000" w14:paraId="00000081">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tyjcwt" w:id="18"/>
      <w:bookmarkEnd w:id="18"/>
      <w:r w:rsidDel="00000000" w:rsidR="00000000" w:rsidRPr="00000000">
        <w:rPr>
          <w:color w:val="000000"/>
          <w:rtl w:val="0"/>
        </w:rPr>
        <w:t xml:space="preserve">Part 3 of the schedule to the </w:t>
      </w:r>
      <w:hyperlink r:id="rId13">
        <w:r w:rsidDel="00000000" w:rsidR="00000000" w:rsidRPr="00000000">
          <w:rPr>
            <w:color w:val="0072cc"/>
            <w:u w:val="single"/>
            <w:rtl w:val="0"/>
          </w:rPr>
          <w:t xml:space="preserve">Education (Independent School Standards) Regulations 2014</w:t>
        </w:r>
      </w:hyperlink>
      <w:r w:rsidDel="00000000" w:rsidR="00000000" w:rsidRPr="00000000">
        <w:rPr>
          <w:color w:val="000000"/>
          <w:rtl w:val="0"/>
        </w:rPr>
        <w:t xml:space="preserve">, which places a duty on academies and independent schools to safeguard and promote the welfare of pupils at the school </w:t>
      </w:r>
    </w:p>
    <w:p w:rsidR="00000000" w:rsidDel="00000000" w:rsidP="00000000" w:rsidRDefault="00000000" w:rsidRPr="00000000" w14:paraId="00000082">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3dy6vkm" w:id="19"/>
      <w:bookmarkEnd w:id="19"/>
      <w:hyperlink r:id="rId14">
        <w:r w:rsidDel="00000000" w:rsidR="00000000" w:rsidRPr="00000000">
          <w:rPr>
            <w:color w:val="0072cc"/>
            <w:u w:val="single"/>
            <w:rtl w:val="0"/>
          </w:rPr>
          <w:t xml:space="preserve">The Children Act 1989</w:t>
        </w:r>
      </w:hyperlink>
      <w:r w:rsidDel="00000000" w:rsidR="00000000" w:rsidRPr="00000000">
        <w:rPr>
          <w:color w:val="000000"/>
          <w:rtl w:val="0"/>
        </w:rPr>
        <w:t xml:space="preserve"> (and </w:t>
      </w:r>
      <w:hyperlink r:id="rId15">
        <w:r w:rsidDel="00000000" w:rsidR="00000000" w:rsidRPr="00000000">
          <w:rPr>
            <w:color w:val="0072cc"/>
            <w:u w:val="single"/>
            <w:rtl w:val="0"/>
          </w:rPr>
          <w:t xml:space="preserve">2004 amendment</w:t>
        </w:r>
      </w:hyperlink>
      <w:r w:rsidDel="00000000" w:rsidR="00000000" w:rsidRPr="00000000">
        <w:rPr>
          <w:color w:val="000000"/>
          <w:rtl w:val="0"/>
        </w:rPr>
        <w:t xml:space="preserve">), which provides a framework for the care and protection of children</w:t>
      </w:r>
    </w:p>
    <w:p w:rsidR="00000000" w:rsidDel="00000000" w:rsidP="00000000" w:rsidRDefault="00000000" w:rsidRPr="00000000" w14:paraId="00000083">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1t3h5sf" w:id="20"/>
      <w:bookmarkEnd w:id="20"/>
      <w:r w:rsidDel="00000000" w:rsidR="00000000" w:rsidRPr="00000000">
        <w:rPr>
          <w:color w:val="000000"/>
          <w:rtl w:val="0"/>
        </w:rPr>
        <w:t xml:space="preserve">Section 5B(11) of the Female Genital Mutilation Act 2003, as inserted by section 74 of the </w:t>
      </w:r>
      <w:hyperlink r:id="rId16">
        <w:r w:rsidDel="00000000" w:rsidR="00000000" w:rsidRPr="00000000">
          <w:rPr>
            <w:color w:val="0072cc"/>
            <w:u w:val="single"/>
            <w:rtl w:val="0"/>
          </w:rPr>
          <w:t xml:space="preserve">Serious Crime Act 2015</w:t>
        </w:r>
      </w:hyperlink>
      <w:r w:rsidDel="00000000" w:rsidR="00000000" w:rsidRPr="00000000">
        <w:rPr>
          <w:color w:val="000000"/>
          <w:rtl w:val="0"/>
        </w:rPr>
        <w:t xml:space="preserve">, which places a statutory duty on teachers to report to the police where they discover that female genital mutilation (FGM) appears to have been carried out on a girl under 18</w:t>
      </w:r>
    </w:p>
    <w:p w:rsidR="00000000" w:rsidDel="00000000" w:rsidP="00000000" w:rsidRDefault="00000000" w:rsidRPr="00000000" w14:paraId="00000084">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4d34og8" w:id="21"/>
      <w:bookmarkEnd w:id="21"/>
      <w:hyperlink r:id="rId17">
        <w:r w:rsidDel="00000000" w:rsidR="00000000" w:rsidRPr="00000000">
          <w:rPr>
            <w:color w:val="1155cc"/>
            <w:u w:val="single"/>
            <w:rtl w:val="0"/>
          </w:rPr>
          <w:t xml:space="preserve">Multi-agency statutory guidance on FGM (2016)</w:t>
        </w:r>
      </w:hyperlink>
      <w:r w:rsidDel="00000000" w:rsidR="00000000" w:rsidRPr="00000000">
        <w:rPr>
          <w:color w:val="000000"/>
          <w:rtl w:val="0"/>
        </w:rPr>
        <w:t xml:space="preserve">, which sets out responsibilities with regards to safeguarding and supporting girls affected by FGM </w:t>
      </w:r>
    </w:p>
    <w:p w:rsidR="00000000" w:rsidDel="00000000" w:rsidP="00000000" w:rsidRDefault="00000000" w:rsidRPr="00000000" w14:paraId="00000085">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2s8eyo1" w:id="22"/>
      <w:bookmarkEnd w:id="22"/>
      <w:hyperlink r:id="rId18">
        <w:r w:rsidDel="00000000" w:rsidR="00000000" w:rsidRPr="00000000">
          <w:rPr>
            <w:color w:val="0072cc"/>
            <w:u w:val="single"/>
            <w:rtl w:val="0"/>
          </w:rPr>
          <w:t xml:space="preserve">The Rehabilitation of Offenders Act 1974</w:t>
        </w:r>
      </w:hyperlink>
      <w:r w:rsidDel="00000000" w:rsidR="00000000" w:rsidRPr="00000000">
        <w:rPr>
          <w:color w:val="000000"/>
          <w:rtl w:val="0"/>
        </w:rPr>
        <w:t xml:space="preserve">, which outlines when people with criminal convictions can work with children</w:t>
      </w:r>
    </w:p>
    <w:p w:rsidR="00000000" w:rsidDel="00000000" w:rsidP="00000000" w:rsidRDefault="00000000" w:rsidRPr="00000000" w14:paraId="00000086">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17dp8vu" w:id="23"/>
      <w:bookmarkEnd w:id="23"/>
      <w:r w:rsidDel="00000000" w:rsidR="00000000" w:rsidRPr="00000000">
        <w:rPr>
          <w:color w:val="000000"/>
          <w:rtl w:val="0"/>
        </w:rPr>
        <w:t xml:space="preserve">Schedule 4 of the </w:t>
      </w:r>
      <w:hyperlink r:id="rId19">
        <w:r w:rsidDel="00000000" w:rsidR="00000000" w:rsidRPr="00000000">
          <w:rPr>
            <w:color w:val="0072cc"/>
            <w:u w:val="single"/>
            <w:rtl w:val="0"/>
          </w:rPr>
          <w:t xml:space="preserve">Safeguarding Vulnerable Groups Act 2006</w:t>
        </w:r>
      </w:hyperlink>
      <w:r w:rsidDel="00000000" w:rsidR="00000000" w:rsidRPr="00000000">
        <w:rPr>
          <w:color w:val="000000"/>
          <w:rtl w:val="0"/>
        </w:rPr>
        <w:t xml:space="preserve">, which defines what ‘regulated activity’ is in relation to children</w:t>
      </w:r>
    </w:p>
    <w:p w:rsidR="00000000" w:rsidDel="00000000" w:rsidP="00000000" w:rsidRDefault="00000000" w:rsidRPr="00000000" w14:paraId="00000087">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3rdcrjn" w:id="24"/>
      <w:bookmarkEnd w:id="24"/>
      <w:hyperlink r:id="rId20">
        <w:r w:rsidDel="00000000" w:rsidR="00000000" w:rsidRPr="00000000">
          <w:rPr>
            <w:color w:val="0072cc"/>
            <w:u w:val="single"/>
            <w:rtl w:val="0"/>
          </w:rPr>
          <w:t xml:space="preserve">Statutory guidance on the Prevent duty</w:t>
        </w:r>
      </w:hyperlink>
      <w:r w:rsidDel="00000000" w:rsidR="00000000" w:rsidRPr="00000000">
        <w:rPr>
          <w:color w:val="000000"/>
          <w:rtl w:val="0"/>
        </w:rPr>
        <w:t xml:space="preserve">, which explains schools’ duties under the Counter-Terrorism and Security Act 2015 with respect to protecting people from the risk of radicalisation and extremism</w:t>
      </w:r>
    </w:p>
    <w:p w:rsidR="00000000" w:rsidDel="00000000" w:rsidP="00000000" w:rsidRDefault="00000000" w:rsidRPr="00000000" w14:paraId="00000088">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hyperlink r:id="rId21">
        <w:r w:rsidDel="00000000" w:rsidR="00000000" w:rsidRPr="00000000">
          <w:rPr>
            <w:color w:val="0072cc"/>
            <w:u w:val="single"/>
            <w:rtl w:val="0"/>
          </w:rPr>
          <w:t xml:space="preserve">The Human Rights Act 1998</w:t>
        </w:r>
      </w:hyperlink>
      <w:r w:rsidDel="00000000" w:rsidR="00000000" w:rsidRPr="00000000">
        <w:rPr>
          <w:color w:val="000000"/>
          <w:rtl w:val="0"/>
        </w:rPr>
        <w:t xml:space="preserve">, which explains that being subjected to harassment, violence and/or abuse, including that of a sexual nature, may breach any or all of the rights which apply to individuals under the </w:t>
      </w:r>
      <w:hyperlink r:id="rId22">
        <w:r w:rsidDel="00000000" w:rsidR="00000000" w:rsidRPr="00000000">
          <w:rPr>
            <w:color w:val="0072cc"/>
            <w:u w:val="single"/>
            <w:rtl w:val="0"/>
          </w:rPr>
          <w:t xml:space="preserve">European Convention on Human Rights</w:t>
        </w:r>
      </w:hyperlink>
      <w:r w:rsidDel="00000000" w:rsidR="00000000" w:rsidRPr="00000000">
        <w:rPr>
          <w:color w:val="000000"/>
          <w:rtl w:val="0"/>
        </w:rPr>
        <w:t xml:space="preserve"> (ECHR)  </w:t>
      </w:r>
    </w:p>
    <w:p w:rsidR="00000000" w:rsidDel="00000000" w:rsidP="00000000" w:rsidRDefault="00000000" w:rsidRPr="00000000" w14:paraId="00000089">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hyperlink r:id="rId23">
        <w:r w:rsidDel="00000000" w:rsidR="00000000" w:rsidRPr="00000000">
          <w:rPr>
            <w:color w:val="0072cc"/>
            <w:u w:val="single"/>
            <w:rtl w:val="0"/>
          </w:rPr>
          <w:t xml:space="preserve">The Equality Act 2010</w:t>
        </w:r>
      </w:hyperlink>
      <w:r w:rsidDel="00000000" w:rsidR="00000000" w:rsidRPr="00000000">
        <w:rPr>
          <w:color w:val="000000"/>
          <w:rtl w:val="0"/>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rsidR="00000000" w:rsidDel="00000000" w:rsidP="00000000" w:rsidRDefault="00000000" w:rsidRPr="00000000" w14:paraId="0000008A">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hyperlink r:id="rId24">
        <w:r w:rsidDel="00000000" w:rsidR="00000000" w:rsidRPr="00000000">
          <w:rPr>
            <w:color w:val="0072cc"/>
            <w:u w:val="single"/>
            <w:rtl w:val="0"/>
          </w:rPr>
          <w:t xml:space="preserve">The Public Sector Equality Duty (PSED)</w:t>
        </w:r>
      </w:hyperlink>
      <w:r w:rsidDel="00000000" w:rsidR="00000000" w:rsidRPr="00000000">
        <w:rPr>
          <w:rtl w:val="0"/>
        </w:rPr>
        <w:t xml:space="preserve"> (2022)</w:t>
      </w:r>
      <w:r w:rsidDel="00000000" w:rsidR="00000000" w:rsidRPr="00000000">
        <w:rPr>
          <w:color w:val="000000"/>
          <w:rtl w:val="0"/>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rsidR="00000000" w:rsidDel="00000000" w:rsidP="00000000" w:rsidRDefault="00000000" w:rsidRPr="00000000" w14:paraId="0000008B">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26in1rg" w:id="25"/>
      <w:bookmarkEnd w:id="25"/>
      <w:r w:rsidDel="00000000" w:rsidR="00000000" w:rsidRPr="00000000">
        <w:rPr>
          <w:color w:val="000000"/>
          <w:rtl w:val="0"/>
        </w:rPr>
        <w:t xml:space="preserve">The </w:t>
      </w:r>
      <w:hyperlink r:id="rId25">
        <w:r w:rsidDel="00000000" w:rsidR="00000000" w:rsidRPr="00000000">
          <w:rPr>
            <w:color w:val="0072cc"/>
            <w:u w:val="single"/>
            <w:rtl w:val="0"/>
          </w:rPr>
          <w:t xml:space="preserve">Childcare (Disqualification) and Childcare (Early Years Provision Free of Charge) (Extended Entitlement) (Amendment) Regulations 2018</w:t>
        </w:r>
      </w:hyperlink>
      <w:r w:rsidDel="00000000" w:rsidR="00000000" w:rsidRPr="00000000">
        <w:rPr>
          <w:color w:val="000000"/>
          <w:rtl w:val="0"/>
        </w:rPr>
        <w:t xml:space="preserve"> (referred to in this policy as the “2018 Childcare Disqualification Regulations”) and </w:t>
      </w:r>
      <w:hyperlink r:id="rId26">
        <w:r w:rsidDel="00000000" w:rsidR="00000000" w:rsidRPr="00000000">
          <w:rPr>
            <w:color w:val="0072cc"/>
            <w:u w:val="single"/>
            <w:rtl w:val="0"/>
          </w:rPr>
          <w:t xml:space="preserve">Childcare Act 2006</w:t>
        </w:r>
      </w:hyperlink>
      <w:r w:rsidDel="00000000" w:rsidR="00000000" w:rsidRPr="00000000">
        <w:rPr>
          <w:color w:val="000000"/>
          <w:rtl w:val="0"/>
        </w:rPr>
        <w:t xml:space="preserve">, which set out who is disqualified from working with children</w:t>
      </w:r>
    </w:p>
    <w:p w:rsidR="00000000" w:rsidDel="00000000" w:rsidP="00000000" w:rsidRDefault="00000000" w:rsidRPr="00000000" w14:paraId="0000008C">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wno3j35lrgcu" w:id="26"/>
      <w:bookmarkEnd w:id="26"/>
      <w:r w:rsidDel="00000000" w:rsidR="00000000" w:rsidRPr="00000000">
        <w:rPr>
          <w:color w:val="000000"/>
          <w:rtl w:val="0"/>
        </w:rPr>
        <w:t xml:space="preserve">This policy also meets requirements relating to safeguarding and welfare in the </w:t>
      </w:r>
      <w:hyperlink r:id="rId27">
        <w:r w:rsidDel="00000000" w:rsidR="00000000" w:rsidRPr="00000000">
          <w:rPr>
            <w:color w:val="0072cc"/>
            <w:u w:val="single"/>
            <w:rtl w:val="0"/>
          </w:rPr>
          <w:t xml:space="preserve">statutory framework for the Early Years Foundation Stage</w:t>
        </w:r>
      </w:hyperlink>
      <w:r w:rsidDel="00000000" w:rsidR="00000000" w:rsidRPr="00000000">
        <w:rPr>
          <w:rtl w:val="0"/>
        </w:rPr>
        <w:t xml:space="preserve"> (last updated Jan 2024)</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ind w:left="0" w:hanging="2"/>
        <w:rPr/>
      </w:pPr>
      <w:bookmarkStart w:colFirst="0" w:colLast="0" w:name="_heading=h.7sx64kabdmw9" w:id="27"/>
      <w:bookmarkEnd w:id="27"/>
      <w:r w:rsidDel="00000000" w:rsidR="00000000" w:rsidRPr="00000000">
        <w:rPr>
          <w:rtl w:val="0"/>
        </w:rPr>
      </w:r>
    </w:p>
    <w:p w:rsidR="00000000" w:rsidDel="00000000" w:rsidP="00000000" w:rsidRDefault="00000000" w:rsidRPr="00000000" w14:paraId="0000008E">
      <w:pPr>
        <w:numPr>
          <w:ilvl w:val="0"/>
          <w:numId w:val="10"/>
        </w:numPr>
        <w:pBdr>
          <w:top w:space="0" w:sz="0" w:val="nil"/>
          <w:left w:space="0" w:sz="0" w:val="nil"/>
          <w:bottom w:space="0" w:sz="0" w:val="nil"/>
          <w:right w:space="0" w:sz="0" w:val="nil"/>
          <w:between w:space="0" w:sz="0" w:val="nil"/>
        </w:pBdr>
        <w:spacing w:line="240" w:lineRule="auto"/>
        <w:ind w:left="0" w:hanging="2"/>
        <w:rPr>
          <w:highlight w:val="white"/>
        </w:rPr>
      </w:pPr>
      <w:bookmarkStart w:colFirst="0" w:colLast="0" w:name="_heading=h.5dgulpfjmw7o" w:id="28"/>
      <w:bookmarkEnd w:id="28"/>
      <w:hyperlink r:id="rId28">
        <w:r w:rsidDel="00000000" w:rsidR="00000000" w:rsidRPr="00000000">
          <w:rPr>
            <w:color w:val="1155cc"/>
            <w:highlight w:val="white"/>
            <w:u w:val="single"/>
            <w:rtl w:val="0"/>
          </w:rPr>
          <w:t xml:space="preserve">Guidance for Schools and Colleges in relation to Gender Questioning Children</w:t>
        </w:r>
      </w:hyperlink>
      <w:r w:rsidDel="00000000" w:rsidR="00000000" w:rsidRPr="00000000">
        <w:rPr>
          <w:highlight w:val="white"/>
          <w:rtl w:val="0"/>
        </w:rPr>
        <w:t xml:space="preserve"> provides guidance when supporting a gender questioning child.</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0" w:hanging="2"/>
        <w:rPr>
          <w:highlight w:val="white"/>
        </w:rPr>
      </w:pPr>
      <w:bookmarkStart w:colFirst="0" w:colLast="0" w:name="_heading=h.ykdh5ciiiuio" w:id="29"/>
      <w:bookmarkEnd w:id="29"/>
      <w:r w:rsidDel="00000000" w:rsidR="00000000" w:rsidRPr="00000000">
        <w:rPr>
          <w:rtl w:val="0"/>
        </w:rPr>
      </w:r>
    </w:p>
    <w:p w:rsidR="00000000" w:rsidDel="00000000" w:rsidP="00000000" w:rsidRDefault="00000000" w:rsidRPr="00000000" w14:paraId="00000090">
      <w:pPr>
        <w:pStyle w:val="Heading1"/>
        <w:ind w:left="1" w:hanging="3"/>
        <w:rPr>
          <w:highlight w:val="white"/>
        </w:rPr>
      </w:pPr>
      <w:r w:rsidDel="00000000" w:rsidR="00000000" w:rsidRPr="00000000">
        <w:rPr>
          <w:highlight w:val="white"/>
          <w:rtl w:val="0"/>
        </w:rPr>
        <w:t xml:space="preserve">3. Definitions</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b w:val="1"/>
          <w:color w:val="000000"/>
          <w:highlight w:val="white"/>
          <w:rtl w:val="0"/>
        </w:rPr>
        <w:t xml:space="preserve">Safeguarding and promoting the welfare of children</w:t>
      </w:r>
      <w:r w:rsidDel="00000000" w:rsidR="00000000" w:rsidRPr="00000000">
        <w:rPr>
          <w:color w:val="000000"/>
          <w:highlight w:val="white"/>
          <w:rtl w:val="0"/>
        </w:rPr>
        <w:t xml:space="preserve"> </w:t>
      </w:r>
      <w:r w:rsidDel="00000000" w:rsidR="00000000" w:rsidRPr="00000000">
        <w:rPr>
          <w:b w:val="1"/>
          <w:color w:val="000000"/>
          <w:highlight w:val="white"/>
          <w:rtl w:val="0"/>
        </w:rPr>
        <w:t xml:space="preserve">means</w:t>
      </w:r>
      <w:r w:rsidDel="00000000" w:rsidR="00000000" w:rsidRPr="00000000">
        <w:rPr>
          <w:color w:val="000000"/>
          <w:highlight w:val="white"/>
          <w:rtl w:val="0"/>
        </w:rPr>
        <w:t xml:space="preserve">: </w:t>
      </w:r>
    </w:p>
    <w:p w:rsidR="00000000" w:rsidDel="00000000" w:rsidP="00000000" w:rsidRDefault="00000000" w:rsidRPr="00000000" w14:paraId="00000092">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242424"/>
          <w:highlight w:val="white"/>
          <w:rtl w:val="0"/>
        </w:rPr>
        <w:t xml:space="preserve">Providing help and support to meet the needs of children as soon as problems emerge</w:t>
      </w:r>
      <w:r w:rsidDel="00000000" w:rsidR="00000000" w:rsidRPr="00000000">
        <w:rPr>
          <w:rtl w:val="0"/>
        </w:rPr>
      </w:r>
    </w:p>
    <w:p w:rsidR="00000000" w:rsidDel="00000000" w:rsidP="00000000" w:rsidRDefault="00000000" w:rsidRPr="00000000" w14:paraId="00000093">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Protecting children from </w:t>
      </w:r>
      <w:r w:rsidDel="00000000" w:rsidR="00000000" w:rsidRPr="00000000">
        <w:rPr>
          <w:highlight w:val="white"/>
          <w:rtl w:val="0"/>
        </w:rPr>
        <w:t xml:space="preserve">maltreatment</w:t>
      </w:r>
      <w:r w:rsidDel="00000000" w:rsidR="00000000" w:rsidRPr="00000000">
        <w:rPr>
          <w:color w:val="242424"/>
          <w:highlight w:val="white"/>
          <w:rtl w:val="0"/>
        </w:rPr>
        <w:t xml:space="preserve">, whether that is within or outside the home, including online.</w:t>
      </w:r>
      <w:r w:rsidDel="00000000" w:rsidR="00000000" w:rsidRPr="00000000">
        <w:rPr>
          <w:rtl w:val="0"/>
        </w:rPr>
      </w:r>
    </w:p>
    <w:p w:rsidR="00000000" w:rsidDel="00000000" w:rsidP="00000000" w:rsidRDefault="00000000" w:rsidRPr="00000000" w14:paraId="00000094">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Preventing impairment of children’s mental and physical health or development</w:t>
      </w:r>
    </w:p>
    <w:p w:rsidR="00000000" w:rsidDel="00000000" w:rsidP="00000000" w:rsidRDefault="00000000" w:rsidRPr="00000000" w14:paraId="00000095">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Ensuring that children grow up in circumstances consistent with the provision of safe and effective care</w:t>
      </w:r>
    </w:p>
    <w:p w:rsidR="00000000" w:rsidDel="00000000" w:rsidP="00000000" w:rsidRDefault="00000000" w:rsidRPr="00000000" w14:paraId="00000096">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Taking action to enable all children to have the best outcomes</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Child protection</w:t>
      </w:r>
      <w:r w:rsidDel="00000000" w:rsidR="00000000" w:rsidRPr="00000000">
        <w:rPr>
          <w:color w:val="000000"/>
          <w:rtl w:val="0"/>
        </w:rPr>
        <w:t xml:space="preserve"> is part of this definition and refers to activities undertaken to prevent children suffering, or being likely to suffer, significant harm.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b w:val="1"/>
          <w:color w:val="000000"/>
          <w:rtl w:val="0"/>
        </w:rPr>
        <w:t xml:space="preserve">Abuse</w:t>
      </w:r>
      <w:r w:rsidDel="00000000" w:rsidR="00000000" w:rsidRPr="00000000">
        <w:rPr>
          <w:color w:val="000000"/>
          <w:rtl w:val="0"/>
        </w:rPr>
        <w:t xml:space="preserve"> is a form of maltreatment of a child, and may involve inflicting harm or failing to act to prevent harm. </w:t>
      </w:r>
      <w:r w:rsidDel="00000000" w:rsidR="00000000" w:rsidRPr="00000000">
        <w:rPr>
          <w:rtl w:val="0"/>
        </w:rPr>
        <w:t xml:space="preserve">Harm can include ill treatment that is not physical as well as the impact of witnessing ill treatment of others. This can be particularly relevant, for example, in relation to the impact on children of all forms of domestic abuse</w:t>
      </w:r>
      <w:r w:rsidDel="00000000" w:rsidR="00000000" w:rsidRPr="00000000">
        <w:rPr>
          <w:highlight w:val="white"/>
          <w:rtl w:val="0"/>
        </w:rPr>
        <w:t xml:space="preserve">, including where they see, hear or experience its effects.</w:t>
      </w:r>
      <w:r w:rsidDel="00000000" w:rsidR="00000000" w:rsidRPr="00000000">
        <w:rPr>
          <w:rtl w:val="0"/>
        </w:rPr>
        <w:t xml:space="preserv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Appendix 1 explains the different types of abuse.</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Neglect </w:t>
      </w:r>
      <w:r w:rsidDel="00000000" w:rsidR="00000000" w:rsidRPr="00000000">
        <w:rPr>
          <w:color w:val="000000"/>
          <w:rtl w:val="0"/>
        </w:rPr>
        <w:t xml:space="preserve">is a form of abuse and is the persistent failure to meet a child’s basic physical and/or psychological needs, likely to result in the serious impairment of the child’s health or development. </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Appendix 1 defines neglect in more detail.</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Sharing of nudes and semi-nudes </w:t>
      </w:r>
      <w:r w:rsidDel="00000000" w:rsidR="00000000" w:rsidRPr="00000000">
        <w:rPr>
          <w:color w:val="000000"/>
          <w:rtl w:val="0"/>
        </w:rPr>
        <w:t xml:space="preserve">(also known as sexting or youth-produced sexual imagery) is where children share nude or semi-nude images, videos or live streams.</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Children</w:t>
      </w:r>
      <w:r w:rsidDel="00000000" w:rsidR="00000000" w:rsidRPr="00000000">
        <w:rPr>
          <w:color w:val="000000"/>
          <w:rtl w:val="0"/>
        </w:rPr>
        <w:t xml:space="preserve"> includes everyone under the age of 18. </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following 3 </w:t>
      </w:r>
      <w:r w:rsidDel="00000000" w:rsidR="00000000" w:rsidRPr="00000000">
        <w:rPr>
          <w:b w:val="1"/>
          <w:color w:val="000000"/>
          <w:rtl w:val="0"/>
        </w:rPr>
        <w:t xml:space="preserve">safeguarding partners</w:t>
      </w:r>
      <w:r w:rsidDel="00000000" w:rsidR="00000000" w:rsidRPr="00000000">
        <w:rPr>
          <w:color w:val="000000"/>
          <w:rtl w:val="0"/>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rsidR="00000000" w:rsidDel="00000000" w:rsidP="00000000" w:rsidRDefault="00000000" w:rsidRPr="00000000" w14:paraId="0000009F">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local authority (LA)</w:t>
      </w:r>
    </w:p>
    <w:p w:rsidR="00000000" w:rsidDel="00000000" w:rsidP="00000000" w:rsidRDefault="00000000" w:rsidRPr="00000000" w14:paraId="000000A0">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Integrated care boards (previously known as clinical commissioning groups) for an area within the LA</w:t>
      </w:r>
    </w:p>
    <w:p w:rsidR="00000000" w:rsidDel="00000000" w:rsidP="00000000" w:rsidRDefault="00000000" w:rsidRPr="00000000" w14:paraId="000000A1">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chief officer of police for a police area in the LA area</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Victim </w:t>
      </w:r>
      <w:r w:rsidDel="00000000" w:rsidR="00000000" w:rsidRPr="00000000">
        <w:rPr>
          <w:color w:val="000000"/>
          <w:rtl w:val="0"/>
        </w:rPr>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Alleged perpetrator(s) </w:t>
      </w:r>
      <w:r w:rsidDel="00000000" w:rsidR="00000000" w:rsidRPr="00000000">
        <w:rPr>
          <w:color w:val="000000"/>
          <w:rtl w:val="0"/>
        </w:rPr>
        <w:t xml:space="preserve">and </w:t>
      </w:r>
      <w:r w:rsidDel="00000000" w:rsidR="00000000" w:rsidRPr="00000000">
        <w:rPr>
          <w:b w:val="1"/>
          <w:color w:val="000000"/>
          <w:rtl w:val="0"/>
        </w:rPr>
        <w:t xml:space="preserve">perpetrator(s)</w:t>
      </w:r>
      <w:r w:rsidDel="00000000" w:rsidR="00000000" w:rsidRPr="00000000">
        <w:rPr>
          <w:color w:val="000000"/>
          <w:rtl w:val="0"/>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0" w:hanging="2"/>
        <w:rPr/>
      </w:pPr>
      <w:bookmarkStart w:colFirst="0" w:colLast="0" w:name="_heading=h.b1iphatvgp9" w:id="30"/>
      <w:bookmarkEnd w:id="30"/>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0" w:hanging="2"/>
        <w:rPr/>
      </w:pPr>
      <w:bookmarkStart w:colFirst="0" w:colLast="0" w:name="_heading=h.b1cqd2qvvtiy" w:id="31"/>
      <w:bookmarkEnd w:id="31"/>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ind w:left="0" w:hanging="2"/>
        <w:rPr/>
      </w:pPr>
      <w:bookmarkStart w:colFirst="0" w:colLast="0" w:name="_heading=h.1ksv4uv" w:id="32"/>
      <w:bookmarkEnd w:id="32"/>
      <w:r w:rsidDel="00000000" w:rsidR="00000000" w:rsidRPr="00000000">
        <w:rPr>
          <w:rtl w:val="0"/>
        </w:rPr>
      </w:r>
    </w:p>
    <w:p w:rsidR="00000000" w:rsidDel="00000000" w:rsidP="00000000" w:rsidRDefault="00000000" w:rsidRPr="00000000" w14:paraId="000000A7">
      <w:pPr>
        <w:pStyle w:val="Heading1"/>
        <w:ind w:left="1" w:hanging="3"/>
        <w:rPr/>
      </w:pPr>
      <w:r w:rsidDel="00000000" w:rsidR="00000000" w:rsidRPr="00000000">
        <w:rPr>
          <w:rtl w:val="0"/>
        </w:rPr>
        <w:t xml:space="preserve">4. Equality statement</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Some children have an increased risk of abuse, both online and offline,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We give special consideration to children who:</w:t>
      </w:r>
    </w:p>
    <w:p w:rsidR="00000000" w:rsidDel="00000000" w:rsidP="00000000" w:rsidRDefault="00000000" w:rsidRPr="00000000" w14:paraId="000000AA">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Have special educational needs and/or disabilities (SEND) or health conditions (see section 10)</w:t>
      </w:r>
    </w:p>
    <w:p w:rsidR="00000000" w:rsidDel="00000000" w:rsidP="00000000" w:rsidRDefault="00000000" w:rsidRPr="00000000" w14:paraId="000000AB">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Are young carers</w:t>
      </w:r>
    </w:p>
    <w:p w:rsidR="00000000" w:rsidDel="00000000" w:rsidP="00000000" w:rsidRDefault="00000000" w:rsidRPr="00000000" w14:paraId="000000AC">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May experience discrimination due to their race, ethnicity, religion, gender identification or sexuality </w:t>
      </w:r>
    </w:p>
    <w:p w:rsidR="00000000" w:rsidDel="00000000" w:rsidP="00000000" w:rsidRDefault="00000000" w:rsidRPr="00000000" w14:paraId="000000AD">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Have English as an additional language</w:t>
      </w:r>
    </w:p>
    <w:p w:rsidR="00000000" w:rsidDel="00000000" w:rsidP="00000000" w:rsidRDefault="00000000" w:rsidRPr="00000000" w14:paraId="000000AE">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Are known to be living in difficult situations – for example, temporary accommodation or where there are issues such as substance abuse or domestic violence </w:t>
      </w:r>
    </w:p>
    <w:p w:rsidR="00000000" w:rsidDel="00000000" w:rsidP="00000000" w:rsidRDefault="00000000" w:rsidRPr="00000000" w14:paraId="000000AF">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Are at risk of FGM, sexual exploitation, forced marriage, or radicalisation</w:t>
      </w:r>
    </w:p>
    <w:p w:rsidR="00000000" w:rsidDel="00000000" w:rsidP="00000000" w:rsidRDefault="00000000" w:rsidRPr="00000000" w14:paraId="000000B0">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Are asylum seekers</w:t>
      </w:r>
    </w:p>
    <w:p w:rsidR="00000000" w:rsidDel="00000000" w:rsidP="00000000" w:rsidRDefault="00000000" w:rsidRPr="00000000" w14:paraId="000000B1">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Are at risk due to either their own or a family member’s mental health needs </w:t>
      </w:r>
    </w:p>
    <w:p w:rsidR="00000000" w:rsidDel="00000000" w:rsidP="00000000" w:rsidRDefault="00000000" w:rsidRPr="00000000" w14:paraId="000000B2">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Are looked after or previously looked after (see section 12)</w:t>
      </w:r>
    </w:p>
    <w:p w:rsidR="00000000" w:rsidDel="00000000" w:rsidP="00000000" w:rsidRDefault="00000000" w:rsidRPr="00000000" w14:paraId="000000B3">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Are missing or absent from education for prolonged periods and/or repeat occasions</w:t>
      </w:r>
    </w:p>
    <w:p w:rsidR="00000000" w:rsidDel="00000000" w:rsidP="00000000" w:rsidRDefault="00000000" w:rsidRPr="00000000" w14:paraId="000000B4">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Whose parent/carer has expressed an intention to remove them from school to be home educated</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44sinio" w:id="33"/>
      <w:bookmarkEnd w:id="33"/>
      <w:r w:rsidDel="00000000" w:rsidR="00000000" w:rsidRPr="00000000">
        <w:rPr>
          <w:rtl w:val="0"/>
        </w:rPr>
      </w:r>
    </w:p>
    <w:p w:rsidR="00000000" w:rsidDel="00000000" w:rsidP="00000000" w:rsidRDefault="00000000" w:rsidRPr="00000000" w14:paraId="000000B6">
      <w:pPr>
        <w:pStyle w:val="Heading1"/>
        <w:ind w:left="1" w:hanging="3"/>
        <w:rPr/>
      </w:pPr>
      <w:r w:rsidDel="00000000" w:rsidR="00000000" w:rsidRPr="00000000">
        <w:rPr>
          <w:rtl w:val="0"/>
        </w:rPr>
        <w:t xml:space="preserve">5. Roles and responsibilities</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Safeguarding and child protection is </w:t>
      </w:r>
      <w:r w:rsidDel="00000000" w:rsidR="00000000" w:rsidRPr="00000000">
        <w:rPr>
          <w:b w:val="1"/>
          <w:color w:val="000000"/>
          <w:rtl w:val="0"/>
        </w:rPr>
        <w:t xml:space="preserve">everyone’s </w:t>
      </w:r>
      <w:r w:rsidDel="00000000" w:rsidR="00000000" w:rsidRPr="00000000">
        <w:rPr>
          <w:color w:val="000000"/>
          <w:rtl w:val="0"/>
        </w:rPr>
        <w:t xml:space="preserve">responsibility. This policy applies to all staff, volunteers and governors in the school and is consistent with the procedures of the 3 safeguarding partners. Our policy and procedures also apply to extended school and off-site activities. </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school plays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rsidR="00000000" w:rsidDel="00000000" w:rsidP="00000000" w:rsidRDefault="00000000" w:rsidRPr="00000000" w14:paraId="000000B9">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Behaviour policy </w:t>
      </w:r>
    </w:p>
    <w:p w:rsidR="00000000" w:rsidDel="00000000" w:rsidP="00000000" w:rsidRDefault="00000000" w:rsidRPr="00000000" w14:paraId="000000BA">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Pastoral support system </w:t>
      </w:r>
    </w:p>
    <w:p w:rsidR="00000000" w:rsidDel="00000000" w:rsidP="00000000" w:rsidRDefault="00000000" w:rsidRPr="00000000" w14:paraId="000000BB">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Planned programme of relationships, sex and health education (RSHE), which is inclusive and delivered regularly, tackling issues such as: </w:t>
      </w:r>
    </w:p>
    <w:p w:rsidR="00000000" w:rsidDel="00000000" w:rsidP="00000000" w:rsidRDefault="00000000" w:rsidRPr="00000000" w14:paraId="000000BC">
      <w:pPr>
        <w:numPr>
          <w:ilvl w:val="1"/>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Healthy and respectful relationships </w:t>
      </w:r>
    </w:p>
    <w:p w:rsidR="00000000" w:rsidDel="00000000" w:rsidP="00000000" w:rsidRDefault="00000000" w:rsidRPr="00000000" w14:paraId="000000BD">
      <w:pPr>
        <w:numPr>
          <w:ilvl w:val="1"/>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Boundaries and consent </w:t>
      </w:r>
    </w:p>
    <w:p w:rsidR="00000000" w:rsidDel="00000000" w:rsidP="00000000" w:rsidRDefault="00000000" w:rsidRPr="00000000" w14:paraId="000000BE">
      <w:pPr>
        <w:numPr>
          <w:ilvl w:val="1"/>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Stereotyping, prejudice and equality </w:t>
      </w:r>
    </w:p>
    <w:p w:rsidR="00000000" w:rsidDel="00000000" w:rsidP="00000000" w:rsidRDefault="00000000" w:rsidRPr="00000000" w14:paraId="000000BF">
      <w:pPr>
        <w:numPr>
          <w:ilvl w:val="1"/>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Body confidence and self-esteem </w:t>
      </w:r>
    </w:p>
    <w:p w:rsidR="00000000" w:rsidDel="00000000" w:rsidP="00000000" w:rsidRDefault="00000000" w:rsidRPr="00000000" w14:paraId="000000C0">
      <w:pPr>
        <w:numPr>
          <w:ilvl w:val="1"/>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How to recognise an abusive relationship (including coercive and controlling behaviour) </w:t>
      </w:r>
    </w:p>
    <w:p w:rsidR="00000000" w:rsidDel="00000000" w:rsidP="00000000" w:rsidRDefault="00000000" w:rsidRPr="00000000" w14:paraId="000000C1">
      <w:pPr>
        <w:numPr>
          <w:ilvl w:val="1"/>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concepts of, and laws relating to, sexual consent, sexual exploitation, abuse, grooming, coercion, harassment, rape, domestic abuse, so-called honour-based violence such as forced marriage and FGM and how to access support </w:t>
      </w:r>
    </w:p>
    <w:p w:rsidR="00000000" w:rsidDel="00000000" w:rsidP="00000000" w:rsidRDefault="00000000" w:rsidRPr="00000000" w14:paraId="000000C2">
      <w:pPr>
        <w:numPr>
          <w:ilvl w:val="1"/>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What constitutes sexual harassment and sexual violence and why they’re always unacceptable </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5.1 All staff</w:t>
      </w:r>
    </w:p>
    <w:p w:rsidR="00000000" w:rsidDel="00000000" w:rsidP="00000000" w:rsidRDefault="00000000" w:rsidRPr="00000000" w14:paraId="000000C6">
      <w:pPr>
        <w:ind w:left="0" w:hanging="2"/>
        <w:rPr/>
      </w:pPr>
      <w:r w:rsidDel="00000000" w:rsidR="00000000" w:rsidRPr="00000000">
        <w:rPr>
          <w:rtl w:val="0"/>
        </w:rPr>
        <w:t xml:space="preserve">All staff at Charlton House Independent School are expected to read at least part 1 of Keeping Children Safe in Education (KCSIE).  They are also expected to read annex B of KCSIE (about specific safeguarding issues).</w:t>
      </w:r>
    </w:p>
    <w:p w:rsidR="00000000" w:rsidDel="00000000" w:rsidP="00000000" w:rsidRDefault="00000000" w:rsidRPr="00000000" w14:paraId="000000C7">
      <w:pPr>
        <w:ind w:left="0" w:hanging="2"/>
        <w:rPr/>
      </w:pPr>
      <w:r w:rsidDel="00000000" w:rsidR="00000000" w:rsidRPr="00000000">
        <w:rPr>
          <w:rtl w:val="0"/>
        </w:rPr>
        <w:t xml:space="preserve">All staff will:</w:t>
      </w:r>
    </w:p>
    <w:p w:rsidR="00000000" w:rsidDel="00000000" w:rsidP="00000000" w:rsidRDefault="00000000" w:rsidRPr="00000000" w14:paraId="000000C8">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2jxsxqh" w:id="34"/>
      <w:bookmarkEnd w:id="34"/>
      <w:r w:rsidDel="00000000" w:rsidR="00000000" w:rsidRPr="00000000">
        <w:rPr>
          <w:color w:val="000000"/>
          <w:rtl w:val="0"/>
        </w:rPr>
        <w:t xml:space="preserve">Read and understand part 1 and annex B of the Department for Education’s statutory safeguarding guidance, </w:t>
      </w:r>
      <w:hyperlink r:id="rId29">
        <w:r w:rsidDel="00000000" w:rsidR="00000000" w:rsidRPr="00000000">
          <w:rPr>
            <w:color w:val="0072cc"/>
            <w:u w:val="single"/>
            <w:rtl w:val="0"/>
          </w:rPr>
          <w:t xml:space="preserve">Keeping Children Safe in Education</w:t>
        </w:r>
      </w:hyperlink>
      <w:r w:rsidDel="00000000" w:rsidR="00000000" w:rsidRPr="00000000">
        <w:rPr>
          <w:color w:val="000000"/>
          <w:rtl w:val="0"/>
        </w:rPr>
        <w:t xml:space="preserve">, and review this guidance at least annually</w:t>
      </w:r>
    </w:p>
    <w:p w:rsidR="00000000" w:rsidDel="00000000" w:rsidP="00000000" w:rsidRDefault="00000000" w:rsidRPr="00000000" w14:paraId="000000C9">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Sign a declaration at the beginning of each academic year to say that they have reviewed the guidance</w:t>
      </w:r>
    </w:p>
    <w:p w:rsidR="00000000" w:rsidDel="00000000" w:rsidP="00000000" w:rsidRDefault="00000000" w:rsidRPr="00000000" w14:paraId="000000CA">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Reinforce the importance of online safety when communicating with parents and carers. This includes making parents and carers aware of what we ask children to do online (e.g. sites they need to visit or who they’ll be interacting with online)</w:t>
      </w:r>
    </w:p>
    <w:p w:rsidR="00000000" w:rsidDel="00000000" w:rsidP="00000000" w:rsidRDefault="00000000" w:rsidRPr="00000000" w14:paraId="000000CB">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highlight w:val="yellow"/>
          <w:rtl w:val="0"/>
        </w:rPr>
        <w:t xml:space="preserve">Create a culture</w:t>
      </w:r>
      <w:r w:rsidDel="00000000" w:rsidR="00000000" w:rsidRPr="00000000">
        <w:rPr>
          <w:highlight w:val="white"/>
          <w:rtl w:val="0"/>
        </w:rPr>
        <w:t xml:space="preserve"> whe</w:t>
      </w:r>
      <w:r w:rsidDel="00000000" w:rsidR="00000000" w:rsidRPr="00000000">
        <w:rPr>
          <w:rtl w:val="0"/>
        </w:rPr>
        <w:t xml:space="preserve">re</w:t>
      </w:r>
      <w:r w:rsidDel="00000000" w:rsidR="00000000" w:rsidRPr="00000000">
        <w:rPr>
          <w:color w:val="000000"/>
          <w:rtl w:val="0"/>
        </w:rPr>
        <w:t xml:space="preserve"> pupils who are LGBTQ+ </w:t>
      </w:r>
      <w:r w:rsidDel="00000000" w:rsidR="00000000" w:rsidRPr="00000000">
        <w:rPr>
          <w:rtl w:val="0"/>
        </w:rPr>
        <w:t xml:space="preserve">can</w:t>
      </w:r>
      <w:r w:rsidDel="00000000" w:rsidR="00000000" w:rsidRPr="00000000">
        <w:rPr>
          <w:color w:val="000000"/>
          <w:rtl w:val="0"/>
        </w:rPr>
        <w:t xml:space="preserve"> speak out and share their concerns</w:t>
      </w:r>
    </w:p>
    <w:p w:rsidR="00000000" w:rsidDel="00000000" w:rsidP="00000000" w:rsidRDefault="00000000" w:rsidRPr="00000000" w14:paraId="000000CC">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Record any instances of intimate care on the child’s file (CPOMs) and staff files (CPOMs Staff Safe)</w:t>
      </w:r>
      <w:r w:rsidDel="00000000" w:rsidR="00000000" w:rsidRPr="00000000">
        <w:rPr>
          <w:rtl w:val="0"/>
        </w:rPr>
      </w:r>
    </w:p>
    <w:p w:rsidR="00000000" w:rsidDel="00000000" w:rsidP="00000000" w:rsidRDefault="00000000" w:rsidRPr="00000000" w14:paraId="000000CD">
      <w:pPr>
        <w:ind w:left="0" w:hanging="2"/>
        <w:rPr/>
      </w:pPr>
      <w:r w:rsidDel="00000000" w:rsidR="00000000" w:rsidRPr="00000000">
        <w:rPr>
          <w:rtl w:val="0"/>
        </w:rPr>
        <w:t xml:space="preserve">All staff will be aware of: </w:t>
      </w:r>
    </w:p>
    <w:p w:rsidR="00000000" w:rsidDel="00000000" w:rsidP="00000000" w:rsidRDefault="00000000" w:rsidRPr="00000000" w14:paraId="000000CE">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Our systems which support safeguarding, including this child protection and safeguarding policy, the staff code of conduct,</w:t>
      </w:r>
      <w:r w:rsidDel="00000000" w:rsidR="00000000" w:rsidRPr="00000000">
        <w:rPr>
          <w:color w:val="f15f22"/>
          <w:rtl w:val="0"/>
        </w:rPr>
        <w:t xml:space="preserve"> </w:t>
      </w:r>
      <w:r w:rsidDel="00000000" w:rsidR="00000000" w:rsidRPr="00000000">
        <w:rPr>
          <w:color w:val="000000"/>
          <w:rtl w:val="0"/>
        </w:rPr>
        <w:t xml:space="preserve">the role and identity</w:t>
      </w:r>
      <w:r w:rsidDel="00000000" w:rsidR="00000000" w:rsidRPr="00000000">
        <w:rPr>
          <w:i w:val="1"/>
          <w:color w:val="000000"/>
          <w:rtl w:val="0"/>
        </w:rPr>
        <w:t xml:space="preserve"> </w:t>
      </w:r>
      <w:r w:rsidDel="00000000" w:rsidR="00000000" w:rsidRPr="00000000">
        <w:rPr>
          <w:color w:val="000000"/>
          <w:rtl w:val="0"/>
        </w:rPr>
        <w:t xml:space="preserve">of the designated safeguarding lead (DSL) and deputy, the positive behaviour policy, online safety which includes the expectations, applicable roles and responsibilities in relation to filtering and monitoring, and the safeguarding response to children who go missing from education</w:t>
      </w:r>
      <w:r w:rsidDel="00000000" w:rsidR="00000000" w:rsidRPr="00000000">
        <w:rPr>
          <w:rtl w:val="0"/>
        </w:rPr>
        <w:t xml:space="preserve">.  Staff will support families when a child goes missing from home or care.</w:t>
      </w:r>
      <w:r w:rsidDel="00000000" w:rsidR="00000000" w:rsidRPr="00000000">
        <w:rPr>
          <w:rtl w:val="0"/>
        </w:rPr>
      </w:r>
    </w:p>
    <w:p w:rsidR="00000000" w:rsidDel="00000000" w:rsidP="00000000" w:rsidRDefault="00000000" w:rsidRPr="00000000" w14:paraId="000000CF">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rsidR="00000000" w:rsidDel="00000000" w:rsidP="00000000" w:rsidRDefault="00000000" w:rsidRPr="00000000" w14:paraId="000000D0">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process for making referrals to local authority children’s social care and for statutory assessments that may follow a referral, including the role they might be expected to play</w:t>
      </w:r>
    </w:p>
    <w:p w:rsidR="00000000" w:rsidDel="00000000" w:rsidP="00000000" w:rsidRDefault="00000000" w:rsidRPr="00000000" w14:paraId="000000D1">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rsidR="00000000" w:rsidDel="00000000" w:rsidP="00000000" w:rsidRDefault="00000000" w:rsidRPr="00000000" w14:paraId="000000D2">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yellow"/>
        </w:rPr>
      </w:pPr>
      <w:r w:rsidDel="00000000" w:rsidR="00000000" w:rsidRPr="00000000">
        <w:rPr>
          <w:highlight w:val="yellow"/>
          <w:rtl w:val="0"/>
        </w:rPr>
        <w:t xml:space="preserve">Behaviours linked to issues such as drug taking and/or alcohol misuse, unexplainable and/or persistent absences from education, serious violence (including that linked to county lines), radicalisation and consensual and non-consensual sharing of nude and semi-nude images and/or videos can be signs that children are at risk</w:t>
      </w:r>
      <w:r w:rsidDel="00000000" w:rsidR="00000000" w:rsidRPr="00000000">
        <w:rPr>
          <w:rtl w:val="0"/>
        </w:rPr>
      </w:r>
    </w:p>
    <w:p w:rsidR="00000000" w:rsidDel="00000000" w:rsidP="00000000" w:rsidRDefault="00000000" w:rsidRPr="00000000" w14:paraId="000000D3">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highlight w:val="white"/>
          <w:rtl w:val="0"/>
        </w:rPr>
        <w:t xml:space="preserve">The signs of different types of abuse</w:t>
      </w:r>
      <w:r w:rsidDel="00000000" w:rsidR="00000000" w:rsidRPr="00000000">
        <w:rPr>
          <w:highlight w:val="white"/>
          <w:rtl w:val="0"/>
        </w:rPr>
        <w:t xml:space="preserve">,</w:t>
      </w:r>
      <w:r w:rsidDel="00000000" w:rsidR="00000000" w:rsidRPr="00000000">
        <w:rPr>
          <w:color w:val="000000"/>
          <w:highlight w:val="white"/>
          <w:rtl w:val="0"/>
        </w:rPr>
        <w:t xml:space="preserve"> neglect </w:t>
      </w:r>
      <w:r w:rsidDel="00000000" w:rsidR="00000000" w:rsidRPr="00000000">
        <w:rPr>
          <w:color w:val="000000"/>
          <w:highlight w:val="yellow"/>
          <w:rtl w:val="0"/>
        </w:rPr>
        <w:t xml:space="preserve">and exploitation</w:t>
      </w:r>
      <w:r w:rsidDel="00000000" w:rsidR="00000000" w:rsidRPr="00000000">
        <w:rPr>
          <w:color w:val="000000"/>
          <w:rtl w:val="0"/>
        </w:rPr>
        <w:t xml:space="preserve">,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w:rsidR="00000000" w:rsidDel="00000000" w:rsidP="00000000" w:rsidRDefault="00000000" w:rsidRPr="00000000" w14:paraId="000000D4">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importance of reassuring victims that they are being taken seriously and that they will be supported and kept safe</w:t>
      </w:r>
    </w:p>
    <w:p w:rsidR="00000000" w:rsidDel="00000000" w:rsidP="00000000" w:rsidRDefault="00000000" w:rsidRPr="00000000" w14:paraId="000000D5">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fact that children can be at risk of harm inside and outside of their home, at school and online</w:t>
      </w:r>
    </w:p>
    <w:p w:rsidR="00000000" w:rsidDel="00000000" w:rsidP="00000000" w:rsidRDefault="00000000" w:rsidRPr="00000000" w14:paraId="000000D6">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fact that children who are (or who are perceived to be) lesbian, gay, bi o</w:t>
      </w:r>
      <w:r w:rsidDel="00000000" w:rsidR="00000000" w:rsidRPr="00000000">
        <w:rPr>
          <w:color w:val="000000"/>
          <w:highlight w:val="white"/>
          <w:rtl w:val="0"/>
        </w:rPr>
        <w:t xml:space="preserve">r </w:t>
      </w:r>
      <w:r w:rsidDel="00000000" w:rsidR="00000000" w:rsidRPr="00000000">
        <w:rPr>
          <w:highlight w:val="yellow"/>
          <w:rtl w:val="0"/>
        </w:rPr>
        <w:t xml:space="preserve">gender questioning</w:t>
      </w:r>
      <w:r w:rsidDel="00000000" w:rsidR="00000000" w:rsidRPr="00000000">
        <w:rPr>
          <w:color w:val="000000"/>
          <w:highlight w:val="yellow"/>
          <w:rtl w:val="0"/>
        </w:rPr>
        <w:t xml:space="preserve"> </w:t>
      </w:r>
      <w:r w:rsidDel="00000000" w:rsidR="00000000" w:rsidRPr="00000000">
        <w:rPr>
          <w:color w:val="000000"/>
          <w:rtl w:val="0"/>
        </w:rPr>
        <w:t xml:space="preserve">(LGBTQ+) can be targeted by other children</w:t>
      </w:r>
    </w:p>
    <w:p w:rsidR="00000000" w:rsidDel="00000000" w:rsidP="00000000" w:rsidRDefault="00000000" w:rsidRPr="00000000" w14:paraId="000000D7">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What to look for to identify children who need help or protection </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ind w:left="1" w:hanging="3"/>
        <w:rPr>
          <w:highlight w:val="yellow"/>
        </w:rPr>
      </w:pPr>
      <w:r w:rsidDel="00000000" w:rsidR="00000000" w:rsidRPr="00000000">
        <w:rPr>
          <w:b w:val="1"/>
          <w:color w:val="ff1f64"/>
          <w:sz w:val="28"/>
          <w:szCs w:val="28"/>
          <w:highlight w:val="yellow"/>
          <w:rtl w:val="0"/>
        </w:rPr>
        <w:t xml:space="preserve"> </w:t>
      </w:r>
      <w:r w:rsidDel="00000000" w:rsidR="00000000" w:rsidRPr="00000000">
        <w:rPr>
          <w:b w:val="1"/>
          <w:sz w:val="24"/>
          <w:szCs w:val="24"/>
          <w:highlight w:val="yellow"/>
          <w:rtl w:val="0"/>
        </w:rPr>
        <w:t xml:space="preserve">What school staff should look out for - Early help</w:t>
      </w:r>
      <w:r w:rsidDel="00000000" w:rsidR="00000000" w:rsidRPr="00000000">
        <w:rPr>
          <w:highlight w:val="yellow"/>
          <w:rtl w:val="0"/>
        </w:rPr>
        <w:t xml:space="preserve"> </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highlight w:val="yellow"/>
          <w:rtl w:val="0"/>
        </w:rPr>
        <w:t xml:space="preserve">Any child may benefit from early help which is defined as support for children of all ages that improves a family’s resilience and outcomes or reduces the chance of a problem getting worse</w:t>
      </w:r>
      <w:r w:rsidDel="00000000" w:rsidR="00000000" w:rsidRPr="00000000">
        <w:rPr>
          <w:highlight w:val="white"/>
          <w:rtl w:val="0"/>
        </w:rPr>
        <w:t xml:space="preserve">.</w:t>
      </w:r>
      <w:r w:rsidDel="00000000" w:rsidR="00000000" w:rsidRPr="00000000">
        <w:rPr>
          <w:color w:val="242424"/>
          <w:highlight w:val="white"/>
          <w:rtl w:val="0"/>
        </w:rPr>
        <w:t xml:space="preserve"> </w:t>
      </w:r>
      <w:r w:rsidDel="00000000" w:rsidR="00000000" w:rsidRPr="00000000">
        <w:rPr>
          <w:color w:val="242424"/>
          <w:rtl w:val="0"/>
        </w:rPr>
        <w:t xml:space="preserve"> A</w:t>
      </w:r>
      <w:r w:rsidDel="00000000" w:rsidR="00000000" w:rsidRPr="00000000">
        <w:rPr>
          <w:rtl w:val="0"/>
        </w:rPr>
        <w:t xml:space="preserve">ll school staff should be particularly alert to the potential need for early help for a child who: </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 is disabled or has certain health conditions and has specific additional needs </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 has special educational needs (whether or not they have a statutory Education, Health and Care plan) </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 has a mental health need </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 is a young carer </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 is showing signs of being drawn in to anti-social or criminal behaviour, including gang involvement and association with organised crime groups or county lines </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 is frequently missing/goes missing from education, home or care, </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 has experienced multiple suspensions, is at risk of being permanently excluded from schools, colleges and in Alternative Provision or a Pupil Referral Unit. </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 is at risk of modern slavery, trafficking, sexual and/or criminal exploitation </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 is at risk of being radicalised or exploited </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 has a parent or carer in custody, or is affected by parental offending </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 is in a family circumstance presenting challenges for the child, such as drug and alcohol misuse, adult mental health issues and domestic abuse </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 is misusing alcohol and other drugs themselves </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 is at risk of so-called ‘honour’-based abuse such as Female Genital Mutilation or Forced Marriage </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 is a privately fostered child.</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5.2 The designated safeguarding lead (DSL) </w:t>
      </w:r>
    </w:p>
    <w:p w:rsidR="00000000" w:rsidDel="00000000" w:rsidP="00000000" w:rsidRDefault="00000000" w:rsidRPr="00000000" w14:paraId="000000EE">
      <w:pPr>
        <w:ind w:left="0" w:hanging="2"/>
        <w:rPr/>
      </w:pPr>
      <w:r w:rsidDel="00000000" w:rsidR="00000000" w:rsidRPr="00000000">
        <w:rPr>
          <w:rtl w:val="0"/>
        </w:rPr>
        <w:t xml:space="preserve">The DSL is a member of the senior leadership team. Our DSL is </w:t>
      </w:r>
      <w:r w:rsidDel="00000000" w:rsidR="00000000" w:rsidRPr="00000000">
        <w:rPr>
          <w:b w:val="1"/>
          <w:rtl w:val="0"/>
        </w:rPr>
        <w:t xml:space="preserve">Lea Pay – Head Teacher</w:t>
      </w:r>
      <w:r w:rsidDel="00000000" w:rsidR="00000000" w:rsidRPr="00000000">
        <w:rPr>
          <w:rtl w:val="0"/>
        </w:rPr>
        <w:t xml:space="preserve">. The DSL takes lead responsibility for child protection and wider safeguarding in the school. This includes online safety, and understanding our filtering and monitoring processes on school devices and school networks to keep pupils safe online. At Charlton House, filtering and monitoring is provided by Smoothwall.</w:t>
      </w:r>
    </w:p>
    <w:p w:rsidR="00000000" w:rsidDel="00000000" w:rsidP="00000000" w:rsidRDefault="00000000" w:rsidRPr="00000000" w14:paraId="000000EF">
      <w:pPr>
        <w:ind w:left="0" w:hanging="2"/>
        <w:rPr/>
      </w:pPr>
      <w:r w:rsidDel="00000000" w:rsidR="00000000" w:rsidRPr="00000000">
        <w:rPr>
          <w:rtl w:val="0"/>
        </w:rPr>
        <w:t xml:space="preserve">During term time, the DSL will be available during school hours for staff to discuss any safeguarding concerns.</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ind w:left="0" w:hanging="2"/>
        <w:rPr>
          <w:b w:val="1"/>
          <w:color w:val="000000"/>
        </w:rPr>
      </w:pPr>
      <w:r w:rsidDel="00000000" w:rsidR="00000000" w:rsidRPr="00000000">
        <w:rPr>
          <w:color w:val="000000"/>
          <w:rtl w:val="0"/>
        </w:rPr>
        <w:t xml:space="preserve">Out of school hours you can contact</w:t>
      </w:r>
      <w:r w:rsidDel="00000000" w:rsidR="00000000" w:rsidRPr="00000000">
        <w:rPr>
          <w:b w:val="1"/>
          <w:color w:val="000000"/>
          <w:rtl w:val="0"/>
        </w:rPr>
        <w:t xml:space="preserve"> Lea Pay – Head Teacher</w:t>
      </w:r>
      <w:r w:rsidDel="00000000" w:rsidR="00000000" w:rsidRPr="00000000">
        <w:rPr>
          <w:color w:val="000000"/>
          <w:rtl w:val="0"/>
        </w:rPr>
        <w:t xml:space="preserve"> by email at </w:t>
      </w:r>
      <w:r w:rsidDel="00000000" w:rsidR="00000000" w:rsidRPr="00000000">
        <w:rPr>
          <w:b w:val="1"/>
          <w:color w:val="000000"/>
          <w:rtl w:val="0"/>
        </w:rPr>
        <w:t xml:space="preserve">safeguarding</w:t>
      </w:r>
      <w:r w:rsidDel="00000000" w:rsidR="00000000" w:rsidRPr="00000000">
        <w:rPr>
          <w:b w:val="1"/>
          <w:rtl w:val="0"/>
        </w:rPr>
        <w:t xml:space="preserve">@charltonhouseindependentschool.co.uk</w:t>
      </w:r>
      <w:r w:rsidDel="00000000" w:rsidR="00000000" w:rsidRPr="00000000">
        <w:rPr>
          <w:color w:val="000000"/>
          <w:rtl w:val="0"/>
        </w:rPr>
        <w:t xml:space="preserve"> or by telephone: </w:t>
      </w:r>
      <w:r w:rsidDel="00000000" w:rsidR="00000000" w:rsidRPr="00000000">
        <w:rPr>
          <w:b w:val="1"/>
          <w:color w:val="000000"/>
          <w:rtl w:val="0"/>
        </w:rPr>
        <w:t xml:space="preserve">07557194965.</w:t>
      </w:r>
    </w:p>
    <w:p w:rsidR="00000000" w:rsidDel="00000000" w:rsidP="00000000" w:rsidRDefault="00000000" w:rsidRPr="00000000" w14:paraId="000000F1">
      <w:pPr>
        <w:ind w:left="0" w:hanging="2"/>
        <w:rPr/>
      </w:pPr>
      <w:r w:rsidDel="00000000" w:rsidR="00000000" w:rsidRPr="00000000">
        <w:rPr>
          <w:rtl w:val="0"/>
        </w:rPr>
        <w:t xml:space="preserve">When the DSL is absent, the deputy designated safeguarding lead – </w:t>
      </w:r>
      <w:r w:rsidDel="00000000" w:rsidR="00000000" w:rsidRPr="00000000">
        <w:rPr>
          <w:b w:val="1"/>
          <w:rtl w:val="0"/>
        </w:rPr>
        <w:t xml:space="preserve">Steve Darby – Reception Teacher and SENDCO</w:t>
      </w:r>
      <w:r w:rsidDel="00000000" w:rsidR="00000000" w:rsidRPr="00000000">
        <w:rPr>
          <w:rtl w:val="0"/>
        </w:rPr>
        <w:t xml:space="preserve"> – will act as cover.</w:t>
      </w:r>
    </w:p>
    <w:p w:rsidR="00000000" w:rsidDel="00000000" w:rsidP="00000000" w:rsidRDefault="00000000" w:rsidRPr="00000000" w14:paraId="000000F2">
      <w:pPr>
        <w:ind w:left="0" w:hanging="2"/>
        <w:rPr/>
      </w:pPr>
      <w:r w:rsidDel="00000000" w:rsidR="00000000" w:rsidRPr="00000000">
        <w:rPr>
          <w:rtl w:val="0"/>
        </w:rPr>
        <w:t xml:space="preserve">The DSL will be given the time, funding, training, resources and support to:</w:t>
      </w:r>
    </w:p>
    <w:p w:rsidR="00000000" w:rsidDel="00000000" w:rsidP="00000000" w:rsidRDefault="00000000" w:rsidRPr="00000000" w14:paraId="000000F3">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Provide advice and support to other staff on child welfare and child protection matters</w:t>
      </w:r>
    </w:p>
    <w:p w:rsidR="00000000" w:rsidDel="00000000" w:rsidP="00000000" w:rsidRDefault="00000000" w:rsidRPr="00000000" w14:paraId="000000F4">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Take part in strategy discussions and inter-agency meetings and/or support other staff to do so</w:t>
      </w:r>
    </w:p>
    <w:p w:rsidR="00000000" w:rsidDel="00000000" w:rsidP="00000000" w:rsidRDefault="00000000" w:rsidRPr="00000000" w14:paraId="000000F5">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Contribute to the assessment of children</w:t>
      </w:r>
    </w:p>
    <w:p w:rsidR="00000000" w:rsidDel="00000000" w:rsidP="00000000" w:rsidRDefault="00000000" w:rsidRPr="00000000" w14:paraId="000000F6">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Refer suspected cases, as appropriate, to the relevant body (local authority children’s social care, Channel programme, Disclosure and Barring Service, and/or police), and support staff who make such referrals directly</w:t>
      </w:r>
    </w:p>
    <w:p w:rsidR="00000000" w:rsidDel="00000000" w:rsidP="00000000" w:rsidRDefault="00000000" w:rsidRPr="00000000" w14:paraId="000000F7">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Have a good understanding of harmful sexual behaviour </w:t>
      </w:r>
    </w:p>
    <w:p w:rsidR="00000000" w:rsidDel="00000000" w:rsidP="00000000" w:rsidRDefault="00000000" w:rsidRPr="00000000" w14:paraId="000000F8">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Have a good understanding of the filtering and monitoring systems and processes in place at our school</w:t>
      </w:r>
    </w:p>
    <w:p w:rsidR="00000000" w:rsidDel="00000000" w:rsidP="00000000" w:rsidRDefault="00000000" w:rsidRPr="00000000" w14:paraId="000000F9">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yellow"/>
        </w:rPr>
      </w:pPr>
      <w:r w:rsidDel="00000000" w:rsidR="00000000" w:rsidRPr="00000000">
        <w:rPr>
          <w:highlight w:val="yellow"/>
          <w:rtl w:val="0"/>
        </w:rPr>
        <w:t xml:space="preserve">Attend regular updates, reflective sessions and training with SSCP/HSCP and feedback to staff, paying attention to particular trends within the local community.</w:t>
      </w:r>
      <w:r w:rsidDel="00000000" w:rsidR="00000000" w:rsidRPr="00000000">
        <w:rPr>
          <w:rtl w:val="0"/>
        </w:rPr>
      </w:r>
    </w:p>
    <w:p w:rsidR="00000000" w:rsidDel="00000000" w:rsidP="00000000" w:rsidRDefault="00000000" w:rsidRPr="00000000" w14:paraId="000000FA">
      <w:pPr>
        <w:ind w:left="0" w:hanging="2"/>
        <w:rPr/>
      </w:pPr>
      <w:r w:rsidDel="00000000" w:rsidR="00000000" w:rsidRPr="00000000">
        <w:rPr>
          <w:rtl w:val="0"/>
        </w:rPr>
        <w:t xml:space="preserve">The DSL will also: </w:t>
      </w:r>
    </w:p>
    <w:p w:rsidR="00000000" w:rsidDel="00000000" w:rsidP="00000000" w:rsidRDefault="00000000" w:rsidRPr="00000000" w14:paraId="000000FB">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Liaise with local authority case managers and designated officers for child protection concerns as appropriate</w:t>
      </w:r>
    </w:p>
    <w:p w:rsidR="00000000" w:rsidDel="00000000" w:rsidP="00000000" w:rsidRDefault="00000000" w:rsidRPr="00000000" w14:paraId="000000FC">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Discuss the local response to sexual violence and sexual harassment with police and local authority children’s social care colleagues to prepare the school’s policies</w:t>
      </w:r>
    </w:p>
    <w:p w:rsidR="00000000" w:rsidDel="00000000" w:rsidP="00000000" w:rsidRDefault="00000000" w:rsidRPr="00000000" w14:paraId="000000FD">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Be confident that they know what local specialist support is available to support all children involved (including victims and alleged perpetrators) in sexual violence and sexual harassment, and be confident as to how to access this support </w:t>
      </w:r>
    </w:p>
    <w:p w:rsidR="00000000" w:rsidDel="00000000" w:rsidP="00000000" w:rsidRDefault="00000000" w:rsidRPr="00000000" w14:paraId="000000FE">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Be aware that children must have an ‘appropriate adult’ to support and help them in the case of a police </w:t>
      </w:r>
      <w:r w:rsidDel="00000000" w:rsidR="00000000" w:rsidRPr="00000000">
        <w:rPr>
          <w:color w:val="000000"/>
          <w:highlight w:val="white"/>
          <w:rtl w:val="0"/>
        </w:rPr>
        <w:t xml:space="preserve">investigation or search</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FF">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yellow"/>
        </w:rPr>
      </w:pPr>
      <w:r w:rsidDel="00000000" w:rsidR="00000000" w:rsidRPr="00000000">
        <w:rPr>
          <w:highlight w:val="yellow"/>
          <w:rtl w:val="0"/>
        </w:rPr>
        <w:t xml:space="preserve">Endeavour to include the voice of the child in decision making, where appropriate and possible.</w:t>
      </w:r>
      <w:r w:rsidDel="00000000" w:rsidR="00000000" w:rsidRPr="00000000">
        <w:rPr>
          <w:rtl w:val="0"/>
        </w:rPr>
      </w:r>
    </w:p>
    <w:p w:rsidR="00000000" w:rsidDel="00000000" w:rsidP="00000000" w:rsidRDefault="00000000" w:rsidRPr="00000000" w14:paraId="00000100">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yellow"/>
        </w:rPr>
      </w:pPr>
      <w:r w:rsidDel="00000000" w:rsidR="00000000" w:rsidRPr="00000000">
        <w:rPr>
          <w:highlight w:val="yellow"/>
          <w:rtl w:val="0"/>
        </w:rPr>
        <w:t xml:space="preserve">Ensure that where a child is placed in alternative provision, it meets the needs of the pupil.  Safeguarding remains the responsibility of the school.</w:t>
      </w:r>
      <w:r w:rsidDel="00000000" w:rsidR="00000000" w:rsidRPr="00000000">
        <w:rPr>
          <w:rtl w:val="0"/>
        </w:rPr>
      </w:r>
    </w:p>
    <w:p w:rsidR="00000000" w:rsidDel="00000000" w:rsidP="00000000" w:rsidRDefault="00000000" w:rsidRPr="00000000" w14:paraId="00000101">
      <w:pPr>
        <w:numPr>
          <w:ilvl w:val="0"/>
          <w:numId w:val="4"/>
        </w:numPr>
        <w:pBdr>
          <w:top w:space="0" w:sz="0" w:val="nil"/>
          <w:left w:space="0" w:sz="0" w:val="nil"/>
          <w:bottom w:space="0" w:sz="0" w:val="nil"/>
          <w:right w:space="0" w:sz="0" w:val="nil"/>
          <w:between w:space="0" w:sz="0" w:val="nil"/>
        </w:pBdr>
        <w:spacing w:line="240" w:lineRule="auto"/>
        <w:ind w:left="0" w:hanging="2"/>
        <w:rPr>
          <w:highlight w:val="yellow"/>
        </w:rPr>
      </w:pPr>
      <w:r w:rsidDel="00000000" w:rsidR="00000000" w:rsidRPr="00000000">
        <w:rPr>
          <w:highlight w:val="yellow"/>
          <w:rtl w:val="0"/>
        </w:rPr>
        <w:t xml:space="preserve">The DSL is responsible for ensuring that all records, (including concerns, discussions and decisions, including the rationale for these decisions) are kept up to date.  They must also record instances where referrals were or were not made to another agency such as LA children’s social care or the Prevent program</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highlight w:val="white"/>
        </w:rPr>
      </w:pPr>
      <w:r w:rsidDel="00000000" w:rsidR="00000000" w:rsidRPr="00000000">
        <w:rPr>
          <w:b w:val="1"/>
          <w:color w:val="12263f"/>
          <w:sz w:val="24"/>
          <w:szCs w:val="24"/>
          <w:rtl w:val="0"/>
        </w:rPr>
        <w:t xml:space="preserve">5.3 </w:t>
      </w:r>
      <w:r w:rsidDel="00000000" w:rsidR="00000000" w:rsidRPr="00000000">
        <w:rPr>
          <w:b w:val="1"/>
          <w:color w:val="12263f"/>
          <w:sz w:val="24"/>
          <w:szCs w:val="24"/>
          <w:highlight w:val="white"/>
          <w:rtl w:val="0"/>
        </w:rPr>
        <w:t xml:space="preserve">The governing board</w:t>
      </w:r>
    </w:p>
    <w:p w:rsidR="00000000" w:rsidDel="00000000" w:rsidP="00000000" w:rsidRDefault="00000000" w:rsidRPr="00000000" w14:paraId="00000103">
      <w:pPr>
        <w:ind w:left="0" w:hanging="2"/>
        <w:rPr>
          <w:highlight w:val="white"/>
        </w:rPr>
      </w:pPr>
      <w:r w:rsidDel="00000000" w:rsidR="00000000" w:rsidRPr="00000000">
        <w:rPr>
          <w:highlight w:val="white"/>
          <w:rtl w:val="0"/>
        </w:rPr>
        <w:t xml:space="preserve">The governing board will:</w:t>
      </w:r>
    </w:p>
    <w:p w:rsidR="00000000" w:rsidDel="00000000" w:rsidP="00000000" w:rsidRDefault="00000000" w:rsidRPr="00000000" w14:paraId="00000104">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Facilitate a whole-school approach to safeguarding, ensuring that safeguarding and child protection are at the forefront of, and underpin, all relevant aspects of process and policy development</w:t>
      </w:r>
    </w:p>
    <w:p w:rsidR="00000000" w:rsidDel="00000000" w:rsidP="00000000" w:rsidRDefault="00000000" w:rsidRPr="00000000" w14:paraId="00000105">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Evaluate and approve this policy at each review, ensuring it complies with the law, and hold the headteacher to account for its implementation</w:t>
      </w:r>
    </w:p>
    <w:p w:rsidR="00000000" w:rsidDel="00000000" w:rsidP="00000000" w:rsidRDefault="00000000" w:rsidRPr="00000000" w14:paraId="00000106">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Be aware of its obligations under the Human Rights Act 1998, the Equality Act 2010 (including the Public Sector Equality Duty), and our school’s local multi-agency safeguarding arrangements </w:t>
      </w:r>
    </w:p>
    <w:p w:rsidR="00000000" w:rsidDel="00000000" w:rsidP="00000000" w:rsidRDefault="00000000" w:rsidRPr="00000000" w14:paraId="00000107">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Appoint a senior board level (or equivalent) lead to monitor the effectiveness of this policy in conjunction with the full governing board. This is always a different person from the DSL</w:t>
      </w:r>
    </w:p>
    <w:p w:rsidR="00000000" w:rsidDel="00000000" w:rsidP="00000000" w:rsidRDefault="00000000" w:rsidRPr="00000000" w14:paraId="00000108">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Ensure all staff undergo safeguarding and child protection training, including online safety, and that such training is regularly updated and is in line with advice from the safeguarding partners</w:t>
      </w:r>
    </w:p>
    <w:p w:rsidR="00000000" w:rsidDel="00000000" w:rsidP="00000000" w:rsidRDefault="00000000" w:rsidRPr="00000000" w14:paraId="00000109">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Ensure that the school has appropriate filtering and monitoring systems in place, and review their effectiveness. This includes:</w:t>
      </w:r>
    </w:p>
    <w:p w:rsidR="00000000" w:rsidDel="00000000" w:rsidP="00000000" w:rsidRDefault="00000000" w:rsidRPr="00000000" w14:paraId="0000010A">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Making sure that the leadership team and staff are aware of the provisions in place, and that they understand their expectations, roles and responsibilities around filtering and monitoring as part of safeguarding training</w:t>
      </w:r>
    </w:p>
    <w:p w:rsidR="00000000" w:rsidDel="00000000" w:rsidP="00000000" w:rsidRDefault="00000000" w:rsidRPr="00000000" w14:paraId="0000010B">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Reviewing the </w:t>
      </w:r>
      <w:hyperlink r:id="rId30">
        <w:r w:rsidDel="00000000" w:rsidR="00000000" w:rsidRPr="00000000">
          <w:rPr>
            <w:color w:val="0072cc"/>
            <w:highlight w:val="white"/>
            <w:u w:val="single"/>
            <w:rtl w:val="0"/>
          </w:rPr>
          <w:t xml:space="preserve">DfE’s filtering and monitoring standards</w:t>
        </w:r>
      </w:hyperlink>
      <w:r w:rsidDel="00000000" w:rsidR="00000000" w:rsidRPr="00000000">
        <w:rPr>
          <w:color w:val="000000"/>
          <w:highlight w:val="white"/>
          <w:rtl w:val="0"/>
        </w:rPr>
        <w:t xml:space="preserve">, and discussing with IT staff and service providers what needs to be done to support the school in meeting these standards</w:t>
      </w:r>
    </w:p>
    <w:p w:rsidR="00000000" w:rsidDel="00000000" w:rsidP="00000000" w:rsidRDefault="00000000" w:rsidRPr="00000000" w14:paraId="0000010C">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Make sure:</w:t>
      </w:r>
    </w:p>
    <w:p w:rsidR="00000000" w:rsidDel="00000000" w:rsidP="00000000" w:rsidRDefault="00000000" w:rsidRPr="00000000" w14:paraId="0000010D">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DSL has the appropriate status and authority to carry out their job, including additional time, funding, training, resources and support </w:t>
      </w:r>
    </w:p>
    <w:p w:rsidR="00000000" w:rsidDel="00000000" w:rsidP="00000000" w:rsidRDefault="00000000" w:rsidRPr="00000000" w14:paraId="0000010E">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Online safety is a running and interrelated theme within the whole-school approach to safeguarding and related policies </w:t>
      </w:r>
    </w:p>
    <w:p w:rsidR="00000000" w:rsidDel="00000000" w:rsidP="00000000" w:rsidRDefault="00000000" w:rsidRPr="00000000" w14:paraId="0000010F">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DSL has lead authority for safeguarding, including online safety and understanding the filtering and monitoring systems and processes in place </w:t>
      </w:r>
    </w:p>
    <w:p w:rsidR="00000000" w:rsidDel="00000000" w:rsidP="00000000" w:rsidRDefault="00000000" w:rsidRPr="00000000" w14:paraId="00000110">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school has procedures to manage any safeguarding concerns (no matter how small) or allegations that do not meet the harm threshold (low-level concerns) about staff members (including supply staff, volunteers and contractors). Appendix 3 of this policy covers this procedure </w:t>
      </w:r>
    </w:p>
    <w:p w:rsidR="00000000" w:rsidDel="00000000" w:rsidP="00000000" w:rsidRDefault="00000000" w:rsidRPr="00000000" w14:paraId="00000111">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That this policy reflects that children with SEND, or certain medical or physical health conditions, can face additional barriers to any abuse or neglect being recognised    </w:t>
      </w:r>
    </w:p>
    <w:p w:rsidR="00000000" w:rsidDel="00000000" w:rsidP="00000000" w:rsidRDefault="00000000" w:rsidRPr="00000000" w14:paraId="00000112">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Where another body is providing services or activities (regardless of whether or not the children who attend these services/activities are children on the school roll): </w:t>
      </w:r>
    </w:p>
    <w:p w:rsidR="00000000" w:rsidDel="00000000" w:rsidP="00000000" w:rsidRDefault="00000000" w:rsidRPr="00000000" w14:paraId="00000113">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Seek assurance that the other body has appropriate safeguarding and child protection policies/procedures in place, and inspect them if needed </w:t>
      </w:r>
    </w:p>
    <w:p w:rsidR="00000000" w:rsidDel="00000000" w:rsidP="00000000" w:rsidRDefault="00000000" w:rsidRPr="00000000" w14:paraId="00000114">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Make sure there are arrangements for the body to liaise with the school about safeguarding arrangements, where appropriate </w:t>
      </w:r>
    </w:p>
    <w:p w:rsidR="00000000" w:rsidDel="00000000" w:rsidP="00000000" w:rsidRDefault="00000000" w:rsidRPr="00000000" w14:paraId="00000115">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Make sure that safeguarding requirements are a condition of using the school premises, and that any agreement to use the premises would be terminated if the other body fails to comply </w:t>
      </w:r>
    </w:p>
    <w:p w:rsidR="00000000" w:rsidDel="00000000" w:rsidP="00000000" w:rsidRDefault="00000000" w:rsidRPr="00000000" w14:paraId="00000116">
      <w:pPr>
        <w:ind w:left="0" w:hanging="2"/>
        <w:rPr>
          <w:highlight w:val="white"/>
        </w:rPr>
      </w:pPr>
      <w:r w:rsidDel="00000000" w:rsidR="00000000" w:rsidRPr="00000000">
        <w:rPr>
          <w:highlight w:val="white"/>
          <w:rtl w:val="0"/>
        </w:rPr>
        <w:t xml:space="preserve">The chair of governors will act as the ‘case manager’ in the event that an allegation of abuse is made against the headteacher, where appropriate (see appendix 3). </w:t>
      </w:r>
    </w:p>
    <w:p w:rsidR="00000000" w:rsidDel="00000000" w:rsidP="00000000" w:rsidRDefault="00000000" w:rsidRPr="00000000" w14:paraId="00000117">
      <w:pPr>
        <w:ind w:left="0" w:hanging="2"/>
        <w:rPr>
          <w:highlight w:val="white"/>
        </w:rPr>
      </w:pPr>
      <w:r w:rsidDel="00000000" w:rsidR="00000000" w:rsidRPr="00000000">
        <w:rPr>
          <w:highlight w:val="white"/>
          <w:rtl w:val="0"/>
        </w:rPr>
        <w:t xml:space="preserve">All governors will read Keeping Children Safe in Education in its entirety. </w:t>
      </w:r>
    </w:p>
    <w:p w:rsidR="00000000" w:rsidDel="00000000" w:rsidP="00000000" w:rsidRDefault="00000000" w:rsidRPr="00000000" w14:paraId="00000118">
      <w:pPr>
        <w:ind w:left="0" w:hanging="2"/>
        <w:rPr>
          <w:highlight w:val="white"/>
        </w:rPr>
      </w:pPr>
      <w:r w:rsidDel="00000000" w:rsidR="00000000" w:rsidRPr="00000000">
        <w:rPr>
          <w:highlight w:val="white"/>
          <w:rtl w:val="0"/>
        </w:rPr>
        <w:t xml:space="preserve">Section 15 of this policy has information on how governors are supported to fulfil their role.</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highlight w:val="white"/>
        </w:rPr>
      </w:pPr>
      <w:r w:rsidDel="00000000" w:rsidR="00000000" w:rsidRPr="00000000">
        <w:rPr>
          <w:b w:val="1"/>
          <w:color w:val="12263f"/>
          <w:sz w:val="24"/>
          <w:szCs w:val="24"/>
          <w:highlight w:val="white"/>
          <w:rtl w:val="0"/>
        </w:rPr>
        <w:t xml:space="preserve">5.4 The Head Teacher</w:t>
      </w:r>
    </w:p>
    <w:p w:rsidR="00000000" w:rsidDel="00000000" w:rsidP="00000000" w:rsidRDefault="00000000" w:rsidRPr="00000000" w14:paraId="0000011A">
      <w:pPr>
        <w:ind w:left="0" w:hanging="2"/>
        <w:rPr>
          <w:highlight w:val="white"/>
        </w:rPr>
      </w:pPr>
      <w:r w:rsidDel="00000000" w:rsidR="00000000" w:rsidRPr="00000000">
        <w:rPr>
          <w:highlight w:val="white"/>
          <w:rtl w:val="0"/>
        </w:rPr>
        <w:t xml:space="preserve">The headteacher is responsible for the implementation of this policy, including:</w:t>
      </w:r>
    </w:p>
    <w:p w:rsidR="00000000" w:rsidDel="00000000" w:rsidP="00000000" w:rsidRDefault="00000000" w:rsidRPr="00000000" w14:paraId="0000011B">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Ensuring that staff (including temporary staff) and volunteers: </w:t>
      </w:r>
    </w:p>
    <w:p w:rsidR="00000000" w:rsidDel="00000000" w:rsidP="00000000" w:rsidRDefault="00000000" w:rsidRPr="00000000" w14:paraId="0000011C">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Are informed of our systems which support safeguarding, including this policy, as part of their induction</w:t>
      </w:r>
    </w:p>
    <w:p w:rsidR="00000000" w:rsidDel="00000000" w:rsidP="00000000" w:rsidRDefault="00000000" w:rsidRPr="00000000" w14:paraId="0000011D">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Understand and follow the procedures included in this policy, particularly those concerning referrals of cases of suspected abuse and neglect </w:t>
      </w:r>
    </w:p>
    <w:p w:rsidR="00000000" w:rsidDel="00000000" w:rsidP="00000000" w:rsidRDefault="00000000" w:rsidRPr="00000000" w14:paraId="0000011E">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Communicating this policy to parents/carers when their child joins the school and via the school website</w:t>
      </w:r>
    </w:p>
    <w:p w:rsidR="00000000" w:rsidDel="00000000" w:rsidP="00000000" w:rsidRDefault="00000000" w:rsidRPr="00000000" w14:paraId="0000011F">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Ensuring that the DSL has appropriate time, funding, training and resources, and that there is always adequate cover if the DSL is absent</w:t>
      </w:r>
    </w:p>
    <w:p w:rsidR="00000000" w:rsidDel="00000000" w:rsidP="00000000" w:rsidRDefault="00000000" w:rsidRPr="00000000" w14:paraId="00000120">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Acting as the ‘case manager’ in the event of an allegation of abuse made against another member of staff or volunteer, where appropriate (see appendix 3)</w:t>
      </w:r>
    </w:p>
    <w:p w:rsidR="00000000" w:rsidDel="00000000" w:rsidP="00000000" w:rsidRDefault="00000000" w:rsidRPr="00000000" w14:paraId="00000121">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Making decisions regarding all low-level concerns, though they may wish to collaborate with the DSL on this</w:t>
      </w:r>
    </w:p>
    <w:p w:rsidR="00000000" w:rsidDel="00000000" w:rsidP="00000000" w:rsidRDefault="00000000" w:rsidRPr="00000000" w14:paraId="00000122">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Ensuring the relevant staffing ratios are met, where applicable</w:t>
      </w:r>
    </w:p>
    <w:p w:rsidR="00000000" w:rsidDel="00000000" w:rsidP="00000000" w:rsidRDefault="00000000" w:rsidRPr="00000000" w14:paraId="00000123">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bookmarkStart w:colFirst="0" w:colLast="0" w:name="_heading=h.z337ya" w:id="35"/>
      <w:bookmarkEnd w:id="35"/>
      <w:r w:rsidDel="00000000" w:rsidR="00000000" w:rsidRPr="00000000">
        <w:rPr>
          <w:color w:val="000000"/>
          <w:highlight w:val="white"/>
          <w:rtl w:val="0"/>
        </w:rPr>
        <w:t xml:space="preserve">Making sure each child in the Early Years Foundation Stage is assigned a key person</w:t>
      </w:r>
    </w:p>
    <w:p w:rsidR="00000000" w:rsidDel="00000000" w:rsidP="00000000" w:rsidRDefault="00000000" w:rsidRPr="00000000" w14:paraId="00000124">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bookmarkStart w:colFirst="0" w:colLast="0" w:name="_heading=h.3j2qqm3" w:id="36"/>
      <w:bookmarkEnd w:id="36"/>
      <w:r w:rsidDel="00000000" w:rsidR="00000000" w:rsidRPr="00000000">
        <w:rPr>
          <w:color w:val="000000"/>
          <w:highlight w:val="white"/>
          <w:rtl w:val="0"/>
        </w:rPr>
        <w:t xml:space="preserve">Overseeing the safe use of technology, mobile phones and cameras in the setting</w:t>
      </w:r>
    </w:p>
    <w:p w:rsidR="00000000" w:rsidDel="00000000" w:rsidP="00000000" w:rsidRDefault="00000000" w:rsidRPr="00000000" w14:paraId="00000125">
      <w:pPr>
        <w:pStyle w:val="Heading1"/>
        <w:ind w:left="1" w:hanging="3"/>
        <w:rPr>
          <w:highlight w:val="white"/>
        </w:rPr>
      </w:pPr>
      <w:r w:rsidDel="00000000" w:rsidR="00000000" w:rsidRPr="00000000">
        <w:rPr>
          <w:highlight w:val="white"/>
          <w:rtl w:val="0"/>
        </w:rPr>
        <w:t xml:space="preserve">6. Confidentiality</w:t>
      </w:r>
    </w:p>
    <w:p w:rsidR="00000000" w:rsidDel="00000000" w:rsidP="00000000" w:rsidRDefault="00000000" w:rsidRPr="00000000" w14:paraId="00000126">
      <w:pPr>
        <w:numPr>
          <w:ilvl w:val="0"/>
          <w:numId w:val="5"/>
        </w:numPr>
        <w:pBdr>
          <w:top w:space="0" w:sz="0" w:val="nil"/>
          <w:left w:space="0" w:sz="0" w:val="nil"/>
          <w:bottom w:space="0" w:sz="0" w:val="nil"/>
          <w:right w:space="0" w:sz="0" w:val="nil"/>
          <w:between w:space="0" w:sz="0" w:val="nil"/>
        </w:pBdr>
        <w:spacing w:after="0" w:before="1" w:line="240" w:lineRule="auto"/>
        <w:ind w:left="0" w:right="867" w:hanging="2"/>
        <w:rPr>
          <w:color w:val="000000"/>
          <w:highlight w:val="white"/>
        </w:rPr>
      </w:pPr>
      <w:r w:rsidDel="00000000" w:rsidR="00000000" w:rsidRPr="00000000">
        <w:rPr>
          <w:color w:val="000000"/>
          <w:highlight w:val="white"/>
          <w:rtl w:val="0"/>
        </w:rPr>
        <w:t xml:space="preserve">We maintain that all matters relating to child protection are to be treated as confidential and only shared as per the ‘Information Sharing Advice for Practitioners’ (DfE 2015) guidance.</w:t>
      </w:r>
    </w:p>
    <w:p w:rsidR="00000000" w:rsidDel="00000000" w:rsidP="00000000" w:rsidRDefault="00000000" w:rsidRPr="00000000" w14:paraId="00000127">
      <w:pPr>
        <w:numPr>
          <w:ilvl w:val="0"/>
          <w:numId w:val="5"/>
        </w:numPr>
        <w:pBdr>
          <w:top w:space="0" w:sz="0" w:val="nil"/>
          <w:left w:space="0" w:sz="0" w:val="nil"/>
          <w:bottom w:space="0" w:sz="0" w:val="nil"/>
          <w:right w:space="0" w:sz="0" w:val="nil"/>
          <w:between w:space="0" w:sz="0" w:val="nil"/>
        </w:pBdr>
        <w:spacing w:after="0" w:line="240" w:lineRule="auto"/>
        <w:ind w:left="0" w:right="863" w:hanging="2"/>
        <w:rPr>
          <w:color w:val="000000"/>
          <w:highlight w:val="white"/>
        </w:rPr>
      </w:pPr>
      <w:r w:rsidDel="00000000" w:rsidR="00000000" w:rsidRPr="00000000">
        <w:rPr>
          <w:color w:val="000000"/>
          <w:highlight w:val="white"/>
          <w:rtl w:val="0"/>
        </w:rPr>
        <w:t xml:space="preserve">There is a lawful basis for child protection concerns to be shared with agencies who have a statutory duty for child protection.</w:t>
      </w:r>
    </w:p>
    <w:p w:rsidR="00000000" w:rsidDel="00000000" w:rsidP="00000000" w:rsidRDefault="00000000" w:rsidRPr="00000000" w14:paraId="00000128">
      <w:pPr>
        <w:numPr>
          <w:ilvl w:val="0"/>
          <w:numId w:val="5"/>
        </w:numPr>
        <w:pBdr>
          <w:top w:space="0" w:sz="0" w:val="nil"/>
          <w:left w:space="0" w:sz="0" w:val="nil"/>
          <w:bottom w:space="0" w:sz="0" w:val="nil"/>
          <w:right w:space="0" w:sz="0" w:val="nil"/>
          <w:between w:space="0" w:sz="0" w:val="nil"/>
        </w:pBdr>
        <w:spacing w:after="0" w:line="240" w:lineRule="auto"/>
        <w:ind w:left="0" w:hanging="2"/>
        <w:rPr>
          <w:color w:val="000000"/>
          <w:highlight w:val="white"/>
        </w:rPr>
      </w:pPr>
      <w:r w:rsidDel="00000000" w:rsidR="00000000" w:rsidRPr="00000000">
        <w:rPr>
          <w:color w:val="000000"/>
          <w:highlight w:val="white"/>
          <w:rtl w:val="0"/>
        </w:rPr>
        <w:t xml:space="preserve">Information will be shared with individuals within the school who ‘need to know’.</w:t>
      </w:r>
    </w:p>
    <w:p w:rsidR="00000000" w:rsidDel="00000000" w:rsidP="00000000" w:rsidRDefault="00000000" w:rsidRPr="00000000" w14:paraId="00000129">
      <w:pPr>
        <w:numPr>
          <w:ilvl w:val="0"/>
          <w:numId w:val="5"/>
        </w:numPr>
        <w:pBdr>
          <w:top w:space="0" w:sz="0" w:val="nil"/>
          <w:left w:space="0" w:sz="0" w:val="nil"/>
          <w:bottom w:space="0" w:sz="0" w:val="nil"/>
          <w:right w:space="0" w:sz="0" w:val="nil"/>
          <w:between w:space="0" w:sz="0" w:val="nil"/>
        </w:pBdr>
        <w:spacing w:after="0" w:line="240" w:lineRule="auto"/>
        <w:ind w:left="0" w:hanging="2"/>
        <w:rPr>
          <w:color w:val="000000"/>
          <w:highlight w:val="white"/>
        </w:rPr>
      </w:pPr>
      <w:r w:rsidDel="00000000" w:rsidR="00000000" w:rsidRPr="00000000">
        <w:rPr>
          <w:color w:val="000000"/>
          <w:highlight w:val="white"/>
          <w:rtl w:val="0"/>
        </w:rPr>
        <w:t xml:space="preserve">All staff are aware that they cannot promise a child to keep a disclosure confidential.</w:t>
      </w:r>
    </w:p>
    <w:p w:rsidR="00000000" w:rsidDel="00000000" w:rsidP="00000000" w:rsidRDefault="00000000" w:rsidRPr="00000000" w14:paraId="0000012A">
      <w:pPr>
        <w:numPr>
          <w:ilvl w:val="0"/>
          <w:numId w:val="5"/>
        </w:numPr>
        <w:pBdr>
          <w:top w:space="0" w:sz="0" w:val="nil"/>
          <w:left w:space="0" w:sz="0" w:val="nil"/>
          <w:bottom w:space="0" w:sz="0" w:val="nil"/>
          <w:right w:space="0" w:sz="0" w:val="nil"/>
          <w:between w:space="0" w:sz="0" w:val="nil"/>
        </w:pBdr>
        <w:spacing w:after="0" w:line="240" w:lineRule="auto"/>
        <w:ind w:left="0" w:hanging="2"/>
        <w:rPr>
          <w:highlight w:val="white"/>
        </w:rPr>
      </w:pPr>
      <w:r w:rsidDel="00000000" w:rsidR="00000000" w:rsidRPr="00000000">
        <w:rPr>
          <w:highlight w:val="white"/>
          <w:rtl w:val="0"/>
        </w:rPr>
        <w:t xml:space="preserve">Staff should also refer to the Staff Code of Conduct and the Data protection Policy for further details about confidentiality.</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You should note that:</w:t>
      </w:r>
    </w:p>
    <w:p w:rsidR="00000000" w:rsidDel="00000000" w:rsidP="00000000" w:rsidRDefault="00000000" w:rsidRPr="00000000" w14:paraId="0000012D">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Timely information sharing is essential to effective safeguarding</w:t>
      </w:r>
    </w:p>
    <w:p w:rsidR="00000000" w:rsidDel="00000000" w:rsidP="00000000" w:rsidRDefault="00000000" w:rsidRPr="00000000" w14:paraId="0000012E">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Fears about sharing information must not be allowed to stand in the way of the need to promote the welfare, and protect the safety, of children</w:t>
      </w:r>
    </w:p>
    <w:p w:rsidR="00000000" w:rsidDel="00000000" w:rsidP="00000000" w:rsidRDefault="00000000" w:rsidRPr="00000000" w14:paraId="0000012F">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Data Protection Act (DPA) 2018 and UK GDPR do not prevent, or limit, the sharing of information for the purposes of keeping children safe</w:t>
      </w:r>
    </w:p>
    <w:p w:rsidR="00000000" w:rsidDel="00000000" w:rsidP="00000000" w:rsidRDefault="00000000" w:rsidRPr="00000000" w14:paraId="00000130">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rsidR="00000000" w:rsidDel="00000000" w:rsidP="00000000" w:rsidRDefault="00000000" w:rsidRPr="00000000" w14:paraId="00000131">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Staff should never promise a child that they will not tell anyone about a report of abuse, as this may not be in the child’s best interests</w:t>
      </w:r>
    </w:p>
    <w:p w:rsidR="00000000" w:rsidDel="00000000" w:rsidP="00000000" w:rsidRDefault="00000000" w:rsidRPr="00000000" w14:paraId="00000132">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If a victim asks the school not to tell anyone about the sexual violence or sexual harassment: </w:t>
      </w:r>
    </w:p>
    <w:p w:rsidR="00000000" w:rsidDel="00000000" w:rsidP="00000000" w:rsidRDefault="00000000" w:rsidRPr="00000000" w14:paraId="00000133">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There’s no definitive answer, because even if a victim doesn’t consent to sharing information, staff may still lawfully share it if there’s another legal basis under the UK GDPR that applies</w:t>
      </w:r>
    </w:p>
    <w:p w:rsidR="00000000" w:rsidDel="00000000" w:rsidP="00000000" w:rsidRDefault="00000000" w:rsidRPr="00000000" w14:paraId="00000134">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DSL will have to balance the victim’s wishes against their duty to protect the victim and other children </w:t>
      </w:r>
    </w:p>
    <w:p w:rsidR="00000000" w:rsidDel="00000000" w:rsidP="00000000" w:rsidRDefault="00000000" w:rsidRPr="00000000" w14:paraId="00000135">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DSL should consider that: </w:t>
      </w:r>
    </w:p>
    <w:p w:rsidR="00000000" w:rsidDel="00000000" w:rsidP="00000000" w:rsidRDefault="00000000" w:rsidRPr="00000000" w14:paraId="00000136">
      <w:pPr>
        <w:numPr>
          <w:ilvl w:val="2"/>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Parents or carers should normally be informed (unless this would put the victim at greater risk) </w:t>
      </w:r>
    </w:p>
    <w:p w:rsidR="00000000" w:rsidDel="00000000" w:rsidP="00000000" w:rsidRDefault="00000000" w:rsidRPr="00000000" w14:paraId="00000137">
      <w:pPr>
        <w:numPr>
          <w:ilvl w:val="2"/>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basic safeguarding principle is: if a child is at risk of harm, is in immediate danger, or has been harmed, a referral should be made to  local authority children’s social care </w:t>
      </w:r>
    </w:p>
    <w:p w:rsidR="00000000" w:rsidDel="00000000" w:rsidP="00000000" w:rsidRDefault="00000000" w:rsidRPr="00000000" w14:paraId="00000138">
      <w:pPr>
        <w:numPr>
          <w:ilvl w:val="2"/>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rsidR="00000000" w:rsidDel="00000000" w:rsidP="00000000" w:rsidRDefault="00000000" w:rsidRPr="00000000" w14:paraId="00000139">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Regarding anonymity, all staff will: </w:t>
      </w:r>
    </w:p>
    <w:p w:rsidR="00000000" w:rsidDel="00000000" w:rsidP="00000000" w:rsidRDefault="00000000" w:rsidRPr="00000000" w14:paraId="0000013A">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Be aware of anonymity, witness support and the criminal process in general where an allegation of sexual violence or sexual harassment is progressing through the criminal justice system </w:t>
      </w:r>
    </w:p>
    <w:p w:rsidR="00000000" w:rsidDel="00000000" w:rsidP="00000000" w:rsidRDefault="00000000" w:rsidRPr="00000000" w14:paraId="0000013B">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Do all they reasonably can to protect the anonymity of any children involved in any report of sexual violence or sexual harassment, for example, carefully considering which staff should know about the report, and any support for children involved </w:t>
      </w:r>
    </w:p>
    <w:p w:rsidR="00000000" w:rsidDel="00000000" w:rsidP="00000000" w:rsidRDefault="00000000" w:rsidRPr="00000000" w14:paraId="0000013C">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Consider the potential impact of social media in facilitating the spreading of rumours and exposing victims’ identities</w:t>
      </w:r>
    </w:p>
    <w:p w:rsidR="00000000" w:rsidDel="00000000" w:rsidP="00000000" w:rsidRDefault="00000000" w:rsidRPr="00000000" w14:paraId="0000013D">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bookmarkStart w:colFirst="0" w:colLast="0" w:name="_heading=h.1y810tw" w:id="37"/>
      <w:bookmarkEnd w:id="37"/>
      <w:r w:rsidDel="00000000" w:rsidR="00000000" w:rsidRPr="00000000">
        <w:rPr>
          <w:color w:val="000000"/>
          <w:highlight w:val="white"/>
          <w:rtl w:val="0"/>
        </w:rPr>
        <w:t xml:space="preserve">The government’s </w:t>
      </w:r>
      <w:hyperlink r:id="rId31">
        <w:r w:rsidDel="00000000" w:rsidR="00000000" w:rsidRPr="00000000">
          <w:rPr>
            <w:color w:val="0072cc"/>
            <w:highlight w:val="white"/>
            <w:u w:val="single"/>
            <w:rtl w:val="0"/>
          </w:rPr>
          <w:t xml:space="preserve">information sharing advice for safeguarding practitioners</w:t>
        </w:r>
      </w:hyperlink>
      <w:r w:rsidDel="00000000" w:rsidR="00000000" w:rsidRPr="00000000">
        <w:rPr>
          <w:color w:val="000000"/>
          <w:highlight w:val="white"/>
          <w:rtl w:val="0"/>
        </w:rPr>
        <w:t xml:space="preserve"> includes 7 ‘golden rules’ for sharing information, and will support staff who have to make decisions about sharing information</w:t>
      </w:r>
    </w:p>
    <w:p w:rsidR="00000000" w:rsidDel="00000000" w:rsidP="00000000" w:rsidRDefault="00000000" w:rsidRPr="00000000" w14:paraId="0000013E">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If staff are in any doubt about sharing information, they should speak to the DSL (or deputy)</w:t>
      </w:r>
    </w:p>
    <w:p w:rsidR="00000000" w:rsidDel="00000000" w:rsidP="00000000" w:rsidRDefault="00000000" w:rsidRPr="00000000" w14:paraId="0000013F">
      <w:pPr>
        <w:numPr>
          <w:ilvl w:val="0"/>
          <w:numId w:val="11"/>
        </w:numPr>
        <w:pBdr>
          <w:top w:space="0" w:sz="0" w:val="nil"/>
          <w:left w:space="0" w:sz="0" w:val="nil"/>
          <w:bottom w:space="0" w:sz="0" w:val="nil"/>
          <w:right w:space="0" w:sz="0" w:val="nil"/>
          <w:between w:space="0" w:sz="0" w:val="nil"/>
        </w:pBdr>
        <w:spacing w:line="240" w:lineRule="auto"/>
        <w:ind w:left="0" w:hanging="2"/>
        <w:rPr>
          <w:color w:val="000000"/>
          <w:highlight w:val="white"/>
        </w:rPr>
      </w:pPr>
      <w:bookmarkStart w:colFirst="0" w:colLast="0" w:name="_heading=h.4i7ojhp" w:id="38"/>
      <w:bookmarkEnd w:id="38"/>
      <w:r w:rsidDel="00000000" w:rsidR="00000000" w:rsidRPr="00000000">
        <w:rPr>
          <w:color w:val="000000"/>
          <w:highlight w:val="white"/>
          <w:rtl w:val="0"/>
        </w:rPr>
        <w:t xml:space="preserve">Confidentiality is also addressed in this policy with respect to record-keeping in section 14, and allegations of abuse against staff in appendix 3 </w:t>
      </w:r>
    </w:p>
    <w:p w:rsidR="00000000" w:rsidDel="00000000" w:rsidP="00000000" w:rsidRDefault="00000000" w:rsidRPr="00000000" w14:paraId="00000140">
      <w:pPr>
        <w:pStyle w:val="Heading1"/>
        <w:ind w:left="1" w:hanging="3"/>
        <w:rPr>
          <w:highlight w:val="white"/>
        </w:rPr>
      </w:pPr>
      <w:r w:rsidDel="00000000" w:rsidR="00000000" w:rsidRPr="00000000">
        <w:rPr>
          <w:highlight w:val="white"/>
          <w:rtl w:val="0"/>
        </w:rPr>
        <w:t xml:space="preserve">7. Recognising abuse, neglect and/or exploitation and taking action</w:t>
      </w:r>
    </w:p>
    <w:p w:rsidR="00000000" w:rsidDel="00000000" w:rsidP="00000000" w:rsidRDefault="00000000" w:rsidRPr="00000000" w14:paraId="00000141">
      <w:pPr>
        <w:ind w:left="0" w:hanging="2"/>
        <w:rPr>
          <w:highlight w:val="white"/>
        </w:rPr>
      </w:pPr>
      <w:r w:rsidDel="00000000" w:rsidR="00000000" w:rsidRPr="00000000">
        <w:rPr>
          <w:highlight w:val="white"/>
          <w:rtl w:val="0"/>
        </w:rPr>
        <w:t xml:space="preserve">Staff, volunteers and governors must follow the procedures set out below in the event of a safeguarding issue.</w:t>
      </w:r>
    </w:p>
    <w:p w:rsidR="00000000" w:rsidDel="00000000" w:rsidP="00000000" w:rsidRDefault="00000000" w:rsidRPr="00000000" w14:paraId="00000142">
      <w:pPr>
        <w:ind w:left="0" w:hanging="2"/>
        <w:rPr>
          <w:highlight w:val="white"/>
        </w:rPr>
      </w:pPr>
      <w:r w:rsidDel="00000000" w:rsidR="00000000" w:rsidRPr="00000000">
        <w:rPr>
          <w:highlight w:val="white"/>
          <w:rtl w:val="0"/>
        </w:rPr>
        <w:t xml:space="preserve">Please note – in this and subsequent sections, you should take any references to the DSL to mean “the DSL (or deputy DSL)”.</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highlight w:val="white"/>
        </w:rPr>
      </w:pPr>
      <w:r w:rsidDel="00000000" w:rsidR="00000000" w:rsidRPr="00000000">
        <w:rPr>
          <w:b w:val="1"/>
          <w:color w:val="12263f"/>
          <w:sz w:val="24"/>
          <w:szCs w:val="24"/>
          <w:highlight w:val="white"/>
          <w:rtl w:val="0"/>
        </w:rPr>
        <w:t xml:space="preserve">7.1 If a child is suffering or likely to suffer harm, or in immediate danger</w:t>
      </w:r>
    </w:p>
    <w:p w:rsidR="00000000" w:rsidDel="00000000" w:rsidP="00000000" w:rsidRDefault="00000000" w:rsidRPr="00000000" w14:paraId="00000144">
      <w:pPr>
        <w:ind w:left="0" w:hanging="2"/>
        <w:rPr>
          <w:highlight w:val="white"/>
        </w:rPr>
      </w:pPr>
      <w:r w:rsidDel="00000000" w:rsidR="00000000" w:rsidRPr="00000000">
        <w:rPr>
          <w:highlight w:val="white"/>
          <w:rtl w:val="0"/>
        </w:rPr>
        <w:t xml:space="preserve">Make a referral to Southampton Children’s Services (or Hampshire Safeguarding Children’s Partnership for children on roll that live outside of Southampton) and/or the police </w:t>
      </w:r>
      <w:r w:rsidDel="00000000" w:rsidR="00000000" w:rsidRPr="00000000">
        <w:rPr>
          <w:b w:val="1"/>
          <w:highlight w:val="white"/>
          <w:rtl w:val="0"/>
        </w:rPr>
        <w:t xml:space="preserve">immediately</w:t>
      </w:r>
      <w:r w:rsidDel="00000000" w:rsidR="00000000" w:rsidRPr="00000000">
        <w:rPr>
          <w:highlight w:val="white"/>
          <w:rtl w:val="0"/>
        </w:rPr>
        <w:t xml:space="preserve"> if you believe a child is suffering or likely to suffer from harm, or is in immediate danger. </w:t>
      </w:r>
      <w:r w:rsidDel="00000000" w:rsidR="00000000" w:rsidRPr="00000000">
        <w:rPr>
          <w:b w:val="1"/>
          <w:highlight w:val="white"/>
          <w:rtl w:val="0"/>
        </w:rPr>
        <w:t xml:space="preserve">Anyone can make a referral.</w:t>
      </w:r>
      <w:r w:rsidDel="00000000" w:rsidR="00000000" w:rsidRPr="00000000">
        <w:rPr>
          <w:rtl w:val="0"/>
        </w:rPr>
      </w:r>
    </w:p>
    <w:p w:rsidR="00000000" w:rsidDel="00000000" w:rsidP="00000000" w:rsidRDefault="00000000" w:rsidRPr="00000000" w14:paraId="00000145">
      <w:pPr>
        <w:ind w:left="0" w:hanging="2"/>
        <w:rPr>
          <w:highlight w:val="white"/>
        </w:rPr>
      </w:pPr>
      <w:r w:rsidDel="00000000" w:rsidR="00000000" w:rsidRPr="00000000">
        <w:rPr>
          <w:highlight w:val="white"/>
          <w:rtl w:val="0"/>
        </w:rPr>
        <w:t xml:space="preserve">Tell the DSL (see section 5.2) as soon as possible if you make a referral directly.</w:t>
      </w:r>
    </w:p>
    <w:p w:rsidR="00000000" w:rsidDel="00000000" w:rsidP="00000000" w:rsidRDefault="00000000" w:rsidRPr="00000000" w14:paraId="00000146">
      <w:pPr>
        <w:ind w:left="0" w:hanging="2"/>
        <w:rPr>
          <w:highlight w:val="white"/>
        </w:rPr>
      </w:pPr>
      <w:r w:rsidDel="00000000" w:rsidR="00000000" w:rsidRPr="00000000">
        <w:rPr>
          <w:highlight w:val="white"/>
          <w:rtl w:val="0"/>
        </w:rPr>
        <w:t xml:space="preserve">You can refer to the Southampton Safeguarding Children Partnership Pathways document here </w:t>
      </w:r>
      <w:hyperlink r:id="rId32">
        <w:r w:rsidDel="00000000" w:rsidR="00000000" w:rsidRPr="00000000">
          <w:rPr>
            <w:color w:val="1155cc"/>
            <w:highlight w:val="white"/>
            <w:u w:val="single"/>
            <w:rtl w:val="0"/>
          </w:rPr>
          <w:t xml:space="preserve">SOUTHAMPTON-PATHWAY-DOCUMENT-9-1.pdf (southamptonscp.org.uk)</w:t>
        </w:r>
      </w:hyperlink>
      <w:r w:rsidDel="00000000" w:rsidR="00000000" w:rsidRPr="00000000">
        <w:rPr>
          <w:highlight w:val="white"/>
          <w:rtl w:val="0"/>
        </w:rPr>
        <w:t xml:space="preserve"> for threshold guidance and further information. (a copy is also available with the hard copy of this policy)</w:t>
      </w:r>
    </w:p>
    <w:p w:rsidR="00000000" w:rsidDel="00000000" w:rsidP="00000000" w:rsidRDefault="00000000" w:rsidRPr="00000000" w14:paraId="00000147">
      <w:pPr>
        <w:ind w:left="0" w:hanging="2"/>
        <w:rPr>
          <w:highlight w:val="white"/>
        </w:rPr>
      </w:pPr>
      <w:r w:rsidDel="00000000" w:rsidR="00000000" w:rsidRPr="00000000">
        <w:rPr>
          <w:highlight w:val="white"/>
          <w:rtl w:val="0"/>
        </w:rPr>
        <w:t xml:space="preserve">If the child you have a concern about lives out of Southampton (children’s files are noted with a HSCP sticker) then you can refer to the Hampshire Safeguarding Children Partnership thresholds chart here </w:t>
      </w:r>
      <w:hyperlink r:id="rId33">
        <w:r w:rsidDel="00000000" w:rsidR="00000000" w:rsidRPr="00000000">
          <w:rPr>
            <w:color w:val="1155cc"/>
            <w:highlight w:val="white"/>
            <w:u w:val="single"/>
            <w:rtl w:val="0"/>
          </w:rPr>
          <w:t xml:space="preserve">Hampshire &amp; IOW Thresholds Chart (hampshirescp.org.uk)</w:t>
        </w:r>
      </w:hyperlink>
      <w:r w:rsidDel="00000000" w:rsidR="00000000" w:rsidRPr="00000000">
        <w:rPr>
          <w:highlight w:val="white"/>
          <w:rtl w:val="0"/>
        </w:rPr>
        <w:t xml:space="preserve"> for threshold guidance and further support. (a copy is also available with the hard copy of this policy)</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highlight w:val="white"/>
        </w:rPr>
      </w:pPr>
      <w:r w:rsidDel="00000000" w:rsidR="00000000" w:rsidRPr="00000000">
        <w:rPr>
          <w:b w:val="1"/>
          <w:color w:val="12263f"/>
          <w:sz w:val="24"/>
          <w:szCs w:val="24"/>
          <w:highlight w:val="white"/>
          <w:rtl w:val="0"/>
        </w:rPr>
        <w:t xml:space="preserve">7.2 If a child makes a disclosure to you</w:t>
      </w:r>
    </w:p>
    <w:p w:rsidR="00000000" w:rsidDel="00000000" w:rsidP="00000000" w:rsidRDefault="00000000" w:rsidRPr="00000000" w14:paraId="00000149">
      <w:pPr>
        <w:ind w:left="0" w:hanging="2"/>
        <w:rPr>
          <w:highlight w:val="white"/>
        </w:rPr>
      </w:pPr>
      <w:r w:rsidDel="00000000" w:rsidR="00000000" w:rsidRPr="00000000">
        <w:rPr>
          <w:highlight w:val="white"/>
          <w:rtl w:val="0"/>
        </w:rPr>
        <w:t xml:space="preserve">If a child discloses a safeguarding issue to you, you should:</w:t>
      </w:r>
    </w:p>
    <w:p w:rsidR="00000000" w:rsidDel="00000000" w:rsidP="00000000" w:rsidRDefault="00000000" w:rsidRPr="00000000" w14:paraId="0000014A">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Listen to and believe them. Allow them time to talk freely and do not ask leading questions</w:t>
      </w:r>
    </w:p>
    <w:p w:rsidR="00000000" w:rsidDel="00000000" w:rsidP="00000000" w:rsidRDefault="00000000" w:rsidRPr="00000000" w14:paraId="0000014B">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Stay calm and do not show that you are shocked or upset </w:t>
      </w:r>
    </w:p>
    <w:p w:rsidR="00000000" w:rsidDel="00000000" w:rsidP="00000000" w:rsidRDefault="00000000" w:rsidRPr="00000000" w14:paraId="0000014C">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Tell the child they have done the right thing in telling you. Do not tell them they should have told you sooner</w:t>
      </w:r>
    </w:p>
    <w:p w:rsidR="00000000" w:rsidDel="00000000" w:rsidP="00000000" w:rsidRDefault="00000000" w:rsidRPr="00000000" w14:paraId="0000014D">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Explain what will happen next and that you will have to pass this information on. Do not promise to keep it a secret </w:t>
      </w:r>
    </w:p>
    <w:p w:rsidR="00000000" w:rsidDel="00000000" w:rsidP="00000000" w:rsidRDefault="00000000" w:rsidRPr="00000000" w14:paraId="0000014E">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Write up your conversation as soon as possible in the child’s own words. Stick to the facts, and do not put your own judgement on it</w:t>
      </w:r>
    </w:p>
    <w:p w:rsidR="00000000" w:rsidDel="00000000" w:rsidP="00000000" w:rsidRDefault="00000000" w:rsidRPr="00000000" w14:paraId="0000014F">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Bear in mind that some children may:</w:t>
      </w:r>
    </w:p>
    <w:p w:rsidR="00000000" w:rsidDel="00000000" w:rsidP="00000000" w:rsidRDefault="00000000" w:rsidRPr="00000000" w14:paraId="00000151">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Not feel ready, or know how to tell someone that they are being abused, exploited or neglected</w:t>
      </w:r>
    </w:p>
    <w:p w:rsidR="00000000" w:rsidDel="00000000" w:rsidP="00000000" w:rsidRDefault="00000000" w:rsidRPr="00000000" w14:paraId="00000152">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Not recognise their experiences as harmful</w:t>
      </w:r>
    </w:p>
    <w:p w:rsidR="00000000" w:rsidDel="00000000" w:rsidP="00000000" w:rsidRDefault="00000000" w:rsidRPr="00000000" w14:paraId="00000153">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Feel embarrassed, humiliated or threatened. This could be due to their vulnerability, disability, sexual orientation and/or language barriers</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None of this should stop you from having a ‘professional curiosity’ and speaking to the DSL if you have concerns about a child.   </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highlight w:val="white"/>
        </w:rPr>
      </w:pPr>
      <w:r w:rsidDel="00000000" w:rsidR="00000000" w:rsidRPr="00000000">
        <w:rPr>
          <w:b w:val="1"/>
          <w:color w:val="12263f"/>
          <w:sz w:val="24"/>
          <w:szCs w:val="24"/>
          <w:highlight w:val="white"/>
          <w:rtl w:val="0"/>
        </w:rPr>
        <w:t xml:space="preserve">7.3 If you discover that FGM has taken place or a pupil is at risk of FGM</w:t>
      </w:r>
    </w:p>
    <w:p w:rsidR="00000000" w:rsidDel="00000000" w:rsidP="00000000" w:rsidRDefault="00000000" w:rsidRPr="00000000" w14:paraId="00000156">
      <w:pPr>
        <w:ind w:left="0" w:hanging="2"/>
        <w:rPr>
          <w:highlight w:val="white"/>
        </w:rPr>
      </w:pPr>
      <w:r w:rsidDel="00000000" w:rsidR="00000000" w:rsidRPr="00000000">
        <w:rPr>
          <w:highlight w:val="white"/>
          <w:rtl w:val="0"/>
        </w:rPr>
        <w:t xml:space="preserve">Keeping Children Safe in Education explains that FGM comprises “all procedures involving partial or total removal of the external female genitalia, or other injury to the female genital organs”.</w:t>
      </w:r>
    </w:p>
    <w:p w:rsidR="00000000" w:rsidDel="00000000" w:rsidP="00000000" w:rsidRDefault="00000000" w:rsidRPr="00000000" w14:paraId="00000157">
      <w:pPr>
        <w:ind w:left="0" w:hanging="2"/>
        <w:rPr>
          <w:highlight w:val="white"/>
        </w:rPr>
      </w:pPr>
      <w:r w:rsidDel="00000000" w:rsidR="00000000" w:rsidRPr="00000000">
        <w:rPr>
          <w:highlight w:val="white"/>
          <w:rtl w:val="0"/>
        </w:rPr>
        <w:t xml:space="preserve">FGM is illegal in the UK and a form of child abuse with long-lasting, harmful consequences. It is also known as ‘female genital cutting’, ‘circumcision’ or ‘initiation’.</w:t>
      </w:r>
    </w:p>
    <w:p w:rsidR="00000000" w:rsidDel="00000000" w:rsidP="00000000" w:rsidRDefault="00000000" w:rsidRPr="00000000" w14:paraId="00000158">
      <w:pPr>
        <w:ind w:left="0" w:hanging="2"/>
        <w:rPr>
          <w:highlight w:val="white"/>
        </w:rPr>
      </w:pPr>
      <w:r w:rsidDel="00000000" w:rsidR="00000000" w:rsidRPr="00000000">
        <w:rPr>
          <w:highlight w:val="white"/>
          <w:rtl w:val="0"/>
        </w:rPr>
        <w:t xml:space="preserve">Possible indicators that a pupil has already been subjected to FGM, and factors that suggest a pupil may be at risk, are set out in appendix 4 of this policy. </w:t>
      </w:r>
    </w:p>
    <w:p w:rsidR="00000000" w:rsidDel="00000000" w:rsidP="00000000" w:rsidRDefault="00000000" w:rsidRPr="00000000" w14:paraId="00000159">
      <w:pPr>
        <w:ind w:left="0" w:hanging="2"/>
        <w:rPr>
          <w:highlight w:val="white"/>
        </w:rPr>
      </w:pPr>
      <w:r w:rsidDel="00000000" w:rsidR="00000000" w:rsidRPr="00000000">
        <w:rPr>
          <w:b w:val="1"/>
          <w:highlight w:val="white"/>
          <w:rtl w:val="0"/>
        </w:rPr>
        <w:t xml:space="preserve">Any teacher</w:t>
      </w:r>
      <w:r w:rsidDel="00000000" w:rsidR="00000000" w:rsidRPr="00000000">
        <w:rPr>
          <w:highlight w:val="white"/>
          <w:rtl w:val="0"/>
        </w:rPr>
        <w:t xml:space="preserve"> who either:</w:t>
      </w:r>
    </w:p>
    <w:p w:rsidR="00000000" w:rsidDel="00000000" w:rsidP="00000000" w:rsidRDefault="00000000" w:rsidRPr="00000000" w14:paraId="0000015A">
      <w:pPr>
        <w:numPr>
          <w:ilvl w:val="0"/>
          <w:numId w:val="3"/>
        </w:numPr>
        <w:ind w:left="0" w:hanging="2"/>
        <w:rPr>
          <w:highlight w:val="white"/>
        </w:rPr>
      </w:pPr>
      <w:r w:rsidDel="00000000" w:rsidR="00000000" w:rsidRPr="00000000">
        <w:rPr>
          <w:highlight w:val="white"/>
          <w:rtl w:val="0"/>
        </w:rPr>
        <w:t xml:space="preserve">Is informed by a girl under 18 that an act of FGM has been carried out on her; or </w:t>
      </w:r>
    </w:p>
    <w:p w:rsidR="00000000" w:rsidDel="00000000" w:rsidP="00000000" w:rsidRDefault="00000000" w:rsidRPr="00000000" w14:paraId="0000015B">
      <w:pPr>
        <w:numPr>
          <w:ilvl w:val="0"/>
          <w:numId w:val="3"/>
        </w:numPr>
        <w:ind w:left="0" w:hanging="2"/>
        <w:rPr>
          <w:highlight w:val="white"/>
        </w:rPr>
      </w:pPr>
      <w:r w:rsidDel="00000000" w:rsidR="00000000" w:rsidRPr="00000000">
        <w:rPr>
          <w:highlight w:val="white"/>
          <w:rtl w:val="0"/>
        </w:rPr>
        <w:t xml:space="preserve">Observes physical signs which appear to show that an act of FGM has been carried out on a girl under 18 and they have no reason to believe that the act was necessary for the girl’s physical or mental health or for purposes connected with labour or birth</w:t>
      </w:r>
    </w:p>
    <w:p w:rsidR="00000000" w:rsidDel="00000000" w:rsidP="00000000" w:rsidRDefault="00000000" w:rsidRPr="00000000" w14:paraId="0000015C">
      <w:pPr>
        <w:ind w:left="0" w:hanging="2"/>
        <w:rPr>
          <w:highlight w:val="white"/>
        </w:rPr>
      </w:pPr>
      <w:r w:rsidDel="00000000" w:rsidR="00000000" w:rsidRPr="00000000">
        <w:rPr>
          <w:highlight w:val="white"/>
          <w:rtl w:val="0"/>
        </w:rPr>
        <w:t xml:space="preserve">Must immediately report this to the police, personally. This is a mandatory statutory duty, and teachers will face disciplinary sanctions for failing to meet it.</w:t>
      </w:r>
    </w:p>
    <w:p w:rsidR="00000000" w:rsidDel="00000000" w:rsidP="00000000" w:rsidRDefault="00000000" w:rsidRPr="00000000" w14:paraId="0000015D">
      <w:pPr>
        <w:ind w:left="0" w:hanging="2"/>
        <w:rPr>
          <w:highlight w:val="white"/>
        </w:rPr>
      </w:pPr>
      <w:r w:rsidDel="00000000" w:rsidR="00000000" w:rsidRPr="00000000">
        <w:rPr>
          <w:highlight w:val="white"/>
          <w:rtl w:val="0"/>
        </w:rPr>
        <w:t xml:space="preserve">Unless they have been specifically told not to disclose, they should also discuss the case with the DSL and involve children’s social care as appropriate.</w:t>
      </w:r>
    </w:p>
    <w:p w:rsidR="00000000" w:rsidDel="00000000" w:rsidP="00000000" w:rsidRDefault="00000000" w:rsidRPr="00000000" w14:paraId="0000015E">
      <w:pPr>
        <w:ind w:left="0" w:hanging="2"/>
        <w:rPr>
          <w:highlight w:val="white"/>
        </w:rPr>
      </w:pPr>
      <w:r w:rsidDel="00000000" w:rsidR="00000000" w:rsidRPr="00000000">
        <w:rPr>
          <w:b w:val="1"/>
          <w:highlight w:val="white"/>
          <w:rtl w:val="0"/>
        </w:rPr>
        <w:t xml:space="preserve">Any other member of staff</w:t>
      </w:r>
      <w:r w:rsidDel="00000000" w:rsidR="00000000" w:rsidRPr="00000000">
        <w:rPr>
          <w:highlight w:val="white"/>
          <w:rtl w:val="0"/>
        </w:rPr>
        <w:t xml:space="preserve"> who discovers that an act of FGM appears to have been carried out on a </w:t>
      </w:r>
      <w:r w:rsidDel="00000000" w:rsidR="00000000" w:rsidRPr="00000000">
        <w:rPr>
          <w:b w:val="1"/>
          <w:highlight w:val="white"/>
          <w:rtl w:val="0"/>
        </w:rPr>
        <w:t xml:space="preserve">pupil under 18</w:t>
      </w:r>
      <w:r w:rsidDel="00000000" w:rsidR="00000000" w:rsidRPr="00000000">
        <w:rPr>
          <w:highlight w:val="white"/>
          <w:rtl w:val="0"/>
        </w:rPr>
        <w:t xml:space="preserve"> must speak to the DSL and follow our local safeguarding procedures.</w:t>
      </w:r>
    </w:p>
    <w:p w:rsidR="00000000" w:rsidDel="00000000" w:rsidP="00000000" w:rsidRDefault="00000000" w:rsidRPr="00000000" w14:paraId="0000015F">
      <w:pPr>
        <w:ind w:left="0" w:hanging="2"/>
        <w:rPr>
          <w:highlight w:val="white"/>
        </w:rPr>
      </w:pPr>
      <w:r w:rsidDel="00000000" w:rsidR="00000000" w:rsidRPr="00000000">
        <w:rPr>
          <w:highlight w:val="white"/>
          <w:rtl w:val="0"/>
        </w:rPr>
        <w:t xml:space="preserve">The duty for teachers mentioned above does not apply in cases where a pupil is </w:t>
      </w:r>
      <w:r w:rsidDel="00000000" w:rsidR="00000000" w:rsidRPr="00000000">
        <w:rPr>
          <w:i w:val="1"/>
          <w:highlight w:val="white"/>
          <w:rtl w:val="0"/>
        </w:rPr>
        <w:t xml:space="preserve">at risk </w:t>
      </w:r>
      <w:r w:rsidDel="00000000" w:rsidR="00000000" w:rsidRPr="00000000">
        <w:rPr>
          <w:highlight w:val="white"/>
          <w:rtl w:val="0"/>
        </w:rPr>
        <w:t xml:space="preserve">of FGM or FGM is suspected but is not known to have been carried out. Staff should not examine pupils.</w:t>
      </w:r>
    </w:p>
    <w:p w:rsidR="00000000" w:rsidDel="00000000" w:rsidP="00000000" w:rsidRDefault="00000000" w:rsidRPr="00000000" w14:paraId="00000160">
      <w:pPr>
        <w:ind w:left="0" w:hanging="2"/>
        <w:rPr>
          <w:color w:val="000000"/>
          <w:highlight w:val="white"/>
        </w:rPr>
      </w:pPr>
      <w:r w:rsidDel="00000000" w:rsidR="00000000" w:rsidRPr="00000000">
        <w:rPr>
          <w:b w:val="1"/>
          <w:highlight w:val="white"/>
          <w:rtl w:val="0"/>
        </w:rPr>
        <w:t xml:space="preserve">Any member of staff</w:t>
      </w:r>
      <w:r w:rsidDel="00000000" w:rsidR="00000000" w:rsidRPr="00000000">
        <w:rPr>
          <w:highlight w:val="white"/>
          <w:rtl w:val="0"/>
        </w:rPr>
        <w:t xml:space="preserve"> who suspects a pupil is </w:t>
      </w:r>
      <w:r w:rsidDel="00000000" w:rsidR="00000000" w:rsidRPr="00000000">
        <w:rPr>
          <w:i w:val="1"/>
          <w:highlight w:val="white"/>
          <w:rtl w:val="0"/>
        </w:rPr>
        <w:t xml:space="preserve">at risk</w:t>
      </w:r>
      <w:r w:rsidDel="00000000" w:rsidR="00000000" w:rsidRPr="00000000">
        <w:rPr>
          <w:highlight w:val="white"/>
          <w:rtl w:val="0"/>
        </w:rPr>
        <w:t xml:space="preserve"> of FGM or suspects that FGM has been carried out should speak to the DSL and phone 999 immediately.  </w:t>
      </w: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highlight w:val="white"/>
        </w:rPr>
      </w:pPr>
      <w:r w:rsidDel="00000000" w:rsidR="00000000" w:rsidRPr="00000000">
        <w:rPr>
          <w:b w:val="1"/>
          <w:color w:val="12263f"/>
          <w:sz w:val="24"/>
          <w:szCs w:val="24"/>
          <w:highlight w:val="white"/>
          <w:rtl w:val="0"/>
        </w:rPr>
        <w:t xml:space="preserve">7.4 If you have concerns about a child (as opposed to believing a child is suffering or likely to suffer from harm, or is in immediate danger)</w:t>
      </w:r>
    </w:p>
    <w:p w:rsidR="00000000" w:rsidDel="00000000" w:rsidP="00000000" w:rsidRDefault="00000000" w:rsidRPr="00000000" w14:paraId="00000162">
      <w:pPr>
        <w:ind w:left="0" w:hanging="2"/>
        <w:rPr>
          <w:highlight w:val="white"/>
        </w:rPr>
      </w:pPr>
      <w:r w:rsidDel="00000000" w:rsidR="00000000" w:rsidRPr="00000000">
        <w:rPr>
          <w:highlight w:val="white"/>
          <w:rtl w:val="0"/>
        </w:rPr>
        <w:t xml:space="preserve">Figure 1 below, before section 7.7, illustrates the procedure to follow if you have any concerns about a child’s welfare.</w:t>
      </w:r>
    </w:p>
    <w:p w:rsidR="00000000" w:rsidDel="00000000" w:rsidP="00000000" w:rsidRDefault="00000000" w:rsidRPr="00000000" w14:paraId="00000163">
      <w:pPr>
        <w:ind w:left="0" w:hanging="2"/>
        <w:rPr>
          <w:highlight w:val="white"/>
        </w:rPr>
      </w:pPr>
      <w:r w:rsidDel="00000000" w:rsidR="00000000" w:rsidRPr="00000000">
        <w:rPr>
          <w:highlight w:val="white"/>
          <w:rtl w:val="0"/>
        </w:rPr>
        <w:t xml:space="preserve">Where possible, speak to the DSL first to agree a course of action. </w:t>
      </w:r>
    </w:p>
    <w:p w:rsidR="00000000" w:rsidDel="00000000" w:rsidP="00000000" w:rsidRDefault="00000000" w:rsidRPr="00000000" w14:paraId="00000164">
      <w:pPr>
        <w:ind w:left="0" w:hanging="2"/>
        <w:rPr>
          <w:highlight w:val="white"/>
        </w:rPr>
      </w:pPr>
      <w:r w:rsidDel="00000000" w:rsidR="00000000" w:rsidRPr="00000000">
        <w:rPr>
          <w:highlight w:val="white"/>
          <w:rtl w:val="0"/>
        </w:rPr>
        <w:t xml:space="preserve">If in exceptional circumstances the DSL is not available, this should not delay appropriate action being taken. Speak to a member of the senior leadership team and/or take advice from Southampton Safeguarding Children Partnership or, if the child lives outside of Southampton, Hampshire Safeguarding Children Partnership.  Both numbers, out of hours numbers and links to online reporting forms can be found at the beginning of this policy.  You can also seek advice at any time from the NSPCC helpline on 0808 800 5000. Share details of any actions you take with the DSL as soon as practically possible. </w:t>
      </w:r>
    </w:p>
    <w:p w:rsidR="00000000" w:rsidDel="00000000" w:rsidP="00000000" w:rsidRDefault="00000000" w:rsidRPr="00000000" w14:paraId="00000165">
      <w:pPr>
        <w:ind w:left="0" w:hanging="2"/>
        <w:rPr>
          <w:highlight w:val="white"/>
        </w:rPr>
      </w:pPr>
      <w:r w:rsidDel="00000000" w:rsidR="00000000" w:rsidRPr="00000000">
        <w:rPr>
          <w:highlight w:val="white"/>
          <w:rtl w:val="0"/>
        </w:rPr>
        <w:t xml:space="preserve">Make a referral to local authority children’s social care directly, if appropriate (see ‘Referral’ below). Share any action taken with the DSL as soon as possible.</w:t>
      </w:r>
    </w:p>
    <w:p w:rsidR="00000000" w:rsidDel="00000000" w:rsidP="00000000" w:rsidRDefault="00000000" w:rsidRPr="00000000" w14:paraId="00000166">
      <w:pPr>
        <w:ind w:left="0" w:hanging="2"/>
        <w:rPr>
          <w:sz w:val="22"/>
          <w:szCs w:val="22"/>
          <w:highlight w:val="white"/>
        </w:rPr>
      </w:pPr>
      <w:r w:rsidDel="00000000" w:rsidR="00000000" w:rsidRPr="00000000">
        <w:rPr>
          <w:b w:val="1"/>
          <w:sz w:val="22"/>
          <w:szCs w:val="22"/>
          <w:highlight w:val="white"/>
          <w:rtl w:val="0"/>
        </w:rPr>
        <w:t xml:space="preserve">Early help assessment </w:t>
      </w:r>
      <w:r w:rsidDel="00000000" w:rsidR="00000000" w:rsidRPr="00000000">
        <w:rPr>
          <w:rtl w:val="0"/>
        </w:rPr>
      </w:r>
    </w:p>
    <w:p w:rsidR="00000000" w:rsidDel="00000000" w:rsidP="00000000" w:rsidRDefault="00000000" w:rsidRPr="00000000" w14:paraId="00000167">
      <w:pPr>
        <w:ind w:left="0" w:hanging="2"/>
        <w:rPr>
          <w:highlight w:val="white"/>
        </w:rPr>
      </w:pPr>
      <w:r w:rsidDel="00000000" w:rsidR="00000000" w:rsidRPr="00000000">
        <w:rPr>
          <w:highlight w:val="white"/>
          <w:rtl w:val="0"/>
        </w:rPr>
        <w:t xml:space="preserve">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rsidR="00000000" w:rsidDel="00000000" w:rsidP="00000000" w:rsidRDefault="00000000" w:rsidRPr="00000000" w14:paraId="00000168">
      <w:pPr>
        <w:ind w:left="0" w:hanging="2"/>
        <w:rPr>
          <w:highlight w:val="white"/>
        </w:rPr>
      </w:pPr>
      <w:r w:rsidDel="00000000" w:rsidR="00000000" w:rsidRPr="00000000">
        <w:rPr>
          <w:highlight w:val="white"/>
          <w:rtl w:val="0"/>
        </w:rPr>
        <w:t xml:space="preserve">We will discuss and agree, with statutory safeguarding partners, levels for the different types of assessment, as part of local arrangements. </w:t>
      </w:r>
    </w:p>
    <w:p w:rsidR="00000000" w:rsidDel="00000000" w:rsidP="00000000" w:rsidRDefault="00000000" w:rsidRPr="00000000" w14:paraId="00000169">
      <w:pPr>
        <w:ind w:left="0" w:hanging="2"/>
        <w:rPr>
          <w:highlight w:val="white"/>
        </w:rPr>
      </w:pPr>
      <w:r w:rsidDel="00000000" w:rsidR="00000000" w:rsidRPr="00000000">
        <w:rPr>
          <w:highlight w:val="white"/>
          <w:rtl w:val="0"/>
        </w:rPr>
        <w:t xml:space="preserve">The DSL will keep the case under constant review and the school will consider a referral to local authority children’s social care if the situation does not seem to be improving. Timelines of interventions will be monitored and reviewed. </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highlight w:val="white"/>
          <w:rtl w:val="0"/>
        </w:rPr>
        <w:t xml:space="preserve">Advice will be sought from  Southampton Safeguarding Children Partnership or, if the child lives outside of Southampton, Hampshire Safeguarding Children Partnership.  Both numbers, out of hours numbers and links to online reporting forms can be found at the beginning of this policy.</w:t>
      </w:r>
      <w:r w:rsidDel="00000000" w:rsidR="00000000" w:rsidRPr="00000000">
        <w:rPr>
          <w:rtl w:val="0"/>
        </w:rPr>
      </w:r>
    </w:p>
    <w:p w:rsidR="00000000" w:rsidDel="00000000" w:rsidP="00000000" w:rsidRDefault="00000000" w:rsidRPr="00000000" w14:paraId="0000016B">
      <w:pPr>
        <w:ind w:left="0" w:hanging="2"/>
        <w:rPr>
          <w:sz w:val="22"/>
          <w:szCs w:val="22"/>
          <w:highlight w:val="white"/>
        </w:rPr>
      </w:pPr>
      <w:r w:rsidDel="00000000" w:rsidR="00000000" w:rsidRPr="00000000">
        <w:rPr>
          <w:b w:val="1"/>
          <w:sz w:val="22"/>
          <w:szCs w:val="22"/>
          <w:highlight w:val="white"/>
          <w:rtl w:val="0"/>
        </w:rPr>
        <w:t xml:space="preserve">Referral</w:t>
      </w:r>
      <w:r w:rsidDel="00000000" w:rsidR="00000000" w:rsidRPr="00000000">
        <w:rPr>
          <w:rtl w:val="0"/>
        </w:rPr>
      </w:r>
    </w:p>
    <w:p w:rsidR="00000000" w:rsidDel="00000000" w:rsidP="00000000" w:rsidRDefault="00000000" w:rsidRPr="00000000" w14:paraId="0000016C">
      <w:pPr>
        <w:ind w:left="0" w:hanging="2"/>
        <w:rPr>
          <w:highlight w:val="white"/>
        </w:rPr>
      </w:pPr>
      <w:r w:rsidDel="00000000" w:rsidR="00000000" w:rsidRPr="00000000">
        <w:rPr>
          <w:highlight w:val="white"/>
          <w:rtl w:val="0"/>
        </w:rPr>
        <w:t xml:space="preserve">If it is appropriate to refer the case to Southampton or Hampshire Safeguarding Children Partnership or the police, the DSL will make the referral or support you to do so.</w:t>
      </w:r>
    </w:p>
    <w:p w:rsidR="00000000" w:rsidDel="00000000" w:rsidP="00000000" w:rsidRDefault="00000000" w:rsidRPr="00000000" w14:paraId="0000016D">
      <w:pPr>
        <w:ind w:left="0" w:hanging="2"/>
        <w:rPr>
          <w:highlight w:val="white"/>
        </w:rPr>
      </w:pPr>
      <w:r w:rsidDel="00000000" w:rsidR="00000000" w:rsidRPr="00000000">
        <w:rPr>
          <w:highlight w:val="white"/>
          <w:rtl w:val="0"/>
        </w:rPr>
        <w:t xml:space="preserve">If you make a referral directly (see section 7.1), you must tell the DSL as soon as possible.</w:t>
      </w:r>
    </w:p>
    <w:p w:rsidR="00000000" w:rsidDel="00000000" w:rsidP="00000000" w:rsidRDefault="00000000" w:rsidRPr="00000000" w14:paraId="0000016E">
      <w:pPr>
        <w:ind w:left="0" w:hanging="2"/>
        <w:rPr>
          <w:highlight w:val="white"/>
        </w:rPr>
      </w:pPr>
      <w:r w:rsidDel="00000000" w:rsidR="00000000" w:rsidRPr="00000000">
        <w:rPr>
          <w:highlight w:val="white"/>
          <w:rtl w:val="0"/>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rsidR="00000000" w:rsidDel="00000000" w:rsidP="00000000" w:rsidRDefault="00000000" w:rsidRPr="00000000" w14:paraId="0000016F">
      <w:pPr>
        <w:ind w:left="0" w:hanging="2"/>
        <w:rPr>
          <w:highlight w:val="white"/>
        </w:rPr>
      </w:pPr>
      <w:r w:rsidDel="00000000" w:rsidR="00000000" w:rsidRPr="00000000">
        <w:rPr>
          <w:highlight w:val="white"/>
          <w:rtl w:val="0"/>
        </w:rPr>
        <w:t xml:space="preserve">If the child’s situation does not seem to be improving after the referral, the DSL or person who made the referral must follow local escalation procedures to ensure their concerns have been addressed and that the child’s situation improves.</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40" w:lineRule="auto"/>
        <w:ind w:left="0" w:hanging="2"/>
        <w:rPr>
          <w:i w:val="1"/>
          <w:highlight w:val="white"/>
        </w:rPr>
      </w:pPr>
      <w:r w:rsidDel="00000000" w:rsidR="00000000" w:rsidRPr="00000000">
        <w:rPr>
          <w:highlight w:val="white"/>
          <w:rtl w:val="0"/>
        </w:rPr>
        <w:t xml:space="preserve">The Southampton Safeguarding Children’s Partnership states that practitioners who make a referral should always follow up their concerns if they are not satisfied with the response </w:t>
      </w:r>
      <w:r w:rsidDel="00000000" w:rsidR="00000000" w:rsidRPr="00000000">
        <w:rPr>
          <w:i w:val="1"/>
          <w:highlight w:val="white"/>
          <w:rtl w:val="0"/>
        </w:rPr>
        <w:t xml:space="preserve">(Source: Working Together 2018)</w:t>
      </w:r>
    </w:p>
    <w:p w:rsidR="00000000" w:rsidDel="00000000" w:rsidP="00000000" w:rsidRDefault="00000000" w:rsidRPr="00000000" w14:paraId="00000171">
      <w:pPr>
        <w:shd w:fill="ffffff" w:val="clear"/>
        <w:spacing w:after="460" w:lineRule="auto"/>
        <w:ind w:left="0" w:hanging="2"/>
        <w:rPr>
          <w:b w:val="1"/>
          <w:color w:val="12263f"/>
          <w:sz w:val="24"/>
          <w:szCs w:val="24"/>
          <w:highlight w:val="white"/>
        </w:rPr>
      </w:pPr>
      <w:r w:rsidDel="00000000" w:rsidR="00000000" w:rsidRPr="00000000">
        <w:rPr>
          <w:highlight w:val="white"/>
          <w:rtl w:val="0"/>
        </w:rPr>
        <w:t xml:space="preserve">Practitioners may also wish to refer to the</w:t>
      </w:r>
      <w:hyperlink r:id="rId34">
        <w:r w:rsidDel="00000000" w:rsidR="00000000" w:rsidRPr="00000000">
          <w:rPr>
            <w:highlight w:val="white"/>
            <w:rtl w:val="0"/>
          </w:rPr>
          <w:t xml:space="preserve"> </w:t>
        </w:r>
      </w:hyperlink>
      <w:hyperlink r:id="rId35">
        <w:r w:rsidDel="00000000" w:rsidR="00000000" w:rsidRPr="00000000">
          <w:rPr>
            <w:color w:val="0072cc"/>
            <w:highlight w:val="white"/>
            <w:rtl w:val="0"/>
          </w:rPr>
          <w:t xml:space="preserve">HIPS (Hampshire, Isle of Wight, Portsmouth and Southampton Partnership) Joint Working Protocol for professional challenge and resolution of professional disagreement (Escalation Protocol)</w:t>
        </w:r>
      </w:hyperlink>
      <w:r w:rsidDel="00000000" w:rsidR="00000000" w:rsidRPr="00000000">
        <w:rPr>
          <w:rtl w:val="0"/>
        </w:rPr>
      </w:r>
    </w:p>
    <w:p w:rsidR="00000000" w:rsidDel="00000000" w:rsidP="00000000" w:rsidRDefault="00000000" w:rsidRPr="00000000" w14:paraId="00000172">
      <w:pPr>
        <w:shd w:fill="ffffff" w:val="clear"/>
        <w:spacing w:after="460" w:lineRule="auto"/>
        <w:ind w:left="0" w:hanging="2"/>
        <w:rPr>
          <w:b w:val="1"/>
          <w:color w:val="12263f"/>
          <w:sz w:val="24"/>
          <w:szCs w:val="24"/>
          <w:highlight w:val="white"/>
        </w:rPr>
      </w:pPr>
      <w:r w:rsidDel="00000000" w:rsidR="00000000" w:rsidRPr="00000000">
        <w:rPr>
          <w:b w:val="1"/>
          <w:color w:val="12263f"/>
          <w:sz w:val="24"/>
          <w:szCs w:val="24"/>
          <w:highlight w:val="white"/>
          <w:rtl w:val="0"/>
        </w:rPr>
        <w:t xml:space="preserve">7.5 If you have concerns about extremism</w:t>
      </w:r>
    </w:p>
    <w:p w:rsidR="00000000" w:rsidDel="00000000" w:rsidP="00000000" w:rsidRDefault="00000000" w:rsidRPr="00000000" w14:paraId="00000173">
      <w:pPr>
        <w:ind w:left="0" w:hanging="2"/>
        <w:rPr>
          <w:highlight w:val="white"/>
        </w:rPr>
      </w:pPr>
      <w:r w:rsidDel="00000000" w:rsidR="00000000" w:rsidRPr="00000000">
        <w:rPr>
          <w:highlight w:val="white"/>
          <w:rtl w:val="0"/>
        </w:rPr>
        <w:t xml:space="preserve">If a child is not suffering or likely to suffer from harm, or in immediate danger, where possible speak to the DSL first to agree a course of action.</w:t>
      </w:r>
    </w:p>
    <w:p w:rsidR="00000000" w:rsidDel="00000000" w:rsidP="00000000" w:rsidRDefault="00000000" w:rsidRPr="00000000" w14:paraId="00000174">
      <w:pPr>
        <w:ind w:left="0" w:hanging="2"/>
        <w:rPr>
          <w:highlight w:val="white"/>
        </w:rPr>
      </w:pPr>
      <w:r w:rsidDel="00000000" w:rsidR="00000000" w:rsidRPr="00000000">
        <w:rPr>
          <w:highlight w:val="white"/>
          <w:rtl w:val="0"/>
        </w:rPr>
        <w:t xml:space="preserve">If in exceptional circumstances the DSL is not available, this should not delay appropriate action being taken. Speak to a member of the senior leadership team and/or seek advice from Southampton Safeguarding Children’s Partnership, or, if the child lives outside of Southampton, Hampshire Safeguarding Children Partnership.  Both numbers, out of hours numbers and links to online reporting forms can be found at the beginning of this policy.</w:t>
      </w:r>
    </w:p>
    <w:p w:rsidR="00000000" w:rsidDel="00000000" w:rsidP="00000000" w:rsidRDefault="00000000" w:rsidRPr="00000000" w14:paraId="00000175">
      <w:pPr>
        <w:ind w:left="0" w:hanging="2"/>
        <w:rPr>
          <w:highlight w:val="white"/>
        </w:rPr>
      </w:pPr>
      <w:r w:rsidDel="00000000" w:rsidR="00000000" w:rsidRPr="00000000">
        <w:rPr>
          <w:highlight w:val="white"/>
          <w:rtl w:val="0"/>
        </w:rPr>
        <w:t xml:space="preserve">Make a referral to Southampton Safeguarding Children’s Partnership, or, if the child lives outside of Southampton, Hampshire Safeguarding Children Partnership.  Both numbers, out of hours numbers and links to online reporting forms can be found at the beginning of this policy, directly, if appropriate (see ‘Referral’ above). Inform the DSL or deputy as soon as practically possible after the referral.</w:t>
      </w:r>
    </w:p>
    <w:p w:rsidR="00000000" w:rsidDel="00000000" w:rsidP="00000000" w:rsidRDefault="00000000" w:rsidRPr="00000000" w14:paraId="00000176">
      <w:pPr>
        <w:ind w:left="0" w:hanging="2"/>
        <w:rPr>
          <w:sz w:val="22"/>
          <w:szCs w:val="22"/>
          <w:highlight w:val="white"/>
        </w:rPr>
      </w:pPr>
      <w:bookmarkStart w:colFirst="0" w:colLast="0" w:name="_heading=h.1ci93xb" w:id="39"/>
      <w:bookmarkEnd w:id="39"/>
      <w:r w:rsidDel="00000000" w:rsidR="00000000" w:rsidRPr="00000000">
        <w:rPr>
          <w:highlight w:val="white"/>
          <w:rtl w:val="0"/>
        </w:rPr>
        <w:t xml:space="preserve">Where there is a concern, the DSL will consider the level of risk and decide which agency to make a referral to. This could include </w:t>
      </w:r>
      <w:hyperlink r:id="rId36">
        <w:r w:rsidDel="00000000" w:rsidR="00000000" w:rsidRPr="00000000">
          <w:rPr>
            <w:color w:val="0072cc"/>
            <w:highlight w:val="white"/>
            <w:u w:val="single"/>
            <w:rtl w:val="0"/>
          </w:rPr>
          <w:t xml:space="preserve">Channel</w:t>
        </w:r>
      </w:hyperlink>
      <w:r w:rsidDel="00000000" w:rsidR="00000000" w:rsidRPr="00000000">
        <w:rPr>
          <w:highlight w:val="white"/>
          <w:rtl w:val="0"/>
        </w:rPr>
        <w:t xml:space="preserve">, the government’s programme for identifying and supporting individuals at risk of being drawn into terrorism, or Southampton Safeguarding Children’s Partnership (or, if the child lives outside of Southampton, Hampshire Safeguarding Children Partnership). </w:t>
      </w:r>
      <w:r w:rsidDel="00000000" w:rsidR="00000000" w:rsidRPr="00000000">
        <w:rPr>
          <w:rtl w:val="0"/>
        </w:rPr>
      </w:r>
    </w:p>
    <w:p w:rsidR="00000000" w:rsidDel="00000000" w:rsidP="00000000" w:rsidRDefault="00000000" w:rsidRPr="00000000" w14:paraId="00000177">
      <w:pPr>
        <w:ind w:left="0" w:hanging="2"/>
        <w:rPr>
          <w:sz w:val="22"/>
          <w:szCs w:val="22"/>
          <w:highlight w:val="white"/>
        </w:rPr>
      </w:pPr>
      <w:bookmarkStart w:colFirst="0" w:colLast="0" w:name="_heading=h.3whwml4" w:id="40"/>
      <w:bookmarkEnd w:id="40"/>
      <w:r w:rsidDel="00000000" w:rsidR="00000000" w:rsidRPr="00000000">
        <w:rPr>
          <w:highlight w:val="white"/>
          <w:rtl w:val="0"/>
        </w:rPr>
        <w:t xml:space="preserve">The DfE also has a dedicated telephone helpline, 020 7340 7264, which school staff and governors can call to raise concerns about extremism with respect to a pupil. You can also email </w:t>
      </w:r>
      <w:hyperlink r:id="rId37">
        <w:r w:rsidDel="00000000" w:rsidR="00000000" w:rsidRPr="00000000">
          <w:rPr>
            <w:color w:val="0072cc"/>
            <w:highlight w:val="white"/>
            <w:u w:val="single"/>
            <w:rtl w:val="0"/>
          </w:rPr>
          <w:t xml:space="preserve">counter.extremism@education.gov.uk</w:t>
        </w:r>
      </w:hyperlink>
      <w:r w:rsidDel="00000000" w:rsidR="00000000" w:rsidRPr="00000000">
        <w:rPr>
          <w:highlight w:val="white"/>
          <w:rtl w:val="0"/>
        </w:rPr>
        <w:t xml:space="preserve">. Note that this is not for use in emergency situations.</w:t>
      </w:r>
      <w:r w:rsidDel="00000000" w:rsidR="00000000" w:rsidRPr="00000000">
        <w:rPr>
          <w:rtl w:val="0"/>
        </w:rPr>
      </w:r>
    </w:p>
    <w:p w:rsidR="00000000" w:rsidDel="00000000" w:rsidP="00000000" w:rsidRDefault="00000000" w:rsidRPr="00000000" w14:paraId="00000178">
      <w:pPr>
        <w:ind w:left="0" w:hanging="2"/>
        <w:rPr>
          <w:highlight w:val="white"/>
        </w:rPr>
      </w:pPr>
      <w:r w:rsidDel="00000000" w:rsidR="00000000" w:rsidRPr="00000000">
        <w:rPr>
          <w:highlight w:val="white"/>
          <w:rtl w:val="0"/>
        </w:rPr>
        <w:t xml:space="preserve">In an emergency, call 999 or the confidential anti-terrorist hotline on 0800 789 321 if you: </w:t>
      </w:r>
    </w:p>
    <w:p w:rsidR="00000000" w:rsidDel="00000000" w:rsidP="00000000" w:rsidRDefault="00000000" w:rsidRPr="00000000" w14:paraId="00000179">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Think someone is in immediate danger</w:t>
      </w:r>
    </w:p>
    <w:p w:rsidR="00000000" w:rsidDel="00000000" w:rsidP="00000000" w:rsidRDefault="00000000" w:rsidRPr="00000000" w14:paraId="0000017A">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Think someone may be planning to travel to join an extremist group</w:t>
      </w:r>
    </w:p>
    <w:p w:rsidR="00000000" w:rsidDel="00000000" w:rsidP="00000000" w:rsidRDefault="00000000" w:rsidRPr="00000000" w14:paraId="0000017B">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See or hear something that may be terrorist-related</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highlight w:val="white"/>
        </w:rPr>
      </w:pPr>
      <w:r w:rsidDel="00000000" w:rsidR="00000000" w:rsidRPr="00000000">
        <w:rPr>
          <w:b w:val="1"/>
          <w:color w:val="12263f"/>
          <w:sz w:val="24"/>
          <w:szCs w:val="24"/>
          <w:highlight w:val="white"/>
          <w:rtl w:val="0"/>
        </w:rPr>
        <w:t xml:space="preserve">7.6 If you have a concern about mental health</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Mental health problems can, in some cases, be an indicator that a child has suffered or is at risk of suffering abuse, neglect or exploitation. </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Staff will be alert to behavioural signs that suggest a child may be experiencing a mental health problem or be at risk of developing one.  </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If you have a mental health concern about a child that is also a safeguarding concern, take immediate action by following the steps in section 7.4. </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color w:val="000000"/>
          <w:highlight w:val="white"/>
          <w:rtl w:val="0"/>
        </w:rPr>
        <w:t xml:space="preserve">If you have a mental health concern that is</w:t>
      </w:r>
      <w:r w:rsidDel="00000000" w:rsidR="00000000" w:rsidRPr="00000000">
        <w:rPr>
          <w:b w:val="1"/>
          <w:color w:val="000000"/>
          <w:highlight w:val="white"/>
          <w:rtl w:val="0"/>
        </w:rPr>
        <w:t xml:space="preserve"> not </w:t>
      </w:r>
      <w:r w:rsidDel="00000000" w:rsidR="00000000" w:rsidRPr="00000000">
        <w:rPr>
          <w:color w:val="000000"/>
          <w:highlight w:val="white"/>
          <w:rtl w:val="0"/>
        </w:rPr>
        <w:t xml:space="preserve">also a safeguarding concern, speak to the DSL to </w:t>
      </w:r>
      <w:r w:rsidDel="00000000" w:rsidR="00000000" w:rsidRPr="00000000">
        <w:rPr>
          <w:highlight w:val="white"/>
          <w:rtl w:val="0"/>
        </w:rPr>
        <w:t xml:space="preserve">agree on a course</w:t>
      </w:r>
      <w:r w:rsidDel="00000000" w:rsidR="00000000" w:rsidRPr="00000000">
        <w:rPr>
          <w:color w:val="000000"/>
          <w:highlight w:val="white"/>
          <w:rtl w:val="0"/>
        </w:rPr>
        <w:t xml:space="preserve"> of action. </w:t>
      </w: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highlight w:val="white"/>
          <w:rtl w:val="0"/>
        </w:rPr>
        <w:t xml:space="preserve">At Charlton House, our procedures for identifying possible mental health problems would be referred to our Well-being Lead (Mrs Nicola Harry) and discussed with the DSL and SENDCO where appropriate.  We will discuss our concerns with the child’s parents and would take guidance from  the Department for Education guidance on </w:t>
      </w:r>
      <w:hyperlink r:id="rId38">
        <w:r w:rsidDel="00000000" w:rsidR="00000000" w:rsidRPr="00000000">
          <w:rPr>
            <w:color w:val="0072cc"/>
            <w:highlight w:val="white"/>
            <w:u w:val="single"/>
            <w:rtl w:val="0"/>
          </w:rPr>
          <w:t xml:space="preserve">mental health and behaviour in schools</w:t>
        </w:r>
      </w:hyperlink>
      <w:r w:rsidDel="00000000" w:rsidR="00000000" w:rsidRPr="00000000">
        <w:rPr>
          <w:highlight w:val="white"/>
          <w:rtl w:val="0"/>
        </w:rPr>
        <w:t xml:space="preserve"> and follow this for routes to escalate and refer a concern.</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highlight w:val="white"/>
          <w:rtl w:val="0"/>
        </w:rPr>
        <w:t xml:space="preserve">If we felt a referral to Child and Adolescent Mental Health Service (CAMHS) is required the following contacts are available:</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rtl w:val="0"/>
        </w:rPr>
      </w:r>
    </w:p>
    <w:tbl>
      <w:tblPr>
        <w:tblStyle w:val="Table3"/>
        <w:tblW w:w="974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8"/>
        <w:gridCol w:w="3249"/>
        <w:gridCol w:w="3249"/>
        <w:tblGridChange w:id="0">
          <w:tblGrid>
            <w:gridCol w:w="3248"/>
            <w:gridCol w:w="3249"/>
            <w:gridCol w:w="3249"/>
          </w:tblGrid>
        </w:tblGridChange>
      </w:tblGrid>
      <w:tr>
        <w:trPr>
          <w:cantSplit w:val="0"/>
          <w:trHeight w:val="40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after="0" w:line="240" w:lineRule="auto"/>
              <w:ind w:left="0" w:hanging="2"/>
              <w:rPr>
                <w:highlight w:val="white"/>
              </w:rPr>
            </w:pPr>
            <w:r w:rsidDel="00000000" w:rsidR="00000000" w:rsidRPr="00000000">
              <w:rPr>
                <w:highlight w:val="white"/>
                <w:rtl w:val="0"/>
              </w:rPr>
              <w:t xml:space="preserve">Southampton CAMHS</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after="0" w:line="240" w:lineRule="auto"/>
              <w:ind w:left="0" w:hanging="2"/>
              <w:rPr>
                <w:highlight w:val="white"/>
              </w:rPr>
            </w:pPr>
            <w:r w:rsidDel="00000000" w:rsidR="00000000" w:rsidRPr="00000000">
              <w:rPr>
                <w:highlight w:val="white"/>
                <w:rtl w:val="0"/>
              </w:rPr>
              <w:t xml:space="preserve">Advice line</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after="0" w:line="240" w:lineRule="auto"/>
              <w:ind w:left="0" w:hanging="2"/>
              <w:rPr>
                <w:highlight w:val="white"/>
              </w:rPr>
            </w:pPr>
            <w:r w:rsidDel="00000000" w:rsidR="00000000" w:rsidRPr="00000000">
              <w:rPr>
                <w:color w:val="555555"/>
                <w:highlight w:val="white"/>
                <w:rtl w:val="0"/>
              </w:rPr>
              <w:t xml:space="preserve">023 8103 0061</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after="0" w:line="240" w:lineRule="auto"/>
              <w:ind w:left="0" w:hanging="2"/>
              <w:rPr>
                <w:highlight w:val="white"/>
              </w:rPr>
            </w:pPr>
            <w:r w:rsidDel="00000000" w:rsidR="00000000" w:rsidRPr="00000000">
              <w:rPr>
                <w:highlight w:val="white"/>
                <w:rtl w:val="0"/>
              </w:rPr>
              <w:t xml:space="preserve">Advice email</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after="0" w:line="240" w:lineRule="auto"/>
              <w:ind w:left="0" w:hanging="2"/>
              <w:rPr>
                <w:highlight w:val="white"/>
              </w:rPr>
            </w:pPr>
            <w:r w:rsidDel="00000000" w:rsidR="00000000" w:rsidRPr="00000000">
              <w:rPr>
                <w:color w:val="bc1474"/>
                <w:highlight w:val="white"/>
                <w:rtl w:val="0"/>
              </w:rPr>
              <w:t xml:space="preserve">SNHS.CAMHSWEST@nhs.net</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after="0" w:line="240" w:lineRule="auto"/>
              <w:ind w:left="0" w:hanging="2"/>
              <w:rPr>
                <w:highlight w:val="white"/>
              </w:rPr>
            </w:pPr>
            <w:r w:rsidDel="00000000" w:rsidR="00000000" w:rsidRPr="00000000">
              <w:rPr>
                <w:highlight w:val="white"/>
                <w:rtl w:val="0"/>
              </w:rPr>
              <w:t xml:space="preserve">Referral line</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0" w:lineRule="auto"/>
              <w:ind w:left="0" w:hanging="2"/>
              <w:rPr>
                <w:highlight w:val="white"/>
              </w:rPr>
            </w:pPr>
            <w:r w:rsidDel="00000000" w:rsidR="00000000" w:rsidRPr="00000000">
              <w:rPr>
                <w:color w:val="555555"/>
                <w:highlight w:val="white"/>
                <w:rtl w:val="0"/>
              </w:rPr>
              <w:t xml:space="preserve">023 8103 0061</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after="0" w:line="240" w:lineRule="auto"/>
              <w:ind w:left="0" w:hanging="2"/>
              <w:rPr>
                <w:highlight w:val="white"/>
              </w:rPr>
            </w:pPr>
            <w:r w:rsidDel="00000000" w:rsidR="00000000" w:rsidRPr="00000000">
              <w:rPr>
                <w:highlight w:val="white"/>
                <w:rtl w:val="0"/>
              </w:rPr>
              <w:t xml:space="preserve">Online referral</w:t>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after="0" w:line="240" w:lineRule="auto"/>
              <w:ind w:left="0" w:hanging="2"/>
              <w:rPr>
                <w:highlight w:val="white"/>
              </w:rPr>
            </w:pPr>
            <w:hyperlink r:id="rId39">
              <w:r w:rsidDel="00000000" w:rsidR="00000000" w:rsidRPr="00000000">
                <w:rPr>
                  <w:color w:val="1155cc"/>
                  <w:highlight w:val="white"/>
                  <w:u w:val="single"/>
                  <w:rtl w:val="0"/>
                </w:rPr>
                <w:t xml:space="preserve">Southampton CAMHS </w:t>
              </w:r>
            </w:hyperlink>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after="0" w:line="240" w:lineRule="auto"/>
              <w:ind w:left="0" w:hanging="2"/>
              <w:rPr>
                <w:highlight w:val="white"/>
              </w:rPr>
            </w:pPr>
            <w:r w:rsidDel="00000000" w:rsidR="00000000" w:rsidRPr="00000000">
              <w:rPr>
                <w:highlight w:val="white"/>
                <w:rtl w:val="0"/>
              </w:rPr>
              <w:t xml:space="preserve">Hampshire CAMHS</w:t>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after="0" w:line="240" w:lineRule="auto"/>
              <w:ind w:left="0" w:hanging="2"/>
              <w:rPr>
                <w:highlight w:val="white"/>
              </w:rPr>
            </w:pPr>
            <w:r w:rsidDel="00000000" w:rsidR="00000000" w:rsidRPr="00000000">
              <w:rPr>
                <w:highlight w:val="white"/>
                <w:rtl w:val="0"/>
              </w:rPr>
              <w:t xml:space="preserve">(For those children on roll that live outside of Southampton)</w:t>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after="0" w:line="240" w:lineRule="auto"/>
              <w:ind w:left="0" w:hanging="2"/>
              <w:rPr>
                <w:highlight w:val="white"/>
              </w:rPr>
            </w:pPr>
            <w:r w:rsidDel="00000000" w:rsidR="00000000" w:rsidRPr="00000000">
              <w:rPr>
                <w:highlight w:val="white"/>
                <w:rtl w:val="0"/>
              </w:rPr>
              <w:t xml:space="preserve">Advice line</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pacing w:after="0" w:line="240" w:lineRule="auto"/>
              <w:ind w:left="0" w:hanging="2"/>
              <w:rPr>
                <w:color w:val="2a5160"/>
                <w:highlight w:val="white"/>
              </w:rPr>
            </w:pPr>
            <w:r w:rsidDel="00000000" w:rsidR="00000000" w:rsidRPr="00000000">
              <w:rPr>
                <w:color w:val="2a5160"/>
                <w:highlight w:val="white"/>
                <w:rtl w:val="0"/>
              </w:rPr>
              <w:t xml:space="preserve">0300 304 0050</w:t>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after="0" w:line="240" w:lineRule="auto"/>
              <w:ind w:left="0" w:hanging="2"/>
              <w:rPr>
                <w:color w:val="2a5160"/>
                <w:highlight w:val="white"/>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a516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after="0" w:line="240" w:lineRule="auto"/>
              <w:ind w:left="0" w:hanging="2"/>
              <w:rPr>
                <w:highlight w:val="white"/>
              </w:rPr>
            </w:pPr>
            <w:r w:rsidDel="00000000" w:rsidR="00000000" w:rsidRPr="00000000">
              <w:rPr>
                <w:highlight w:val="white"/>
                <w:rtl w:val="0"/>
              </w:rPr>
              <w:t xml:space="preserve">Advice email</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0" w:lineRule="auto"/>
              <w:ind w:left="0" w:hanging="2"/>
              <w:rPr>
                <w:color w:val="2a5160"/>
                <w:highlight w:val="white"/>
              </w:rPr>
            </w:pPr>
            <w:r w:rsidDel="00000000" w:rsidR="00000000" w:rsidRPr="00000000">
              <w:rPr>
                <w:color w:val="0056b3"/>
                <w:highlight w:val="white"/>
                <w:rtl w:val="0"/>
              </w:rPr>
              <w:t xml:space="preserve">HantsCAMHSSPA@spft.nhs.uk</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a516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after="0" w:line="240" w:lineRule="auto"/>
              <w:ind w:left="0" w:hanging="2"/>
              <w:rPr>
                <w:highlight w:val="white"/>
              </w:rPr>
            </w:pPr>
            <w:r w:rsidDel="00000000" w:rsidR="00000000" w:rsidRPr="00000000">
              <w:rPr>
                <w:highlight w:val="white"/>
                <w:rtl w:val="0"/>
              </w:rPr>
              <w:t xml:space="preserve">Referral line</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after="0" w:line="240" w:lineRule="auto"/>
              <w:ind w:left="0" w:hanging="2"/>
              <w:rPr>
                <w:highlight w:val="white"/>
              </w:rPr>
            </w:pPr>
            <w:r w:rsidDel="00000000" w:rsidR="00000000" w:rsidRPr="00000000">
              <w:rPr>
                <w:highlight w:val="white"/>
                <w:rtl w:val="0"/>
              </w:rPr>
              <w:t xml:space="preserve">0300 304 0050</w:t>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pacing w:after="0" w:line="240" w:lineRule="auto"/>
              <w:ind w:left="0" w:hanging="2"/>
              <w:rPr>
                <w:highlight w:val="white"/>
              </w:rPr>
            </w:pPr>
            <w:r w:rsidDel="00000000" w:rsidR="00000000" w:rsidRPr="00000000">
              <w:rPr>
                <w:highlight w:val="white"/>
                <w:rtl w:val="0"/>
              </w:rPr>
              <w:t xml:space="preserve">Online referral</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after="0" w:line="240" w:lineRule="auto"/>
              <w:ind w:left="0" w:hanging="2"/>
              <w:rPr>
                <w:highlight w:val="white"/>
              </w:rPr>
            </w:pPr>
            <w:hyperlink r:id="rId40">
              <w:r w:rsidDel="00000000" w:rsidR="00000000" w:rsidRPr="00000000">
                <w:rPr>
                  <w:color w:val="1155cc"/>
                  <w:highlight w:val="white"/>
                  <w:u w:val="single"/>
                  <w:rtl w:val="0"/>
                </w:rPr>
                <w:t xml:space="preserve">Hampshire CAMHS (sussexpartnership.nhs.uk)</w:t>
              </w:r>
            </w:hyperlink>
            <w:r w:rsidDel="00000000" w:rsidR="00000000" w:rsidRPr="00000000">
              <w:rPr>
                <w:rtl w:val="0"/>
              </w:rPr>
            </w:r>
          </w:p>
        </w:tc>
      </w:tr>
    </w:tbl>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highlight w:val="white"/>
          <w:rtl w:val="0"/>
        </w:rPr>
        <w:t xml:space="preserve">For further advice, the Well-being Lead, DSL or SENDCO will refer to the </w:t>
      </w:r>
      <w:hyperlink r:id="rId41">
        <w:r w:rsidDel="00000000" w:rsidR="00000000" w:rsidRPr="00000000">
          <w:rPr>
            <w:color w:val="1155cc"/>
            <w:highlight w:val="white"/>
            <w:u w:val="single"/>
            <w:rtl w:val="0"/>
          </w:rPr>
          <w:t xml:space="preserve">Southampton CAMHS website</w:t>
        </w:r>
      </w:hyperlink>
      <w:r w:rsidDel="00000000" w:rsidR="00000000" w:rsidRPr="00000000">
        <w:rPr>
          <w:highlight w:val="white"/>
          <w:rtl w:val="0"/>
        </w:rPr>
        <w:t xml:space="preserve">  or for children on roll that live outside of Southampton, the </w:t>
      </w:r>
      <w:hyperlink r:id="rId42">
        <w:r w:rsidDel="00000000" w:rsidR="00000000" w:rsidRPr="00000000">
          <w:rPr>
            <w:color w:val="1155cc"/>
            <w:highlight w:val="white"/>
            <w:u w:val="single"/>
            <w:rtl w:val="0"/>
          </w:rPr>
          <w:t xml:space="preserve">Hampshire CAMHS website</w:t>
        </w:r>
      </w:hyperlink>
      <w:r w:rsidDel="00000000" w:rsidR="00000000" w:rsidRPr="00000000">
        <w:rPr>
          <w:highlight w:val="white"/>
          <w:rtl w:val="0"/>
        </w:rPr>
        <w:t xml:space="preserve">. </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40" w:lineRule="auto"/>
        <w:ind w:left="0" w:hanging="2"/>
        <w:rPr>
          <w:b w:val="1"/>
          <w:sz w:val="24"/>
          <w:szCs w:val="24"/>
          <w:highlight w:val="white"/>
        </w:rPr>
      </w:pPr>
      <w:r w:rsidDel="00000000" w:rsidR="00000000" w:rsidRPr="00000000">
        <w:rPr>
          <w:b w:val="1"/>
          <w:sz w:val="24"/>
          <w:szCs w:val="24"/>
          <w:highlight w:val="white"/>
          <w:rtl w:val="0"/>
        </w:rPr>
        <w:t xml:space="preserve">7.7 Children who are lesbian, gay, bisexual or gender questioning (this section of KSCIE 2024 is currently under review)</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highlight w:val="white"/>
          <w:rtl w:val="0"/>
        </w:rPr>
        <w:t xml:space="preserve">A child or young person being lesbian, gay, or bisexual is not in itself an inherent risk factor for harm, however, they can sometimes be targeted by other children. In some cases, a child who is perceived by other children to be lesbian, gay, or bisexual (whether they are or not) can be just as vulnerable as children who are.</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highlight w:val="white"/>
          <w:rtl w:val="0"/>
        </w:rPr>
        <w:t xml:space="preserve">The Cass review identified that caution is necessary for children questioning their gender as there remain many unknowns about the impact of social transition and children may well have wider vulnerabilities, including having complex mental health and psychosocial needs, and in some cases additional diagnoses of autism spectrum disorder and/or attention deficit hyperactivity disorder. </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highlight w:val="white"/>
          <w:rtl w:val="0"/>
        </w:rPr>
        <w:t xml:space="preserve">It recommended that when families/carers are making decisions about support for gender questioning children, they should be encouraged to seek clinical help and advice. When parents are supporting pre-pubertal children, clinical services should ensure that they can be seen as early as possible by a clinical professional with relevant experience. </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highlight w:val="white"/>
          <w:rtl w:val="0"/>
        </w:rPr>
        <w:t xml:space="preserve">As such, when supporting a gender questioning child, schools should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Schools should refer to our </w:t>
      </w:r>
      <w:hyperlink r:id="rId43">
        <w:r w:rsidDel="00000000" w:rsidR="00000000" w:rsidRPr="00000000">
          <w:rPr>
            <w:color w:val="1155cc"/>
            <w:highlight w:val="white"/>
            <w:u w:val="single"/>
            <w:rtl w:val="0"/>
          </w:rPr>
          <w:t xml:space="preserve">Guidance for Schools and Colleges in relation to Gender Questioning Children</w:t>
        </w:r>
      </w:hyperlink>
      <w:r w:rsidDel="00000000" w:rsidR="00000000" w:rsidRPr="00000000">
        <w:rPr>
          <w:highlight w:val="white"/>
          <w:rtl w:val="0"/>
        </w:rPr>
        <w:t xml:space="preserve">, when deciding how to proceed. </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highlight w:val="white"/>
          <w:rtl w:val="0"/>
        </w:rPr>
        <w:t xml:space="preserve">Risks can be compounded where children lack trusted adults with whom they can be open. It is therefore vital that staff endeavour to reduce the additional barriers faced and create a culture where they can speak out or share their concerns with members of staff.</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40" w:lineRule="auto"/>
        <w:ind w:left="0" w:hanging="2"/>
        <w:rPr>
          <w:color w:val="000000"/>
          <w:sz w:val="22"/>
          <w:szCs w:val="22"/>
          <w:highlight w:val="white"/>
        </w:rPr>
      </w:pPr>
      <w:bookmarkStart w:colFirst="0" w:colLast="0" w:name="_heading=h.2bn6wsx" w:id="41"/>
      <w:bookmarkEnd w:id="41"/>
      <w:r w:rsidDel="00000000" w:rsidR="00000000" w:rsidRPr="00000000">
        <w:rPr>
          <w:b w:val="1"/>
          <w:color w:val="000000"/>
          <w:sz w:val="22"/>
          <w:szCs w:val="22"/>
          <w:highlight w:val="white"/>
          <w:rtl w:val="0"/>
        </w:rPr>
        <w:t xml:space="preserve">Figure 1: procedure if you have concerns about a child’s welfare (as opposed to believing a child is suffering or likely to suffer from harm, or in immediate danger)</w:t>
      </w:r>
      <w:r w:rsidDel="00000000" w:rsidR="00000000" w:rsidRPr="00000000">
        <w:rPr>
          <w:rtl w:val="0"/>
        </w:rPr>
      </w:r>
    </w:p>
    <w:p w:rsidR="00000000" w:rsidDel="00000000" w:rsidP="00000000" w:rsidRDefault="00000000" w:rsidRPr="00000000" w14:paraId="000001B3">
      <w:pPr>
        <w:ind w:left="0" w:hanging="2"/>
        <w:rPr>
          <w:sz w:val="22"/>
          <w:szCs w:val="22"/>
          <w:highlight w:val="white"/>
        </w:rPr>
      </w:pPr>
      <w:r w:rsidDel="00000000" w:rsidR="00000000" w:rsidRPr="00000000">
        <w:rPr>
          <w:sz w:val="18"/>
          <w:szCs w:val="18"/>
          <w:highlight w:val="white"/>
          <w:rtl w:val="0"/>
        </w:rPr>
        <w:t xml:space="preserve">(Note – if the DSL is unavailable, this should not delay action. See section 7.4 for what to do.)</w:t>
      </w:r>
      <w:r w:rsidDel="00000000" w:rsidR="00000000" w:rsidRPr="00000000">
        <w:rPr>
          <w:rtl w:val="0"/>
        </w:rPr>
      </w:r>
    </w:p>
    <w:p w:rsidR="00000000" w:rsidDel="00000000" w:rsidP="00000000" w:rsidRDefault="00000000" w:rsidRPr="00000000" w14:paraId="000001B4">
      <w:pPr>
        <w:ind w:left="0" w:hanging="2"/>
        <w:rPr>
          <w:sz w:val="22"/>
          <w:szCs w:val="22"/>
          <w:highlight w:val="white"/>
        </w:rPr>
      </w:pPr>
      <w:r w:rsidDel="00000000" w:rsidR="00000000" w:rsidRPr="00000000">
        <w:rPr>
          <w:highlight w:val="white"/>
        </w:rPr>
        <w:drawing>
          <wp:inline distB="0" distT="0" distL="114300" distR="114300">
            <wp:extent cx="5826125" cy="7672070"/>
            <wp:effectExtent b="0" l="0" r="0" t="0"/>
            <wp:docPr descr="Diagram&#10;&#10;Description automatically generated" id="1036" name="image4.png"/>
            <a:graphic>
              <a:graphicData uri="http://schemas.openxmlformats.org/drawingml/2006/picture">
                <pic:pic>
                  <pic:nvPicPr>
                    <pic:cNvPr descr="Diagram&#10;&#10;Description automatically generated" id="0" name="image4.png"/>
                    <pic:cNvPicPr preferRelativeResize="0"/>
                  </pic:nvPicPr>
                  <pic:blipFill>
                    <a:blip r:embed="rId44"/>
                    <a:srcRect b="0" l="0" r="0" t="0"/>
                    <a:stretch>
                      <a:fillRect/>
                    </a:stretch>
                  </pic:blipFill>
                  <pic:spPr>
                    <a:xfrm>
                      <a:off x="0" y="0"/>
                      <a:ext cx="5826125" cy="7672070"/>
                    </a:xfrm>
                    <a:prstGeom prst="rect"/>
                    <a:ln/>
                  </pic:spPr>
                </pic:pic>
              </a:graphicData>
            </a:graphic>
          </wp:inline>
        </w:drawing>
      </w:r>
      <w:r w:rsidDel="00000000" w:rsidR="00000000" w:rsidRPr="00000000">
        <w:rPr>
          <w:rtl w:val="0"/>
        </w:rPr>
      </w:r>
    </w:p>
    <w:p w:rsidR="00000000" w:rsidDel="00000000" w:rsidP="00000000" w:rsidRDefault="00000000" w:rsidRPr="00000000" w14:paraId="000001B5">
      <w:pPr>
        <w:ind w:left="0" w:hanging="2"/>
        <w:rPr>
          <w:highlight w:val="white"/>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highlight w:val="white"/>
        </w:rPr>
      </w:pPr>
      <w:r w:rsidDel="00000000" w:rsidR="00000000" w:rsidRPr="00000000">
        <w:rPr>
          <w:b w:val="1"/>
          <w:color w:val="12263f"/>
          <w:sz w:val="24"/>
          <w:szCs w:val="24"/>
          <w:highlight w:val="white"/>
          <w:rtl w:val="0"/>
        </w:rPr>
        <w:t xml:space="preserve">7.7 Concerns about a staff member, supply teacher, volunteer or contractor</w:t>
      </w:r>
    </w:p>
    <w:p w:rsidR="00000000" w:rsidDel="00000000" w:rsidP="00000000" w:rsidRDefault="00000000" w:rsidRPr="00000000" w14:paraId="000001B7">
      <w:pPr>
        <w:ind w:left="0" w:hanging="2"/>
        <w:rPr>
          <w:highlight w:val="white"/>
        </w:rPr>
      </w:pPr>
      <w:r w:rsidDel="00000000" w:rsidR="00000000" w:rsidRPr="00000000">
        <w:rPr>
          <w:rtl w:val="0"/>
        </w:rPr>
      </w:r>
    </w:p>
    <w:p w:rsidR="00000000" w:rsidDel="00000000" w:rsidP="00000000" w:rsidRDefault="00000000" w:rsidRPr="00000000" w14:paraId="000001B8">
      <w:pPr>
        <w:ind w:left="0" w:hanging="2"/>
        <w:rPr>
          <w:highlight w:val="white"/>
        </w:rPr>
      </w:pPr>
      <w:r w:rsidDel="00000000" w:rsidR="00000000" w:rsidRPr="00000000">
        <w:rPr>
          <w:highlight w:val="white"/>
          <w:rtl w:val="0"/>
        </w:rPr>
        <w:t xml:space="preserve">If you have concerns about a member of staff (including a supply teacher, volunteer or contractor), or an allegation is made about a member of staff (including a supply teacher, volunteer or contractor) posing a risk of harm to children, speak to the Head Teacher  (Mrs Lea Pay) as soon as possible, who will contact Jemma Swann, the local authority designated officer (LADO) </w:t>
      </w:r>
    </w:p>
    <w:p w:rsidR="00000000" w:rsidDel="00000000" w:rsidP="00000000" w:rsidRDefault="00000000" w:rsidRPr="00000000" w14:paraId="000001B9">
      <w:pPr>
        <w:ind w:left="0" w:hanging="2"/>
        <w:rPr>
          <w:highlight w:val="white"/>
        </w:rPr>
      </w:pPr>
      <w:r w:rsidDel="00000000" w:rsidR="00000000" w:rsidRPr="00000000">
        <w:rPr>
          <w:highlight w:val="white"/>
          <w:rtl w:val="0"/>
        </w:rPr>
        <w:t xml:space="preserve">If the concerns/allegations are about the Head Teacher, speak to Mr Chris Holliss, Chair of Governors or call Jemma Swann the local authority designated officer (LADO)</w:t>
      </w:r>
    </w:p>
    <w:p w:rsidR="00000000" w:rsidDel="00000000" w:rsidP="00000000" w:rsidRDefault="00000000" w:rsidRPr="00000000" w14:paraId="000001BA">
      <w:pPr>
        <w:ind w:left="0" w:hanging="2"/>
        <w:rPr>
          <w:highlight w:val="white"/>
        </w:rPr>
      </w:pPr>
      <w:r w:rsidDel="00000000" w:rsidR="00000000" w:rsidRPr="00000000">
        <w:rPr>
          <w:highlight w:val="white"/>
          <w:rtl w:val="0"/>
        </w:rPr>
        <w:t xml:space="preserve">The Head Teacher and the Chair of Governors will then follow the procedures set out in </w:t>
      </w:r>
      <w:r w:rsidDel="00000000" w:rsidR="00000000" w:rsidRPr="00000000">
        <w:rPr>
          <w:b w:val="1"/>
          <w:highlight w:val="white"/>
          <w:rtl w:val="0"/>
        </w:rPr>
        <w:t xml:space="preserve">appendix 3 (pages 35-41)</w:t>
      </w:r>
      <w:r w:rsidDel="00000000" w:rsidR="00000000" w:rsidRPr="00000000">
        <w:rPr>
          <w:highlight w:val="white"/>
          <w:rtl w:val="0"/>
        </w:rPr>
        <w:t xml:space="preserve">, if appropriate.</w:t>
      </w:r>
    </w:p>
    <w:p w:rsidR="00000000" w:rsidDel="00000000" w:rsidP="00000000" w:rsidRDefault="00000000" w:rsidRPr="00000000" w14:paraId="000001BB">
      <w:pPr>
        <w:ind w:left="0" w:hanging="2"/>
        <w:rPr>
          <w:highlight w:val="white"/>
        </w:rPr>
      </w:pPr>
      <w:r w:rsidDel="00000000" w:rsidR="00000000" w:rsidRPr="00000000">
        <w:rPr>
          <w:highlight w:val="white"/>
          <w:rtl w:val="0"/>
        </w:rPr>
        <w:t xml:space="preserve">Phone numbers for the Head Teacher, Chair of Governors and LADO can be found at the beginning of this policy.</w:t>
      </w:r>
    </w:p>
    <w:p w:rsidR="00000000" w:rsidDel="00000000" w:rsidP="00000000" w:rsidRDefault="00000000" w:rsidRPr="00000000" w14:paraId="000001BC">
      <w:pPr>
        <w:ind w:left="0" w:hanging="2"/>
        <w:rPr>
          <w:highlight w:val="white"/>
        </w:rPr>
      </w:pPr>
      <w:r w:rsidDel="00000000" w:rsidR="00000000" w:rsidRPr="00000000">
        <w:rPr>
          <w:highlight w:val="white"/>
          <w:rtl w:val="0"/>
        </w:rPr>
        <w:t xml:space="preserve">Where you believe there is a conflict of interest in reporting a concern or allegation about a member of staff (including a supply teacher, volunteer or contractor) to the Head Teacher or Chair of Governors, report it directly to the local authority designated officer (LADO).</w:t>
      </w:r>
    </w:p>
    <w:p w:rsidR="00000000" w:rsidDel="00000000" w:rsidP="00000000" w:rsidRDefault="00000000" w:rsidRPr="00000000" w14:paraId="000001BD">
      <w:pPr>
        <w:ind w:left="0" w:hanging="2"/>
        <w:rPr>
          <w:highlight w:val="white"/>
        </w:rPr>
      </w:pPr>
      <w:r w:rsidDel="00000000" w:rsidR="00000000" w:rsidRPr="00000000">
        <w:rPr>
          <w:highlight w:val="white"/>
          <w:rtl w:val="0"/>
        </w:rPr>
        <w:t xml:space="preserve">Where appropriate, the school will inform Ofsted and ISI of the allegation and actions taken, within the necessary timescale (</w:t>
      </w:r>
      <w:r w:rsidDel="00000000" w:rsidR="00000000" w:rsidRPr="00000000">
        <w:rPr>
          <w:b w:val="1"/>
          <w:highlight w:val="white"/>
          <w:rtl w:val="0"/>
        </w:rPr>
        <w:t xml:space="preserve">see appendix 3 for more detail pages 35-41</w:t>
      </w:r>
      <w:r w:rsidDel="00000000" w:rsidR="00000000" w:rsidRPr="00000000">
        <w:rPr>
          <w:highlight w:val="white"/>
          <w:rtl w:val="0"/>
        </w:rPr>
        <w:t xml:space="preserve">).</w:t>
      </w:r>
    </w:p>
    <w:p w:rsidR="00000000" w:rsidDel="00000000" w:rsidP="00000000" w:rsidRDefault="00000000" w:rsidRPr="00000000" w14:paraId="000001BE">
      <w:pPr>
        <w:ind w:left="0" w:hanging="2"/>
        <w:rPr>
          <w:color w:val="000000"/>
          <w:highlight w:val="white"/>
        </w:rPr>
      </w:pPr>
      <w:r w:rsidDel="00000000" w:rsidR="00000000" w:rsidRPr="00000000">
        <w:rPr>
          <w:color w:val="242424"/>
          <w:highlight w:val="white"/>
          <w:rtl w:val="0"/>
        </w:rPr>
        <w:t xml:space="preserve">If you receive an allegation relating to an incident where an individual or organisation is using the school premises for running an activity for children, we will continue to follow our school safeguarding policies and procedures and inform the Head Teacher and the LADO, as you would with any safeguarding allegation.</w:t>
      </w: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highlight w:val="white"/>
        </w:rPr>
      </w:pPr>
      <w:r w:rsidDel="00000000" w:rsidR="00000000" w:rsidRPr="00000000">
        <w:rPr>
          <w:b w:val="1"/>
          <w:color w:val="12263f"/>
          <w:sz w:val="24"/>
          <w:szCs w:val="24"/>
          <w:highlight w:val="white"/>
          <w:rtl w:val="0"/>
        </w:rPr>
        <w:t xml:space="preserve">7.8 Allegations of abuse made against other children (child on child abuse)</w:t>
      </w:r>
    </w:p>
    <w:p w:rsidR="00000000" w:rsidDel="00000000" w:rsidP="00000000" w:rsidRDefault="00000000" w:rsidRPr="00000000" w14:paraId="000001C0">
      <w:pPr>
        <w:ind w:left="0" w:hanging="2"/>
        <w:rPr>
          <w:highlight w:val="white"/>
        </w:rPr>
      </w:pPr>
      <w:r w:rsidDel="00000000" w:rsidR="00000000" w:rsidRPr="00000000">
        <w:rPr>
          <w:highlight w:val="white"/>
          <w:rtl w:val="0"/>
        </w:rPr>
        <w:t xml:space="preserve">We recognise that children are capable of abusing other children. Abuse will never be tolerated or passed off as “banter”, “just having a laugh” or “part of growing up”, as this can lead to a culture of unacceptable behaviours and an unsafe environment for pupils.</w:t>
      </w:r>
    </w:p>
    <w:p w:rsidR="00000000" w:rsidDel="00000000" w:rsidP="00000000" w:rsidRDefault="00000000" w:rsidRPr="00000000" w14:paraId="000001C1">
      <w:pPr>
        <w:ind w:left="0" w:hanging="2"/>
        <w:rPr>
          <w:highlight w:val="white"/>
        </w:rPr>
      </w:pPr>
      <w:r w:rsidDel="00000000" w:rsidR="00000000" w:rsidRPr="00000000">
        <w:rPr>
          <w:highlight w:val="white"/>
          <w:rtl w:val="0"/>
        </w:rPr>
        <w:t xml:space="preserve">We also recognise the gendered nature of child-on-child abuse. However, all child-on-child abuse is unacceptable and will be taken seriously. </w:t>
      </w:r>
    </w:p>
    <w:p w:rsidR="00000000" w:rsidDel="00000000" w:rsidP="00000000" w:rsidRDefault="00000000" w:rsidRPr="00000000" w14:paraId="000001C2">
      <w:pPr>
        <w:ind w:left="0" w:hanging="2"/>
        <w:rPr>
          <w:highlight w:val="white"/>
        </w:rPr>
      </w:pPr>
      <w:r w:rsidDel="00000000" w:rsidR="00000000" w:rsidRPr="00000000">
        <w:rPr>
          <w:highlight w:val="white"/>
          <w:rtl w:val="0"/>
        </w:rPr>
        <w:t xml:space="preserve">Most cases of pupils hurting other pupils will be dealt with under our school’s positive behaviour policy and anti-bullying policy, but this child protection and safeguarding policy will apply to any allegations that raise safeguarding concerns. This might include where the alleged behaviour:</w:t>
      </w:r>
    </w:p>
    <w:p w:rsidR="00000000" w:rsidDel="00000000" w:rsidP="00000000" w:rsidRDefault="00000000" w:rsidRPr="00000000" w14:paraId="000001C3">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Is serious, and potentially a criminal offence</w:t>
      </w:r>
    </w:p>
    <w:p w:rsidR="00000000" w:rsidDel="00000000" w:rsidP="00000000" w:rsidRDefault="00000000" w:rsidRPr="00000000" w14:paraId="000001C4">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Could put pupils in the school at risk</w:t>
      </w:r>
    </w:p>
    <w:p w:rsidR="00000000" w:rsidDel="00000000" w:rsidP="00000000" w:rsidRDefault="00000000" w:rsidRPr="00000000" w14:paraId="000001C5">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Is violent</w:t>
      </w:r>
    </w:p>
    <w:p w:rsidR="00000000" w:rsidDel="00000000" w:rsidP="00000000" w:rsidRDefault="00000000" w:rsidRPr="00000000" w14:paraId="000001C6">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Involves pupils being forced to use drugs or alcohol</w:t>
      </w:r>
    </w:p>
    <w:p w:rsidR="00000000" w:rsidDel="00000000" w:rsidP="00000000" w:rsidRDefault="00000000" w:rsidRPr="00000000" w14:paraId="000001C7">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Involves sexual exploitation, sexual abuse or sexual harassment, such as indecent exposure, sexual assault, upskirting or sexually inappropriate pictures or videos (including the sharing of nudes and semi-nudes)</w:t>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See appendix 4 for more information about child-on-child abuse.</w:t>
      </w:r>
    </w:p>
    <w:p w:rsidR="00000000" w:rsidDel="00000000" w:rsidP="00000000" w:rsidRDefault="00000000" w:rsidRPr="00000000" w14:paraId="000001C9">
      <w:pPr>
        <w:ind w:left="0" w:hanging="2"/>
        <w:rPr>
          <w:highlight w:val="white"/>
        </w:rPr>
      </w:pPr>
      <w:r w:rsidDel="00000000" w:rsidR="00000000" w:rsidRPr="00000000">
        <w:rPr>
          <w:b w:val="1"/>
          <w:highlight w:val="white"/>
          <w:rtl w:val="0"/>
        </w:rPr>
        <w:t xml:space="preserve">Procedures for dealing with allegations of child-on-child abuse</w:t>
      </w:r>
      <w:r w:rsidDel="00000000" w:rsidR="00000000" w:rsidRPr="00000000">
        <w:rPr>
          <w:rtl w:val="0"/>
        </w:rPr>
      </w:r>
    </w:p>
    <w:p w:rsidR="00000000" w:rsidDel="00000000" w:rsidP="00000000" w:rsidRDefault="00000000" w:rsidRPr="00000000" w14:paraId="000001CA">
      <w:pPr>
        <w:ind w:left="0" w:hanging="2"/>
        <w:rPr>
          <w:highlight w:val="white"/>
        </w:rPr>
      </w:pPr>
      <w:r w:rsidDel="00000000" w:rsidR="00000000" w:rsidRPr="00000000">
        <w:rPr>
          <w:highlight w:val="white"/>
          <w:rtl w:val="0"/>
        </w:rPr>
        <w:t xml:space="preserve">When a pupil makes an allegation of abuse against another pupil:</w:t>
      </w:r>
    </w:p>
    <w:p w:rsidR="00000000" w:rsidDel="00000000" w:rsidP="00000000" w:rsidRDefault="00000000" w:rsidRPr="00000000" w14:paraId="000001CB">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You must record the allegation and tell the DSL, but do not investigate it</w:t>
      </w:r>
    </w:p>
    <w:p w:rsidR="00000000" w:rsidDel="00000000" w:rsidP="00000000" w:rsidRDefault="00000000" w:rsidRPr="00000000" w14:paraId="000001CC">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DSL will contact the local authority children’s social care team and follow its advice, as well as the police if the allegation involves a potential criminal offence</w:t>
      </w:r>
    </w:p>
    <w:p w:rsidR="00000000" w:rsidDel="00000000" w:rsidP="00000000" w:rsidRDefault="00000000" w:rsidRPr="00000000" w14:paraId="000001CD">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rsidR="00000000" w:rsidDel="00000000" w:rsidP="00000000" w:rsidRDefault="00000000" w:rsidRPr="00000000" w14:paraId="000001CE">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DSL will contact the children and adolescent mental health services (CAMHS), if appropriate (please see section 7.6 for further de</w:t>
      </w:r>
      <w:r w:rsidDel="00000000" w:rsidR="00000000" w:rsidRPr="00000000">
        <w:rPr>
          <w:highlight w:val="white"/>
          <w:rtl w:val="0"/>
        </w:rPr>
        <w:t xml:space="preserve">tails).</w:t>
      </w: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rsidR="00000000" w:rsidDel="00000000" w:rsidP="00000000" w:rsidRDefault="00000000" w:rsidRPr="00000000" w14:paraId="000001D0">
      <w:pPr>
        <w:numPr>
          <w:ilvl w:val="0"/>
          <w:numId w:val="6"/>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highlight w:val="white"/>
          <w:rtl w:val="0"/>
        </w:rPr>
        <w:t xml:space="preserve">Any incidents of child on child abuse will be recorded using CPOMS</w:t>
      </w: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b w:val="1"/>
          <w:color w:val="000000"/>
          <w:highlight w:val="white"/>
          <w:rtl w:val="0"/>
        </w:rPr>
        <w:t xml:space="preserve">Creating a supportive environment in school and minimising the risk of child-on-child abuse</w:t>
      </w: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We recognise the importance of taking proactive action to minimise the risk of child-on-child abuse, and of creating a supportive environment where victims feel confident in reporting incidents. </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To achieve this, we will:</w:t>
      </w:r>
    </w:p>
    <w:p w:rsidR="00000000" w:rsidDel="00000000" w:rsidP="00000000" w:rsidRDefault="00000000" w:rsidRPr="00000000" w14:paraId="000001D4">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Challenge any form of derogatory or sexualised language or inappropriate behaviour between peers, including requesting or sending sexual images </w:t>
      </w:r>
    </w:p>
    <w:p w:rsidR="00000000" w:rsidDel="00000000" w:rsidP="00000000" w:rsidRDefault="00000000" w:rsidRPr="00000000" w14:paraId="000001D5">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Be vigilant to issues that particularly affect different genders – for example, sexualised or aggressive touching or grabbing towards female pupils, and initiation or hazing type violence with respect to boys</w:t>
      </w:r>
    </w:p>
    <w:p w:rsidR="00000000" w:rsidDel="00000000" w:rsidP="00000000" w:rsidRDefault="00000000" w:rsidRPr="00000000" w14:paraId="000001D6">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Ensure our curriculum helps to educate pupils about appropriate behaviour and consent </w:t>
      </w:r>
    </w:p>
    <w:p w:rsidR="00000000" w:rsidDel="00000000" w:rsidP="00000000" w:rsidRDefault="00000000" w:rsidRPr="00000000" w14:paraId="000001D7">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Ensure pupils are able to easily and confidently report abuse using our reporting systems (as described in section 7.10 below)</w:t>
      </w:r>
    </w:p>
    <w:p w:rsidR="00000000" w:rsidDel="00000000" w:rsidP="00000000" w:rsidRDefault="00000000" w:rsidRPr="00000000" w14:paraId="000001D8">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Ensure staff reassure victims that they are being taken seriously </w:t>
      </w:r>
    </w:p>
    <w:p w:rsidR="00000000" w:rsidDel="00000000" w:rsidP="00000000" w:rsidRDefault="00000000" w:rsidRPr="00000000" w14:paraId="000001D9">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rsidR="00000000" w:rsidDel="00000000" w:rsidP="00000000" w:rsidRDefault="00000000" w:rsidRPr="00000000" w14:paraId="000001DA">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Support children who have witnessed sexual violence, especially rape or assault by penetration. We will do all we can to make sure the victim, alleged perpetrator(s) and any witnesses are not bullied or harassed</w:t>
      </w:r>
    </w:p>
    <w:p w:rsidR="00000000" w:rsidDel="00000000" w:rsidP="00000000" w:rsidRDefault="00000000" w:rsidRPr="00000000" w14:paraId="000001DB">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Consider intra-familial harms and any necessary support for siblings following a report of sexual violence and/or harassment  </w:t>
      </w:r>
    </w:p>
    <w:p w:rsidR="00000000" w:rsidDel="00000000" w:rsidP="00000000" w:rsidRDefault="00000000" w:rsidRPr="00000000" w14:paraId="000001DC">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Ensure staff are trained to understand:</w:t>
      </w:r>
    </w:p>
    <w:p w:rsidR="00000000" w:rsidDel="00000000" w:rsidP="00000000" w:rsidRDefault="00000000" w:rsidRPr="00000000" w14:paraId="000001DD">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How to recognise the indicators and signs of child-on-child abuse, and know how to identify it and respond to reports</w:t>
      </w:r>
    </w:p>
    <w:p w:rsidR="00000000" w:rsidDel="00000000" w:rsidP="00000000" w:rsidRDefault="00000000" w:rsidRPr="00000000" w14:paraId="000001DE">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That even if there are no reports of child-on-child abuse in school, it does not mean it is not happening – staff should maintain an attitude of “it could happen here” </w:t>
      </w:r>
    </w:p>
    <w:p w:rsidR="00000000" w:rsidDel="00000000" w:rsidP="00000000" w:rsidRDefault="00000000" w:rsidRPr="00000000" w14:paraId="000001DF">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That if they have any concerns about a child’s welfare, they should act on them immediately rather than wait to be told, and that victims may not always make a direct report. For example:</w:t>
      </w:r>
    </w:p>
    <w:p w:rsidR="00000000" w:rsidDel="00000000" w:rsidP="00000000" w:rsidRDefault="00000000" w:rsidRPr="00000000" w14:paraId="000001E0">
      <w:pPr>
        <w:numPr>
          <w:ilvl w:val="2"/>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Children can show signs or act in ways they hope adults will notice and react to</w:t>
      </w:r>
    </w:p>
    <w:p w:rsidR="00000000" w:rsidDel="00000000" w:rsidP="00000000" w:rsidRDefault="00000000" w:rsidRPr="00000000" w14:paraId="000001E1">
      <w:pPr>
        <w:numPr>
          <w:ilvl w:val="2"/>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A friend may make a report </w:t>
      </w:r>
    </w:p>
    <w:p w:rsidR="00000000" w:rsidDel="00000000" w:rsidP="00000000" w:rsidRDefault="00000000" w:rsidRPr="00000000" w14:paraId="000001E2">
      <w:pPr>
        <w:numPr>
          <w:ilvl w:val="2"/>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A member of staff may overhear a conversation </w:t>
      </w:r>
    </w:p>
    <w:p w:rsidR="00000000" w:rsidDel="00000000" w:rsidP="00000000" w:rsidRDefault="00000000" w:rsidRPr="00000000" w14:paraId="000001E3">
      <w:pPr>
        <w:numPr>
          <w:ilvl w:val="2"/>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A child’s behaviour might indicate that something is wrong</w:t>
      </w:r>
    </w:p>
    <w:p w:rsidR="00000000" w:rsidDel="00000000" w:rsidP="00000000" w:rsidRDefault="00000000" w:rsidRPr="00000000" w14:paraId="000001E4">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That certain children may face additional barriers to telling someone because of their vulnerability, disability, gender, ethnicity and/or sexual orientation</w:t>
      </w:r>
    </w:p>
    <w:p w:rsidR="00000000" w:rsidDel="00000000" w:rsidP="00000000" w:rsidRDefault="00000000" w:rsidRPr="00000000" w14:paraId="000001E5">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That a pupil harming a peer could be a sign that the child is being abused themselves, and that this would fall under the scope of this policy</w:t>
      </w:r>
    </w:p>
    <w:p w:rsidR="00000000" w:rsidDel="00000000" w:rsidP="00000000" w:rsidRDefault="00000000" w:rsidRPr="00000000" w14:paraId="000001E6">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important role they have to play in preventing child-on-child abuse and responding where they believe a child may be at risk from it</w:t>
      </w:r>
    </w:p>
    <w:p w:rsidR="00000000" w:rsidDel="00000000" w:rsidP="00000000" w:rsidRDefault="00000000" w:rsidRPr="00000000" w14:paraId="000001E7">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That they should speak to the DSL if they have any concerns</w:t>
      </w:r>
    </w:p>
    <w:p w:rsidR="00000000" w:rsidDel="00000000" w:rsidP="00000000" w:rsidRDefault="00000000" w:rsidRPr="00000000" w14:paraId="000001E8">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That social media is likely to play a role in the fall-out from any incident or alleged incident, including for potential contact between the victim, alleged perpetrator(s) and friends from either side</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DSL will take the lead role in any disciplining of the alleged perpetrator(s). We will provide support at the same time as taking any disciplinary action. </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taking into account whether: </w:t>
      </w:r>
    </w:p>
    <w:p w:rsidR="00000000" w:rsidDel="00000000" w:rsidP="00000000" w:rsidRDefault="00000000" w:rsidRPr="00000000" w14:paraId="000001EB">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Taking action would prejudice an investigation and/or subsequent prosecution – we will liaise with the police and/or local authority children’s social care to determine this </w:t>
      </w:r>
    </w:p>
    <w:p w:rsidR="00000000" w:rsidDel="00000000" w:rsidP="00000000" w:rsidRDefault="00000000" w:rsidRPr="00000000" w14:paraId="000001EC">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There are circumstances that make it unreasonable or irrational for us to reach our own view about what happened while an independent investigation is ongoing  </w:t>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highlight w:val="white"/>
        </w:rPr>
      </w:pPr>
      <w:r w:rsidDel="00000000" w:rsidR="00000000" w:rsidRPr="00000000">
        <w:rPr>
          <w:b w:val="1"/>
          <w:color w:val="12263f"/>
          <w:sz w:val="24"/>
          <w:szCs w:val="24"/>
          <w:highlight w:val="white"/>
          <w:rtl w:val="0"/>
        </w:rPr>
        <w:t xml:space="preserve">7.9 Sharing of nudes and semi-nudes (‘sexting’) </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40" w:lineRule="auto"/>
        <w:ind w:left="0" w:hanging="2"/>
        <w:rPr>
          <w:color w:val="000000"/>
          <w:highlight w:val="white"/>
        </w:rPr>
      </w:pPr>
      <w:bookmarkStart w:colFirst="0" w:colLast="0" w:name="_heading=h.qsh70q" w:id="42"/>
      <w:bookmarkEnd w:id="42"/>
      <w:r w:rsidDel="00000000" w:rsidR="00000000" w:rsidRPr="00000000">
        <w:rPr>
          <w:color w:val="000000"/>
          <w:highlight w:val="white"/>
          <w:rtl w:val="0"/>
        </w:rPr>
        <w:t xml:space="preserve">This approach is based on </w:t>
      </w:r>
      <w:hyperlink r:id="rId45">
        <w:r w:rsidDel="00000000" w:rsidR="00000000" w:rsidRPr="00000000">
          <w:rPr>
            <w:color w:val="0072cc"/>
            <w:highlight w:val="white"/>
            <w:u w:val="single"/>
            <w:rtl w:val="0"/>
          </w:rPr>
          <w:t xml:space="preserve">guidance from the UK Council for Internet Safety</w:t>
        </w:r>
      </w:hyperlink>
      <w:r w:rsidDel="00000000" w:rsidR="00000000" w:rsidRPr="00000000">
        <w:rPr>
          <w:color w:val="000000"/>
          <w:highlight w:val="white"/>
          <w:rtl w:val="0"/>
        </w:rPr>
        <w:t xml:space="preserve"> for all staff and for </w:t>
      </w:r>
      <w:hyperlink r:id="rId46">
        <w:r w:rsidDel="00000000" w:rsidR="00000000" w:rsidRPr="00000000">
          <w:rPr>
            <w:color w:val="000000"/>
            <w:highlight w:val="white"/>
            <w:rtl w:val="0"/>
          </w:rPr>
          <w:t xml:space="preserve">DSLs and senior leaders</w:t>
        </w:r>
      </w:hyperlink>
      <w:r w:rsidDel="00000000" w:rsidR="00000000" w:rsidRPr="00000000">
        <w:rPr>
          <w:color w:val="000000"/>
          <w:highlight w:val="white"/>
          <w:rtl w:val="0"/>
        </w:rPr>
        <w:t xml:space="preserve">. </w:t>
      </w:r>
    </w:p>
    <w:p w:rsidR="00000000" w:rsidDel="00000000" w:rsidP="00000000" w:rsidRDefault="00000000" w:rsidRPr="00000000" w14:paraId="000001EF">
      <w:pPr>
        <w:ind w:left="0" w:hanging="2"/>
        <w:rPr>
          <w:highlight w:val="white"/>
        </w:rPr>
      </w:pPr>
      <w:r w:rsidDel="00000000" w:rsidR="00000000" w:rsidRPr="00000000">
        <w:rPr>
          <w:b w:val="1"/>
          <w:highlight w:val="white"/>
          <w:rtl w:val="0"/>
        </w:rPr>
        <w:t xml:space="preserve">Your responsibilities when responding to an incident</w:t>
      </w:r>
      <w:r w:rsidDel="00000000" w:rsidR="00000000" w:rsidRPr="00000000">
        <w:rPr>
          <w:rtl w:val="0"/>
        </w:rPr>
      </w:r>
    </w:p>
    <w:p w:rsidR="00000000" w:rsidDel="00000000" w:rsidP="00000000" w:rsidRDefault="00000000" w:rsidRPr="00000000" w14:paraId="000001F0">
      <w:pPr>
        <w:ind w:left="0" w:hanging="2"/>
        <w:rPr>
          <w:highlight w:val="white"/>
        </w:rPr>
      </w:pPr>
      <w:r w:rsidDel="00000000" w:rsidR="00000000" w:rsidRPr="00000000">
        <w:rPr>
          <w:highlight w:val="white"/>
          <w:rtl w:val="0"/>
        </w:rPr>
        <w:t xml:space="preserve">If you are made aware of an incident involving the consensual or non-consensual sharing of nude or semi-nude images/videos (also known as ‘sexting’ or ‘youth produced sexual imagery’), you must report it to the DSL immediately. </w:t>
      </w:r>
    </w:p>
    <w:p w:rsidR="00000000" w:rsidDel="00000000" w:rsidP="00000000" w:rsidRDefault="00000000" w:rsidRPr="00000000" w14:paraId="000001F1">
      <w:pPr>
        <w:ind w:left="0" w:hanging="2"/>
        <w:rPr>
          <w:highlight w:val="white"/>
        </w:rPr>
      </w:pPr>
      <w:r w:rsidDel="00000000" w:rsidR="00000000" w:rsidRPr="00000000">
        <w:rPr>
          <w:highlight w:val="white"/>
          <w:rtl w:val="0"/>
        </w:rPr>
        <w:t xml:space="preserve">You must </w:t>
      </w:r>
      <w:r w:rsidDel="00000000" w:rsidR="00000000" w:rsidRPr="00000000">
        <w:rPr>
          <w:b w:val="1"/>
          <w:highlight w:val="white"/>
          <w:rtl w:val="0"/>
        </w:rPr>
        <w:t xml:space="preserve">not</w:t>
      </w:r>
      <w:r w:rsidDel="00000000" w:rsidR="00000000" w:rsidRPr="00000000">
        <w:rPr>
          <w:highlight w:val="white"/>
          <w:rtl w:val="0"/>
        </w:rPr>
        <w:t xml:space="preserve">: </w:t>
      </w:r>
    </w:p>
    <w:p w:rsidR="00000000" w:rsidDel="00000000" w:rsidP="00000000" w:rsidRDefault="00000000" w:rsidRPr="00000000" w14:paraId="000001F2">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View, copy, print, share, store or save the imagery yourself, or ask a pupil to share or download it (if you have already viewed the imagery by accident, you must report this to the DSL)</w:t>
      </w:r>
    </w:p>
    <w:p w:rsidR="00000000" w:rsidDel="00000000" w:rsidP="00000000" w:rsidRDefault="00000000" w:rsidRPr="00000000" w14:paraId="000001F3">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Delete the imagery or ask the pupil to delete it</w:t>
      </w:r>
    </w:p>
    <w:p w:rsidR="00000000" w:rsidDel="00000000" w:rsidP="00000000" w:rsidRDefault="00000000" w:rsidRPr="00000000" w14:paraId="000001F4">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Ask the pupil(s) who are involved in the incident to disclose information regarding the imagery (this is the DSL’s responsibility) </w:t>
      </w:r>
    </w:p>
    <w:p w:rsidR="00000000" w:rsidDel="00000000" w:rsidP="00000000" w:rsidRDefault="00000000" w:rsidRPr="00000000" w14:paraId="000001F5">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Share information about the incident with other members of staff, the pupil(s) it involves or their, or other, parents and/or carers</w:t>
      </w:r>
    </w:p>
    <w:p w:rsidR="00000000" w:rsidDel="00000000" w:rsidP="00000000" w:rsidRDefault="00000000" w:rsidRPr="00000000" w14:paraId="000001F6">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Say or do anything to blame or shame any young people involved</w:t>
      </w:r>
    </w:p>
    <w:p w:rsidR="00000000" w:rsidDel="00000000" w:rsidP="00000000" w:rsidRDefault="00000000" w:rsidRPr="00000000" w14:paraId="000001F7">
      <w:pPr>
        <w:ind w:left="0" w:hanging="2"/>
        <w:rPr>
          <w:highlight w:val="white"/>
        </w:rPr>
      </w:pPr>
      <w:r w:rsidDel="00000000" w:rsidR="00000000" w:rsidRPr="00000000">
        <w:rPr>
          <w:highlight w:val="white"/>
          <w:rtl w:val="0"/>
        </w:rPr>
        <w:t xml:space="preserve">You should explain that you need to report the incident, and reassure the pupil(s) that they will receive support and help from the DSL.</w:t>
      </w:r>
    </w:p>
    <w:p w:rsidR="00000000" w:rsidDel="00000000" w:rsidP="00000000" w:rsidRDefault="00000000" w:rsidRPr="00000000" w14:paraId="000001F8">
      <w:pPr>
        <w:ind w:left="0" w:hanging="2"/>
        <w:rPr>
          <w:highlight w:val="white"/>
        </w:rPr>
      </w:pPr>
      <w:r w:rsidDel="00000000" w:rsidR="00000000" w:rsidRPr="00000000">
        <w:rPr>
          <w:b w:val="1"/>
          <w:highlight w:val="white"/>
          <w:rtl w:val="0"/>
        </w:rPr>
        <w:t xml:space="preserve">Initial review meeting</w:t>
      </w:r>
      <w:r w:rsidDel="00000000" w:rsidR="00000000" w:rsidRPr="00000000">
        <w:rPr>
          <w:rtl w:val="0"/>
        </w:rPr>
      </w:r>
    </w:p>
    <w:p w:rsidR="00000000" w:rsidDel="00000000" w:rsidP="00000000" w:rsidRDefault="00000000" w:rsidRPr="00000000" w14:paraId="000001F9">
      <w:pPr>
        <w:ind w:left="0" w:hanging="2"/>
        <w:rPr>
          <w:highlight w:val="white"/>
        </w:rPr>
      </w:pPr>
      <w:r w:rsidDel="00000000" w:rsidR="00000000" w:rsidRPr="00000000">
        <w:rPr>
          <w:highlight w:val="white"/>
          <w:rtl w:val="0"/>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rsidR="00000000" w:rsidDel="00000000" w:rsidP="00000000" w:rsidRDefault="00000000" w:rsidRPr="00000000" w14:paraId="000001FA">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Whether there is an immediate risk to pupil(s) </w:t>
      </w:r>
    </w:p>
    <w:p w:rsidR="00000000" w:rsidDel="00000000" w:rsidP="00000000" w:rsidRDefault="00000000" w:rsidRPr="00000000" w14:paraId="000001FB">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If a referral needs to be made to the police and/or </w:t>
      </w:r>
      <w:r w:rsidDel="00000000" w:rsidR="00000000" w:rsidRPr="00000000">
        <w:rPr>
          <w:highlight w:val="white"/>
          <w:rtl w:val="0"/>
        </w:rPr>
        <w:t xml:space="preserve">Southampton Safeguarding Children’s Partnership, or if the child on roll lives outside of Southampton to Hampshire Safeguarding Children's Partnership.</w:t>
      </w:r>
      <w:r w:rsidDel="00000000" w:rsidR="00000000" w:rsidRPr="00000000">
        <w:rPr>
          <w:color w:val="000000"/>
          <w:highlight w:val="white"/>
          <w:rtl w:val="0"/>
        </w:rPr>
        <w:t xml:space="preserve"> </w:t>
      </w:r>
    </w:p>
    <w:p w:rsidR="00000000" w:rsidDel="00000000" w:rsidP="00000000" w:rsidRDefault="00000000" w:rsidRPr="00000000" w14:paraId="000001FC">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If it is necessary to view the image(s) in order to safeguard the young person (in most cases, images or videos should not be viewed)</w:t>
      </w:r>
    </w:p>
    <w:p w:rsidR="00000000" w:rsidDel="00000000" w:rsidP="00000000" w:rsidRDefault="00000000" w:rsidRPr="00000000" w14:paraId="000001FD">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What further information is required to decide on the best response</w:t>
      </w:r>
    </w:p>
    <w:p w:rsidR="00000000" w:rsidDel="00000000" w:rsidP="00000000" w:rsidRDefault="00000000" w:rsidRPr="00000000" w14:paraId="000001FE">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Whether the image(s) has been shared widely and via what services and/or platforms (this may be unknown)</w:t>
      </w:r>
    </w:p>
    <w:p w:rsidR="00000000" w:rsidDel="00000000" w:rsidP="00000000" w:rsidRDefault="00000000" w:rsidRPr="00000000" w14:paraId="000001FF">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Whether immediate action should be taken to delete or remove images or videos from devices or online services</w:t>
      </w:r>
    </w:p>
    <w:p w:rsidR="00000000" w:rsidDel="00000000" w:rsidP="00000000" w:rsidRDefault="00000000" w:rsidRPr="00000000" w14:paraId="00000200">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Any relevant facts about the pupils involved which would influence risk assessment</w:t>
      </w:r>
    </w:p>
    <w:p w:rsidR="00000000" w:rsidDel="00000000" w:rsidP="00000000" w:rsidRDefault="00000000" w:rsidRPr="00000000" w14:paraId="00000201">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If there is a need to contact another school, college, setting or individual</w:t>
      </w:r>
    </w:p>
    <w:p w:rsidR="00000000" w:rsidDel="00000000" w:rsidP="00000000" w:rsidRDefault="00000000" w:rsidRPr="00000000" w14:paraId="00000202">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Whether to contact parents or carers of the pupils involved (in most cases parents/carers should be involved)</w:t>
      </w:r>
    </w:p>
    <w:p w:rsidR="00000000" w:rsidDel="00000000" w:rsidP="00000000" w:rsidRDefault="00000000" w:rsidRPr="00000000" w14:paraId="00000203">
      <w:pPr>
        <w:ind w:left="0" w:hanging="2"/>
        <w:rPr>
          <w:highlight w:val="white"/>
        </w:rPr>
      </w:pPr>
      <w:r w:rsidDel="00000000" w:rsidR="00000000" w:rsidRPr="00000000">
        <w:rPr>
          <w:highlight w:val="white"/>
          <w:rtl w:val="0"/>
        </w:rPr>
        <w:t xml:space="preserve">The DSL will make an immediate referral to police and/or Southampton Safeguarding Children’s Partnership, or if the child on roll lives outside of Southampton, the Hampshire Safeguarding Children’s Partnership if: </w:t>
      </w:r>
    </w:p>
    <w:p w:rsidR="00000000" w:rsidDel="00000000" w:rsidP="00000000" w:rsidRDefault="00000000" w:rsidRPr="00000000" w14:paraId="00000204">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incident involves an adult </w:t>
      </w:r>
    </w:p>
    <w:p w:rsidR="00000000" w:rsidDel="00000000" w:rsidP="00000000" w:rsidRDefault="00000000" w:rsidRPr="00000000" w14:paraId="00000205">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There is reason to believe that a young person has been coerced, blackmailed or groomed, or if there are concerns about their capacity to consent (for example, owing to SEN)</w:t>
      </w:r>
    </w:p>
    <w:p w:rsidR="00000000" w:rsidDel="00000000" w:rsidP="00000000" w:rsidRDefault="00000000" w:rsidRPr="00000000" w14:paraId="00000206">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What the DSL knows about the images or videos suggests the content depicts sexual acts which are unusual for the young person’s developmental stage, or are violent</w:t>
      </w:r>
    </w:p>
    <w:p w:rsidR="00000000" w:rsidDel="00000000" w:rsidP="00000000" w:rsidRDefault="00000000" w:rsidRPr="00000000" w14:paraId="00000207">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imagery involves sexual acts and any pupil in the images or videos is under 13</w:t>
      </w:r>
    </w:p>
    <w:p w:rsidR="00000000" w:rsidDel="00000000" w:rsidP="00000000" w:rsidRDefault="00000000" w:rsidRPr="00000000" w14:paraId="00000208">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DSL has reason to believe a pupil is at immediate risk of harm owing to the sharing of nudes and semi-nudes (for example, the young person is presenting as suicidal or self-harming)</w:t>
      </w:r>
    </w:p>
    <w:p w:rsidR="00000000" w:rsidDel="00000000" w:rsidP="00000000" w:rsidRDefault="00000000" w:rsidRPr="00000000" w14:paraId="00000209">
      <w:pPr>
        <w:ind w:left="0" w:hanging="2"/>
        <w:rPr>
          <w:highlight w:val="white"/>
        </w:rPr>
      </w:pPr>
      <w:r w:rsidDel="00000000" w:rsidR="00000000" w:rsidRPr="00000000">
        <w:rPr>
          <w:highlight w:val="white"/>
          <w:rtl w:val="0"/>
        </w:rPr>
        <w:t xml:space="preserve">If none of the above apply then the DSL, in consultation with the headteacher and other members of staff as appropriate, may decide to respond to the incident without involving the police or Southampton Safeguarding Children’s Partnership, or if the child on roll lives outside of Southampton, the Hampshire Safeguarding Children’s Partnership. The decision will be made and recorded in line with the procedures set out in this policy.  </w:t>
      </w:r>
    </w:p>
    <w:p w:rsidR="00000000" w:rsidDel="00000000" w:rsidP="00000000" w:rsidRDefault="00000000" w:rsidRPr="00000000" w14:paraId="0000020A">
      <w:pPr>
        <w:ind w:left="0" w:hanging="2"/>
        <w:rPr>
          <w:highlight w:val="white"/>
        </w:rPr>
      </w:pPr>
      <w:r w:rsidDel="00000000" w:rsidR="00000000" w:rsidRPr="00000000">
        <w:rPr>
          <w:b w:val="1"/>
          <w:highlight w:val="white"/>
          <w:rtl w:val="0"/>
        </w:rPr>
        <w:t xml:space="preserve">Further review by the DSL</w:t>
      </w:r>
      <w:r w:rsidDel="00000000" w:rsidR="00000000" w:rsidRPr="00000000">
        <w:rPr>
          <w:rtl w:val="0"/>
        </w:rPr>
      </w:r>
    </w:p>
    <w:p w:rsidR="00000000" w:rsidDel="00000000" w:rsidP="00000000" w:rsidRDefault="00000000" w:rsidRPr="00000000" w14:paraId="0000020B">
      <w:pPr>
        <w:ind w:left="0" w:hanging="2"/>
        <w:rPr>
          <w:highlight w:val="white"/>
        </w:rPr>
      </w:pPr>
      <w:r w:rsidDel="00000000" w:rsidR="00000000" w:rsidRPr="00000000">
        <w:rPr>
          <w:highlight w:val="white"/>
          <w:rtl w:val="0"/>
        </w:rPr>
        <w:t xml:space="preserve">If at the initial review stage a decision has been made not to refer to police and/or Southampton Safeguarding Children’s Partnership, or if the child on roll lives outside of Southampton, the Hampshire Safeguarding Children’s Partnership, the DSL will conduct a further review to establish the facts and assess the risks.</w:t>
      </w:r>
    </w:p>
    <w:p w:rsidR="00000000" w:rsidDel="00000000" w:rsidP="00000000" w:rsidRDefault="00000000" w:rsidRPr="00000000" w14:paraId="0000020C">
      <w:pPr>
        <w:ind w:left="0" w:hanging="2"/>
        <w:rPr>
          <w:highlight w:val="white"/>
        </w:rPr>
      </w:pPr>
      <w:r w:rsidDel="00000000" w:rsidR="00000000" w:rsidRPr="00000000">
        <w:rPr>
          <w:highlight w:val="white"/>
          <w:rtl w:val="0"/>
        </w:rPr>
        <w:t xml:space="preserve">They will hold interviews with the pupils involved (if appropriate).</w:t>
      </w:r>
    </w:p>
    <w:p w:rsidR="00000000" w:rsidDel="00000000" w:rsidP="00000000" w:rsidRDefault="00000000" w:rsidRPr="00000000" w14:paraId="0000020D">
      <w:pPr>
        <w:ind w:left="0" w:hanging="2"/>
        <w:rPr>
          <w:highlight w:val="white"/>
        </w:rPr>
      </w:pPr>
      <w:r w:rsidDel="00000000" w:rsidR="00000000" w:rsidRPr="00000000">
        <w:rPr>
          <w:highlight w:val="white"/>
          <w:rtl w:val="0"/>
        </w:rPr>
        <w:t xml:space="preserve">If at any point in the process there is a concern that a pupil has been harmed or is at risk of harm, a referral will be made to Southampton Safeguarding Children’s Partnership, or if the child on roll lives outside of Southampton, the Hampshire Safeguarding Children’s Partnership and/or the police immediately. </w:t>
      </w:r>
    </w:p>
    <w:p w:rsidR="00000000" w:rsidDel="00000000" w:rsidP="00000000" w:rsidRDefault="00000000" w:rsidRPr="00000000" w14:paraId="0000020E">
      <w:pPr>
        <w:ind w:left="0" w:hanging="2"/>
        <w:rPr>
          <w:highlight w:val="white"/>
        </w:rPr>
      </w:pPr>
      <w:r w:rsidDel="00000000" w:rsidR="00000000" w:rsidRPr="00000000">
        <w:rPr>
          <w:b w:val="1"/>
          <w:highlight w:val="white"/>
          <w:rtl w:val="0"/>
        </w:rPr>
        <w:t xml:space="preserve">Informing parents/carers</w:t>
      </w:r>
      <w:r w:rsidDel="00000000" w:rsidR="00000000" w:rsidRPr="00000000">
        <w:rPr>
          <w:rtl w:val="0"/>
        </w:rPr>
      </w:r>
    </w:p>
    <w:p w:rsidR="00000000" w:rsidDel="00000000" w:rsidP="00000000" w:rsidRDefault="00000000" w:rsidRPr="00000000" w14:paraId="0000020F">
      <w:pPr>
        <w:ind w:left="0" w:hanging="2"/>
        <w:rPr>
          <w:highlight w:val="white"/>
        </w:rPr>
      </w:pPr>
      <w:r w:rsidDel="00000000" w:rsidR="00000000" w:rsidRPr="00000000">
        <w:rPr>
          <w:highlight w:val="white"/>
          <w:rtl w:val="0"/>
        </w:rPr>
        <w:t xml:space="preserve">The DSL will inform parents/carers at an early stage and keep them involved in the process, unless there is a good reason to believe that involving them would put the pupil at risk of harm. </w:t>
      </w:r>
    </w:p>
    <w:p w:rsidR="00000000" w:rsidDel="00000000" w:rsidP="00000000" w:rsidRDefault="00000000" w:rsidRPr="00000000" w14:paraId="00000210">
      <w:pPr>
        <w:ind w:left="0" w:hanging="2"/>
        <w:rPr>
          <w:highlight w:val="white"/>
        </w:rPr>
      </w:pPr>
      <w:r w:rsidDel="00000000" w:rsidR="00000000" w:rsidRPr="00000000">
        <w:rPr>
          <w:b w:val="1"/>
          <w:highlight w:val="white"/>
          <w:rtl w:val="0"/>
        </w:rPr>
        <w:t xml:space="preserve">Referring to the police</w:t>
      </w:r>
      <w:r w:rsidDel="00000000" w:rsidR="00000000" w:rsidRPr="00000000">
        <w:rPr>
          <w:rtl w:val="0"/>
        </w:rPr>
      </w:r>
    </w:p>
    <w:p w:rsidR="00000000" w:rsidDel="00000000" w:rsidP="00000000" w:rsidRDefault="00000000" w:rsidRPr="00000000" w14:paraId="00000211">
      <w:pPr>
        <w:ind w:left="0" w:hanging="2"/>
        <w:rPr>
          <w:highlight w:val="white"/>
        </w:rPr>
      </w:pPr>
      <w:r w:rsidDel="00000000" w:rsidR="00000000" w:rsidRPr="00000000">
        <w:rPr>
          <w:highlight w:val="white"/>
          <w:rtl w:val="0"/>
        </w:rPr>
        <w:t xml:space="preserve">If it is necessary to refer an incident to the police, this will be done by dialling 101.</w:t>
      </w:r>
    </w:p>
    <w:p w:rsidR="00000000" w:rsidDel="00000000" w:rsidP="00000000" w:rsidRDefault="00000000" w:rsidRPr="00000000" w14:paraId="00000212">
      <w:pPr>
        <w:ind w:left="0" w:hanging="2"/>
        <w:rPr>
          <w:highlight w:val="white"/>
        </w:rPr>
      </w:pPr>
      <w:r w:rsidDel="00000000" w:rsidR="00000000" w:rsidRPr="00000000">
        <w:rPr>
          <w:b w:val="1"/>
          <w:highlight w:val="white"/>
          <w:rtl w:val="0"/>
        </w:rPr>
        <w:t xml:space="preserve">Recording incidents</w:t>
      </w:r>
      <w:r w:rsidDel="00000000" w:rsidR="00000000" w:rsidRPr="00000000">
        <w:rPr>
          <w:rtl w:val="0"/>
        </w:rPr>
      </w:r>
    </w:p>
    <w:p w:rsidR="00000000" w:rsidDel="00000000" w:rsidP="00000000" w:rsidRDefault="00000000" w:rsidRPr="00000000" w14:paraId="00000213">
      <w:pPr>
        <w:ind w:left="0" w:hanging="2"/>
        <w:rPr>
          <w:highlight w:val="white"/>
        </w:rPr>
      </w:pPr>
      <w:bookmarkStart w:colFirst="0" w:colLast="0" w:name="_heading=h.3as4poj" w:id="43"/>
      <w:bookmarkEnd w:id="43"/>
      <w:r w:rsidDel="00000000" w:rsidR="00000000" w:rsidRPr="00000000">
        <w:rPr>
          <w:highlight w:val="white"/>
          <w:rtl w:val="0"/>
        </w:rPr>
        <w:t xml:space="preserve">All incidents of sharing of nudes and semi-nudes,</w:t>
      </w:r>
      <w:r w:rsidDel="00000000" w:rsidR="00000000" w:rsidRPr="00000000">
        <w:rPr>
          <w:b w:val="1"/>
          <w:highlight w:val="white"/>
          <w:rtl w:val="0"/>
        </w:rPr>
        <w:t xml:space="preserve"> </w:t>
      </w:r>
      <w:r w:rsidDel="00000000" w:rsidR="00000000" w:rsidRPr="00000000">
        <w:rPr>
          <w:highlight w:val="white"/>
          <w:rtl w:val="0"/>
        </w:rPr>
        <w:t xml:space="preserve">and the decisions made in responding to them, will be recorded. The record-keeping arrangements set out in section 14 of this policy also apply to recording these incidents. </w:t>
      </w:r>
    </w:p>
    <w:p w:rsidR="00000000" w:rsidDel="00000000" w:rsidP="00000000" w:rsidRDefault="00000000" w:rsidRPr="00000000" w14:paraId="00000214">
      <w:pPr>
        <w:ind w:left="0" w:hanging="2"/>
        <w:rPr>
          <w:highlight w:val="white"/>
        </w:rPr>
      </w:pPr>
      <w:r w:rsidDel="00000000" w:rsidR="00000000" w:rsidRPr="00000000">
        <w:rPr>
          <w:b w:val="1"/>
          <w:highlight w:val="white"/>
          <w:rtl w:val="0"/>
        </w:rPr>
        <w:t xml:space="preserve">Curriculum coverage </w:t>
      </w:r>
      <w:r w:rsidDel="00000000" w:rsidR="00000000" w:rsidRPr="00000000">
        <w:rPr>
          <w:rtl w:val="0"/>
        </w:rPr>
      </w:r>
    </w:p>
    <w:p w:rsidR="00000000" w:rsidDel="00000000" w:rsidP="00000000" w:rsidRDefault="00000000" w:rsidRPr="00000000" w14:paraId="00000215">
      <w:pPr>
        <w:ind w:left="0" w:hanging="2"/>
        <w:rPr>
          <w:highlight w:val="white"/>
        </w:rPr>
      </w:pPr>
      <w:r w:rsidDel="00000000" w:rsidR="00000000" w:rsidRPr="00000000">
        <w:rPr>
          <w:highlight w:val="white"/>
          <w:rtl w:val="0"/>
        </w:rPr>
        <w:t xml:space="preserve">Pupils are taught about the issues surrounding the sharing of nudes and semi-nudes</w:t>
      </w:r>
      <w:r w:rsidDel="00000000" w:rsidR="00000000" w:rsidRPr="00000000">
        <w:rPr>
          <w:b w:val="1"/>
          <w:highlight w:val="white"/>
          <w:rtl w:val="0"/>
        </w:rPr>
        <w:t xml:space="preserve"> </w:t>
      </w:r>
      <w:r w:rsidDel="00000000" w:rsidR="00000000" w:rsidRPr="00000000">
        <w:rPr>
          <w:highlight w:val="white"/>
          <w:rtl w:val="0"/>
        </w:rPr>
        <w:t xml:space="preserve">as part of our PSHE, RSE and computing programmes in UKS2. Teaching covers the following in relation to the sharing of nudes and semi-nudes: </w:t>
      </w:r>
    </w:p>
    <w:p w:rsidR="00000000" w:rsidDel="00000000" w:rsidP="00000000" w:rsidRDefault="00000000" w:rsidRPr="00000000" w14:paraId="00000216">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What it is</w:t>
      </w:r>
    </w:p>
    <w:p w:rsidR="00000000" w:rsidDel="00000000" w:rsidP="00000000" w:rsidRDefault="00000000" w:rsidRPr="00000000" w14:paraId="00000217">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How it is most likely to be encountered</w:t>
      </w:r>
    </w:p>
    <w:p w:rsidR="00000000" w:rsidDel="00000000" w:rsidP="00000000" w:rsidRDefault="00000000" w:rsidRPr="00000000" w14:paraId="00000218">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consequences of requesting, forwarding or providing such images, including when it is and is not abusive and when it may be deemed as online sexual harassment</w:t>
      </w:r>
    </w:p>
    <w:p w:rsidR="00000000" w:rsidDel="00000000" w:rsidP="00000000" w:rsidRDefault="00000000" w:rsidRPr="00000000" w14:paraId="00000219">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Issues of legality</w:t>
      </w:r>
    </w:p>
    <w:p w:rsidR="00000000" w:rsidDel="00000000" w:rsidP="00000000" w:rsidRDefault="00000000" w:rsidRPr="00000000" w14:paraId="0000021A">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risk of damage to people’s feelings and reputation</w:t>
      </w:r>
    </w:p>
    <w:p w:rsidR="00000000" w:rsidDel="00000000" w:rsidP="00000000" w:rsidRDefault="00000000" w:rsidRPr="00000000" w14:paraId="0000021B">
      <w:pPr>
        <w:ind w:left="0" w:hanging="2"/>
        <w:rPr>
          <w:highlight w:val="white"/>
        </w:rPr>
      </w:pPr>
      <w:r w:rsidDel="00000000" w:rsidR="00000000" w:rsidRPr="00000000">
        <w:rPr>
          <w:highlight w:val="white"/>
          <w:rtl w:val="0"/>
        </w:rPr>
        <w:t xml:space="preserve">Pupils also learn the strategies and skills needed to manage:</w:t>
      </w:r>
    </w:p>
    <w:p w:rsidR="00000000" w:rsidDel="00000000" w:rsidP="00000000" w:rsidRDefault="00000000" w:rsidRPr="00000000" w14:paraId="0000021C">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Specific requests or pressure to provide (or forward) such images</w:t>
      </w:r>
    </w:p>
    <w:p w:rsidR="00000000" w:rsidDel="00000000" w:rsidP="00000000" w:rsidRDefault="00000000" w:rsidRPr="00000000" w14:paraId="0000021D">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receipt of such images</w:t>
      </w:r>
    </w:p>
    <w:p w:rsidR="00000000" w:rsidDel="00000000" w:rsidP="00000000" w:rsidRDefault="00000000" w:rsidRPr="00000000" w14:paraId="0000021E">
      <w:pPr>
        <w:ind w:left="0" w:hanging="2"/>
        <w:rPr>
          <w:highlight w:val="white"/>
        </w:rPr>
      </w:pPr>
      <w:r w:rsidDel="00000000" w:rsidR="00000000" w:rsidRPr="00000000">
        <w:rPr>
          <w:highlight w:val="white"/>
          <w:rtl w:val="0"/>
        </w:rPr>
        <w:t xml:space="preserve">This policy on the sharing of nudes and semi-nudes</w:t>
      </w:r>
      <w:r w:rsidDel="00000000" w:rsidR="00000000" w:rsidRPr="00000000">
        <w:rPr>
          <w:b w:val="1"/>
          <w:highlight w:val="white"/>
          <w:rtl w:val="0"/>
        </w:rPr>
        <w:t xml:space="preserve"> </w:t>
      </w:r>
      <w:r w:rsidDel="00000000" w:rsidR="00000000" w:rsidRPr="00000000">
        <w:rPr>
          <w:highlight w:val="white"/>
          <w:rtl w:val="0"/>
        </w:rPr>
        <w:t xml:space="preserve">is also shared with pupils so they are aware of the processes the school will follow in the event of an incident.</w:t>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highlight w:val="white"/>
        </w:rPr>
      </w:pPr>
      <w:r w:rsidDel="00000000" w:rsidR="00000000" w:rsidRPr="00000000">
        <w:rPr>
          <w:b w:val="1"/>
          <w:color w:val="12263f"/>
          <w:sz w:val="24"/>
          <w:szCs w:val="24"/>
          <w:highlight w:val="white"/>
          <w:rtl w:val="0"/>
        </w:rPr>
        <w:t xml:space="preserve">7.10 Reporting systems for our pupils </w:t>
      </w:r>
    </w:p>
    <w:p w:rsidR="00000000" w:rsidDel="00000000" w:rsidP="00000000" w:rsidRDefault="00000000" w:rsidRPr="00000000" w14:paraId="00000220">
      <w:pPr>
        <w:ind w:left="0" w:hanging="2"/>
        <w:rPr>
          <w:highlight w:val="white"/>
        </w:rPr>
      </w:pPr>
      <w:r w:rsidDel="00000000" w:rsidR="00000000" w:rsidRPr="00000000">
        <w:rPr>
          <w:highlight w:val="white"/>
          <w:rtl w:val="0"/>
        </w:rPr>
        <w:t xml:space="preserve">Where there is a safeguarding concern, we will take the child’s wishes and feelings into account when determining what action to take and what services to provide. </w:t>
      </w:r>
    </w:p>
    <w:p w:rsidR="00000000" w:rsidDel="00000000" w:rsidP="00000000" w:rsidRDefault="00000000" w:rsidRPr="00000000" w14:paraId="00000221">
      <w:pPr>
        <w:ind w:left="0" w:hanging="2"/>
        <w:rPr>
          <w:highlight w:val="white"/>
        </w:rPr>
      </w:pPr>
      <w:r w:rsidDel="00000000" w:rsidR="00000000" w:rsidRPr="00000000">
        <w:rPr>
          <w:highlight w:val="white"/>
          <w:rtl w:val="0"/>
        </w:rPr>
        <w:t xml:space="preserve">We recognise the importance of ensuring pupils feel safe and comfortable to come forward and report any concerns and/or allegations. </w:t>
      </w:r>
    </w:p>
    <w:p w:rsidR="00000000" w:rsidDel="00000000" w:rsidP="00000000" w:rsidRDefault="00000000" w:rsidRPr="00000000" w14:paraId="00000222">
      <w:pPr>
        <w:ind w:left="0" w:hanging="2"/>
        <w:rPr>
          <w:highlight w:val="white"/>
        </w:rPr>
      </w:pPr>
      <w:r w:rsidDel="00000000" w:rsidR="00000000" w:rsidRPr="00000000">
        <w:rPr>
          <w:highlight w:val="white"/>
          <w:rtl w:val="0"/>
        </w:rPr>
        <w:t xml:space="preserve">To achieve this, we will:</w:t>
      </w:r>
    </w:p>
    <w:p w:rsidR="00000000" w:rsidDel="00000000" w:rsidP="00000000" w:rsidRDefault="00000000" w:rsidRPr="00000000" w14:paraId="00000223">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Put systems in place for pupils to confidently report abuse</w:t>
      </w:r>
    </w:p>
    <w:p w:rsidR="00000000" w:rsidDel="00000000" w:rsidP="00000000" w:rsidRDefault="00000000" w:rsidRPr="00000000" w14:paraId="00000224">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Ensure our reporting systems are well promoted, easily understood and easily accessible for pupils </w:t>
      </w:r>
    </w:p>
    <w:p w:rsidR="00000000" w:rsidDel="00000000" w:rsidP="00000000" w:rsidRDefault="00000000" w:rsidRPr="00000000" w14:paraId="00000225">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Make it clear to pupils that their concerns will be taken seriously, and that they can safely express their views and give feedback </w:t>
      </w:r>
    </w:p>
    <w:p w:rsidR="00000000" w:rsidDel="00000000" w:rsidP="00000000" w:rsidRDefault="00000000" w:rsidRPr="00000000" w14:paraId="00000226">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Pupils should talk to their class teacher, learning assistant or any member of staff that they feel comfortable talking to.</w:t>
      </w:r>
    </w:p>
    <w:p w:rsidR="00000000" w:rsidDel="00000000" w:rsidP="00000000" w:rsidRDefault="00000000" w:rsidRPr="00000000" w14:paraId="00000227">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This will be discussed at the beginning of the school year and through discussion in our PSHE and RSE lessons.</w:t>
      </w:r>
    </w:p>
    <w:p w:rsidR="00000000" w:rsidDel="00000000" w:rsidP="00000000" w:rsidRDefault="00000000" w:rsidRPr="00000000" w14:paraId="00000228">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bookmarkStart w:colFirst="0" w:colLast="0" w:name="_heading=h.1pxezwc" w:id="44"/>
      <w:bookmarkEnd w:id="44"/>
      <w:r w:rsidDel="00000000" w:rsidR="00000000" w:rsidRPr="00000000">
        <w:rPr>
          <w:color w:val="000000"/>
          <w:highlight w:val="white"/>
          <w:rtl w:val="0"/>
        </w:rPr>
        <w:t xml:space="preserve">Pupils should be reassured following disclosures that their concerns will be taken seriously and that the DSL or DDSL will be informed.</w:t>
      </w:r>
    </w:p>
    <w:p w:rsidR="00000000" w:rsidDel="00000000" w:rsidP="00000000" w:rsidRDefault="00000000" w:rsidRPr="00000000" w14:paraId="00000229">
      <w:pPr>
        <w:pStyle w:val="Heading1"/>
        <w:ind w:left="1" w:hanging="3"/>
        <w:rPr>
          <w:highlight w:val="white"/>
        </w:rPr>
      </w:pPr>
      <w:r w:rsidDel="00000000" w:rsidR="00000000" w:rsidRPr="00000000">
        <w:rPr>
          <w:highlight w:val="white"/>
          <w:rtl w:val="0"/>
        </w:rPr>
        <w:t xml:space="preserve">8. Online safety and the use of mobile technology</w:t>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We recognise the importance of safeguarding children from potentially harmful and inappropriate online material, and we understand that technology is a significant component in many safeguarding and wellbeing issues. </w:t>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4"/>
          <w:szCs w:val="24"/>
          <w:highlight w:val="white"/>
        </w:rPr>
      </w:pPr>
      <w:r w:rsidDel="00000000" w:rsidR="00000000" w:rsidRPr="00000000">
        <w:rPr>
          <w:color w:val="000000"/>
          <w:highlight w:val="white"/>
          <w:rtl w:val="0"/>
        </w:rPr>
        <w:t xml:space="preserve">To address this, our school:</w:t>
      </w:r>
      <w:r w:rsidDel="00000000" w:rsidR="00000000" w:rsidRPr="00000000">
        <w:rPr>
          <w:rtl w:val="0"/>
        </w:rPr>
      </w:r>
    </w:p>
    <w:p w:rsidR="00000000" w:rsidDel="00000000" w:rsidP="00000000" w:rsidRDefault="00000000" w:rsidRPr="00000000" w14:paraId="0000022C">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Ha</w:t>
      </w:r>
      <w:r w:rsidDel="00000000" w:rsidR="00000000" w:rsidRPr="00000000">
        <w:rPr>
          <w:highlight w:val="white"/>
          <w:rtl w:val="0"/>
        </w:rPr>
        <w:t xml:space="preserve">s</w:t>
      </w:r>
      <w:r w:rsidDel="00000000" w:rsidR="00000000" w:rsidRPr="00000000">
        <w:rPr>
          <w:color w:val="000000"/>
          <w:highlight w:val="white"/>
          <w:rtl w:val="0"/>
        </w:rPr>
        <w:t xml:space="preserve"> robust processes (including filtering and monitoring systems) in place to ensure the online safety of pupils, staff, volunteers and governors</w:t>
      </w:r>
    </w:p>
    <w:p w:rsidR="00000000" w:rsidDel="00000000" w:rsidP="00000000" w:rsidRDefault="00000000" w:rsidRPr="00000000" w14:paraId="0000022D">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Protects and educates the whole school community in its safe and responsible use of technology, including mobile and smart technology (which we refer to as ‘mobile phones’)</w:t>
      </w:r>
    </w:p>
    <w:p w:rsidR="00000000" w:rsidDel="00000000" w:rsidP="00000000" w:rsidRDefault="00000000" w:rsidRPr="00000000" w14:paraId="0000022E">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Sets clear guidelines for the use of mobile phones for the whole school community</w:t>
      </w:r>
    </w:p>
    <w:p w:rsidR="00000000" w:rsidDel="00000000" w:rsidP="00000000" w:rsidRDefault="00000000" w:rsidRPr="00000000" w14:paraId="0000022F">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Establishes clear mechanisms to identify, intervene in and escalate any incidents or concerns, where appropriate</w:t>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b w:val="1"/>
          <w:color w:val="000000"/>
          <w:highlight w:val="white"/>
          <w:rtl w:val="0"/>
        </w:rPr>
        <w:t xml:space="preserve">The 4 key categories of risk</w:t>
      </w: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Our approach to online safety is based on addressing the following categories of risk:</w:t>
      </w:r>
    </w:p>
    <w:p w:rsidR="00000000" w:rsidDel="00000000" w:rsidP="00000000" w:rsidRDefault="00000000" w:rsidRPr="00000000" w14:paraId="00000232">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b w:val="1"/>
          <w:color w:val="000000"/>
          <w:highlight w:val="white"/>
          <w:rtl w:val="0"/>
        </w:rPr>
        <w:t xml:space="preserve">Content</w:t>
      </w:r>
      <w:r w:rsidDel="00000000" w:rsidR="00000000" w:rsidRPr="00000000">
        <w:rPr>
          <w:color w:val="000000"/>
          <w:highlight w:val="white"/>
          <w:rtl w:val="0"/>
        </w:rPr>
        <w:t xml:space="preserve"> – being exposed to illegal, inappropriate or harmful content, such as pornography, fake news, racism, misogyny, self-harm, suicide, antisemitism, radicalisation and extremism</w:t>
      </w:r>
    </w:p>
    <w:p w:rsidR="00000000" w:rsidDel="00000000" w:rsidP="00000000" w:rsidRDefault="00000000" w:rsidRPr="00000000" w14:paraId="00000233">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b w:val="1"/>
          <w:color w:val="000000"/>
          <w:highlight w:val="white"/>
          <w:rtl w:val="0"/>
        </w:rPr>
        <w:t xml:space="preserve">Contact</w:t>
      </w:r>
      <w:r w:rsidDel="00000000" w:rsidR="00000000" w:rsidRPr="00000000">
        <w:rPr>
          <w:color w:val="000000"/>
          <w:highlight w:val="white"/>
          <w:rtl w:val="0"/>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rsidR="00000000" w:rsidDel="00000000" w:rsidP="00000000" w:rsidRDefault="00000000" w:rsidRPr="00000000" w14:paraId="00000234">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b w:val="1"/>
          <w:color w:val="000000"/>
          <w:highlight w:val="white"/>
          <w:rtl w:val="0"/>
        </w:rPr>
        <w:t xml:space="preserve">Conduct</w:t>
      </w:r>
      <w:r w:rsidDel="00000000" w:rsidR="00000000" w:rsidRPr="00000000">
        <w:rPr>
          <w:color w:val="000000"/>
          <w:highlight w:val="white"/>
          <w:rtl w:val="0"/>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rsidR="00000000" w:rsidDel="00000000" w:rsidP="00000000" w:rsidRDefault="00000000" w:rsidRPr="00000000" w14:paraId="00000235">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b w:val="1"/>
          <w:color w:val="000000"/>
          <w:highlight w:val="white"/>
          <w:rtl w:val="0"/>
        </w:rPr>
        <w:t xml:space="preserve">Commerce</w:t>
      </w:r>
      <w:r w:rsidDel="00000000" w:rsidR="00000000" w:rsidRPr="00000000">
        <w:rPr>
          <w:color w:val="000000"/>
          <w:highlight w:val="white"/>
          <w:rtl w:val="0"/>
        </w:rPr>
        <w:t xml:space="preserve"> – risks such as online gambling, inappropriate advertising, phishing and/or financial scams</w:t>
      </w:r>
    </w:p>
    <w:p w:rsidR="00000000" w:rsidDel="00000000" w:rsidP="00000000" w:rsidRDefault="00000000" w:rsidRPr="00000000" w14:paraId="00000236">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Educate pupils about online safety as part of our curriculum. For example:</w:t>
      </w:r>
    </w:p>
    <w:p w:rsidR="00000000" w:rsidDel="00000000" w:rsidP="00000000" w:rsidRDefault="00000000" w:rsidRPr="00000000" w14:paraId="00000237">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safe use of social media, the internet and technology</w:t>
      </w:r>
    </w:p>
    <w:p w:rsidR="00000000" w:rsidDel="00000000" w:rsidP="00000000" w:rsidRDefault="00000000" w:rsidRPr="00000000" w14:paraId="00000238">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Keeping personal information private</w:t>
      </w:r>
    </w:p>
    <w:p w:rsidR="00000000" w:rsidDel="00000000" w:rsidP="00000000" w:rsidRDefault="00000000" w:rsidRPr="00000000" w14:paraId="00000239">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How to recognise unacceptable behaviour online</w:t>
      </w:r>
    </w:p>
    <w:p w:rsidR="00000000" w:rsidDel="00000000" w:rsidP="00000000" w:rsidRDefault="00000000" w:rsidRPr="00000000" w14:paraId="0000023A">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How to report any incidents of cyber-bullying, ensuring pupils are encouraged to do so, including where they’re a witness rather than a victim</w:t>
      </w:r>
    </w:p>
    <w:p w:rsidR="00000000" w:rsidDel="00000000" w:rsidP="00000000" w:rsidRDefault="00000000" w:rsidRPr="00000000" w14:paraId="0000023B">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rsidR="00000000" w:rsidDel="00000000" w:rsidP="00000000" w:rsidRDefault="00000000" w:rsidRPr="00000000" w14:paraId="0000023C">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Educate parents/carers about online safety via our website, communications sent directly to them and during parents’ evenings. We will also share clear procedures with them so they know how to raise concerns about online safety</w:t>
      </w:r>
    </w:p>
    <w:p w:rsidR="00000000" w:rsidDel="00000000" w:rsidP="00000000" w:rsidRDefault="00000000" w:rsidRPr="00000000" w14:paraId="0000023D">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Make sure staff are aware of any restrictions placed on them with regards to the use of their mobile phone and cameras, for example that:</w:t>
      </w:r>
    </w:p>
    <w:p w:rsidR="00000000" w:rsidDel="00000000" w:rsidP="00000000" w:rsidRDefault="00000000" w:rsidRPr="00000000" w14:paraId="0000023E">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Staff are allowed to bring their personal phones to school for their own use, but will limit such use to non-contact time when pupils are not present</w:t>
      </w:r>
    </w:p>
    <w:p w:rsidR="00000000" w:rsidDel="00000000" w:rsidP="00000000" w:rsidRDefault="00000000" w:rsidRPr="00000000" w14:paraId="0000023F">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Staff will not take pictures or recordings of pupils on their personal phones or cameras</w:t>
      </w:r>
    </w:p>
    <w:p w:rsidR="00000000" w:rsidDel="00000000" w:rsidP="00000000" w:rsidRDefault="00000000" w:rsidRPr="00000000" w14:paraId="00000240">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Make all pupils, parents/carers, staff, volunteers and governors aware that they are expected to sign an agreement regarding the acceptable use of the internet in school, use of the school’s ICT systems and use of their mobile and smart technology</w:t>
      </w:r>
    </w:p>
    <w:p w:rsidR="00000000" w:rsidDel="00000000" w:rsidP="00000000" w:rsidRDefault="00000000" w:rsidRPr="00000000" w14:paraId="00000241">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Explain the sanctions we will use if a pupil is in breach of our policies on the acceptable use of the internet and mobile phones </w:t>
      </w:r>
    </w:p>
    <w:p w:rsidR="00000000" w:rsidDel="00000000" w:rsidP="00000000" w:rsidRDefault="00000000" w:rsidRPr="00000000" w14:paraId="00000242">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bookmarkStart w:colFirst="0" w:colLast="0" w:name="_heading=h.147n2zr" w:id="45"/>
      <w:bookmarkEnd w:id="45"/>
      <w:r w:rsidDel="00000000" w:rsidR="00000000" w:rsidRPr="00000000">
        <w:rPr>
          <w:color w:val="000000"/>
          <w:highlight w:val="white"/>
          <w:rtl w:val="0"/>
        </w:rPr>
        <w:t xml:space="preserve">Make sure all staff, pupils and parents/carers are aware that staff have the power to search pupils’ phones, as set out in the </w:t>
      </w:r>
      <w:hyperlink r:id="rId47">
        <w:r w:rsidDel="00000000" w:rsidR="00000000" w:rsidRPr="00000000">
          <w:rPr>
            <w:color w:val="0072cc"/>
            <w:highlight w:val="white"/>
            <w:u w:val="single"/>
            <w:rtl w:val="0"/>
          </w:rPr>
          <w:t xml:space="preserve">DfE’s guidance on searching, screening and confiscation</w:t>
        </w:r>
      </w:hyperlink>
      <w:r w:rsidDel="00000000" w:rsidR="00000000" w:rsidRPr="00000000">
        <w:rPr>
          <w:color w:val="000000"/>
          <w:highlight w:val="white"/>
          <w:rtl w:val="0"/>
        </w:rPr>
        <w:t xml:space="preserve"> </w:t>
      </w:r>
    </w:p>
    <w:p w:rsidR="00000000" w:rsidDel="00000000" w:rsidP="00000000" w:rsidRDefault="00000000" w:rsidRPr="00000000" w14:paraId="00000243">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Put in place robust filtering and monitoring systems to limit children’s exposure to the 4 key categories of risk (described above) from the school’s IT systems. </w:t>
      </w:r>
      <w:r w:rsidDel="00000000" w:rsidR="00000000" w:rsidRPr="00000000">
        <w:rPr>
          <w:b w:val="1"/>
          <w:highlight w:val="white"/>
          <w:rtl w:val="0"/>
        </w:rPr>
        <w:t xml:space="preserve">For further details please see our ICT and internet acceptable use policy.</w:t>
      </w:r>
      <w:r w:rsidDel="00000000" w:rsidR="00000000" w:rsidRPr="00000000">
        <w:rPr>
          <w:rtl w:val="0"/>
        </w:rPr>
      </w:r>
    </w:p>
    <w:p w:rsidR="00000000" w:rsidDel="00000000" w:rsidP="00000000" w:rsidRDefault="00000000" w:rsidRPr="00000000" w14:paraId="00000244">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Carry out an annual review of our approach to online safety, supported by an annual risk assessment that considers and reflects the risks faced by our school community</w:t>
      </w:r>
    </w:p>
    <w:p w:rsidR="00000000" w:rsidDel="00000000" w:rsidP="00000000" w:rsidRDefault="00000000" w:rsidRPr="00000000" w14:paraId="00000245">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Provide regular safeguarding and children protection updates including online safety to all staff, at least annually, in order to continue to provide them with the relevant skills and knowledge to safeguard effectively</w:t>
      </w:r>
    </w:p>
    <w:p w:rsidR="00000000" w:rsidDel="00000000" w:rsidP="00000000" w:rsidRDefault="00000000" w:rsidRPr="00000000" w14:paraId="00000246">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Review the child protection and safeguarding policy, including online safety, annually and ensure the procedures and implementation are updated and reviewed regularly.</w:t>
      </w:r>
    </w:p>
    <w:p w:rsidR="00000000" w:rsidDel="00000000" w:rsidP="00000000" w:rsidRDefault="00000000" w:rsidRPr="00000000" w14:paraId="00000247">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yellow"/>
        </w:rPr>
      </w:pPr>
      <w:r w:rsidDel="00000000" w:rsidR="00000000" w:rsidRPr="00000000">
        <w:rPr>
          <w:color w:val="000000"/>
          <w:highlight w:val="yellow"/>
          <w:rtl w:val="0"/>
        </w:rPr>
        <w:t xml:space="preserve">Ensure policy is kept up to date with safeguarding issues as they emerge and evolve including lessons learnt.</w:t>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color w:val="000000"/>
          <w:highlight w:val="white"/>
          <w:rtl w:val="0"/>
        </w:rPr>
        <w:t xml:space="preserve">This section summarises our approach to online safety and mobile phone use. For full details about our school’s policies in these areas, please refer to our ICT and internet acceptable use policy and mobile phone acceptable use policy</w:t>
      </w:r>
      <w:r w:rsidDel="00000000" w:rsidR="00000000" w:rsidRPr="00000000">
        <w:rPr>
          <w:highlight w:val="white"/>
          <w:rtl w:val="0"/>
        </w:rPr>
        <w:t xml:space="preserve"> </w:t>
      </w:r>
      <w:r w:rsidDel="00000000" w:rsidR="00000000" w:rsidRPr="00000000">
        <w:rPr>
          <w:color w:val="000000"/>
          <w:highlight w:val="white"/>
          <w:rtl w:val="0"/>
        </w:rPr>
        <w:t xml:space="preserve">which can be found on our website</w:t>
      </w:r>
      <w:r w:rsidDel="00000000" w:rsidR="00000000" w:rsidRPr="00000000">
        <w:rPr>
          <w:highlight w:val="white"/>
          <w:rtl w:val="0"/>
        </w:rPr>
        <w:t xml:space="preserve">.</w:t>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highlight w:val="white"/>
        </w:rPr>
      </w:pPr>
      <w:r w:rsidDel="00000000" w:rsidR="00000000" w:rsidRPr="00000000">
        <w:rPr>
          <w:b w:val="1"/>
          <w:color w:val="12263f"/>
          <w:sz w:val="24"/>
          <w:szCs w:val="24"/>
          <w:highlight w:val="white"/>
          <w:rtl w:val="0"/>
        </w:rPr>
        <w:t xml:space="preserve">8.1 Artificial intelligence (AI)</w:t>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Generative artificial intelligence (AI) tools are now widespread and easy to access. Staff, pupils and parents/carers may be familiar with generative chatbots such as ChatGPT and Google Bard.</w:t>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highlight w:val="white"/>
          <w:rtl w:val="0"/>
        </w:rPr>
        <w:t xml:space="preserve">Charlton House </w:t>
      </w:r>
      <w:r w:rsidDel="00000000" w:rsidR="00000000" w:rsidRPr="00000000">
        <w:rPr>
          <w:color w:val="000000"/>
          <w:highlight w:val="white"/>
          <w:rtl w:val="0"/>
        </w:rPr>
        <w:t xml:space="preserve">recognises that AI has many uses, including enhancing teaching and learning, and in helping to protect and safeguard pupils. However, AI may also have the potential to facilitate abuse (e.g. bullying and grooming) and/or expose pupils to harmful content. For example, in the form of 'deepfakes', where AI is used to create images, audio or video hoaxes that look real.</w:t>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highlight w:val="white"/>
          <w:rtl w:val="0"/>
        </w:rPr>
        <w:t xml:space="preserve">Charlton House</w:t>
      </w:r>
      <w:r w:rsidDel="00000000" w:rsidR="00000000" w:rsidRPr="00000000">
        <w:rPr>
          <w:color w:val="000000"/>
          <w:highlight w:val="white"/>
          <w:rtl w:val="0"/>
        </w:rPr>
        <w:t xml:space="preserve"> will treat any use of AI to access harmful content or bully pupils in line with this policy and our anti-bullying</w:t>
      </w:r>
      <w:r w:rsidDel="00000000" w:rsidR="00000000" w:rsidRPr="00000000">
        <w:rPr>
          <w:highlight w:val="white"/>
          <w:rtl w:val="0"/>
        </w:rPr>
        <w:t xml:space="preserve"> and positive </w:t>
      </w:r>
      <w:r w:rsidDel="00000000" w:rsidR="00000000" w:rsidRPr="00000000">
        <w:rPr>
          <w:color w:val="000000"/>
          <w:highlight w:val="white"/>
          <w:rtl w:val="0"/>
        </w:rPr>
        <w:t xml:space="preserve">behaviour polic</w:t>
      </w:r>
      <w:r w:rsidDel="00000000" w:rsidR="00000000" w:rsidRPr="00000000">
        <w:rPr>
          <w:highlight w:val="white"/>
          <w:rtl w:val="0"/>
        </w:rPr>
        <w:t xml:space="preserve">ies</w:t>
      </w:r>
      <w:r w:rsidDel="00000000" w:rsidR="00000000" w:rsidRPr="00000000">
        <w:rPr>
          <w:color w:val="000000"/>
          <w:highlight w:val="white"/>
          <w:rtl w:val="0"/>
        </w:rPr>
        <w:t xml:space="preserve">.</w:t>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Staff should be aware of the risks of using AI tools whilst they are still being developed and should carry out risk assessments for any new AI tool being used by the school.</w:t>
      </w:r>
    </w:p>
    <w:p w:rsidR="00000000" w:rsidDel="00000000" w:rsidP="00000000" w:rsidRDefault="00000000" w:rsidRPr="00000000" w14:paraId="0000024F">
      <w:pPr>
        <w:pBdr>
          <w:top w:space="0" w:sz="0" w:val="nil"/>
          <w:left w:space="0" w:sz="0" w:val="nil"/>
          <w:bottom w:space="0" w:sz="0" w:val="nil"/>
          <w:right w:space="0" w:sz="0" w:val="nil"/>
          <w:between w:space="0" w:sz="0" w:val="nil"/>
        </w:pBdr>
        <w:spacing w:line="240" w:lineRule="auto"/>
        <w:ind w:left="0" w:hanging="2"/>
        <w:rPr>
          <w:color w:val="000000"/>
          <w:highlight w:val="white"/>
        </w:rPr>
      </w:pPr>
      <w:bookmarkStart w:colFirst="0" w:colLast="0" w:name="_heading=h.3o7alnk" w:id="46"/>
      <w:bookmarkEnd w:id="46"/>
      <w:r w:rsidDel="00000000" w:rsidR="00000000" w:rsidRPr="00000000">
        <w:rPr>
          <w:rtl w:val="0"/>
        </w:rPr>
      </w:r>
    </w:p>
    <w:p w:rsidR="00000000" w:rsidDel="00000000" w:rsidP="00000000" w:rsidRDefault="00000000" w:rsidRPr="00000000" w14:paraId="00000250">
      <w:pPr>
        <w:pStyle w:val="Heading1"/>
        <w:ind w:left="1" w:hanging="3"/>
        <w:rPr>
          <w:highlight w:val="white"/>
        </w:rPr>
      </w:pPr>
      <w:r w:rsidDel="00000000" w:rsidR="00000000" w:rsidRPr="00000000">
        <w:rPr>
          <w:highlight w:val="white"/>
          <w:rtl w:val="0"/>
        </w:rPr>
        <w:t xml:space="preserve">9. Notifying parents or carers</w:t>
      </w:r>
    </w:p>
    <w:p w:rsidR="00000000" w:rsidDel="00000000" w:rsidP="00000000" w:rsidRDefault="00000000" w:rsidRPr="00000000" w14:paraId="00000251">
      <w:pPr>
        <w:ind w:left="0" w:hanging="2"/>
        <w:rPr>
          <w:highlight w:val="white"/>
        </w:rPr>
      </w:pPr>
      <w:r w:rsidDel="00000000" w:rsidR="00000000" w:rsidRPr="00000000">
        <w:rPr>
          <w:highlight w:val="white"/>
          <w:rtl w:val="0"/>
        </w:rPr>
        <w:t xml:space="preserve">Where appropriate, we will discuss any concerns about a child with the child’s parents or carers. The DSL will normally do this in the event of a suspicion or disclosure. </w:t>
      </w:r>
    </w:p>
    <w:p w:rsidR="00000000" w:rsidDel="00000000" w:rsidP="00000000" w:rsidRDefault="00000000" w:rsidRPr="00000000" w14:paraId="00000252">
      <w:pPr>
        <w:ind w:left="0" w:hanging="2"/>
        <w:rPr>
          <w:highlight w:val="white"/>
        </w:rPr>
      </w:pPr>
      <w:r w:rsidDel="00000000" w:rsidR="00000000" w:rsidRPr="00000000">
        <w:rPr>
          <w:highlight w:val="white"/>
          <w:rtl w:val="0"/>
        </w:rPr>
        <w:t xml:space="preserve">Other staff will only talk to parents or carers about any such concerns following consultation with the DSL. </w:t>
      </w:r>
    </w:p>
    <w:p w:rsidR="00000000" w:rsidDel="00000000" w:rsidP="00000000" w:rsidRDefault="00000000" w:rsidRPr="00000000" w14:paraId="00000253">
      <w:pPr>
        <w:ind w:left="0" w:hanging="2"/>
        <w:rPr>
          <w:highlight w:val="white"/>
        </w:rPr>
      </w:pPr>
      <w:r w:rsidDel="00000000" w:rsidR="00000000" w:rsidRPr="00000000">
        <w:rPr>
          <w:highlight w:val="white"/>
          <w:rtl w:val="0"/>
        </w:rPr>
        <w:t xml:space="preserve">If we believe that notifying the parents or carers would increase the risk to the child, we will discuss this with the local authority children’s social care team before doing so.</w:t>
      </w:r>
    </w:p>
    <w:p w:rsidR="00000000" w:rsidDel="00000000" w:rsidP="00000000" w:rsidRDefault="00000000" w:rsidRPr="00000000" w14:paraId="00000254">
      <w:pPr>
        <w:ind w:left="0" w:hanging="2"/>
        <w:rPr>
          <w:highlight w:val="white"/>
        </w:rPr>
      </w:pPr>
      <w:r w:rsidDel="00000000" w:rsidR="00000000" w:rsidRPr="00000000">
        <w:rPr>
          <w:highlight w:val="white"/>
          <w:rtl w:val="0"/>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rsidR="00000000" w:rsidDel="00000000" w:rsidP="00000000" w:rsidRDefault="00000000" w:rsidRPr="00000000" w14:paraId="00000255">
      <w:pPr>
        <w:ind w:left="0" w:hanging="2"/>
        <w:rPr>
          <w:highlight w:val="white"/>
        </w:rPr>
      </w:pPr>
      <w:r w:rsidDel="00000000" w:rsidR="00000000" w:rsidRPr="00000000">
        <w:rPr>
          <w:highlight w:val="white"/>
          <w:rtl w:val="0"/>
        </w:rPr>
        <w:t xml:space="preserve">The DSL will, along with any relevant agencies (this will be decided on a case-by-case basis): </w:t>
      </w:r>
    </w:p>
    <w:p w:rsidR="00000000" w:rsidDel="00000000" w:rsidP="00000000" w:rsidRDefault="00000000" w:rsidRPr="00000000" w14:paraId="00000256">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Meet with the victim’s parents or carers, with the victim, to discuss what’s being put in place to safeguard them, and understand their wishes in terms of what support they may need and how the report will be progressed </w:t>
      </w:r>
    </w:p>
    <w:p w:rsidR="00000000" w:rsidDel="00000000" w:rsidP="00000000" w:rsidRDefault="00000000" w:rsidRPr="00000000" w14:paraId="00000257">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bookmarkStart w:colFirst="0" w:colLast="0" w:name="_heading=h.23ckvvd" w:id="47"/>
      <w:bookmarkEnd w:id="47"/>
      <w:r w:rsidDel="00000000" w:rsidR="00000000" w:rsidRPr="00000000">
        <w:rPr>
          <w:color w:val="000000"/>
          <w:highlight w:val="white"/>
          <w:rtl w:val="0"/>
        </w:rPr>
        <w:t xml:space="preserve">Meet with the alleged perpetrator’s parents or carers to discuss support for them, and what’s being put in place that will impact them, e.g. moving them out of classes with the victim, and the reason(s) behind any decision(s)  </w:t>
      </w:r>
    </w:p>
    <w:p w:rsidR="00000000" w:rsidDel="00000000" w:rsidP="00000000" w:rsidRDefault="00000000" w:rsidRPr="00000000" w14:paraId="00000258">
      <w:pPr>
        <w:pStyle w:val="Heading1"/>
        <w:ind w:left="1" w:hanging="3"/>
        <w:rPr>
          <w:highlight w:val="white"/>
        </w:rPr>
      </w:pPr>
      <w:r w:rsidDel="00000000" w:rsidR="00000000" w:rsidRPr="00000000">
        <w:rPr>
          <w:highlight w:val="white"/>
          <w:rtl w:val="0"/>
        </w:rPr>
        <w:t xml:space="preserve">10. Pupils with special educational needs, disabilities or health issues</w:t>
      </w:r>
    </w:p>
    <w:p w:rsidR="00000000" w:rsidDel="00000000" w:rsidP="00000000" w:rsidRDefault="00000000" w:rsidRPr="00000000" w14:paraId="00000259">
      <w:pPr>
        <w:ind w:left="0" w:hanging="2"/>
        <w:rPr>
          <w:highlight w:val="white"/>
        </w:rPr>
      </w:pPr>
      <w:r w:rsidDel="00000000" w:rsidR="00000000" w:rsidRPr="00000000">
        <w:rPr>
          <w:highlight w:val="white"/>
          <w:rtl w:val="0"/>
        </w:rPr>
        <w:t xml:space="preserve">We recognise that pupils with SEND or certain health conditions can face additional safeguarding challenges, and are 3 times more likely to be abused than their peers. Additional barriers can exist when recognising abuse and neglect in this group, including: </w:t>
      </w:r>
    </w:p>
    <w:p w:rsidR="00000000" w:rsidDel="00000000" w:rsidP="00000000" w:rsidRDefault="00000000" w:rsidRPr="00000000" w14:paraId="0000025A">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Assumptions that indicators of possible abuse such as behaviour, mood and injury relate to the child’s condition without further exploration</w:t>
      </w:r>
    </w:p>
    <w:p w:rsidR="00000000" w:rsidDel="00000000" w:rsidP="00000000" w:rsidRDefault="00000000" w:rsidRPr="00000000" w14:paraId="0000025B">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Pupils being more prone to peer group isolation or bullying (including prejudice-based bullying) than other pupils</w:t>
      </w:r>
    </w:p>
    <w:p w:rsidR="00000000" w:rsidDel="00000000" w:rsidP="00000000" w:rsidRDefault="00000000" w:rsidRPr="00000000" w14:paraId="0000025C">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potential for pupils with SEN, disabilities or certain health conditions being disproportionally impacted by behaviours such as bullying, without outwardly showing any signs</w:t>
      </w:r>
    </w:p>
    <w:p w:rsidR="00000000" w:rsidDel="00000000" w:rsidP="00000000" w:rsidRDefault="00000000" w:rsidRPr="00000000" w14:paraId="0000025D">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Communication barriers and difficulties in managing or reporting these challenges</w:t>
      </w:r>
    </w:p>
    <w:p w:rsidR="00000000" w:rsidDel="00000000" w:rsidP="00000000" w:rsidRDefault="00000000" w:rsidRPr="00000000" w14:paraId="0000025E">
      <w:pPr>
        <w:ind w:left="0" w:hanging="2"/>
        <w:rPr>
          <w:highlight w:val="white"/>
        </w:rPr>
      </w:pPr>
      <w:r w:rsidDel="00000000" w:rsidR="00000000" w:rsidRPr="00000000">
        <w:rPr>
          <w:highlight w:val="white"/>
          <w:rtl w:val="0"/>
        </w:rPr>
        <w:t xml:space="preserve">We offer extra pastoral support for these pupils. This includes: </w:t>
      </w:r>
    </w:p>
    <w:p w:rsidR="00000000" w:rsidDel="00000000" w:rsidP="00000000" w:rsidRDefault="00000000" w:rsidRPr="00000000" w14:paraId="0000025F">
      <w:pPr>
        <w:numPr>
          <w:ilvl w:val="0"/>
          <w:numId w:val="8"/>
        </w:numPr>
        <w:pBdr>
          <w:top w:space="0" w:sz="0" w:val="nil"/>
          <w:left w:space="0" w:sz="0" w:val="nil"/>
          <w:bottom w:space="0" w:sz="0" w:val="nil"/>
          <w:right w:space="0" w:sz="0" w:val="nil"/>
          <w:between w:space="0" w:sz="0" w:val="nil"/>
        </w:pBdr>
        <w:spacing w:after="0" w:line="240" w:lineRule="auto"/>
        <w:ind w:left="0" w:hanging="2"/>
        <w:rPr>
          <w:color w:val="000000"/>
          <w:highlight w:val="white"/>
        </w:rPr>
      </w:pPr>
      <w:r w:rsidDel="00000000" w:rsidR="00000000" w:rsidRPr="00000000">
        <w:rPr>
          <w:highlight w:val="white"/>
          <w:rtl w:val="0"/>
        </w:rPr>
        <w:t xml:space="preserve">Children identified with SEND have an individual support plan set up and agreed with parents (MSP - My Support Plan)</w:t>
      </w:r>
      <w:r w:rsidDel="00000000" w:rsidR="00000000" w:rsidRPr="00000000">
        <w:rPr>
          <w:rtl w:val="0"/>
        </w:rPr>
      </w:r>
    </w:p>
    <w:p w:rsidR="00000000" w:rsidDel="00000000" w:rsidP="00000000" w:rsidRDefault="00000000" w:rsidRPr="00000000" w14:paraId="00000260">
      <w:pPr>
        <w:numPr>
          <w:ilvl w:val="0"/>
          <w:numId w:val="8"/>
        </w:numPr>
        <w:pBdr>
          <w:top w:space="0" w:sz="0" w:val="nil"/>
          <w:left w:space="0" w:sz="0" w:val="nil"/>
          <w:bottom w:space="0" w:sz="0" w:val="nil"/>
          <w:right w:space="0" w:sz="0" w:val="nil"/>
          <w:between w:space="0" w:sz="0" w:val="nil"/>
        </w:pBdr>
        <w:spacing w:after="0" w:line="240" w:lineRule="auto"/>
        <w:ind w:left="0" w:hanging="2"/>
        <w:rPr>
          <w:highlight w:val="white"/>
        </w:rPr>
      </w:pPr>
      <w:r w:rsidDel="00000000" w:rsidR="00000000" w:rsidRPr="00000000">
        <w:rPr>
          <w:highlight w:val="white"/>
          <w:rtl w:val="0"/>
        </w:rPr>
        <w:t xml:space="preserve">We have a Well-being Lead - Mrs Nicky Harry who will work with vulnerable children as and when required.</w:t>
      </w:r>
    </w:p>
    <w:p w:rsidR="00000000" w:rsidDel="00000000" w:rsidP="00000000" w:rsidRDefault="00000000" w:rsidRPr="00000000" w14:paraId="00000261">
      <w:pPr>
        <w:numPr>
          <w:ilvl w:val="0"/>
          <w:numId w:val="8"/>
        </w:num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highlight w:val="white"/>
          <w:rtl w:val="0"/>
        </w:rPr>
        <w:t xml:space="preserve">Staff attend fortnightly cause for concern meetings, where (if appropriate) concerns can be shared and raised with the DSL and DDSL.  If there are safeguarding concerns staff are aware that these need be reported using the procedure in section 7.4.</w:t>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Any abuse involving pupils with SEND will require close liaison with the DSL (or deputy) and the SENCO. </w:t>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line="240" w:lineRule="auto"/>
        <w:ind w:left="0" w:hanging="2"/>
        <w:rPr>
          <w:color w:val="000000"/>
          <w:highlight w:val="white"/>
        </w:rPr>
      </w:pPr>
      <w:bookmarkStart w:colFirst="0" w:colLast="0" w:name="_heading=h.ihv636" w:id="48"/>
      <w:bookmarkEnd w:id="48"/>
      <w:r w:rsidDel="00000000" w:rsidR="00000000" w:rsidRPr="00000000">
        <w:rPr>
          <w:rtl w:val="0"/>
        </w:rPr>
      </w:r>
    </w:p>
    <w:p w:rsidR="00000000" w:rsidDel="00000000" w:rsidP="00000000" w:rsidRDefault="00000000" w:rsidRPr="00000000" w14:paraId="00000264">
      <w:pPr>
        <w:pStyle w:val="Heading1"/>
        <w:ind w:left="1" w:hanging="3"/>
        <w:rPr>
          <w:highlight w:val="white"/>
        </w:rPr>
      </w:pPr>
      <w:r w:rsidDel="00000000" w:rsidR="00000000" w:rsidRPr="00000000">
        <w:rPr>
          <w:highlight w:val="white"/>
          <w:rtl w:val="0"/>
        </w:rPr>
        <w:t xml:space="preserve">11. Pupils with a social worker </w:t>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Pupils may need a social worker due to safeguarding or welfare needs. We recognise that a child’s experiences of adversity and trauma can leave them vulnerable to further harm as well as potentially creating barriers to attendance, learning, behaviour and mental health.</w:t>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DSL and all members of staff will work with and support social workers to help protect vulnerable children.</w:t>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Where we are aware that a pupil has a social worker, the DSL will always consider this fact to ensure any decisions are made in the best interests of the pupil’s safety, welfare and educational outcomes. For example, it will inform decisions about: </w:t>
      </w:r>
    </w:p>
    <w:p w:rsidR="00000000" w:rsidDel="00000000" w:rsidP="00000000" w:rsidRDefault="00000000" w:rsidRPr="00000000" w14:paraId="00000268">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Responding to unauthorised absence or missing education where there are known safeguarding risks</w:t>
      </w:r>
    </w:p>
    <w:p w:rsidR="00000000" w:rsidDel="00000000" w:rsidP="00000000" w:rsidRDefault="00000000" w:rsidRPr="00000000" w14:paraId="00000269">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provision of pastoral and/or academic support</w:t>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rtl w:val="0"/>
        </w:rPr>
      </w:r>
    </w:p>
    <w:p w:rsidR="00000000" w:rsidDel="00000000" w:rsidP="00000000" w:rsidRDefault="00000000" w:rsidRPr="00000000" w14:paraId="0000026B">
      <w:pPr>
        <w:ind w:left="1" w:hanging="3"/>
        <w:rPr>
          <w:highlight w:val="white"/>
        </w:rPr>
      </w:pPr>
      <w:r w:rsidDel="00000000" w:rsidR="00000000" w:rsidRPr="00000000">
        <w:rPr>
          <w:b w:val="1"/>
          <w:color w:val="ff1f64"/>
          <w:sz w:val="28"/>
          <w:szCs w:val="28"/>
          <w:highlight w:val="white"/>
          <w:rtl w:val="0"/>
        </w:rPr>
        <w:t xml:space="preserve">12. Children in the court system</w:t>
      </w: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pacing w:line="240" w:lineRule="auto"/>
        <w:ind w:left="0" w:hanging="2"/>
        <w:rPr>
          <w:highlight w:val="white"/>
        </w:rPr>
      </w:pPr>
      <w:bookmarkStart w:colFirst="0" w:colLast="0" w:name="_heading=h.32hioqz" w:id="49"/>
      <w:bookmarkEnd w:id="49"/>
      <w:r w:rsidDel="00000000" w:rsidR="00000000" w:rsidRPr="00000000">
        <w:rPr>
          <w:highlight w:val="white"/>
          <w:rtl w:val="0"/>
        </w:rPr>
        <w:t xml:space="preserve">We reference the guide for children aged </w:t>
      </w:r>
      <w:hyperlink r:id="rId48">
        <w:r w:rsidDel="00000000" w:rsidR="00000000" w:rsidRPr="00000000">
          <w:rPr>
            <w:color w:val="1155cc"/>
            <w:highlight w:val="white"/>
            <w:u w:val="single"/>
            <w:rtl w:val="0"/>
          </w:rPr>
          <w:t xml:space="preserve">5-11 years</w:t>
        </w:r>
      </w:hyperlink>
      <w:r w:rsidDel="00000000" w:rsidR="00000000" w:rsidRPr="00000000">
        <w:rPr>
          <w:highlight w:val="white"/>
          <w:rtl w:val="0"/>
        </w:rPr>
        <w:t xml:space="preserve"> to support children within our school that may be required to give evidence in criminal courts, either for crimes committed against them or for crimes they have witnessed.</w:t>
      </w:r>
    </w:p>
    <w:p w:rsidR="00000000" w:rsidDel="00000000" w:rsidP="00000000" w:rsidRDefault="00000000" w:rsidRPr="00000000" w14:paraId="0000026D">
      <w:pPr>
        <w:pBdr>
          <w:top w:space="0" w:sz="0" w:val="nil"/>
          <w:left w:space="0" w:sz="0" w:val="nil"/>
          <w:bottom w:space="0" w:sz="0" w:val="nil"/>
          <w:right w:space="0" w:sz="0" w:val="nil"/>
          <w:between w:space="0" w:sz="0" w:val="nil"/>
        </w:pBdr>
        <w:spacing w:line="240" w:lineRule="auto"/>
        <w:ind w:left="0" w:hanging="2"/>
        <w:rPr>
          <w:highlight w:val="white"/>
        </w:rPr>
      </w:pPr>
      <w:bookmarkStart w:colFirst="0" w:colLast="0" w:name="_heading=h.r7j8r4reb9mu" w:id="50"/>
      <w:bookmarkEnd w:id="50"/>
      <w:r w:rsidDel="00000000" w:rsidR="00000000" w:rsidRPr="00000000">
        <w:rPr>
          <w:highlight w:val="white"/>
          <w:rtl w:val="0"/>
        </w:rPr>
        <w:t xml:space="preserve">Children involved in family courts after separation can be very stressful, we pay regard to the </w:t>
      </w:r>
      <w:hyperlink r:id="rId49">
        <w:r w:rsidDel="00000000" w:rsidR="00000000" w:rsidRPr="00000000">
          <w:rPr>
            <w:color w:val="1155cc"/>
            <w:highlight w:val="white"/>
            <w:u w:val="single"/>
            <w:rtl w:val="0"/>
          </w:rPr>
          <w:t xml:space="preserve">child arrangements information tool</w:t>
        </w:r>
      </w:hyperlink>
      <w:r w:rsidDel="00000000" w:rsidR="00000000" w:rsidRPr="00000000">
        <w:rPr>
          <w:highlight w:val="white"/>
          <w:rtl w:val="0"/>
        </w:rPr>
        <w:t xml:space="preserve"> from the Department of Justice, to support children that are experiencing separation within the home and family court arrangements.</w:t>
      </w:r>
    </w:p>
    <w:p w:rsidR="00000000" w:rsidDel="00000000" w:rsidP="00000000" w:rsidRDefault="00000000" w:rsidRPr="00000000" w14:paraId="0000026E">
      <w:pPr>
        <w:pBdr>
          <w:top w:space="0" w:sz="0" w:val="nil"/>
          <w:left w:space="0" w:sz="0" w:val="nil"/>
          <w:bottom w:space="0" w:sz="0" w:val="nil"/>
          <w:right w:space="0" w:sz="0" w:val="nil"/>
          <w:between w:space="0" w:sz="0" w:val="nil"/>
        </w:pBdr>
        <w:spacing w:line="240" w:lineRule="auto"/>
        <w:ind w:left="0" w:hanging="2"/>
        <w:rPr>
          <w:b w:val="1"/>
          <w:highlight w:val="white"/>
        </w:rPr>
      </w:pPr>
      <w:bookmarkStart w:colFirst="0" w:colLast="0" w:name="_heading=h.yhjiz0webcfk" w:id="51"/>
      <w:bookmarkEnd w:id="51"/>
      <w:r w:rsidDel="00000000" w:rsidR="00000000" w:rsidRPr="00000000">
        <w:rPr>
          <w:b w:val="1"/>
          <w:highlight w:val="white"/>
          <w:rtl w:val="0"/>
        </w:rPr>
        <w:t xml:space="preserve">12.1 Children with a family member in prison or at risk of offending.</w:t>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line="240" w:lineRule="auto"/>
        <w:ind w:left="0" w:hanging="2"/>
        <w:rPr>
          <w:highlight w:val="white"/>
        </w:rPr>
      </w:pPr>
      <w:bookmarkStart w:colFirst="0" w:colLast="0" w:name="_heading=h.928sbpqs83kf" w:id="52"/>
      <w:bookmarkEnd w:id="52"/>
      <w:r w:rsidDel="00000000" w:rsidR="00000000" w:rsidRPr="00000000">
        <w:rPr>
          <w:highlight w:val="white"/>
          <w:rtl w:val="0"/>
        </w:rPr>
        <w:t xml:space="preserve">Children with a family member in prison or at risk of offending are at risk of poor outcomes including poverty, stigma, isolation and poor mental health. The National Information Centre on Children of Offenders, </w:t>
      </w:r>
      <w:hyperlink r:id="rId50">
        <w:r w:rsidDel="00000000" w:rsidR="00000000" w:rsidRPr="00000000">
          <w:rPr>
            <w:color w:val="1155cc"/>
            <w:highlight w:val="white"/>
            <w:u w:val="single"/>
            <w:rtl w:val="0"/>
          </w:rPr>
          <w:t xml:space="preserve">NICCO</w:t>
        </w:r>
      </w:hyperlink>
      <w:r w:rsidDel="00000000" w:rsidR="00000000" w:rsidRPr="00000000">
        <w:rPr>
          <w:highlight w:val="white"/>
          <w:rtl w:val="0"/>
        </w:rPr>
        <w:t xml:space="preserve"> provides information designed to support professionals working with offenders and their children, to help mitigate negative consequences for those children, we pay regard to this guidance.</w:t>
      </w:r>
    </w:p>
    <w:p w:rsidR="00000000" w:rsidDel="00000000" w:rsidP="00000000" w:rsidRDefault="00000000" w:rsidRPr="00000000" w14:paraId="00000270">
      <w:pPr>
        <w:pStyle w:val="Heading1"/>
        <w:ind w:left="1" w:hanging="3"/>
        <w:rPr>
          <w:highlight w:val="white"/>
        </w:rPr>
      </w:pPr>
      <w:r w:rsidDel="00000000" w:rsidR="00000000" w:rsidRPr="00000000">
        <w:rPr>
          <w:highlight w:val="white"/>
          <w:rtl w:val="0"/>
        </w:rPr>
        <w:t xml:space="preserve">13. Looked-after and previously looked-after children (including children that are privately fostered)</w:t>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We will ensure that staff have the skills, knowledge and understanding to keep looked-after children and previously looked-after children safe. In particular, we will ensure that: </w:t>
      </w:r>
    </w:p>
    <w:p w:rsidR="00000000" w:rsidDel="00000000" w:rsidP="00000000" w:rsidRDefault="00000000" w:rsidRPr="00000000" w14:paraId="00000272">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Appropriate staff have relevant information about children’s looked after legal status, contact arrangements with birth parents or those with parental responsibility, and care arrangements</w:t>
      </w:r>
    </w:p>
    <w:p w:rsidR="00000000" w:rsidDel="00000000" w:rsidP="00000000" w:rsidRDefault="00000000" w:rsidRPr="00000000" w14:paraId="00000273">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DSL has details of children’s social workers and relevant virtual school heads </w:t>
      </w:r>
    </w:p>
    <w:p w:rsidR="00000000" w:rsidDel="00000000" w:rsidP="00000000" w:rsidRDefault="00000000" w:rsidRPr="00000000" w14:paraId="00000274">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We have appointed an appropriately trained teacher, </w:t>
      </w:r>
      <w:r w:rsidDel="00000000" w:rsidR="00000000" w:rsidRPr="00000000">
        <w:rPr>
          <w:highlight w:val="white"/>
          <w:rtl w:val="0"/>
        </w:rPr>
        <w:t xml:space="preserve">Mrs Lea Pay</w:t>
      </w:r>
      <w:r w:rsidDel="00000000" w:rsidR="00000000" w:rsidRPr="00000000">
        <w:rPr>
          <w:color w:val="000000"/>
          <w:highlight w:val="white"/>
          <w:rtl w:val="0"/>
        </w:rPr>
        <w:t xml:space="preserve">, to take the lead on promoting the educational achievement of looked-after and previously looked-after children.</w:t>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As part of their role, they will:</w:t>
      </w:r>
    </w:p>
    <w:p w:rsidR="00000000" w:rsidDel="00000000" w:rsidP="00000000" w:rsidRDefault="00000000" w:rsidRPr="00000000" w14:paraId="00000276">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Work closely with the DSL to ensure that any safeguarding concerns regarding looked-after and previously looked-after children are quickly and effectively responded to</w:t>
      </w:r>
    </w:p>
    <w:p w:rsidR="00000000" w:rsidDel="00000000" w:rsidP="00000000" w:rsidRDefault="00000000" w:rsidRPr="00000000" w14:paraId="00000277">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Work with virtual school heads to promote the educational achievement of looked-after and previously looked-after children</w:t>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line="240" w:lineRule="auto"/>
        <w:ind w:left="0" w:hanging="2"/>
        <w:rPr>
          <w:color w:val="000000"/>
          <w:highlight w:val="white"/>
        </w:rPr>
      </w:pPr>
      <w:bookmarkStart w:colFirst="0" w:colLast="0" w:name="_heading=h.41mghml" w:id="53"/>
      <w:bookmarkEnd w:id="53"/>
      <w:r w:rsidDel="00000000" w:rsidR="00000000" w:rsidRPr="00000000">
        <w:rPr>
          <w:rtl w:val="0"/>
        </w:rPr>
      </w:r>
    </w:p>
    <w:p w:rsidR="00000000" w:rsidDel="00000000" w:rsidP="00000000" w:rsidRDefault="00000000" w:rsidRPr="00000000" w14:paraId="00000279">
      <w:pPr>
        <w:pStyle w:val="Heading1"/>
        <w:ind w:left="1" w:hanging="3"/>
        <w:rPr>
          <w:highlight w:val="white"/>
        </w:rPr>
      </w:pPr>
      <w:r w:rsidDel="00000000" w:rsidR="00000000" w:rsidRPr="00000000">
        <w:rPr>
          <w:highlight w:val="white"/>
          <w:rtl w:val="0"/>
        </w:rPr>
        <w:t xml:space="preserve">14. Complaints and concerns about school safeguarding policies</w:t>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highlight w:val="white"/>
        </w:rPr>
      </w:pPr>
      <w:r w:rsidDel="00000000" w:rsidR="00000000" w:rsidRPr="00000000">
        <w:rPr>
          <w:b w:val="1"/>
          <w:color w:val="12263f"/>
          <w:sz w:val="24"/>
          <w:szCs w:val="24"/>
          <w:highlight w:val="white"/>
          <w:rtl w:val="0"/>
        </w:rPr>
        <w:t xml:space="preserve">14.1 Complaints against staff</w:t>
      </w:r>
    </w:p>
    <w:p w:rsidR="00000000" w:rsidDel="00000000" w:rsidP="00000000" w:rsidRDefault="00000000" w:rsidRPr="00000000" w14:paraId="0000027B">
      <w:pPr>
        <w:ind w:left="0" w:hanging="2"/>
        <w:rPr>
          <w:highlight w:val="white"/>
        </w:rPr>
      </w:pPr>
      <w:r w:rsidDel="00000000" w:rsidR="00000000" w:rsidRPr="00000000">
        <w:rPr>
          <w:highlight w:val="white"/>
          <w:rtl w:val="0"/>
        </w:rPr>
        <w:t xml:space="preserve">Complaints against staff that are likely to require a child protection investigation will be handled in accordance with our procedures for dealing with allegations of abuse made against staff (see appendix 3).</w:t>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highlight w:val="white"/>
        </w:rPr>
      </w:pPr>
      <w:r w:rsidDel="00000000" w:rsidR="00000000" w:rsidRPr="00000000">
        <w:rPr>
          <w:b w:val="1"/>
          <w:color w:val="12263f"/>
          <w:sz w:val="24"/>
          <w:szCs w:val="24"/>
          <w:highlight w:val="white"/>
          <w:rtl w:val="0"/>
        </w:rPr>
        <w:t xml:space="preserve">14.2 Other complaints</w:t>
      </w:r>
    </w:p>
    <w:p w:rsidR="00000000" w:rsidDel="00000000" w:rsidP="00000000" w:rsidRDefault="00000000" w:rsidRPr="00000000" w14:paraId="0000027D">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highlight w:val="white"/>
          <w:rtl w:val="0"/>
        </w:rPr>
        <w:t xml:space="preserve">Any other complaint, that are not linked to a safeguarding concern, will be dealt with in accordance with our complaints procedure.</w:t>
      </w:r>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highlight w:val="white"/>
        </w:rPr>
      </w:pPr>
      <w:r w:rsidDel="00000000" w:rsidR="00000000" w:rsidRPr="00000000">
        <w:rPr>
          <w:b w:val="1"/>
          <w:color w:val="12263f"/>
          <w:sz w:val="24"/>
          <w:szCs w:val="24"/>
          <w:highlight w:val="white"/>
          <w:rtl w:val="0"/>
        </w:rPr>
        <w:t xml:space="preserve">14.3 Whistle-blowing</w:t>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highlight w:val="white"/>
          <w:rtl w:val="0"/>
        </w:rPr>
        <w:t xml:space="preserve">If there are concerns regarding our ability to safeguard children, or our safeguarding practices then you should refer to the whistleblowing policy.</w:t>
      </w: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line="240" w:lineRule="auto"/>
        <w:ind w:left="0" w:hanging="2"/>
        <w:rPr>
          <w:color w:val="000000"/>
          <w:highlight w:val="white"/>
        </w:rPr>
      </w:pPr>
      <w:bookmarkStart w:colFirst="0" w:colLast="0" w:name="_heading=h.2grqrue" w:id="54"/>
      <w:bookmarkEnd w:id="54"/>
      <w:r w:rsidDel="00000000" w:rsidR="00000000" w:rsidRPr="00000000">
        <w:rPr>
          <w:rtl w:val="0"/>
        </w:rPr>
      </w:r>
    </w:p>
    <w:p w:rsidR="00000000" w:rsidDel="00000000" w:rsidP="00000000" w:rsidRDefault="00000000" w:rsidRPr="00000000" w14:paraId="00000281">
      <w:pPr>
        <w:pStyle w:val="Heading1"/>
        <w:ind w:left="1" w:hanging="3"/>
        <w:rPr>
          <w:highlight w:val="white"/>
        </w:rPr>
      </w:pPr>
      <w:r w:rsidDel="00000000" w:rsidR="00000000" w:rsidRPr="00000000">
        <w:rPr>
          <w:highlight w:val="white"/>
          <w:rtl w:val="0"/>
        </w:rPr>
        <w:t xml:space="preserve">15. Record-keeping</w:t>
      </w:r>
    </w:p>
    <w:p w:rsidR="00000000" w:rsidDel="00000000" w:rsidP="00000000" w:rsidRDefault="00000000" w:rsidRPr="00000000" w14:paraId="00000282">
      <w:pPr>
        <w:ind w:left="0" w:hanging="2"/>
        <w:rPr>
          <w:highlight w:val="white"/>
        </w:rPr>
      </w:pPr>
      <w:r w:rsidDel="00000000" w:rsidR="00000000" w:rsidRPr="00000000">
        <w:rPr>
          <w:highlight w:val="white"/>
          <w:rtl w:val="0"/>
        </w:rPr>
        <w:t xml:space="preserve">We will hold records in line with our records retention schedule. </w:t>
      </w:r>
    </w:p>
    <w:p w:rsidR="00000000" w:rsidDel="00000000" w:rsidP="00000000" w:rsidRDefault="00000000" w:rsidRPr="00000000" w14:paraId="00000283">
      <w:pPr>
        <w:ind w:left="0" w:hanging="2"/>
        <w:rPr>
          <w:highlight w:val="white"/>
        </w:rPr>
      </w:pPr>
      <w:r w:rsidDel="00000000" w:rsidR="00000000" w:rsidRPr="00000000">
        <w:rPr>
          <w:highlight w:val="white"/>
          <w:rtl w:val="0"/>
        </w:rPr>
        <w:t xml:space="preserve">All safeguarding concerns, discussions, decisions made and the reasons for those decisions, must be recorded in writing. If you are in any doubt about whether to record something, discuss it with the DSL. </w:t>
      </w:r>
    </w:p>
    <w:p w:rsidR="00000000" w:rsidDel="00000000" w:rsidP="00000000" w:rsidRDefault="00000000" w:rsidRPr="00000000" w14:paraId="00000284">
      <w:pPr>
        <w:ind w:left="0" w:hanging="2"/>
        <w:rPr>
          <w:highlight w:val="white"/>
        </w:rPr>
      </w:pPr>
      <w:r w:rsidDel="00000000" w:rsidR="00000000" w:rsidRPr="00000000">
        <w:rPr>
          <w:highlight w:val="white"/>
          <w:rtl w:val="0"/>
        </w:rPr>
        <w:t xml:space="preserve">Records will include:</w:t>
      </w:r>
    </w:p>
    <w:p w:rsidR="00000000" w:rsidDel="00000000" w:rsidP="00000000" w:rsidRDefault="00000000" w:rsidRPr="00000000" w14:paraId="00000285">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A clear and comprehensive summary of the concern</w:t>
      </w:r>
    </w:p>
    <w:p w:rsidR="00000000" w:rsidDel="00000000" w:rsidP="00000000" w:rsidRDefault="00000000" w:rsidRPr="00000000" w14:paraId="00000286">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Details of how the concern was followed up and resolved</w:t>
      </w:r>
    </w:p>
    <w:p w:rsidR="00000000" w:rsidDel="00000000" w:rsidP="00000000" w:rsidRDefault="00000000" w:rsidRPr="00000000" w14:paraId="00000287">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A note of any action taken, decisions reached and the outcome</w:t>
      </w:r>
    </w:p>
    <w:p w:rsidR="00000000" w:rsidDel="00000000" w:rsidP="00000000" w:rsidRDefault="00000000" w:rsidRPr="00000000" w14:paraId="00000288">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Concerns and referrals will be kept in a separate child protection file for each child.</w:t>
      </w:r>
    </w:p>
    <w:p w:rsidR="00000000" w:rsidDel="00000000" w:rsidP="00000000" w:rsidRDefault="00000000" w:rsidRPr="00000000" w14:paraId="00000289">
      <w:pPr>
        <w:ind w:left="0" w:hanging="2"/>
        <w:rPr>
          <w:highlight w:val="white"/>
        </w:rPr>
      </w:pPr>
      <w:r w:rsidDel="00000000" w:rsidR="00000000" w:rsidRPr="00000000">
        <w:rPr>
          <w:highlight w:val="white"/>
          <w:rtl w:val="0"/>
        </w:rPr>
        <w:t xml:space="preserve">Any non-confidential records will be readily accessible and available. Confidential information and records will be held securely and only available to those who have a right or professional need to see them. </w:t>
      </w:r>
    </w:p>
    <w:p w:rsidR="00000000" w:rsidDel="00000000" w:rsidP="00000000" w:rsidRDefault="00000000" w:rsidRPr="00000000" w14:paraId="0000028A">
      <w:pPr>
        <w:ind w:left="0" w:hanging="2"/>
        <w:rPr>
          <w:highlight w:val="white"/>
        </w:rPr>
      </w:pPr>
      <w:r w:rsidDel="00000000" w:rsidR="00000000" w:rsidRPr="00000000">
        <w:rPr>
          <w:highlight w:val="white"/>
          <w:rtl w:val="0"/>
        </w:rPr>
        <w:t xml:space="preserve">Safeguarding records relating to individual children will be retained for a reasonable period of time after they have left the school. </w:t>
      </w:r>
    </w:p>
    <w:p w:rsidR="00000000" w:rsidDel="00000000" w:rsidP="00000000" w:rsidRDefault="00000000" w:rsidRPr="00000000" w14:paraId="0000028B">
      <w:pPr>
        <w:ind w:left="0" w:hanging="2"/>
        <w:rPr>
          <w:highlight w:val="white"/>
        </w:rPr>
      </w:pPr>
      <w:r w:rsidDel="00000000" w:rsidR="00000000" w:rsidRPr="00000000">
        <w:rPr>
          <w:highlight w:val="white"/>
          <w:rtl w:val="0"/>
        </w:rPr>
        <w:t xml:space="preserve">If a child for whom the school has, or has had, safeguarding concerns moves to another school, the DSL will ensure that their child protection file is forwarded as soon as possible, securely, and separately from the main pupil file. </w:t>
      </w:r>
    </w:p>
    <w:p w:rsidR="00000000" w:rsidDel="00000000" w:rsidP="00000000" w:rsidRDefault="00000000" w:rsidRPr="00000000" w14:paraId="0000028C">
      <w:pPr>
        <w:ind w:left="0" w:hanging="2"/>
        <w:rPr>
          <w:highlight w:val="white"/>
        </w:rPr>
      </w:pPr>
      <w:r w:rsidDel="00000000" w:rsidR="00000000" w:rsidRPr="00000000">
        <w:rPr>
          <w:highlight w:val="white"/>
          <w:rtl w:val="0"/>
        </w:rPr>
        <w:t xml:space="preserve">To allow the new school/college to have support in place when the child arrives, this should be within:</w:t>
      </w:r>
    </w:p>
    <w:p w:rsidR="00000000" w:rsidDel="00000000" w:rsidP="00000000" w:rsidRDefault="00000000" w:rsidRPr="00000000" w14:paraId="0000028D">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b w:val="1"/>
          <w:color w:val="000000"/>
          <w:highlight w:val="white"/>
          <w:rtl w:val="0"/>
        </w:rPr>
        <w:t xml:space="preserve">5 days </w:t>
      </w:r>
      <w:r w:rsidDel="00000000" w:rsidR="00000000" w:rsidRPr="00000000">
        <w:rPr>
          <w:color w:val="000000"/>
          <w:highlight w:val="white"/>
          <w:rtl w:val="0"/>
        </w:rPr>
        <w:t xml:space="preserve">for an in-year transfer, or within  </w:t>
      </w:r>
    </w:p>
    <w:p w:rsidR="00000000" w:rsidDel="00000000" w:rsidP="00000000" w:rsidRDefault="00000000" w:rsidRPr="00000000" w14:paraId="0000028E">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b w:val="1"/>
          <w:color w:val="000000"/>
          <w:highlight w:val="white"/>
          <w:rtl w:val="0"/>
        </w:rPr>
        <w:t xml:space="preserve">The first 5 days </w:t>
      </w:r>
      <w:r w:rsidDel="00000000" w:rsidR="00000000" w:rsidRPr="00000000">
        <w:rPr>
          <w:color w:val="000000"/>
          <w:highlight w:val="white"/>
          <w:rtl w:val="0"/>
        </w:rPr>
        <w:t xml:space="preserve">of the start of a new term </w:t>
      </w:r>
    </w:p>
    <w:p w:rsidR="00000000" w:rsidDel="00000000" w:rsidP="00000000" w:rsidRDefault="00000000" w:rsidRPr="00000000" w14:paraId="0000028F">
      <w:pPr>
        <w:ind w:left="0" w:hanging="2"/>
        <w:rPr>
          <w:highlight w:val="white"/>
        </w:rPr>
      </w:pPr>
      <w:r w:rsidDel="00000000" w:rsidR="00000000" w:rsidRPr="00000000">
        <w:rPr>
          <w:highlight w:val="white"/>
          <w:rtl w:val="0"/>
        </w:rP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rsidR="00000000" w:rsidDel="00000000" w:rsidP="00000000" w:rsidRDefault="00000000" w:rsidRPr="00000000" w14:paraId="00000290">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highlight w:val="white"/>
          <w:rtl w:val="0"/>
        </w:rPr>
        <w:t xml:space="preserve">We use CPOMs to record all safeguarding concerns.</w:t>
      </w:r>
      <w:r w:rsidDel="00000000" w:rsidR="00000000" w:rsidRPr="00000000">
        <w:rPr>
          <w:rtl w:val="0"/>
        </w:rPr>
      </w:r>
    </w:p>
    <w:p w:rsidR="00000000" w:rsidDel="00000000" w:rsidP="00000000" w:rsidRDefault="00000000" w:rsidRPr="00000000" w14:paraId="00000291">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highlight w:val="white"/>
          <w:rtl w:val="0"/>
        </w:rPr>
        <w:t xml:space="preserve">Records are kept electronically and securely on CPOMs.</w:t>
      </w:r>
      <w:r w:rsidDel="00000000" w:rsidR="00000000" w:rsidRPr="00000000">
        <w:rPr>
          <w:rtl w:val="0"/>
        </w:rPr>
      </w:r>
    </w:p>
    <w:p w:rsidR="00000000" w:rsidDel="00000000" w:rsidP="00000000" w:rsidRDefault="00000000" w:rsidRPr="00000000" w14:paraId="00000292">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highlight w:val="white"/>
          <w:rtl w:val="0"/>
        </w:rPr>
        <w:t xml:space="preserve">Staff have individual log-ins which are password protected and have relevant access (for example, the DSL and DDSL have full access and other staff have limited access).</w:t>
      </w:r>
      <w:r w:rsidDel="00000000" w:rsidR="00000000" w:rsidRPr="00000000">
        <w:rPr>
          <w:rtl w:val="0"/>
        </w:rPr>
      </w:r>
    </w:p>
    <w:p w:rsidR="00000000" w:rsidDel="00000000" w:rsidP="00000000" w:rsidRDefault="00000000" w:rsidRPr="00000000" w14:paraId="00000293">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highlight w:val="white"/>
          <w:rtl w:val="0"/>
        </w:rPr>
        <w:t xml:space="preserve">Information is transferred securely, to a pupil’s new school once it is confirmed that they are in attendance.</w:t>
      </w:r>
      <w:r w:rsidDel="00000000" w:rsidR="00000000" w:rsidRPr="00000000">
        <w:rPr>
          <w:rtl w:val="0"/>
        </w:rPr>
      </w:r>
    </w:p>
    <w:p w:rsidR="00000000" w:rsidDel="00000000" w:rsidP="00000000" w:rsidRDefault="00000000" w:rsidRPr="00000000" w14:paraId="00000294">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highlight w:val="white"/>
          <w:rtl w:val="0"/>
        </w:rPr>
        <w:t xml:space="preserve">The school will make a return to the local authority (LA) when a pupil's name is deleted from the admission register. </w:t>
      </w:r>
      <w:r w:rsidDel="00000000" w:rsidR="00000000" w:rsidRPr="00000000">
        <w:rPr>
          <w:rtl w:val="0"/>
        </w:rPr>
      </w:r>
    </w:p>
    <w:p w:rsidR="00000000" w:rsidDel="00000000" w:rsidP="00000000" w:rsidRDefault="00000000" w:rsidRPr="00000000" w14:paraId="00000295">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highlight w:val="white"/>
          <w:rtl w:val="0"/>
        </w:rPr>
        <w:t xml:space="preserve">Safeguarding records are then kept, confidently, until the pupil’s 25th birthday (for SEND pupils they will be kept until their 33rd birthday and for looked-after children until their 75th birthday).  This is in accordance with</w:t>
      </w:r>
      <w:hyperlink r:id="rId51">
        <w:r w:rsidDel="00000000" w:rsidR="00000000" w:rsidRPr="00000000">
          <w:rPr>
            <w:color w:val="1155cc"/>
            <w:highlight w:val="white"/>
            <w:u w:val="single"/>
            <w:rtl w:val="0"/>
          </w:rPr>
          <w:t xml:space="preserve"> Southampton City Council, Guidance on the retention and transfer of child protection records</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highlight w:val="white"/>
          <w:rtl w:val="0"/>
        </w:rPr>
        <w:t xml:space="preserve">We </w:t>
      </w:r>
      <w:r w:rsidDel="00000000" w:rsidR="00000000" w:rsidRPr="00000000">
        <w:rPr>
          <w:color w:val="000000"/>
          <w:highlight w:val="white"/>
          <w:rtl w:val="0"/>
        </w:rPr>
        <w:t xml:space="preserve">share information with other agencies and when this is appropriate, in line with your local safeguarding procedures.</w:t>
      </w:r>
    </w:p>
    <w:p w:rsidR="00000000" w:rsidDel="00000000" w:rsidP="00000000" w:rsidRDefault="00000000" w:rsidRPr="00000000" w14:paraId="00000297">
      <w:pPr>
        <w:ind w:left="0" w:hanging="2"/>
        <w:rPr>
          <w:highlight w:val="white"/>
        </w:rPr>
      </w:pPr>
      <w:r w:rsidDel="00000000" w:rsidR="00000000" w:rsidRPr="00000000">
        <w:rPr>
          <w:highlight w:val="white"/>
          <w:rtl w:val="0"/>
        </w:rPr>
        <w:t xml:space="preserve">In addition:</w:t>
      </w:r>
    </w:p>
    <w:p w:rsidR="00000000" w:rsidDel="00000000" w:rsidP="00000000" w:rsidRDefault="00000000" w:rsidRPr="00000000" w14:paraId="00000298">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Appendix 2 sets out our policy on record-keeping specifically with respect to recruitment and pre-appointment checks</w:t>
      </w:r>
    </w:p>
    <w:p w:rsidR="00000000" w:rsidDel="00000000" w:rsidP="00000000" w:rsidRDefault="00000000" w:rsidRPr="00000000" w14:paraId="00000299">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Appendix 3 sets out our policy on record-keeping with respect to allegations of abuse made against staff</w:t>
      </w:r>
    </w:p>
    <w:p w:rsidR="00000000" w:rsidDel="00000000" w:rsidP="00000000" w:rsidRDefault="00000000" w:rsidRPr="00000000" w14:paraId="0000029A">
      <w:pPr>
        <w:pStyle w:val="Heading1"/>
        <w:ind w:left="1" w:hanging="3"/>
        <w:rPr>
          <w:highlight w:val="white"/>
        </w:rPr>
      </w:pPr>
      <w:r w:rsidDel="00000000" w:rsidR="00000000" w:rsidRPr="00000000">
        <w:rPr>
          <w:highlight w:val="white"/>
          <w:rtl w:val="0"/>
        </w:rPr>
        <w:t xml:space="preserve">16. Training </w:t>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highlight w:val="white"/>
        </w:rPr>
      </w:pPr>
      <w:r w:rsidDel="00000000" w:rsidR="00000000" w:rsidRPr="00000000">
        <w:rPr>
          <w:b w:val="1"/>
          <w:color w:val="12263f"/>
          <w:sz w:val="24"/>
          <w:szCs w:val="24"/>
          <w:highlight w:val="white"/>
          <w:rtl w:val="0"/>
        </w:rPr>
        <w:t xml:space="preserve">16.1 All staff</w:t>
      </w:r>
    </w:p>
    <w:p w:rsidR="00000000" w:rsidDel="00000000" w:rsidP="00000000" w:rsidRDefault="00000000" w:rsidRPr="00000000" w14:paraId="0000029C">
      <w:pPr>
        <w:ind w:left="0" w:hanging="2"/>
        <w:rPr>
          <w:highlight w:val="white"/>
        </w:rPr>
      </w:pPr>
      <w:r w:rsidDel="00000000" w:rsidR="00000000" w:rsidRPr="00000000">
        <w:rPr>
          <w:highlight w:val="white"/>
          <w:rtl w:val="0"/>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 </w:t>
      </w:r>
    </w:p>
    <w:p w:rsidR="00000000" w:rsidDel="00000000" w:rsidP="00000000" w:rsidRDefault="00000000" w:rsidRPr="00000000" w14:paraId="0000029D">
      <w:pPr>
        <w:ind w:left="0" w:hanging="2"/>
        <w:rPr>
          <w:highlight w:val="white"/>
        </w:rPr>
      </w:pPr>
      <w:r w:rsidDel="00000000" w:rsidR="00000000" w:rsidRPr="00000000">
        <w:rPr>
          <w:highlight w:val="white"/>
          <w:rtl w:val="0"/>
        </w:rPr>
        <w:t xml:space="preserve">This training will be regularly updated and will:</w:t>
      </w:r>
    </w:p>
    <w:p w:rsidR="00000000" w:rsidDel="00000000" w:rsidP="00000000" w:rsidRDefault="00000000" w:rsidRPr="00000000" w14:paraId="0000029E">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Be integrated, aligned and considered as part of the whole-school safeguarding approach and wider staff training, and curriculum planning</w:t>
      </w:r>
    </w:p>
    <w:p w:rsidR="00000000" w:rsidDel="00000000" w:rsidP="00000000" w:rsidRDefault="00000000" w:rsidRPr="00000000" w14:paraId="0000029F">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Be in line with advice from the 3 safeguarding partners</w:t>
      </w:r>
    </w:p>
    <w:p w:rsidR="00000000" w:rsidDel="00000000" w:rsidP="00000000" w:rsidRDefault="00000000" w:rsidRPr="00000000" w14:paraId="000002A0">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Include online safety, including an understanding of the expectations, roles and responsibilities for staff around filtering and monitoring</w:t>
      </w:r>
    </w:p>
    <w:p w:rsidR="00000000" w:rsidDel="00000000" w:rsidP="00000000" w:rsidRDefault="00000000" w:rsidRPr="00000000" w14:paraId="000002A1">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Have regard to the Teachers’ Standards to support the expectation that all teachers:</w:t>
      </w:r>
    </w:p>
    <w:p w:rsidR="00000000" w:rsidDel="00000000" w:rsidP="00000000" w:rsidRDefault="00000000" w:rsidRPr="00000000" w14:paraId="000002A2">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Manage behaviour effectively to ensure a good and safe environment</w:t>
      </w:r>
    </w:p>
    <w:p w:rsidR="00000000" w:rsidDel="00000000" w:rsidP="00000000" w:rsidRDefault="00000000" w:rsidRPr="00000000" w14:paraId="000002A3">
      <w:pPr>
        <w:numPr>
          <w:ilvl w:val="1"/>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Have a clear understanding of the needs of all pupils</w:t>
      </w:r>
    </w:p>
    <w:p w:rsidR="00000000" w:rsidDel="00000000" w:rsidP="00000000" w:rsidRDefault="00000000" w:rsidRPr="00000000" w14:paraId="000002A4">
      <w:pPr>
        <w:ind w:left="0" w:hanging="2"/>
        <w:rPr>
          <w:highlight w:val="white"/>
        </w:rPr>
      </w:pPr>
      <w:r w:rsidDel="00000000" w:rsidR="00000000" w:rsidRPr="00000000">
        <w:rPr>
          <w:highlight w:val="white"/>
          <w:rtl w:val="0"/>
        </w:rPr>
        <w:t xml:space="preserve">All staff</w:t>
      </w:r>
      <w:r w:rsidDel="00000000" w:rsidR="00000000" w:rsidRPr="00000000">
        <w:rPr>
          <w:color w:val="f15f22"/>
          <w:highlight w:val="white"/>
          <w:rtl w:val="0"/>
        </w:rPr>
        <w:t xml:space="preserve"> </w:t>
      </w:r>
      <w:r w:rsidDel="00000000" w:rsidR="00000000" w:rsidRPr="00000000">
        <w:rPr>
          <w:highlight w:val="white"/>
          <w:rtl w:val="0"/>
        </w:rPr>
        <w:t xml:space="preserve">will have training on the government’s anti-radicalisation strategy, Prevent, to enable them to identify children at risk of being drawn into terrorism and to challenge extremist ideas.</w:t>
      </w:r>
    </w:p>
    <w:p w:rsidR="00000000" w:rsidDel="00000000" w:rsidP="00000000" w:rsidRDefault="00000000" w:rsidRPr="00000000" w14:paraId="000002A5">
      <w:pPr>
        <w:ind w:left="0" w:hanging="2"/>
        <w:rPr>
          <w:highlight w:val="white"/>
        </w:rPr>
      </w:pPr>
      <w:r w:rsidDel="00000000" w:rsidR="00000000" w:rsidRPr="00000000">
        <w:rPr>
          <w:highlight w:val="white"/>
          <w:rtl w:val="0"/>
        </w:rPr>
        <w:t xml:space="preserve">Staff will also receive regular safeguarding and child protection updates, including on online safety, as required but at least annually (for example, through emails, e-bulletins and staff meetings). </w:t>
      </w:r>
    </w:p>
    <w:p w:rsidR="00000000" w:rsidDel="00000000" w:rsidP="00000000" w:rsidRDefault="00000000" w:rsidRPr="00000000" w14:paraId="000002A6">
      <w:pPr>
        <w:ind w:left="0" w:hanging="2"/>
        <w:rPr>
          <w:highlight w:val="white"/>
        </w:rPr>
      </w:pPr>
      <w:r w:rsidDel="00000000" w:rsidR="00000000" w:rsidRPr="00000000">
        <w:rPr>
          <w:highlight w:val="white"/>
          <w:rtl w:val="0"/>
        </w:rPr>
        <w:t xml:space="preserve">Contractors who are provided through a private finance initiative (PFI) or similar contract will also receive safeguarding training. </w:t>
      </w:r>
    </w:p>
    <w:p w:rsidR="00000000" w:rsidDel="00000000" w:rsidP="00000000" w:rsidRDefault="00000000" w:rsidRPr="00000000" w14:paraId="000002A7">
      <w:pPr>
        <w:ind w:left="0" w:hanging="2"/>
        <w:rPr>
          <w:highlight w:val="white"/>
        </w:rPr>
      </w:pPr>
      <w:r w:rsidDel="00000000" w:rsidR="00000000" w:rsidRPr="00000000">
        <w:rPr>
          <w:highlight w:val="white"/>
          <w:rtl w:val="0"/>
        </w:rPr>
        <w:t xml:space="preserve">Volunteers will receive appropriate training, if applicable.</w:t>
      </w:r>
    </w:p>
    <w:p w:rsidR="00000000" w:rsidDel="00000000" w:rsidP="00000000" w:rsidRDefault="00000000" w:rsidRPr="00000000" w14:paraId="000002A8">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highlight w:val="white"/>
        </w:rPr>
      </w:pPr>
      <w:r w:rsidDel="00000000" w:rsidR="00000000" w:rsidRPr="00000000">
        <w:rPr>
          <w:b w:val="1"/>
          <w:color w:val="12263f"/>
          <w:sz w:val="24"/>
          <w:szCs w:val="24"/>
          <w:highlight w:val="white"/>
          <w:rtl w:val="0"/>
        </w:rPr>
        <w:t xml:space="preserve">16.2 The DSL and deputy</w:t>
      </w:r>
    </w:p>
    <w:p w:rsidR="00000000" w:rsidDel="00000000" w:rsidP="00000000" w:rsidRDefault="00000000" w:rsidRPr="00000000" w14:paraId="000002A9">
      <w:pPr>
        <w:ind w:left="0" w:hanging="2"/>
        <w:rPr>
          <w:highlight w:val="white"/>
        </w:rPr>
      </w:pPr>
      <w:r w:rsidDel="00000000" w:rsidR="00000000" w:rsidRPr="00000000">
        <w:rPr>
          <w:highlight w:val="white"/>
          <w:rtl w:val="0"/>
        </w:rPr>
        <w:t xml:space="preserve">The DSL and deputy will undertake child protection and safeguarding training at least every 2 years.</w:t>
      </w:r>
    </w:p>
    <w:p w:rsidR="00000000" w:rsidDel="00000000" w:rsidP="00000000" w:rsidRDefault="00000000" w:rsidRPr="00000000" w14:paraId="000002AA">
      <w:pPr>
        <w:ind w:left="0" w:hanging="2"/>
        <w:rPr>
          <w:highlight w:val="white"/>
        </w:rPr>
      </w:pPr>
      <w:r w:rsidDel="00000000" w:rsidR="00000000" w:rsidRPr="00000000">
        <w:rPr>
          <w:highlight w:val="white"/>
          <w:rtl w:val="0"/>
        </w:rPr>
        <w:t xml:space="preserve">In addition, they will update their knowledge and skills at regular intervals and at least annually (for example, through e-bulletins, meeting other DSLs, or taking time to read and digest safeguarding developments).</w:t>
      </w:r>
    </w:p>
    <w:p w:rsidR="00000000" w:rsidDel="00000000" w:rsidP="00000000" w:rsidRDefault="00000000" w:rsidRPr="00000000" w14:paraId="000002AB">
      <w:pPr>
        <w:ind w:left="0" w:hanging="2"/>
        <w:rPr>
          <w:highlight w:val="white"/>
        </w:rPr>
      </w:pPr>
      <w:r w:rsidDel="00000000" w:rsidR="00000000" w:rsidRPr="00000000">
        <w:rPr>
          <w:highlight w:val="white"/>
          <w:rtl w:val="0"/>
        </w:rPr>
        <w:t xml:space="preserve">They will also undertake Prevent awareness training.</w:t>
      </w:r>
    </w:p>
    <w:p w:rsidR="00000000" w:rsidDel="00000000" w:rsidP="00000000" w:rsidRDefault="00000000" w:rsidRPr="00000000" w14:paraId="000002AC">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highlight w:val="white"/>
        </w:rPr>
      </w:pPr>
      <w:r w:rsidDel="00000000" w:rsidR="00000000" w:rsidRPr="00000000">
        <w:rPr>
          <w:b w:val="1"/>
          <w:color w:val="12263f"/>
          <w:sz w:val="24"/>
          <w:szCs w:val="24"/>
          <w:highlight w:val="white"/>
          <w:rtl w:val="0"/>
        </w:rPr>
        <w:t xml:space="preserve">16.3 Governors</w:t>
      </w:r>
    </w:p>
    <w:p w:rsidR="00000000" w:rsidDel="00000000" w:rsidP="00000000" w:rsidRDefault="00000000" w:rsidRPr="00000000" w14:paraId="000002AD">
      <w:pPr>
        <w:ind w:left="0" w:hanging="2"/>
        <w:rPr>
          <w:highlight w:val="white"/>
        </w:rPr>
      </w:pPr>
      <w:r w:rsidDel="00000000" w:rsidR="00000000" w:rsidRPr="00000000">
        <w:rPr>
          <w:highlight w:val="white"/>
          <w:rtl w:val="0"/>
        </w:rPr>
        <w:t xml:space="preserve">All governors receive training about safeguarding and child protection (including online safety) at induction, which is regularly updated. This is to make sure that they:</w:t>
      </w:r>
    </w:p>
    <w:p w:rsidR="00000000" w:rsidDel="00000000" w:rsidP="00000000" w:rsidRDefault="00000000" w:rsidRPr="00000000" w14:paraId="000002AE">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Have the knowledge and information needed to perform their functions and understand their responsibilities, such as providing strategic challenge</w:t>
      </w:r>
    </w:p>
    <w:p w:rsidR="00000000" w:rsidDel="00000000" w:rsidP="00000000" w:rsidRDefault="00000000" w:rsidRPr="00000000" w14:paraId="000002AF">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Can be assured that safeguarding policies and procedures are effective and support the school to deliver a robust whole-school approach to safeguarding  </w:t>
      </w:r>
    </w:p>
    <w:p w:rsidR="00000000" w:rsidDel="00000000" w:rsidP="00000000" w:rsidRDefault="00000000" w:rsidRPr="00000000" w14:paraId="000002B0">
      <w:pPr>
        <w:ind w:left="0" w:hanging="2"/>
        <w:rPr>
          <w:highlight w:val="white"/>
        </w:rPr>
      </w:pPr>
      <w:r w:rsidDel="00000000" w:rsidR="00000000" w:rsidRPr="00000000">
        <w:rPr>
          <w:highlight w:val="white"/>
          <w:rtl w:val="0"/>
        </w:rPr>
        <w:t xml:space="preserve">As the chair of governors may be required to act as the ‘case manager’ in the event that an allegation of abuse is made against the headteacher, they receive training in managing allegations for this purpose.</w:t>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highlight w:val="white"/>
        </w:rPr>
      </w:pPr>
      <w:r w:rsidDel="00000000" w:rsidR="00000000" w:rsidRPr="00000000">
        <w:rPr>
          <w:b w:val="1"/>
          <w:color w:val="12263f"/>
          <w:sz w:val="24"/>
          <w:szCs w:val="24"/>
          <w:highlight w:val="white"/>
          <w:rtl w:val="0"/>
        </w:rPr>
        <w:t xml:space="preserve">16.4 Recruitment – interview panels</w:t>
      </w:r>
    </w:p>
    <w:p w:rsidR="00000000" w:rsidDel="00000000" w:rsidP="00000000" w:rsidRDefault="00000000" w:rsidRPr="00000000" w14:paraId="000002B2">
      <w:pPr>
        <w:ind w:left="0" w:hanging="2"/>
        <w:rPr>
          <w:highlight w:val="white"/>
        </w:rPr>
      </w:pPr>
      <w:r w:rsidDel="00000000" w:rsidR="00000000" w:rsidRPr="00000000">
        <w:rPr>
          <w:highlight w:val="white"/>
          <w:rtl w:val="0"/>
        </w:rPr>
        <w:t xml:space="preserve">At least 1 person conducting any interview for any post at the school will have undertaken safer recruitment training. This will cover, as a minimum, the contents of Keeping Children Safe in Education, and will be in line with local safeguarding procedures. </w:t>
      </w:r>
    </w:p>
    <w:p w:rsidR="00000000" w:rsidDel="00000000" w:rsidP="00000000" w:rsidRDefault="00000000" w:rsidRPr="00000000" w14:paraId="000002B3">
      <w:pPr>
        <w:ind w:left="0" w:hanging="2"/>
        <w:rPr>
          <w:highlight w:val="white"/>
        </w:rPr>
      </w:pPr>
      <w:r w:rsidDel="00000000" w:rsidR="00000000" w:rsidRPr="00000000">
        <w:rPr>
          <w:highlight w:val="white"/>
          <w:rtl w:val="0"/>
        </w:rPr>
        <w:t xml:space="preserve">See appendix 2 of this policy for more information about our safer recruitment procedures. </w:t>
      </w:r>
    </w:p>
    <w:p w:rsidR="00000000" w:rsidDel="00000000" w:rsidP="00000000" w:rsidRDefault="00000000" w:rsidRPr="00000000" w14:paraId="000002B4">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highlight w:val="white"/>
        </w:rPr>
      </w:pPr>
      <w:r w:rsidDel="00000000" w:rsidR="00000000" w:rsidRPr="00000000">
        <w:rPr>
          <w:b w:val="1"/>
          <w:color w:val="12263f"/>
          <w:sz w:val="24"/>
          <w:szCs w:val="24"/>
          <w:highlight w:val="white"/>
          <w:rtl w:val="0"/>
        </w:rPr>
        <w:t xml:space="preserve">16.5 Staff who have contact with pupils and families</w:t>
      </w:r>
    </w:p>
    <w:p w:rsidR="00000000" w:rsidDel="00000000" w:rsidP="00000000" w:rsidRDefault="00000000" w:rsidRPr="00000000" w14:paraId="000002B5">
      <w:pPr>
        <w:ind w:left="0" w:hanging="2"/>
        <w:rPr>
          <w:highlight w:val="white"/>
        </w:rPr>
      </w:pPr>
      <w:r w:rsidDel="00000000" w:rsidR="00000000" w:rsidRPr="00000000">
        <w:rPr>
          <w:highlight w:val="white"/>
          <w:rtl w:val="0"/>
        </w:rPr>
        <w:t xml:space="preserve">All staff who have contact with children and families will have supervisions which will provide them with support, coaching and training, promote the interests of children and allow for confidential discussions of sensitive issues.</w:t>
      </w:r>
    </w:p>
    <w:p w:rsidR="00000000" w:rsidDel="00000000" w:rsidP="00000000" w:rsidRDefault="00000000" w:rsidRPr="00000000" w14:paraId="000002B6">
      <w:pPr>
        <w:pBdr>
          <w:top w:space="0" w:sz="0" w:val="nil"/>
          <w:left w:space="0" w:sz="0" w:val="nil"/>
          <w:bottom w:space="0" w:sz="0" w:val="nil"/>
          <w:right w:space="0" w:sz="0" w:val="nil"/>
          <w:between w:space="0" w:sz="0" w:val="nil"/>
        </w:pBdr>
        <w:spacing w:line="240" w:lineRule="auto"/>
        <w:ind w:left="0" w:hanging="2"/>
        <w:rPr>
          <w:color w:val="000000"/>
          <w:highlight w:val="white"/>
        </w:rPr>
      </w:pPr>
      <w:bookmarkStart w:colFirst="0" w:colLast="0" w:name="_heading=h.3fwokq0" w:id="55"/>
      <w:bookmarkEnd w:id="55"/>
      <w:r w:rsidDel="00000000" w:rsidR="00000000" w:rsidRPr="00000000">
        <w:rPr>
          <w:rtl w:val="0"/>
        </w:rPr>
      </w:r>
    </w:p>
    <w:p w:rsidR="00000000" w:rsidDel="00000000" w:rsidP="00000000" w:rsidRDefault="00000000" w:rsidRPr="00000000" w14:paraId="000002B7">
      <w:pPr>
        <w:pStyle w:val="Heading1"/>
        <w:ind w:left="1" w:hanging="3"/>
        <w:rPr>
          <w:highlight w:val="white"/>
        </w:rPr>
      </w:pPr>
      <w:r w:rsidDel="00000000" w:rsidR="00000000" w:rsidRPr="00000000">
        <w:rPr>
          <w:highlight w:val="white"/>
          <w:rtl w:val="0"/>
        </w:rPr>
        <w:t xml:space="preserve">17. Monitoring arrangements</w:t>
      </w:r>
    </w:p>
    <w:p w:rsidR="00000000" w:rsidDel="00000000" w:rsidP="00000000" w:rsidRDefault="00000000" w:rsidRPr="00000000" w14:paraId="000002B8">
      <w:pPr>
        <w:ind w:left="0" w:hanging="2"/>
        <w:rPr>
          <w:highlight w:val="white"/>
        </w:rPr>
      </w:pPr>
      <w:r w:rsidDel="00000000" w:rsidR="00000000" w:rsidRPr="00000000">
        <w:rPr>
          <w:highlight w:val="white"/>
          <w:rtl w:val="0"/>
        </w:rPr>
        <w:t xml:space="preserve">The </w:t>
      </w:r>
      <w:r w:rsidDel="00000000" w:rsidR="00000000" w:rsidRPr="00000000">
        <w:rPr>
          <w:color w:val="000000"/>
          <w:rtl w:val="0"/>
        </w:rPr>
        <w:t xml:space="preserve">Policy will be kept up to date with safeguarding issues as they emerge and evolve including lessons learnt but</w:t>
      </w:r>
      <w:r w:rsidDel="00000000" w:rsidR="00000000" w:rsidRPr="00000000">
        <w:rPr>
          <w:highlight w:val="white"/>
          <w:rtl w:val="0"/>
        </w:rPr>
        <w:t xml:space="preserve"> will be reviewed at least </w:t>
      </w:r>
      <w:r w:rsidDel="00000000" w:rsidR="00000000" w:rsidRPr="00000000">
        <w:rPr>
          <w:b w:val="1"/>
          <w:highlight w:val="white"/>
          <w:rtl w:val="0"/>
        </w:rPr>
        <w:t xml:space="preserve">annually</w:t>
      </w:r>
      <w:r w:rsidDel="00000000" w:rsidR="00000000" w:rsidRPr="00000000">
        <w:rPr>
          <w:highlight w:val="white"/>
          <w:rtl w:val="0"/>
        </w:rPr>
        <w:t xml:space="preserve"> by the Head Teacher, Mrs Lea Pay.</w:t>
      </w:r>
      <w:r w:rsidDel="00000000" w:rsidR="00000000" w:rsidRPr="00000000">
        <w:rPr>
          <w:color w:val="000000"/>
          <w:sz w:val="22"/>
          <w:szCs w:val="22"/>
          <w:rtl w:val="0"/>
        </w:rPr>
        <w:t xml:space="preserve"> </w:t>
      </w:r>
      <w:r w:rsidDel="00000000" w:rsidR="00000000" w:rsidRPr="00000000">
        <w:rPr>
          <w:highlight w:val="white"/>
          <w:rtl w:val="0"/>
        </w:rPr>
        <w:t xml:space="preserve">At every review, it will be approved by the full governing board.</w:t>
      </w:r>
    </w:p>
    <w:p w:rsidR="00000000" w:rsidDel="00000000" w:rsidP="00000000" w:rsidRDefault="00000000" w:rsidRPr="00000000" w14:paraId="000002B9">
      <w:pPr>
        <w:pBdr>
          <w:top w:space="0" w:sz="0" w:val="nil"/>
          <w:left w:space="0" w:sz="0" w:val="nil"/>
          <w:bottom w:space="0" w:sz="0" w:val="nil"/>
          <w:right w:space="0" w:sz="0" w:val="nil"/>
          <w:between w:space="0" w:sz="0" w:val="nil"/>
        </w:pBdr>
        <w:spacing w:line="240" w:lineRule="auto"/>
        <w:ind w:left="0" w:hanging="2"/>
        <w:rPr>
          <w:color w:val="000000"/>
          <w:highlight w:val="white"/>
        </w:rPr>
      </w:pPr>
      <w:bookmarkStart w:colFirst="0" w:colLast="0" w:name="_heading=h.1v1yuxt" w:id="56"/>
      <w:bookmarkEnd w:id="56"/>
      <w:r w:rsidDel="00000000" w:rsidR="00000000" w:rsidRPr="00000000">
        <w:rPr>
          <w:rtl w:val="0"/>
        </w:rPr>
      </w:r>
    </w:p>
    <w:p w:rsidR="00000000" w:rsidDel="00000000" w:rsidP="00000000" w:rsidRDefault="00000000" w:rsidRPr="00000000" w14:paraId="000002BA">
      <w:pPr>
        <w:pStyle w:val="Heading1"/>
        <w:ind w:left="1" w:hanging="3"/>
        <w:rPr>
          <w:highlight w:val="white"/>
        </w:rPr>
      </w:pPr>
      <w:r w:rsidDel="00000000" w:rsidR="00000000" w:rsidRPr="00000000">
        <w:rPr>
          <w:highlight w:val="white"/>
          <w:rtl w:val="0"/>
        </w:rPr>
        <w:t xml:space="preserve">18. Links with other policies</w:t>
      </w:r>
    </w:p>
    <w:p w:rsidR="00000000" w:rsidDel="00000000" w:rsidP="00000000" w:rsidRDefault="00000000" w:rsidRPr="00000000" w14:paraId="000002BB">
      <w:pPr>
        <w:ind w:left="0" w:hanging="2"/>
        <w:rPr>
          <w:highlight w:val="white"/>
        </w:rPr>
      </w:pPr>
      <w:r w:rsidDel="00000000" w:rsidR="00000000" w:rsidRPr="00000000">
        <w:rPr>
          <w:highlight w:val="white"/>
          <w:rtl w:val="0"/>
        </w:rPr>
        <w:t xml:space="preserve">This policy links to the following policies and procedures:</w:t>
      </w:r>
    </w:p>
    <w:p w:rsidR="00000000" w:rsidDel="00000000" w:rsidP="00000000" w:rsidRDefault="00000000" w:rsidRPr="00000000" w14:paraId="000002BC">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highlight w:val="white"/>
          <w:rtl w:val="0"/>
        </w:rPr>
        <w:t xml:space="preserve">Positive </w:t>
      </w:r>
      <w:r w:rsidDel="00000000" w:rsidR="00000000" w:rsidRPr="00000000">
        <w:rPr>
          <w:color w:val="000000"/>
          <w:highlight w:val="white"/>
          <w:rtl w:val="0"/>
        </w:rPr>
        <w:t xml:space="preserve">Behaviour Policy</w:t>
      </w:r>
    </w:p>
    <w:p w:rsidR="00000000" w:rsidDel="00000000" w:rsidP="00000000" w:rsidRDefault="00000000" w:rsidRPr="00000000" w14:paraId="000002BD">
      <w:pPr>
        <w:numPr>
          <w:ilvl w:val="0"/>
          <w:numId w:val="4"/>
        </w:num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highlight w:val="white"/>
          <w:rtl w:val="0"/>
        </w:rPr>
        <w:t xml:space="preserve">Anti-bullying Policy </w:t>
      </w:r>
    </w:p>
    <w:p w:rsidR="00000000" w:rsidDel="00000000" w:rsidP="00000000" w:rsidRDefault="00000000" w:rsidRPr="00000000" w14:paraId="000002BE">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Staff </w:t>
      </w:r>
      <w:r w:rsidDel="00000000" w:rsidR="00000000" w:rsidRPr="00000000">
        <w:rPr>
          <w:highlight w:val="white"/>
          <w:rtl w:val="0"/>
        </w:rPr>
        <w:t xml:space="preserve">handbook and Code of Conduct</w:t>
      </w:r>
      <w:r w:rsidDel="00000000" w:rsidR="00000000" w:rsidRPr="00000000">
        <w:rPr>
          <w:rtl w:val="0"/>
        </w:rPr>
      </w:r>
    </w:p>
    <w:p w:rsidR="00000000" w:rsidDel="00000000" w:rsidP="00000000" w:rsidRDefault="00000000" w:rsidRPr="00000000" w14:paraId="000002BF">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Complaints</w:t>
      </w:r>
    </w:p>
    <w:p w:rsidR="00000000" w:rsidDel="00000000" w:rsidP="00000000" w:rsidRDefault="00000000" w:rsidRPr="00000000" w14:paraId="000002C0">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Health and safety</w:t>
      </w:r>
    </w:p>
    <w:p w:rsidR="00000000" w:rsidDel="00000000" w:rsidP="00000000" w:rsidRDefault="00000000" w:rsidRPr="00000000" w14:paraId="000002C1">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Attendance</w:t>
      </w:r>
    </w:p>
    <w:p w:rsidR="00000000" w:rsidDel="00000000" w:rsidP="00000000" w:rsidRDefault="00000000" w:rsidRPr="00000000" w14:paraId="000002C2">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highlight w:val="white"/>
          <w:rtl w:val="0"/>
        </w:rPr>
        <w:t xml:space="preserve">ICT and internet acceptable use policy</w:t>
      </w:r>
      <w:r w:rsidDel="00000000" w:rsidR="00000000" w:rsidRPr="00000000">
        <w:rPr>
          <w:rtl w:val="0"/>
        </w:rPr>
      </w:r>
    </w:p>
    <w:p w:rsidR="00000000" w:rsidDel="00000000" w:rsidP="00000000" w:rsidRDefault="00000000" w:rsidRPr="00000000" w14:paraId="000002C3">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Mobile phone accepta</w:t>
      </w:r>
      <w:r w:rsidDel="00000000" w:rsidR="00000000" w:rsidRPr="00000000">
        <w:rPr>
          <w:highlight w:val="white"/>
          <w:rtl w:val="0"/>
        </w:rPr>
        <w:t xml:space="preserve">ble</w:t>
      </w:r>
      <w:r w:rsidDel="00000000" w:rsidR="00000000" w:rsidRPr="00000000">
        <w:rPr>
          <w:color w:val="000000"/>
          <w:highlight w:val="white"/>
          <w:rtl w:val="0"/>
        </w:rPr>
        <w:t xml:space="preserve"> use</w:t>
      </w:r>
    </w:p>
    <w:p w:rsidR="00000000" w:rsidDel="00000000" w:rsidP="00000000" w:rsidRDefault="00000000" w:rsidRPr="00000000" w14:paraId="000002C4">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Equality and diversity</w:t>
      </w:r>
    </w:p>
    <w:p w:rsidR="00000000" w:rsidDel="00000000" w:rsidP="00000000" w:rsidRDefault="00000000" w:rsidRPr="00000000" w14:paraId="000002C5">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Relationships and sex education</w:t>
      </w:r>
    </w:p>
    <w:p w:rsidR="00000000" w:rsidDel="00000000" w:rsidP="00000000" w:rsidRDefault="00000000" w:rsidRPr="00000000" w14:paraId="000002C6">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First aid</w:t>
      </w:r>
    </w:p>
    <w:p w:rsidR="00000000" w:rsidDel="00000000" w:rsidP="00000000" w:rsidRDefault="00000000" w:rsidRPr="00000000" w14:paraId="000002C7">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Curriculum</w:t>
      </w:r>
    </w:p>
    <w:p w:rsidR="00000000" w:rsidDel="00000000" w:rsidP="00000000" w:rsidRDefault="00000000" w:rsidRPr="00000000" w14:paraId="000002C8">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Designated teacher for looked-after and previously looked-after children</w:t>
      </w:r>
    </w:p>
    <w:p w:rsidR="00000000" w:rsidDel="00000000" w:rsidP="00000000" w:rsidRDefault="00000000" w:rsidRPr="00000000" w14:paraId="000002C9">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Privacy notices </w:t>
      </w:r>
    </w:p>
    <w:p w:rsidR="00000000" w:rsidDel="00000000" w:rsidP="00000000" w:rsidRDefault="00000000" w:rsidRPr="00000000" w14:paraId="000002CA">
      <w:pPr>
        <w:numPr>
          <w:ilvl w:val="0"/>
          <w:numId w:val="4"/>
        </w:num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highlight w:val="white"/>
          <w:rtl w:val="0"/>
        </w:rPr>
        <w:t xml:space="preserve">Safer recruitment policy</w:t>
      </w:r>
    </w:p>
    <w:p w:rsidR="00000000" w:rsidDel="00000000" w:rsidP="00000000" w:rsidRDefault="00000000" w:rsidRPr="00000000" w14:paraId="000002CB">
      <w:pPr>
        <w:numPr>
          <w:ilvl w:val="0"/>
          <w:numId w:val="4"/>
        </w:num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highlight w:val="white"/>
          <w:rtl w:val="0"/>
        </w:rPr>
        <w:t xml:space="preserve">Whistleblowing policy</w:t>
      </w:r>
    </w:p>
    <w:p w:rsidR="00000000" w:rsidDel="00000000" w:rsidP="00000000" w:rsidRDefault="00000000" w:rsidRPr="00000000" w14:paraId="000002CC">
      <w:pPr>
        <w:numPr>
          <w:ilvl w:val="0"/>
          <w:numId w:val="4"/>
        </w:num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highlight w:val="white"/>
          <w:rtl w:val="0"/>
        </w:rPr>
        <w:t xml:space="preserve">SEND policy</w:t>
      </w:r>
    </w:p>
    <w:p w:rsidR="00000000" w:rsidDel="00000000" w:rsidP="00000000" w:rsidRDefault="00000000" w:rsidRPr="00000000" w14:paraId="000002CD">
      <w:pPr>
        <w:numPr>
          <w:ilvl w:val="0"/>
          <w:numId w:val="4"/>
        </w:num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highlight w:val="white"/>
          <w:rtl w:val="0"/>
        </w:rPr>
        <w:t xml:space="preserve">Children with health needs who cannot attend school</w:t>
      </w:r>
    </w:p>
    <w:p w:rsidR="00000000" w:rsidDel="00000000" w:rsidP="00000000" w:rsidRDefault="00000000" w:rsidRPr="00000000" w14:paraId="000002CE">
      <w:pPr>
        <w:numPr>
          <w:ilvl w:val="0"/>
          <w:numId w:val="4"/>
        </w:num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highlight w:val="white"/>
          <w:rtl w:val="0"/>
        </w:rPr>
        <w:t xml:space="preserve">Low level concerns</w:t>
      </w:r>
    </w:p>
    <w:p w:rsidR="00000000" w:rsidDel="00000000" w:rsidP="00000000" w:rsidRDefault="00000000" w:rsidRPr="00000000" w14:paraId="000002CF">
      <w:pPr>
        <w:pBdr>
          <w:top w:space="0" w:sz="0" w:val="nil"/>
          <w:left w:space="0" w:sz="0" w:val="nil"/>
          <w:bottom w:space="0" w:sz="0" w:val="nil"/>
          <w:right w:space="0" w:sz="0" w:val="nil"/>
          <w:between w:space="0" w:sz="0" w:val="nil"/>
        </w:pBdr>
        <w:spacing w:line="240" w:lineRule="auto"/>
        <w:ind w:left="0" w:hanging="2"/>
        <w:rPr>
          <w:color w:val="000000"/>
          <w:highlight w:val="white"/>
        </w:rPr>
      </w:pPr>
      <w:bookmarkStart w:colFirst="0" w:colLast="0" w:name="_heading=h.4f1mdlm" w:id="57"/>
      <w:bookmarkEnd w:id="57"/>
      <w:r w:rsidDel="00000000" w:rsidR="00000000" w:rsidRPr="00000000">
        <w:rPr>
          <w:b w:val="1"/>
          <w:color w:val="000000"/>
          <w:highlight w:val="white"/>
          <w:rtl w:val="0"/>
        </w:rPr>
        <w:t xml:space="preserve">These appendices are based on the Department for Education’s statutory guidance, Keeping Children Safe in Education.</w:t>
      </w:r>
      <w:r w:rsidDel="00000000" w:rsidR="00000000" w:rsidRPr="00000000">
        <w:rPr>
          <w:rtl w:val="0"/>
        </w:rPr>
      </w:r>
    </w:p>
    <w:p w:rsidR="00000000" w:rsidDel="00000000" w:rsidP="00000000" w:rsidRDefault="00000000" w:rsidRPr="00000000" w14:paraId="000002D0">
      <w:pPr>
        <w:pStyle w:val="Heading3"/>
        <w:ind w:left="0" w:hanging="2"/>
        <w:rPr>
          <w:highlight w:val="white"/>
        </w:rPr>
      </w:pPr>
      <w:r w:rsidDel="00000000" w:rsidR="00000000" w:rsidRPr="00000000">
        <w:rPr>
          <w:highlight w:val="white"/>
          <w:rtl w:val="0"/>
        </w:rPr>
        <w:t xml:space="preserve">Appendix 1: types of abuse</w:t>
      </w:r>
    </w:p>
    <w:p w:rsidR="00000000" w:rsidDel="00000000" w:rsidP="00000000" w:rsidRDefault="00000000" w:rsidRPr="00000000" w14:paraId="000002D1">
      <w:pPr>
        <w:ind w:left="0" w:hanging="2"/>
        <w:rPr>
          <w:highlight w:val="white"/>
        </w:rPr>
      </w:pPr>
      <w:r w:rsidDel="00000000" w:rsidR="00000000" w:rsidRPr="00000000">
        <w:rPr>
          <w:b w:val="1"/>
          <w:highlight w:val="white"/>
          <w:rtl w:val="0"/>
        </w:rPr>
        <w:t xml:space="preserve">Abuse</w:t>
      </w:r>
      <w:r w:rsidDel="00000000" w:rsidR="00000000" w:rsidRPr="00000000">
        <w:rPr>
          <w:highlight w:val="white"/>
          <w:rtl w:val="0"/>
        </w:rPr>
        <w:t xml:space="preserve">, including neglect, exploitation and the effects of domestic abuse (including where they see, hear or experience its effects), and safeguarding issues are rarely standalone events that can be covered by 1 definition or label. In most cases, multiple issues will overlap. </w:t>
      </w:r>
    </w:p>
    <w:p w:rsidR="00000000" w:rsidDel="00000000" w:rsidP="00000000" w:rsidRDefault="00000000" w:rsidRPr="00000000" w14:paraId="000002D2">
      <w:pPr>
        <w:ind w:left="0" w:hanging="2"/>
        <w:rPr>
          <w:highlight w:val="white"/>
        </w:rPr>
      </w:pPr>
      <w:r w:rsidDel="00000000" w:rsidR="00000000" w:rsidRPr="00000000">
        <w:rPr>
          <w:b w:val="1"/>
          <w:highlight w:val="white"/>
          <w:rtl w:val="0"/>
        </w:rPr>
        <w:t xml:space="preserve">Physical abuse</w:t>
      </w:r>
      <w:r w:rsidDel="00000000" w:rsidR="00000000" w:rsidRPr="00000000">
        <w:rPr>
          <w:highlight w:val="white"/>
          <w:rtl w:val="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000000" w:rsidDel="00000000" w:rsidP="00000000" w:rsidRDefault="00000000" w:rsidRPr="00000000" w14:paraId="000002D3">
      <w:pPr>
        <w:ind w:left="0" w:hanging="2"/>
        <w:rPr>
          <w:highlight w:val="white"/>
        </w:rPr>
      </w:pPr>
      <w:r w:rsidDel="00000000" w:rsidR="00000000" w:rsidRPr="00000000">
        <w:rPr>
          <w:b w:val="1"/>
          <w:highlight w:val="white"/>
          <w:rtl w:val="0"/>
        </w:rPr>
        <w:t xml:space="preserve">Emotional abuse</w:t>
      </w:r>
      <w:r w:rsidDel="00000000" w:rsidR="00000000" w:rsidRPr="00000000">
        <w:rPr>
          <w:highlight w:val="white"/>
          <w:rtl w:val="0"/>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rsidR="00000000" w:rsidDel="00000000" w:rsidP="00000000" w:rsidRDefault="00000000" w:rsidRPr="00000000" w14:paraId="000002D4">
      <w:pPr>
        <w:ind w:left="0" w:hanging="2"/>
        <w:rPr>
          <w:highlight w:val="white"/>
        </w:rPr>
      </w:pPr>
      <w:r w:rsidDel="00000000" w:rsidR="00000000" w:rsidRPr="00000000">
        <w:rPr>
          <w:highlight w:val="white"/>
          <w:rtl w:val="0"/>
        </w:rPr>
        <w:t xml:space="preserve">Emotional abuse may involve:</w:t>
      </w:r>
    </w:p>
    <w:p w:rsidR="00000000" w:rsidDel="00000000" w:rsidP="00000000" w:rsidRDefault="00000000" w:rsidRPr="00000000" w14:paraId="000002D5">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Conveying to a child that they are worthless or unloved, inadequate, or valued only insofar as they meet the needs of another person</w:t>
      </w:r>
    </w:p>
    <w:p w:rsidR="00000000" w:rsidDel="00000000" w:rsidP="00000000" w:rsidRDefault="00000000" w:rsidRPr="00000000" w14:paraId="000002D6">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Not giving the child opportunities to express their views, deliberately silencing them or ‘making fun’ of what they say or how they communicate</w:t>
      </w:r>
    </w:p>
    <w:p w:rsidR="00000000" w:rsidDel="00000000" w:rsidP="00000000" w:rsidRDefault="00000000" w:rsidRPr="00000000" w14:paraId="000002D7">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rsidR="00000000" w:rsidDel="00000000" w:rsidP="00000000" w:rsidRDefault="00000000" w:rsidRPr="00000000" w14:paraId="000002D8">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Seeing or hearing the ill-treatment of another</w:t>
      </w:r>
    </w:p>
    <w:p w:rsidR="00000000" w:rsidDel="00000000" w:rsidP="00000000" w:rsidRDefault="00000000" w:rsidRPr="00000000" w14:paraId="000002D9">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Serious bullying (including cyber-bullying), causing children frequently to feel frightened or in danger, or the exploitation or corruption of children</w:t>
      </w:r>
    </w:p>
    <w:p w:rsidR="00000000" w:rsidDel="00000000" w:rsidP="00000000" w:rsidRDefault="00000000" w:rsidRPr="00000000" w14:paraId="000002DA">
      <w:pPr>
        <w:ind w:left="0" w:hanging="2"/>
        <w:rPr>
          <w:highlight w:val="white"/>
        </w:rPr>
      </w:pPr>
      <w:r w:rsidDel="00000000" w:rsidR="00000000" w:rsidRPr="00000000">
        <w:rPr>
          <w:b w:val="1"/>
          <w:highlight w:val="white"/>
          <w:rtl w:val="0"/>
        </w:rPr>
        <w:t xml:space="preserve">Sexual abuse</w:t>
      </w:r>
      <w:r w:rsidDel="00000000" w:rsidR="00000000" w:rsidRPr="00000000">
        <w:rPr>
          <w:highlight w:val="white"/>
          <w:rtl w:val="0"/>
        </w:rPr>
        <w:t xml:space="preserve"> involves forcing or enticing a child or young person to take part in sexual activities, not necessarily involving a high level of violence, whether or not the child is aware of what is happening. The activities may involve:</w:t>
      </w:r>
    </w:p>
    <w:p w:rsidR="00000000" w:rsidDel="00000000" w:rsidP="00000000" w:rsidRDefault="00000000" w:rsidRPr="00000000" w14:paraId="000002DB">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Physical contact, including assault by penetration (for example, rape or oral sex) or non-penetrative acts such as masturbation, kissing, rubbing and touching outside of clothing</w:t>
      </w:r>
    </w:p>
    <w:p w:rsidR="00000000" w:rsidDel="00000000" w:rsidP="00000000" w:rsidRDefault="00000000" w:rsidRPr="00000000" w14:paraId="000002DC">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Non-contact activities, such as involving children in looking at, or in the production of, sexual images, watching sexual activities, encouraging children to behave in sexually inappropriate ways, or grooming a child in preparation for abuse (including via the internet)</w:t>
      </w:r>
    </w:p>
    <w:p w:rsidR="00000000" w:rsidDel="00000000" w:rsidP="00000000" w:rsidRDefault="00000000" w:rsidRPr="00000000" w14:paraId="000002DD">
      <w:pPr>
        <w:ind w:left="0" w:hanging="2"/>
        <w:rPr>
          <w:highlight w:val="white"/>
        </w:rPr>
      </w:pPr>
      <w:r w:rsidDel="00000000" w:rsidR="00000000" w:rsidRPr="00000000">
        <w:rPr>
          <w:highlight w:val="white"/>
          <w:rtl w:val="0"/>
        </w:rPr>
        <w:t xml:space="preserve">Sexual abuse is not solely perpetrated by adult males. Women can also commit acts of sexual abuse, as can other children.</w:t>
      </w:r>
    </w:p>
    <w:p w:rsidR="00000000" w:rsidDel="00000000" w:rsidP="00000000" w:rsidRDefault="00000000" w:rsidRPr="00000000" w14:paraId="000002DE">
      <w:pPr>
        <w:ind w:left="0" w:hanging="2"/>
        <w:rPr>
          <w:highlight w:val="white"/>
        </w:rPr>
      </w:pPr>
      <w:r w:rsidDel="00000000" w:rsidR="00000000" w:rsidRPr="00000000">
        <w:rPr>
          <w:b w:val="1"/>
          <w:highlight w:val="white"/>
          <w:rtl w:val="0"/>
        </w:rPr>
        <w:t xml:space="preserve">Neglect</w:t>
      </w:r>
      <w:r w:rsidDel="00000000" w:rsidR="00000000" w:rsidRPr="00000000">
        <w:rPr>
          <w:highlight w:val="white"/>
          <w:rtl w:val="0"/>
        </w:rPr>
        <w:t xml:space="preserve"> is the persistent failure to meet a child’s basic physical and/or psychological needs, likely to result in the serious impairment of the child’s health or development. Neglect may occur during pregnancy as a result of maternal substance abuse. </w:t>
      </w:r>
    </w:p>
    <w:p w:rsidR="00000000" w:rsidDel="00000000" w:rsidP="00000000" w:rsidRDefault="00000000" w:rsidRPr="00000000" w14:paraId="000002DF">
      <w:pPr>
        <w:ind w:left="0" w:hanging="2"/>
        <w:rPr>
          <w:highlight w:val="white"/>
        </w:rPr>
      </w:pPr>
      <w:r w:rsidDel="00000000" w:rsidR="00000000" w:rsidRPr="00000000">
        <w:rPr>
          <w:highlight w:val="white"/>
          <w:rtl w:val="0"/>
        </w:rPr>
        <w:t xml:space="preserve">Once a child is born, neglect may involve a parent or carer failing to:</w:t>
      </w:r>
    </w:p>
    <w:p w:rsidR="00000000" w:rsidDel="00000000" w:rsidP="00000000" w:rsidRDefault="00000000" w:rsidRPr="00000000" w14:paraId="000002E0">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Provide adequate food, clothing and shelter (including exclusion from home or abandonment)</w:t>
      </w:r>
    </w:p>
    <w:p w:rsidR="00000000" w:rsidDel="00000000" w:rsidP="00000000" w:rsidRDefault="00000000" w:rsidRPr="00000000" w14:paraId="000002E1">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Protect a child from physical and emotional harm or danger</w:t>
      </w:r>
    </w:p>
    <w:p w:rsidR="00000000" w:rsidDel="00000000" w:rsidP="00000000" w:rsidRDefault="00000000" w:rsidRPr="00000000" w14:paraId="000002E2">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Ensure adequate supervision (including the use of inadequate care-givers)</w:t>
      </w:r>
    </w:p>
    <w:p w:rsidR="00000000" w:rsidDel="00000000" w:rsidP="00000000" w:rsidRDefault="00000000" w:rsidRPr="00000000" w14:paraId="000002E3">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Ensure access to appropriate medical care or treatment</w:t>
      </w:r>
    </w:p>
    <w:p w:rsidR="00000000" w:rsidDel="00000000" w:rsidP="00000000" w:rsidRDefault="00000000" w:rsidRPr="00000000" w14:paraId="000002E4">
      <w:pPr>
        <w:ind w:left="0" w:hanging="2"/>
        <w:rPr>
          <w:highlight w:val="white"/>
        </w:rPr>
      </w:pPr>
      <w:r w:rsidDel="00000000" w:rsidR="00000000" w:rsidRPr="00000000">
        <w:rPr>
          <w:highlight w:val="white"/>
          <w:rtl w:val="0"/>
        </w:rPr>
        <w:t xml:space="preserve">It may also include neglect of, or unresponsiveness to, a child’s basic emotional needs.</w:t>
      </w:r>
    </w:p>
    <w:p w:rsidR="00000000" w:rsidDel="00000000" w:rsidP="00000000" w:rsidRDefault="00000000" w:rsidRPr="00000000" w14:paraId="000002E5">
      <w:pPr>
        <w:ind w:left="0" w:hanging="2"/>
        <w:rPr>
          <w:highlight w:val="white"/>
        </w:rPr>
      </w:pPr>
      <w:r w:rsidDel="00000000" w:rsidR="00000000" w:rsidRPr="00000000">
        <w:br w:type="page"/>
      </w:r>
      <w:r w:rsidDel="00000000" w:rsidR="00000000" w:rsidRPr="00000000">
        <w:rPr>
          <w:highlight w:val="white"/>
          <w:rtl w:val="0"/>
        </w:rPr>
        <w:t xml:space="preserve">Appendix 2: safer recruitment and DBS checks – policy and procedures</w:t>
      </w:r>
    </w:p>
    <w:p w:rsidR="00000000" w:rsidDel="00000000" w:rsidP="00000000" w:rsidRDefault="00000000" w:rsidRPr="00000000" w14:paraId="000002E6">
      <w:pPr>
        <w:pBdr>
          <w:top w:space="0" w:sz="0" w:val="nil"/>
          <w:left w:space="0" w:sz="0" w:val="nil"/>
          <w:bottom w:space="0" w:sz="0" w:val="nil"/>
          <w:right w:space="0" w:sz="0" w:val="nil"/>
          <w:between w:space="0" w:sz="0" w:val="nil"/>
        </w:pBdr>
        <w:spacing w:line="240" w:lineRule="auto"/>
        <w:ind w:left="5" w:hanging="7"/>
        <w:rPr>
          <w:color w:val="000000"/>
          <w:highlight w:val="white"/>
        </w:rPr>
      </w:pPr>
      <w:r w:rsidDel="00000000" w:rsidR="00000000" w:rsidRPr="00000000">
        <w:rPr>
          <w:b w:val="1"/>
          <w:color w:val="000000"/>
          <w:sz w:val="72"/>
          <w:szCs w:val="72"/>
          <w:highlight w:val="white"/>
          <w:rtl w:val="0"/>
        </w:rPr>
        <w:t xml:space="preserve">Safer recruitment policy</w:t>
      </w: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br w:type="page"/>
      </w:r>
      <w:r w:rsidDel="00000000" w:rsidR="00000000" w:rsidRPr="00000000">
        <w:rPr>
          <w:b w:val="1"/>
          <w:color w:val="12263f"/>
          <w:sz w:val="24"/>
          <w:szCs w:val="24"/>
          <w:rtl w:val="0"/>
        </w:rPr>
        <w:t xml:space="preserve">Recruitment and selection process</w:t>
      </w:r>
    </w:p>
    <w:p w:rsidR="00000000" w:rsidDel="00000000" w:rsidP="00000000" w:rsidRDefault="00000000" w:rsidRPr="00000000" w14:paraId="000002E8">
      <w:pPr>
        <w:ind w:left="0" w:hanging="2"/>
        <w:rPr/>
      </w:pPr>
      <w:r w:rsidDel="00000000" w:rsidR="00000000" w:rsidRPr="00000000">
        <w:rPr>
          <w:rtl w:val="0"/>
        </w:rPr>
        <w:t xml:space="preserve">To make sure we recruit suitable people, we will ensure that those involved in the recruitment and employment of staff to work with children have received appropriate safer recruitment training.</w:t>
      </w:r>
    </w:p>
    <w:p w:rsidR="00000000" w:rsidDel="00000000" w:rsidP="00000000" w:rsidRDefault="00000000" w:rsidRPr="00000000" w14:paraId="000002E9">
      <w:pPr>
        <w:ind w:left="0" w:hanging="2"/>
        <w:rPr/>
      </w:pPr>
      <w:r w:rsidDel="00000000" w:rsidR="00000000" w:rsidRPr="00000000">
        <w:rPr>
          <w:rtl w:val="0"/>
        </w:rPr>
        <w:t xml:space="preserve">We have put the following steps in place during our recruitment and selection process to ensure we are committed to safeguarding and promoting the welfare of children. </w:t>
      </w:r>
    </w:p>
    <w:p w:rsidR="00000000" w:rsidDel="00000000" w:rsidP="00000000" w:rsidRDefault="00000000" w:rsidRPr="00000000" w14:paraId="000002EA">
      <w:pPr>
        <w:ind w:left="0" w:hanging="2"/>
        <w:rPr/>
      </w:pPr>
      <w:r w:rsidDel="00000000" w:rsidR="00000000" w:rsidRPr="00000000">
        <w:rPr>
          <w:b w:val="1"/>
          <w:rtl w:val="0"/>
        </w:rPr>
        <w:t xml:space="preserve">Advertising</w:t>
      </w:r>
      <w:r w:rsidDel="00000000" w:rsidR="00000000" w:rsidRPr="00000000">
        <w:rPr>
          <w:rtl w:val="0"/>
        </w:rPr>
      </w:r>
    </w:p>
    <w:p w:rsidR="00000000" w:rsidDel="00000000" w:rsidP="00000000" w:rsidRDefault="00000000" w:rsidRPr="00000000" w14:paraId="000002EB">
      <w:pPr>
        <w:ind w:left="0" w:hanging="2"/>
        <w:rPr/>
      </w:pPr>
      <w:r w:rsidDel="00000000" w:rsidR="00000000" w:rsidRPr="00000000">
        <w:rPr>
          <w:rtl w:val="0"/>
        </w:rPr>
        <w:t xml:space="preserve">When advertising roles, we will make clear:</w:t>
      </w:r>
    </w:p>
    <w:p w:rsidR="00000000" w:rsidDel="00000000" w:rsidP="00000000" w:rsidRDefault="00000000" w:rsidRPr="00000000" w14:paraId="000002EC">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Our school’s commitment to safeguarding and promoting the welfare of children</w:t>
      </w:r>
    </w:p>
    <w:p w:rsidR="00000000" w:rsidDel="00000000" w:rsidP="00000000" w:rsidRDefault="00000000" w:rsidRPr="00000000" w14:paraId="000002ED">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That safeguarding checks will be undertaken</w:t>
      </w:r>
    </w:p>
    <w:p w:rsidR="00000000" w:rsidDel="00000000" w:rsidP="00000000" w:rsidRDefault="00000000" w:rsidRPr="00000000" w14:paraId="000002EE">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safeguarding requirements and responsibilities of the role, such as the extent to which the role will involve contact with children</w:t>
      </w:r>
    </w:p>
    <w:p w:rsidR="00000000" w:rsidDel="00000000" w:rsidP="00000000" w:rsidRDefault="00000000" w:rsidRPr="00000000" w14:paraId="000002EF">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rsidR="00000000" w:rsidDel="00000000" w:rsidP="00000000" w:rsidRDefault="00000000" w:rsidRPr="00000000" w14:paraId="000002F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Application forms</w:t>
      </w: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Our application forms will:</w:t>
      </w:r>
    </w:p>
    <w:p w:rsidR="00000000" w:rsidDel="00000000" w:rsidP="00000000" w:rsidRDefault="00000000" w:rsidRPr="00000000" w14:paraId="000002F2">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Include a statement saying that it is an offence to apply for the role if an applicant is barred from engaging in regulated activity relevant to children (where the role involves this type of regulated activity)</w:t>
      </w:r>
    </w:p>
    <w:p w:rsidR="00000000" w:rsidDel="00000000" w:rsidP="00000000" w:rsidRDefault="00000000" w:rsidRPr="00000000" w14:paraId="000002F3">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Include a copy of, or link to, our child protection and safeguarding policy and our policy on the employment of ex-offenders</w:t>
      </w:r>
    </w:p>
    <w:p w:rsidR="00000000" w:rsidDel="00000000" w:rsidP="00000000" w:rsidRDefault="00000000" w:rsidRPr="00000000" w14:paraId="000002F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Shortlisting</w:t>
      </w: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Our shortlisting process will involve at least 2 people and will:</w:t>
      </w:r>
    </w:p>
    <w:p w:rsidR="00000000" w:rsidDel="00000000" w:rsidP="00000000" w:rsidRDefault="00000000" w:rsidRPr="00000000" w14:paraId="000002F6">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Consider any inconsistencies and look for gaps in employment and reasons given for them</w:t>
      </w:r>
    </w:p>
    <w:p w:rsidR="00000000" w:rsidDel="00000000" w:rsidP="00000000" w:rsidRDefault="00000000" w:rsidRPr="00000000" w14:paraId="000002F7">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Explore all potential concerns</w:t>
      </w:r>
    </w:p>
    <w:p w:rsidR="00000000" w:rsidDel="00000000" w:rsidP="00000000" w:rsidRDefault="00000000" w:rsidRPr="00000000" w14:paraId="000002F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Once we have shortlisted candidates, we will ask shortlisted candidates to:</w:t>
      </w:r>
    </w:p>
    <w:p w:rsidR="00000000" w:rsidDel="00000000" w:rsidP="00000000" w:rsidRDefault="00000000" w:rsidRPr="00000000" w14:paraId="000002F9">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Complete a self-declaration of their criminal record or any information that would make them unsuitable to work with children, so that they have the opportunity to share relevant information and discuss it at interview stage. The information we will ask for includes:</w:t>
      </w:r>
    </w:p>
    <w:p w:rsidR="00000000" w:rsidDel="00000000" w:rsidP="00000000" w:rsidRDefault="00000000" w:rsidRPr="00000000" w14:paraId="000002FA">
      <w:pPr>
        <w:numPr>
          <w:ilvl w:val="1"/>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If they have a criminal history</w:t>
      </w:r>
    </w:p>
    <w:p w:rsidR="00000000" w:rsidDel="00000000" w:rsidP="00000000" w:rsidRDefault="00000000" w:rsidRPr="00000000" w14:paraId="000002FB">
      <w:pPr>
        <w:numPr>
          <w:ilvl w:val="1"/>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Whether they are included on the barred list</w:t>
      </w:r>
    </w:p>
    <w:p w:rsidR="00000000" w:rsidDel="00000000" w:rsidP="00000000" w:rsidRDefault="00000000" w:rsidRPr="00000000" w14:paraId="000002FC">
      <w:pPr>
        <w:numPr>
          <w:ilvl w:val="1"/>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Whether they are prohibited from teaching</w:t>
      </w:r>
    </w:p>
    <w:p w:rsidR="00000000" w:rsidDel="00000000" w:rsidP="00000000" w:rsidRDefault="00000000" w:rsidRPr="00000000" w14:paraId="000002FD">
      <w:pPr>
        <w:numPr>
          <w:ilvl w:val="1"/>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Information about any criminal offences committed in any country in line with the law as applicable in England and Wales</w:t>
      </w:r>
    </w:p>
    <w:p w:rsidR="00000000" w:rsidDel="00000000" w:rsidP="00000000" w:rsidRDefault="00000000" w:rsidRPr="00000000" w14:paraId="000002FE">
      <w:pPr>
        <w:numPr>
          <w:ilvl w:val="1"/>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Any relevant overseas information </w:t>
      </w:r>
    </w:p>
    <w:p w:rsidR="00000000" w:rsidDel="00000000" w:rsidP="00000000" w:rsidRDefault="00000000" w:rsidRPr="00000000" w14:paraId="000002FF">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Sign a declaration confirming the information they have provided is true</w:t>
      </w:r>
    </w:p>
    <w:p w:rsidR="00000000" w:rsidDel="00000000" w:rsidP="00000000" w:rsidRDefault="00000000" w:rsidRPr="00000000" w14:paraId="0000030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We will also consider carrying out an online search on shortlisted candidates to help identify any incidents or issues that are publicly available online. Shortlisted candidates will be informed that we may carry out these checks as part of our due diligence process.</w:t>
      </w:r>
    </w:p>
    <w:p w:rsidR="00000000" w:rsidDel="00000000" w:rsidP="00000000" w:rsidRDefault="00000000" w:rsidRPr="00000000" w14:paraId="0000030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Seeking references and checking employment history</w:t>
      </w:r>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We will obtain references before interview. Any concerns raised will be explored further with referees and taken up with the candidate at interview.  </w:t>
      </w:r>
    </w:p>
    <w:p w:rsidR="00000000" w:rsidDel="00000000" w:rsidP="00000000" w:rsidRDefault="00000000" w:rsidRPr="00000000" w14:paraId="0000030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When seeking references we will:</w:t>
      </w:r>
    </w:p>
    <w:p w:rsidR="00000000" w:rsidDel="00000000" w:rsidP="00000000" w:rsidRDefault="00000000" w:rsidRPr="00000000" w14:paraId="00000304">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Not accept open references </w:t>
      </w:r>
    </w:p>
    <w:p w:rsidR="00000000" w:rsidDel="00000000" w:rsidP="00000000" w:rsidRDefault="00000000" w:rsidRPr="00000000" w14:paraId="00000305">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Liaise directly with referees and verify any information contained within references with the referees</w:t>
      </w:r>
    </w:p>
    <w:p w:rsidR="00000000" w:rsidDel="00000000" w:rsidP="00000000" w:rsidRDefault="00000000" w:rsidRPr="00000000" w14:paraId="00000306">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Ensure any references are from the candidate’s current employer and completed by a senior person. Where the referee is school based, we will ask for the reference to be confirmed by the headteacher/principal as accurate in respect to disciplinary investigations</w:t>
      </w:r>
    </w:p>
    <w:p w:rsidR="00000000" w:rsidDel="00000000" w:rsidP="00000000" w:rsidRDefault="00000000" w:rsidRPr="00000000" w14:paraId="00000307">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Obtain verification of the candidate’s most recent relevant period of employment if they are not currently employed</w:t>
      </w:r>
    </w:p>
    <w:p w:rsidR="00000000" w:rsidDel="00000000" w:rsidP="00000000" w:rsidRDefault="00000000" w:rsidRPr="00000000" w14:paraId="00000308">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Secure a reference from the relevant employer from the last time the candidate worked with children if they are not currently working with children</w:t>
      </w:r>
    </w:p>
    <w:p w:rsidR="00000000" w:rsidDel="00000000" w:rsidP="00000000" w:rsidRDefault="00000000" w:rsidRPr="00000000" w14:paraId="00000309">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Compare the information on the application form with that in the reference and take up any inconsistencies with the candidate</w:t>
      </w:r>
    </w:p>
    <w:p w:rsidR="00000000" w:rsidDel="00000000" w:rsidP="00000000" w:rsidRDefault="00000000" w:rsidRPr="00000000" w14:paraId="0000030A">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Resolve any concerns before any appointment is confirmed  </w:t>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Interview and selection</w:t>
      </w:r>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When interviewing candidates, we will: </w:t>
      </w:r>
    </w:p>
    <w:p w:rsidR="00000000" w:rsidDel="00000000" w:rsidP="00000000" w:rsidRDefault="00000000" w:rsidRPr="00000000" w14:paraId="0000030D">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Probe any gaps in employment, or where the candidate has changed employment or location frequently, and ask candidates to explain this</w:t>
      </w:r>
    </w:p>
    <w:p w:rsidR="00000000" w:rsidDel="00000000" w:rsidP="00000000" w:rsidRDefault="00000000" w:rsidRPr="00000000" w14:paraId="0000030E">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Explore any potential areas of concern to determine the candidate’s suitability to work with children</w:t>
      </w:r>
    </w:p>
    <w:p w:rsidR="00000000" w:rsidDel="00000000" w:rsidP="00000000" w:rsidRDefault="00000000" w:rsidRPr="00000000" w14:paraId="0000030F">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Record all information considered and decisions made</w:t>
      </w:r>
    </w:p>
    <w:p w:rsidR="00000000" w:rsidDel="00000000" w:rsidP="00000000" w:rsidRDefault="00000000" w:rsidRPr="00000000" w14:paraId="00000310">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Pre-appointment vetting checks</w:t>
      </w:r>
    </w:p>
    <w:p w:rsidR="00000000" w:rsidDel="00000000" w:rsidP="00000000" w:rsidRDefault="00000000" w:rsidRPr="00000000" w14:paraId="0000031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rsidR="00000000" w:rsidDel="00000000" w:rsidP="00000000" w:rsidRDefault="00000000" w:rsidRPr="00000000" w14:paraId="00000312">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New staff</w:t>
      </w:r>
      <w:r w:rsidDel="00000000" w:rsidR="00000000" w:rsidRPr="00000000">
        <w:rPr>
          <w:rtl w:val="0"/>
        </w:rPr>
      </w:r>
    </w:p>
    <w:p w:rsidR="00000000" w:rsidDel="00000000" w:rsidP="00000000" w:rsidRDefault="00000000" w:rsidRPr="00000000" w14:paraId="00000313">
      <w:pPr>
        <w:ind w:left="0" w:hanging="2"/>
        <w:rPr/>
      </w:pPr>
      <w:r w:rsidDel="00000000" w:rsidR="00000000" w:rsidRPr="00000000">
        <w:rPr>
          <w:rtl w:val="0"/>
        </w:rPr>
        <w:t xml:space="preserve">All offers of appointment will be conditional until satisfactory completion of the necessary pre-employment checks. When appointing new staff, we will:</w:t>
      </w:r>
    </w:p>
    <w:p w:rsidR="00000000" w:rsidDel="00000000" w:rsidP="00000000" w:rsidRDefault="00000000" w:rsidRPr="00000000" w14:paraId="00000314">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Verify their identity </w:t>
      </w:r>
    </w:p>
    <w:p w:rsidR="00000000" w:rsidDel="00000000" w:rsidP="00000000" w:rsidRDefault="00000000" w:rsidRPr="00000000" w14:paraId="00000315">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rsidR="00000000" w:rsidDel="00000000" w:rsidP="00000000" w:rsidRDefault="00000000" w:rsidRPr="00000000" w14:paraId="00000316">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Obtain a separate barred list check if they will start work in regulated activity before the DBS certificate is available</w:t>
      </w:r>
    </w:p>
    <w:p w:rsidR="00000000" w:rsidDel="00000000" w:rsidP="00000000" w:rsidRDefault="00000000" w:rsidRPr="00000000" w14:paraId="00000317">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Verify their mental and physical fitness to carry out their work responsibilities</w:t>
      </w:r>
    </w:p>
    <w:p w:rsidR="00000000" w:rsidDel="00000000" w:rsidP="00000000" w:rsidRDefault="00000000" w:rsidRPr="00000000" w14:paraId="00000318">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Verify their right to work in the UK. We will keep a copy of this verification for the duration of the member of staff’s employment and for 2 years afterwards </w:t>
      </w:r>
    </w:p>
    <w:p w:rsidR="00000000" w:rsidDel="00000000" w:rsidP="00000000" w:rsidRDefault="00000000" w:rsidRPr="00000000" w14:paraId="00000319">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Verify their professional qualifications, as appropriate</w:t>
      </w:r>
    </w:p>
    <w:p w:rsidR="00000000" w:rsidDel="00000000" w:rsidP="00000000" w:rsidRDefault="00000000" w:rsidRPr="00000000" w14:paraId="0000031A">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Ensure they are not subject to a prohibition order if they are employed to be a teacher</w:t>
      </w:r>
    </w:p>
    <w:p w:rsidR="00000000" w:rsidDel="00000000" w:rsidP="00000000" w:rsidRDefault="00000000" w:rsidRPr="00000000" w14:paraId="0000031B">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Carry out further additional checks, as appropriate, on candidates who have lived or worked outside of the UK. These could include, where available: </w:t>
      </w:r>
    </w:p>
    <w:p w:rsidR="00000000" w:rsidDel="00000000" w:rsidP="00000000" w:rsidRDefault="00000000" w:rsidRPr="00000000" w14:paraId="0000031C">
      <w:pPr>
        <w:numPr>
          <w:ilvl w:val="1"/>
          <w:numId w:val="4"/>
        </w:num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2u6wntf" w:id="58"/>
      <w:bookmarkEnd w:id="58"/>
      <w:r w:rsidDel="00000000" w:rsidR="00000000" w:rsidRPr="00000000">
        <w:rPr>
          <w:color w:val="000000"/>
          <w:rtl w:val="0"/>
        </w:rPr>
        <w:t xml:space="preserve">For all staff, including teaching positions: </w:t>
      </w:r>
      <w:hyperlink r:id="rId52">
        <w:r w:rsidDel="00000000" w:rsidR="00000000" w:rsidRPr="00000000">
          <w:rPr>
            <w:color w:val="0072cc"/>
            <w:u w:val="single"/>
            <w:rtl w:val="0"/>
          </w:rPr>
          <w:t xml:space="preserve">criminal records checks for overseas applicants</w:t>
        </w:r>
      </w:hyperlink>
      <w:r w:rsidDel="00000000" w:rsidR="00000000" w:rsidRPr="00000000">
        <w:rPr>
          <w:rtl w:val="0"/>
        </w:rPr>
      </w:r>
    </w:p>
    <w:p w:rsidR="00000000" w:rsidDel="00000000" w:rsidP="00000000" w:rsidRDefault="00000000" w:rsidRPr="00000000" w14:paraId="0000031D">
      <w:pPr>
        <w:numPr>
          <w:ilvl w:val="1"/>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1E">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Check that candidates taking up a management position* are not subject to a prohibition from management (section 128) direction made by the secretary of state</w:t>
      </w:r>
    </w:p>
    <w:p w:rsidR="00000000" w:rsidDel="00000000" w:rsidP="00000000" w:rsidRDefault="00000000" w:rsidRPr="00000000" w14:paraId="0000031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 Management positions are most likely to include, but are not limited to, headteachers, principals and deputy/assistant headteachers.</w:t>
      </w:r>
    </w:p>
    <w:p w:rsidR="00000000" w:rsidDel="00000000" w:rsidP="00000000" w:rsidRDefault="00000000" w:rsidRPr="00000000" w14:paraId="00000320">
      <w:pPr>
        <w:numPr>
          <w:ilvl w:val="0"/>
          <w:numId w:val="9"/>
        </w:numPr>
        <w:spacing w:after="160" w:line="259" w:lineRule="auto"/>
        <w:ind w:left="0" w:hanging="2"/>
        <w:rPr/>
      </w:pPr>
      <w:r w:rsidDel="00000000" w:rsidR="00000000" w:rsidRPr="00000000">
        <w:rPr>
          <w:rtl w:val="0"/>
        </w:rPr>
        <w:t xml:space="preserve">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rsidR="00000000" w:rsidDel="00000000" w:rsidP="00000000" w:rsidRDefault="00000000" w:rsidRPr="00000000" w14:paraId="00000321">
      <w:pPr>
        <w:spacing w:after="160" w:line="259" w:lineRule="auto"/>
        <w:ind w:left="0" w:hanging="2"/>
        <w:rPr/>
      </w:pPr>
      <w:r w:rsidDel="00000000" w:rsidR="00000000" w:rsidRPr="00000000">
        <w:rPr>
          <w:b w:val="1"/>
          <w:rtl w:val="0"/>
        </w:rPr>
        <w:t xml:space="preserve">Regulated activity</w:t>
      </w:r>
      <w:r w:rsidDel="00000000" w:rsidR="00000000" w:rsidRPr="00000000">
        <w:rPr>
          <w:rtl w:val="0"/>
        </w:rPr>
        <w:t xml:space="preserve"> means a person who will be:</w:t>
      </w:r>
    </w:p>
    <w:p w:rsidR="00000000" w:rsidDel="00000000" w:rsidP="00000000" w:rsidRDefault="00000000" w:rsidRPr="00000000" w14:paraId="00000322">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Responsible, on a regular basis in a school or college, for teaching, training, instructing, caring for or supervising children; or</w:t>
      </w:r>
    </w:p>
    <w:p w:rsidR="00000000" w:rsidDel="00000000" w:rsidP="00000000" w:rsidRDefault="00000000" w:rsidRPr="00000000" w14:paraId="00000323">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Carrying out paid, or unsupervised unpaid, work regularly in a school or college where that work provides an opportunity for contact with children; or</w:t>
      </w:r>
    </w:p>
    <w:p w:rsidR="00000000" w:rsidDel="00000000" w:rsidP="00000000" w:rsidRDefault="00000000" w:rsidRPr="00000000" w14:paraId="00000324">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Engaging in intimate or personal care or overnight activity, even if this happens only once and regardless of whether they are supervised or not</w:t>
      </w:r>
    </w:p>
    <w:p w:rsidR="00000000" w:rsidDel="00000000" w:rsidP="00000000" w:rsidRDefault="00000000" w:rsidRPr="00000000" w14:paraId="0000032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Existing staff</w:t>
      </w:r>
      <w:r w:rsidDel="00000000" w:rsidR="00000000" w:rsidRPr="00000000">
        <w:rPr>
          <w:rtl w:val="0"/>
        </w:rPr>
      </w:r>
    </w:p>
    <w:p w:rsidR="00000000" w:rsidDel="00000000" w:rsidP="00000000" w:rsidRDefault="00000000" w:rsidRPr="00000000" w14:paraId="00000326">
      <w:pPr>
        <w:ind w:left="0" w:hanging="2"/>
        <w:rPr/>
      </w:pPr>
      <w:r w:rsidDel="00000000" w:rsidR="00000000" w:rsidRPr="00000000">
        <w:rPr>
          <w:rtl w:val="0"/>
        </w:rPr>
        <w:t xml:space="preserve">In certain circumstances we will carry out all the relevant checks on existing staff as if the individual was a new member of staff. These circumstances are when:</w:t>
      </w:r>
    </w:p>
    <w:p w:rsidR="00000000" w:rsidDel="00000000" w:rsidP="00000000" w:rsidRDefault="00000000" w:rsidRPr="00000000" w14:paraId="00000327">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There are concerns about an existing member of staff’s suitability to work with children; or </w:t>
      </w:r>
    </w:p>
    <w:p w:rsidR="00000000" w:rsidDel="00000000" w:rsidP="00000000" w:rsidRDefault="00000000" w:rsidRPr="00000000" w14:paraId="00000328">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An individual moves from a post that is not regulated activity to one that is; or</w:t>
      </w:r>
    </w:p>
    <w:p w:rsidR="00000000" w:rsidDel="00000000" w:rsidP="00000000" w:rsidRDefault="00000000" w:rsidRPr="00000000" w14:paraId="00000329">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There has been a break in service of 12 weeks or more </w:t>
      </w:r>
    </w:p>
    <w:p w:rsidR="00000000" w:rsidDel="00000000" w:rsidP="00000000" w:rsidRDefault="00000000" w:rsidRPr="00000000" w14:paraId="0000032A">
      <w:pPr>
        <w:ind w:left="0" w:hanging="2"/>
        <w:rPr/>
      </w:pPr>
      <w:r w:rsidDel="00000000" w:rsidR="00000000" w:rsidRPr="00000000">
        <w:rPr>
          <w:rtl w:val="0"/>
        </w:rPr>
        <w:t xml:space="preserve">We will refer to the DBS anyone who has harmed, or poses a risk of harm, to a child or vulnerable adult where:</w:t>
      </w:r>
    </w:p>
    <w:p w:rsidR="00000000" w:rsidDel="00000000" w:rsidP="00000000" w:rsidRDefault="00000000" w:rsidRPr="00000000" w14:paraId="0000032B">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19c6y18" w:id="59"/>
      <w:bookmarkEnd w:id="59"/>
      <w:r w:rsidDel="00000000" w:rsidR="00000000" w:rsidRPr="00000000">
        <w:rPr>
          <w:color w:val="000000"/>
          <w:rtl w:val="0"/>
        </w:rPr>
        <w:t xml:space="preserve">We believe the individual has engaged in </w:t>
      </w:r>
      <w:hyperlink r:id="rId53">
        <w:r w:rsidDel="00000000" w:rsidR="00000000" w:rsidRPr="00000000">
          <w:rPr>
            <w:color w:val="0072cc"/>
            <w:u w:val="single"/>
            <w:rtl w:val="0"/>
          </w:rPr>
          <w:t xml:space="preserve">relevant conduct</w:t>
        </w:r>
      </w:hyperlink>
      <w:r w:rsidDel="00000000" w:rsidR="00000000" w:rsidRPr="00000000">
        <w:rPr>
          <w:color w:val="000000"/>
          <w:rtl w:val="0"/>
        </w:rPr>
        <w:t xml:space="preserve">; or</w:t>
      </w:r>
    </w:p>
    <w:p w:rsidR="00000000" w:rsidDel="00000000" w:rsidP="00000000" w:rsidRDefault="00000000" w:rsidRPr="00000000" w14:paraId="0000032C">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3tbugp1" w:id="60"/>
      <w:bookmarkEnd w:id="60"/>
      <w:r w:rsidDel="00000000" w:rsidR="00000000" w:rsidRPr="00000000">
        <w:rPr>
          <w:color w:val="000000"/>
          <w:rtl w:val="0"/>
        </w:rPr>
        <w:t xml:space="preserve">We believe the individual has received a caution or conviction for a relevant (automatic barring either with or without the right to make representations) offence, under the </w:t>
      </w:r>
      <w:hyperlink r:id="rId54">
        <w:r w:rsidDel="00000000" w:rsidR="00000000" w:rsidRPr="00000000">
          <w:rPr>
            <w:color w:val="0072cc"/>
            <w:u w:val="single"/>
            <w:rtl w:val="0"/>
          </w:rPr>
          <w:t xml:space="preserve">Safeguarding Vulnerable Groups Act 2006 (Prescribed Criteria and Miscellaneous Provisions) Regulations 2009</w:t>
        </w:r>
      </w:hyperlink>
      <w:r w:rsidDel="00000000" w:rsidR="00000000" w:rsidRPr="00000000">
        <w:rPr>
          <w:color w:val="000000"/>
          <w:rtl w:val="0"/>
        </w:rPr>
        <w:t xml:space="preserve">; or</w:t>
      </w:r>
    </w:p>
    <w:p w:rsidR="00000000" w:rsidDel="00000000" w:rsidP="00000000" w:rsidRDefault="00000000" w:rsidRPr="00000000" w14:paraId="0000032D">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We believe the ‘harm test’ is satisfied in respect of the individual (i.e. they may harm a child or vulnerable adult or put them at risk of harm); and</w:t>
      </w:r>
    </w:p>
    <w:p w:rsidR="00000000" w:rsidDel="00000000" w:rsidP="00000000" w:rsidRDefault="00000000" w:rsidRPr="00000000" w14:paraId="0000032E">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individual has been removed from working in regulated activity (paid or unpaid) or would have been removed if they had not left </w:t>
      </w:r>
    </w:p>
    <w:p w:rsidR="00000000" w:rsidDel="00000000" w:rsidP="00000000" w:rsidRDefault="00000000" w:rsidRPr="00000000" w14:paraId="0000032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Agency and third-party staff</w:t>
      </w:r>
      <w:r w:rsidDel="00000000" w:rsidR="00000000" w:rsidRPr="00000000">
        <w:rPr>
          <w:rtl w:val="0"/>
        </w:rPr>
      </w:r>
    </w:p>
    <w:p w:rsidR="00000000" w:rsidDel="00000000" w:rsidP="00000000" w:rsidRDefault="00000000" w:rsidRPr="00000000" w14:paraId="00000330">
      <w:pPr>
        <w:ind w:left="0" w:hanging="2"/>
        <w:rPr/>
      </w:pPr>
      <w:r w:rsidDel="00000000" w:rsidR="00000000" w:rsidRPr="00000000">
        <w:rPr>
          <w:rtl w:val="0"/>
        </w:rPr>
        <w:t xml:space="preserve">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rsidR="00000000" w:rsidDel="00000000" w:rsidP="00000000" w:rsidRDefault="00000000" w:rsidRPr="00000000" w14:paraId="0000033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Contractors</w:t>
      </w:r>
      <w:r w:rsidDel="00000000" w:rsidR="00000000" w:rsidRPr="00000000">
        <w:rPr>
          <w:rtl w:val="0"/>
        </w:rPr>
      </w:r>
    </w:p>
    <w:p w:rsidR="00000000" w:rsidDel="00000000" w:rsidP="00000000" w:rsidRDefault="00000000" w:rsidRPr="00000000" w14:paraId="00000332">
      <w:pPr>
        <w:ind w:left="0" w:hanging="2"/>
        <w:rPr/>
      </w:pPr>
      <w:r w:rsidDel="00000000" w:rsidR="00000000" w:rsidRPr="00000000">
        <w:rPr>
          <w:rtl w:val="0"/>
        </w:rPr>
        <w:t xml:space="preserve">We will ensure that any contractor, or any employee of the contractor, who is to work at the school has had the appropriate level of DBS check (this includes contractors who are provided through a PFI or similar contract). This will be:</w:t>
      </w:r>
    </w:p>
    <w:p w:rsidR="00000000" w:rsidDel="00000000" w:rsidP="00000000" w:rsidRDefault="00000000" w:rsidRPr="00000000" w14:paraId="00000333">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An enhanced DBS check with barred list information for contractors engaging in regulated activity</w:t>
      </w:r>
    </w:p>
    <w:p w:rsidR="00000000" w:rsidDel="00000000" w:rsidP="00000000" w:rsidRDefault="00000000" w:rsidRPr="00000000" w14:paraId="00000334">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An enhanced DBS check, not including barred list information, for all other contractors who are not in regulated activity but whose work provides them with an opportunity for regular contact with children </w:t>
      </w:r>
    </w:p>
    <w:p w:rsidR="00000000" w:rsidDel="00000000" w:rsidP="00000000" w:rsidRDefault="00000000" w:rsidRPr="00000000" w14:paraId="00000335">
      <w:pPr>
        <w:ind w:left="0" w:hanging="2"/>
        <w:rPr/>
      </w:pPr>
      <w:r w:rsidDel="00000000" w:rsidR="00000000" w:rsidRPr="00000000">
        <w:rPr>
          <w:rtl w:val="0"/>
        </w:rPr>
        <w:t xml:space="preserve">We will obtain the DBS check for self-employed contractors. </w:t>
      </w:r>
    </w:p>
    <w:p w:rsidR="00000000" w:rsidDel="00000000" w:rsidP="00000000" w:rsidRDefault="00000000" w:rsidRPr="00000000" w14:paraId="00000336">
      <w:pPr>
        <w:ind w:left="0" w:hanging="2"/>
        <w:rPr/>
      </w:pPr>
      <w:r w:rsidDel="00000000" w:rsidR="00000000" w:rsidRPr="00000000">
        <w:rPr>
          <w:rtl w:val="0"/>
        </w:rPr>
        <w:t xml:space="preserve">We will not keep copies of such checks for longer than 6 months. </w:t>
      </w:r>
    </w:p>
    <w:p w:rsidR="00000000" w:rsidDel="00000000" w:rsidP="00000000" w:rsidRDefault="00000000" w:rsidRPr="00000000" w14:paraId="00000337">
      <w:pPr>
        <w:ind w:left="0" w:hanging="2"/>
        <w:rPr/>
      </w:pPr>
      <w:r w:rsidDel="00000000" w:rsidR="00000000" w:rsidRPr="00000000">
        <w:rPr>
          <w:rtl w:val="0"/>
        </w:rPr>
        <w:t xml:space="preserve">Contractors who have not had any checks will not be allowed to work unsupervised or engage in regulated activity under any circumstances. </w:t>
      </w:r>
    </w:p>
    <w:p w:rsidR="00000000" w:rsidDel="00000000" w:rsidP="00000000" w:rsidRDefault="00000000" w:rsidRPr="00000000" w14:paraId="00000338">
      <w:pPr>
        <w:ind w:left="0" w:hanging="2"/>
        <w:rPr/>
      </w:pPr>
      <w:r w:rsidDel="00000000" w:rsidR="00000000" w:rsidRPr="00000000">
        <w:rPr>
          <w:rtl w:val="0"/>
        </w:rPr>
        <w:t xml:space="preserve">We will check the identity of all contractors and their staff on arrival at the school. </w:t>
      </w:r>
    </w:p>
    <w:p w:rsidR="00000000" w:rsidDel="00000000" w:rsidP="00000000" w:rsidRDefault="00000000" w:rsidRPr="00000000" w14:paraId="00000339">
      <w:pPr>
        <w:ind w:left="0" w:hanging="2"/>
        <w:rPr/>
      </w:pPr>
      <w:r w:rsidDel="00000000" w:rsidR="00000000" w:rsidRPr="00000000">
        <w:rPr>
          <w:rtl w:val="0"/>
        </w:rPr>
        <w:t xml:space="preserve">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rsidR="00000000" w:rsidDel="00000000" w:rsidP="00000000" w:rsidRDefault="00000000" w:rsidRPr="00000000" w14:paraId="0000033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Trainee/student teachers</w:t>
      </w:r>
      <w:r w:rsidDel="00000000" w:rsidR="00000000" w:rsidRPr="00000000">
        <w:rPr>
          <w:rtl w:val="0"/>
        </w:rPr>
      </w:r>
    </w:p>
    <w:p w:rsidR="00000000" w:rsidDel="00000000" w:rsidP="00000000" w:rsidRDefault="00000000" w:rsidRPr="00000000" w14:paraId="0000033B">
      <w:pPr>
        <w:ind w:left="0" w:hanging="2"/>
        <w:rPr/>
      </w:pPr>
      <w:r w:rsidDel="00000000" w:rsidR="00000000" w:rsidRPr="00000000">
        <w:rPr>
          <w:rtl w:val="0"/>
        </w:rPr>
        <w:t xml:space="preserve">Where applicants for initial teacher training are salaried by us, we will ensure that all necessary checks are carried out.</w:t>
      </w:r>
    </w:p>
    <w:p w:rsidR="00000000" w:rsidDel="00000000" w:rsidP="00000000" w:rsidRDefault="00000000" w:rsidRPr="00000000" w14:paraId="0000033C">
      <w:pPr>
        <w:ind w:left="0" w:hanging="2"/>
        <w:rPr/>
      </w:pPr>
      <w:r w:rsidDel="00000000" w:rsidR="00000000" w:rsidRPr="00000000">
        <w:rPr>
          <w:rtl w:val="0"/>
        </w:rPr>
        <w:t xml:space="preserve">Where trainee teachers are fee-funded, we will obtain written confirmation from the training provider that necessary checks have been carried out and that the trainee has been judged by the provider to be suitable to work with children. </w:t>
      </w:r>
    </w:p>
    <w:p w:rsidR="00000000" w:rsidDel="00000000" w:rsidP="00000000" w:rsidRDefault="00000000" w:rsidRPr="00000000" w14:paraId="0000033D">
      <w:pPr>
        <w:ind w:left="0" w:hanging="2"/>
        <w:rPr/>
      </w:pPr>
      <w:r w:rsidDel="00000000" w:rsidR="00000000" w:rsidRPr="00000000">
        <w:rPr>
          <w:rtl w:val="0"/>
        </w:rPr>
        <w:t xml:space="preserve">In both cases, this includes checks to ensure that individuals are not disqualified under the 2018 Childcare Disqualification Regulations and Childcare Act 2006.</w:t>
      </w:r>
    </w:p>
    <w:p w:rsidR="00000000" w:rsidDel="00000000" w:rsidP="00000000" w:rsidRDefault="00000000" w:rsidRPr="00000000" w14:paraId="0000033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Volunteers</w:t>
      </w:r>
      <w:r w:rsidDel="00000000" w:rsidR="00000000" w:rsidRPr="00000000">
        <w:rPr>
          <w:rtl w:val="0"/>
        </w:rPr>
      </w:r>
    </w:p>
    <w:p w:rsidR="00000000" w:rsidDel="00000000" w:rsidP="00000000" w:rsidRDefault="00000000" w:rsidRPr="00000000" w14:paraId="0000033F">
      <w:pPr>
        <w:ind w:left="0" w:hanging="2"/>
        <w:rPr/>
      </w:pPr>
      <w:r w:rsidDel="00000000" w:rsidR="00000000" w:rsidRPr="00000000">
        <w:rPr>
          <w:rtl w:val="0"/>
        </w:rPr>
        <w:t xml:space="preserve">We will:</w:t>
      </w:r>
    </w:p>
    <w:p w:rsidR="00000000" w:rsidDel="00000000" w:rsidP="00000000" w:rsidRDefault="00000000" w:rsidRPr="00000000" w14:paraId="00000340">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Never leave an unchecked volunteer unsupervised or allow them to work in regulated activity</w:t>
      </w:r>
    </w:p>
    <w:p w:rsidR="00000000" w:rsidDel="00000000" w:rsidP="00000000" w:rsidRDefault="00000000" w:rsidRPr="00000000" w14:paraId="00000341">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Obtain an enhanced DBS check with barred list information for all volunteers who are new to working in regulated activity </w:t>
      </w:r>
    </w:p>
    <w:p w:rsidR="00000000" w:rsidDel="00000000" w:rsidP="00000000" w:rsidRDefault="00000000" w:rsidRPr="00000000" w14:paraId="00000342">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Carry out a risk assessment when deciding whether to seek an enhanced DBS check without barred list information for any volunteers not engaging in regulated activity. We will retain a record of this risk assessment</w:t>
      </w:r>
    </w:p>
    <w:p w:rsidR="00000000" w:rsidDel="00000000" w:rsidP="00000000" w:rsidRDefault="00000000" w:rsidRPr="00000000" w14:paraId="00000343">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rsidR="00000000" w:rsidDel="00000000" w:rsidP="00000000" w:rsidRDefault="00000000" w:rsidRPr="00000000" w14:paraId="0000034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Governors</w:t>
      </w:r>
      <w:r w:rsidDel="00000000" w:rsidR="00000000" w:rsidRPr="00000000">
        <w:rPr>
          <w:rtl w:val="0"/>
        </w:rPr>
      </w:r>
    </w:p>
    <w:p w:rsidR="00000000" w:rsidDel="00000000" w:rsidP="00000000" w:rsidRDefault="00000000" w:rsidRPr="00000000" w14:paraId="00000345">
      <w:pPr>
        <w:ind w:left="0" w:hanging="2"/>
        <w:rPr/>
      </w:pPr>
      <w:r w:rsidDel="00000000" w:rsidR="00000000" w:rsidRPr="00000000">
        <w:rPr>
          <w:rtl w:val="0"/>
        </w:rPr>
        <w:t xml:space="preserve">All governors at Charlton House will have an enhanced DBS check without barred list information.</w:t>
      </w:r>
    </w:p>
    <w:p w:rsidR="00000000" w:rsidDel="00000000" w:rsidP="00000000" w:rsidRDefault="00000000" w:rsidRPr="00000000" w14:paraId="00000346">
      <w:pPr>
        <w:spacing w:after="160" w:line="259" w:lineRule="auto"/>
        <w:ind w:left="0" w:hanging="2"/>
        <w:rPr/>
      </w:pPr>
      <w:r w:rsidDel="00000000" w:rsidR="00000000" w:rsidRPr="00000000">
        <w:rPr>
          <w:rtl w:val="0"/>
        </w:rPr>
        <w:t xml:space="preserve">They will have an enhanced DBS check with barred list information if working in regulated activity.</w:t>
      </w:r>
    </w:p>
    <w:p w:rsidR="00000000" w:rsidDel="00000000" w:rsidP="00000000" w:rsidRDefault="00000000" w:rsidRPr="00000000" w14:paraId="00000347">
      <w:pPr>
        <w:ind w:left="0" w:hanging="2"/>
        <w:rPr/>
      </w:pPr>
      <w:r w:rsidDel="00000000" w:rsidR="00000000" w:rsidRPr="00000000">
        <w:rPr>
          <w:rtl w:val="0"/>
        </w:rPr>
        <w:t xml:space="preserve">The chair of the board will have their DBS check countersigned by the secretary of state.  </w:t>
      </w:r>
    </w:p>
    <w:p w:rsidR="00000000" w:rsidDel="00000000" w:rsidP="00000000" w:rsidRDefault="00000000" w:rsidRPr="00000000" w14:paraId="00000348">
      <w:pPr>
        <w:ind w:left="0" w:hanging="2"/>
        <w:rPr/>
      </w:pPr>
      <w:r w:rsidDel="00000000" w:rsidR="00000000" w:rsidRPr="00000000">
        <w:rPr>
          <w:rtl w:val="0"/>
        </w:rPr>
        <w:t xml:space="preserve">All proprietors, trustees, local governors and members will also have the following checks:</w:t>
      </w:r>
    </w:p>
    <w:p w:rsidR="00000000" w:rsidDel="00000000" w:rsidP="00000000" w:rsidRDefault="00000000" w:rsidRPr="00000000" w14:paraId="00000349">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28h4qwu" w:id="61"/>
      <w:bookmarkEnd w:id="61"/>
      <w:r w:rsidDel="00000000" w:rsidR="00000000" w:rsidRPr="00000000">
        <w:rPr>
          <w:color w:val="000000"/>
          <w:rtl w:val="0"/>
        </w:rPr>
        <w:t xml:space="preserve">A section 128 check (to check prohibition on participation in management under </w:t>
      </w:r>
      <w:hyperlink r:id="rId55">
        <w:r w:rsidDel="00000000" w:rsidR="00000000" w:rsidRPr="00000000">
          <w:rPr>
            <w:color w:val="0072cc"/>
            <w:u w:val="single"/>
            <w:rtl w:val="0"/>
          </w:rPr>
          <w:t xml:space="preserve">section 128 of the Education and Skills Act 2008</w:t>
        </w:r>
      </w:hyperlink>
      <w:r w:rsidDel="00000000" w:rsidR="00000000" w:rsidRPr="00000000">
        <w:rPr>
          <w:color w:val="000000"/>
          <w:rtl w:val="0"/>
        </w:rPr>
        <w:t xml:space="preserve">). </w:t>
      </w:r>
    </w:p>
    <w:p w:rsidR="00000000" w:rsidDel="00000000" w:rsidP="00000000" w:rsidRDefault="00000000" w:rsidRPr="00000000" w14:paraId="0000034A">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Identity</w:t>
      </w:r>
    </w:p>
    <w:p w:rsidR="00000000" w:rsidDel="00000000" w:rsidP="00000000" w:rsidRDefault="00000000" w:rsidRPr="00000000" w14:paraId="0000034B">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Right to work in the UK</w:t>
      </w:r>
    </w:p>
    <w:p w:rsidR="00000000" w:rsidDel="00000000" w:rsidP="00000000" w:rsidRDefault="00000000" w:rsidRPr="00000000" w14:paraId="0000034C">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Other checks deemed necessary if they have lived or worked outside the UK</w:t>
      </w:r>
    </w:p>
    <w:p w:rsidR="00000000" w:rsidDel="00000000" w:rsidP="00000000" w:rsidRDefault="00000000" w:rsidRPr="00000000" w14:paraId="0000034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Adults who supervise pupils on work experience </w:t>
      </w:r>
      <w:r w:rsidDel="00000000" w:rsidR="00000000" w:rsidRPr="00000000">
        <w:rPr>
          <w:rtl w:val="0"/>
        </w:rPr>
      </w:r>
    </w:p>
    <w:p w:rsidR="00000000" w:rsidDel="00000000" w:rsidP="00000000" w:rsidRDefault="00000000" w:rsidRPr="00000000" w14:paraId="0000034E">
      <w:pPr>
        <w:ind w:left="0" w:hanging="2"/>
        <w:rPr/>
      </w:pPr>
      <w:r w:rsidDel="00000000" w:rsidR="00000000" w:rsidRPr="00000000">
        <w:rPr>
          <w:rtl w:val="0"/>
        </w:rPr>
        <w:t xml:space="preserve">When organising work experience, we will ensure that policies and procedures are in place to protect children from harm.</w:t>
      </w:r>
    </w:p>
    <w:p w:rsidR="00000000" w:rsidDel="00000000" w:rsidP="00000000" w:rsidRDefault="00000000" w:rsidRPr="00000000" w14:paraId="0000034F">
      <w:pPr>
        <w:ind w:left="0" w:hanging="2"/>
        <w:rPr/>
      </w:pPr>
      <w:r w:rsidDel="00000000" w:rsidR="00000000" w:rsidRPr="00000000">
        <w:rPr>
          <w:rtl w:val="0"/>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rsidR="00000000" w:rsidDel="00000000" w:rsidP="00000000" w:rsidRDefault="00000000" w:rsidRPr="00000000" w14:paraId="00000350">
      <w:pPr>
        <w:pStyle w:val="Heading3"/>
        <w:ind w:left="0" w:hanging="2"/>
        <w:rPr/>
      </w:pPr>
      <w:bookmarkStart w:colFirst="0" w:colLast="0" w:name="_heading=h.nmf14n" w:id="62"/>
      <w:bookmarkEnd w:id="62"/>
      <w:r w:rsidDel="00000000" w:rsidR="00000000" w:rsidRPr="00000000">
        <w:rPr>
          <w:rtl w:val="0"/>
        </w:rPr>
        <w:t xml:space="preserve">Appendix 3: allegations of abuse made against staff</w:t>
      </w:r>
    </w:p>
    <w:p w:rsidR="00000000" w:rsidDel="00000000" w:rsidP="00000000" w:rsidRDefault="00000000" w:rsidRPr="00000000" w14:paraId="0000035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352">
      <w:pPr>
        <w:pBdr>
          <w:top w:space="0" w:sz="0" w:val="nil"/>
          <w:left w:space="0" w:sz="0" w:val="nil"/>
          <w:bottom w:space="0" w:sz="0" w:val="nil"/>
          <w:right w:space="0" w:sz="0" w:val="nil"/>
          <w:between w:space="0" w:sz="0" w:val="nil"/>
        </w:pBdr>
        <w:spacing w:line="240" w:lineRule="auto"/>
        <w:ind w:left="5" w:hanging="7"/>
        <w:rPr>
          <w:b w:val="1"/>
          <w:color w:val="000000"/>
          <w:sz w:val="72"/>
          <w:szCs w:val="72"/>
        </w:rPr>
      </w:pPr>
      <w:r w:rsidDel="00000000" w:rsidR="00000000" w:rsidRPr="00000000">
        <w:rPr>
          <w:b w:val="1"/>
          <w:color w:val="000000"/>
          <w:sz w:val="72"/>
          <w:szCs w:val="72"/>
          <w:rtl w:val="0"/>
        </w:rPr>
        <w:t xml:space="preserve">Allegations against staff (including low-level concerns) policy </w:t>
      </w:r>
    </w:p>
    <w:p w:rsidR="00000000" w:rsidDel="00000000" w:rsidP="00000000" w:rsidRDefault="00000000" w:rsidRPr="00000000" w14:paraId="0000035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354">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br w:type="page"/>
      </w:r>
      <w:r w:rsidDel="00000000" w:rsidR="00000000" w:rsidRPr="00000000">
        <w:rPr>
          <w:b w:val="1"/>
          <w:color w:val="12263f"/>
          <w:sz w:val="24"/>
          <w:szCs w:val="24"/>
          <w:rtl w:val="0"/>
        </w:rPr>
        <w:t xml:space="preserve">Section 1: allegations that may meet the harm threshold</w:t>
      </w:r>
    </w:p>
    <w:p w:rsidR="00000000" w:rsidDel="00000000" w:rsidP="00000000" w:rsidRDefault="00000000" w:rsidRPr="00000000" w14:paraId="00000355">
      <w:pPr>
        <w:ind w:left="0" w:hanging="2"/>
        <w:rPr>
          <w:highlight w:val="white"/>
        </w:rPr>
      </w:pPr>
      <w:r w:rsidDel="00000000" w:rsidR="00000000" w:rsidRPr="00000000">
        <w:rPr>
          <w:highlight w:val="white"/>
          <w:rtl w:val="0"/>
        </w:rPr>
        <w:t xml:space="preserve">This section is based on ‘Section 1: Allegations that may meet the harm threshold’ in part 4 of Keeping Children Safe in Education. </w:t>
      </w:r>
    </w:p>
    <w:p w:rsidR="00000000" w:rsidDel="00000000" w:rsidP="00000000" w:rsidRDefault="00000000" w:rsidRPr="00000000" w14:paraId="00000356">
      <w:pPr>
        <w:ind w:left="0" w:hanging="2"/>
        <w:rPr/>
      </w:pPr>
      <w:r w:rsidDel="00000000" w:rsidR="00000000" w:rsidRPr="00000000">
        <w:rPr>
          <w:rtl w:val="0"/>
        </w:rPr>
        <w:t xml:space="preserve">This section applies to all cases in which it is alleged that a current member of staff, including a supply teacher, volunteer or contractor, has:</w:t>
      </w:r>
    </w:p>
    <w:p w:rsidR="00000000" w:rsidDel="00000000" w:rsidP="00000000" w:rsidRDefault="00000000" w:rsidRPr="00000000" w14:paraId="00000357">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Behaved in a way that has harmed a child, or may have harmed a child, and/or </w:t>
      </w:r>
    </w:p>
    <w:p w:rsidR="00000000" w:rsidDel="00000000" w:rsidP="00000000" w:rsidRDefault="00000000" w:rsidRPr="00000000" w14:paraId="00000358">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Possibly committed a criminal offence against or related to a child, and/or</w:t>
      </w:r>
    </w:p>
    <w:p w:rsidR="00000000" w:rsidDel="00000000" w:rsidP="00000000" w:rsidRDefault="00000000" w:rsidRPr="00000000" w14:paraId="00000359">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Behaved towards a child or children in a way that indicates they may pose a risk of harm to children, and/or </w:t>
      </w:r>
    </w:p>
    <w:p w:rsidR="00000000" w:rsidDel="00000000" w:rsidP="00000000" w:rsidRDefault="00000000" w:rsidRPr="00000000" w14:paraId="0000035A">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Behaved or may have behaved in a way that indicates they may not be suitable to work with children – this includes behaviour taking place both inside and outside of school </w:t>
      </w:r>
    </w:p>
    <w:p w:rsidR="00000000" w:rsidDel="00000000" w:rsidP="00000000" w:rsidRDefault="00000000" w:rsidRPr="00000000" w14:paraId="0000035B">
      <w:pPr>
        <w:ind w:left="0" w:hanging="2"/>
        <w:rPr/>
      </w:pPr>
      <w:r w:rsidDel="00000000" w:rsidR="00000000" w:rsidRPr="00000000">
        <w:rPr>
          <w:rtl w:val="0"/>
        </w:rPr>
        <w:t xml:space="preserve">If we’re in any doubt as to whether a concern meets the harm threshold, we will consult our local authority designated officer (LADO). </w:t>
      </w:r>
    </w:p>
    <w:p w:rsidR="00000000" w:rsidDel="00000000" w:rsidP="00000000" w:rsidRDefault="00000000" w:rsidRPr="00000000" w14:paraId="0000035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We will deal with any allegation of abuse quickly, in a fair and consistent way that provides effective child protection while also supporting the individual who is the subject of the allegation. </w:t>
      </w:r>
    </w:p>
    <w:p w:rsidR="00000000" w:rsidDel="00000000" w:rsidP="00000000" w:rsidRDefault="00000000" w:rsidRPr="00000000" w14:paraId="0000035D">
      <w:pPr>
        <w:pBdr>
          <w:top w:space="0" w:sz="0" w:val="nil"/>
          <w:left w:space="0" w:sz="0" w:val="nil"/>
          <w:bottom w:space="0" w:sz="0" w:val="nil"/>
          <w:right w:space="0" w:sz="0" w:val="nil"/>
          <w:between w:space="0" w:sz="0" w:val="nil"/>
        </w:pBdr>
        <w:spacing w:line="240" w:lineRule="auto"/>
        <w:ind w:left="0" w:hanging="2"/>
        <w:rPr>
          <w:color w:val="000000"/>
          <w:u w:val="single"/>
        </w:rPr>
      </w:pPr>
      <w:r w:rsidDel="00000000" w:rsidR="00000000" w:rsidRPr="00000000">
        <w:rPr>
          <w:color w:val="000000"/>
          <w:rtl w:val="0"/>
        </w:rPr>
        <w:t xml:space="preserve">A ‘case manager’ will lead any investigation. This will be the </w:t>
      </w:r>
      <w:r w:rsidDel="00000000" w:rsidR="00000000" w:rsidRPr="00000000">
        <w:rPr>
          <w:rtl w:val="0"/>
        </w:rPr>
        <w:t xml:space="preserve">H</w:t>
      </w:r>
      <w:r w:rsidDel="00000000" w:rsidR="00000000" w:rsidRPr="00000000">
        <w:rPr>
          <w:color w:val="000000"/>
          <w:rtl w:val="0"/>
        </w:rPr>
        <w:t xml:space="preserve">ead</w:t>
      </w:r>
      <w:r w:rsidDel="00000000" w:rsidR="00000000" w:rsidRPr="00000000">
        <w:rPr>
          <w:rtl w:val="0"/>
        </w:rPr>
        <w:t xml:space="preserve"> T</w:t>
      </w:r>
      <w:r w:rsidDel="00000000" w:rsidR="00000000" w:rsidRPr="00000000">
        <w:rPr>
          <w:color w:val="000000"/>
          <w:rtl w:val="0"/>
        </w:rPr>
        <w:t xml:space="preserve">eacher, or the chair of governors where the </w:t>
      </w:r>
      <w:r w:rsidDel="00000000" w:rsidR="00000000" w:rsidRPr="00000000">
        <w:rPr>
          <w:rtl w:val="0"/>
        </w:rPr>
        <w:t xml:space="preserve">H</w:t>
      </w:r>
      <w:r w:rsidDel="00000000" w:rsidR="00000000" w:rsidRPr="00000000">
        <w:rPr>
          <w:color w:val="000000"/>
          <w:rtl w:val="0"/>
        </w:rPr>
        <w:t xml:space="preserve">ead </w:t>
      </w:r>
      <w:r w:rsidDel="00000000" w:rsidR="00000000" w:rsidRPr="00000000">
        <w:rPr>
          <w:rtl w:val="0"/>
        </w:rPr>
        <w:t xml:space="preserve">T</w:t>
      </w:r>
      <w:r w:rsidDel="00000000" w:rsidR="00000000" w:rsidRPr="00000000">
        <w:rPr>
          <w:color w:val="000000"/>
          <w:rtl w:val="0"/>
        </w:rPr>
        <w:t xml:space="preserve">eacher is the subject of the allegation. The case manager will be identified at the earliest opportunity.</w:t>
      </w:r>
      <w:r w:rsidDel="00000000" w:rsidR="00000000" w:rsidRPr="00000000">
        <w:rPr>
          <w:rtl w:val="0"/>
        </w:rPr>
      </w:r>
    </w:p>
    <w:p w:rsidR="00000000" w:rsidDel="00000000" w:rsidP="00000000" w:rsidRDefault="00000000" w:rsidRPr="00000000" w14:paraId="0000035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Our procedures for dealing with allegations will be applied with common sense and judgement.</w:t>
      </w:r>
    </w:p>
    <w:p w:rsidR="00000000" w:rsidDel="00000000" w:rsidP="00000000" w:rsidRDefault="00000000" w:rsidRPr="00000000" w14:paraId="0000035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If we receive an allegation of an incident happening while an individual or organisation was using the school premises to run activities for children, we will follow our safeguarding policies and procedures and inform our LADO.</w:t>
      </w:r>
    </w:p>
    <w:p w:rsidR="00000000" w:rsidDel="00000000" w:rsidP="00000000" w:rsidRDefault="00000000" w:rsidRPr="00000000" w14:paraId="00000360">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Suspension of the accused until the case is resolved</w:t>
      </w:r>
    </w:p>
    <w:p w:rsidR="00000000" w:rsidDel="00000000" w:rsidP="00000000" w:rsidRDefault="00000000" w:rsidRPr="00000000" w14:paraId="00000361">
      <w:pPr>
        <w:ind w:left="0" w:hanging="2"/>
        <w:rPr/>
      </w:pPr>
      <w:r w:rsidDel="00000000" w:rsidR="00000000" w:rsidRPr="00000000">
        <w:rPr>
          <w:rtl w:val="0"/>
        </w:rPr>
        <w:t xml:space="preserve">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rsidR="00000000" w:rsidDel="00000000" w:rsidP="00000000" w:rsidRDefault="00000000" w:rsidRPr="00000000" w14:paraId="00000362">
      <w:pPr>
        <w:ind w:left="0" w:hanging="2"/>
        <w:rPr/>
      </w:pPr>
      <w:r w:rsidDel="00000000" w:rsidR="00000000" w:rsidRPr="00000000">
        <w:rPr>
          <w:rtl w:val="0"/>
        </w:rPr>
        <w:t xml:space="preserve">Based on an assessment of risk, we will consider alternatives such as:</w:t>
      </w:r>
    </w:p>
    <w:p w:rsidR="00000000" w:rsidDel="00000000" w:rsidP="00000000" w:rsidRDefault="00000000" w:rsidRPr="00000000" w14:paraId="00000363">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Redeployment within the school so that the individual does not have direct contact with the child or children concerned</w:t>
      </w:r>
    </w:p>
    <w:p w:rsidR="00000000" w:rsidDel="00000000" w:rsidP="00000000" w:rsidRDefault="00000000" w:rsidRPr="00000000" w14:paraId="00000364">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Providing an assistant to be present when the individual has contact with children</w:t>
      </w:r>
    </w:p>
    <w:p w:rsidR="00000000" w:rsidDel="00000000" w:rsidP="00000000" w:rsidRDefault="00000000" w:rsidRPr="00000000" w14:paraId="00000365">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Redeploying the individual to alternative work in the school so that they do not have unsupervised access to children</w:t>
      </w:r>
    </w:p>
    <w:p w:rsidR="00000000" w:rsidDel="00000000" w:rsidP="00000000" w:rsidRDefault="00000000" w:rsidRPr="00000000" w14:paraId="00000366">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Moving the child or children to classes where they will not come into contact with the individual, making it clear that this is not a punishment and parents/carers have been consulted</w:t>
      </w:r>
    </w:p>
    <w:p w:rsidR="00000000" w:rsidDel="00000000" w:rsidP="00000000" w:rsidRDefault="00000000" w:rsidRPr="00000000" w14:paraId="00000367">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Temporarily redeploying the individual to another role </w:t>
      </w:r>
      <w:r w:rsidDel="00000000" w:rsidR="00000000" w:rsidRPr="00000000">
        <w:rPr>
          <w:rtl w:val="0"/>
        </w:rPr>
        <w:t xml:space="preserve">that is not in direct contact with children, for example, in an unoccupied school building.</w:t>
      </w:r>
      <w:r w:rsidDel="00000000" w:rsidR="00000000" w:rsidRPr="00000000">
        <w:rPr>
          <w:rtl w:val="0"/>
        </w:rPr>
      </w:r>
    </w:p>
    <w:p w:rsidR="00000000" w:rsidDel="00000000" w:rsidP="00000000" w:rsidRDefault="00000000" w:rsidRPr="00000000" w14:paraId="0000036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If in doubt, the case manager will seek views from the school’s personnel adviser and the designated officer at the local authority, as well as the police and children’s social care where they have been involved.</w:t>
      </w:r>
    </w:p>
    <w:p w:rsidR="00000000" w:rsidDel="00000000" w:rsidP="00000000" w:rsidRDefault="00000000" w:rsidRPr="00000000" w14:paraId="00000369">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Definitions for outcomes of allegation investigations</w:t>
      </w:r>
    </w:p>
    <w:p w:rsidR="00000000" w:rsidDel="00000000" w:rsidP="00000000" w:rsidRDefault="00000000" w:rsidRPr="00000000" w14:paraId="0000036A">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Substantiated:</w:t>
      </w:r>
      <w:r w:rsidDel="00000000" w:rsidR="00000000" w:rsidRPr="00000000">
        <w:rPr>
          <w:color w:val="000000"/>
          <w:rtl w:val="0"/>
        </w:rPr>
        <w:t xml:space="preserve"> there is sufficient evidence to prove the allegation</w:t>
      </w:r>
    </w:p>
    <w:p w:rsidR="00000000" w:rsidDel="00000000" w:rsidP="00000000" w:rsidRDefault="00000000" w:rsidRPr="00000000" w14:paraId="0000036B">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Malicious:</w:t>
      </w:r>
      <w:r w:rsidDel="00000000" w:rsidR="00000000" w:rsidRPr="00000000">
        <w:rPr>
          <w:color w:val="000000"/>
          <w:rtl w:val="0"/>
        </w:rPr>
        <w:t xml:space="preserve"> there is sufficient evidence to disprove the allegation and there has been a deliberate act to deceive, or to cause harm to the subject of the allegation</w:t>
      </w:r>
    </w:p>
    <w:p w:rsidR="00000000" w:rsidDel="00000000" w:rsidP="00000000" w:rsidRDefault="00000000" w:rsidRPr="00000000" w14:paraId="0000036C">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False:</w:t>
      </w:r>
      <w:r w:rsidDel="00000000" w:rsidR="00000000" w:rsidRPr="00000000">
        <w:rPr>
          <w:color w:val="000000"/>
          <w:rtl w:val="0"/>
        </w:rPr>
        <w:t xml:space="preserve"> there is sufficient evidence to disprove the allegation</w:t>
      </w:r>
    </w:p>
    <w:p w:rsidR="00000000" w:rsidDel="00000000" w:rsidP="00000000" w:rsidRDefault="00000000" w:rsidRPr="00000000" w14:paraId="0000036D">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Unsubstantiated:</w:t>
      </w:r>
      <w:r w:rsidDel="00000000" w:rsidR="00000000" w:rsidRPr="00000000">
        <w:rPr>
          <w:color w:val="000000"/>
          <w:rtl w:val="0"/>
        </w:rPr>
        <w:t xml:space="preserve"> there is insufficient evidence to either prove or disprove the allegation (this does not imply guilt or innocence)</w:t>
      </w:r>
    </w:p>
    <w:p w:rsidR="00000000" w:rsidDel="00000000" w:rsidP="00000000" w:rsidRDefault="00000000" w:rsidRPr="00000000" w14:paraId="0000036E">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Unfounded</w:t>
      </w:r>
      <w:r w:rsidDel="00000000" w:rsidR="00000000" w:rsidRPr="00000000">
        <w:rPr>
          <w:color w:val="000000"/>
          <w:rtl w:val="0"/>
        </w:rPr>
        <w:t xml:space="preserve">: to reflect cases where there is no evidence or proper basis which supports the allegation being made</w:t>
      </w:r>
    </w:p>
    <w:p w:rsidR="00000000" w:rsidDel="00000000" w:rsidP="00000000" w:rsidRDefault="00000000" w:rsidRPr="00000000" w14:paraId="0000036F">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Procedure for dealing with allegations</w:t>
      </w:r>
    </w:p>
    <w:p w:rsidR="00000000" w:rsidDel="00000000" w:rsidP="00000000" w:rsidRDefault="00000000" w:rsidRPr="00000000" w14:paraId="00000370">
      <w:pPr>
        <w:ind w:left="0" w:hanging="2"/>
        <w:rPr/>
      </w:pPr>
      <w:r w:rsidDel="00000000" w:rsidR="00000000" w:rsidRPr="00000000">
        <w:rPr>
          <w:rtl w:val="0"/>
        </w:rPr>
        <w:t xml:space="preserve">In the event of an allegation that meets the criteria above, the case manager will take the following steps:</w:t>
      </w:r>
    </w:p>
    <w:p w:rsidR="00000000" w:rsidDel="00000000" w:rsidP="00000000" w:rsidRDefault="00000000" w:rsidRPr="00000000" w14:paraId="00000371">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Conduct basic enquiries in line with local procedures to establish the facts to help determine whether there is any foundation to the allegation before carrying on with the steps below</w:t>
      </w:r>
    </w:p>
    <w:p w:rsidR="00000000" w:rsidDel="00000000" w:rsidP="00000000" w:rsidRDefault="00000000" w:rsidRPr="00000000" w14:paraId="00000372">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Del="00000000" w:rsidR="00000000" w:rsidRPr="00000000">
        <w:rPr>
          <w:i w:val="1"/>
          <w:color w:val="000000"/>
          <w:rtl w:val="0"/>
        </w:rPr>
        <w:t xml:space="preserve">before</w:t>
      </w:r>
      <w:r w:rsidDel="00000000" w:rsidR="00000000" w:rsidRPr="00000000">
        <w:rPr>
          <w:color w:val="000000"/>
          <w:rtl w:val="0"/>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rsidR="00000000" w:rsidDel="00000000" w:rsidP="00000000" w:rsidRDefault="00000000" w:rsidRPr="00000000" w14:paraId="00000373">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rsidR="00000000" w:rsidDel="00000000" w:rsidP="00000000" w:rsidRDefault="00000000" w:rsidRPr="00000000" w14:paraId="00000374">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rsidR="00000000" w:rsidDel="00000000" w:rsidP="00000000" w:rsidRDefault="00000000" w:rsidRPr="00000000" w14:paraId="00000375">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rsidR="00000000" w:rsidDel="00000000" w:rsidP="00000000" w:rsidRDefault="00000000" w:rsidRPr="00000000" w14:paraId="00000376">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If immediate suspension is considered necessary</w:t>
      </w:r>
      <w:r w:rsidDel="00000000" w:rsidR="00000000" w:rsidRPr="00000000">
        <w:rPr>
          <w:color w:val="000000"/>
          <w:rtl w:val="0"/>
        </w:rPr>
        <w:t xml:space="preserve">,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rsidR="00000000" w:rsidDel="00000000" w:rsidP="00000000" w:rsidRDefault="00000000" w:rsidRPr="00000000" w14:paraId="00000377">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If it is decided that no further action is to be taken </w:t>
      </w:r>
      <w:r w:rsidDel="00000000" w:rsidR="00000000" w:rsidRPr="00000000">
        <w:rPr>
          <w:color w:val="000000"/>
          <w:rtl w:val="0"/>
        </w:rPr>
        <w:t xml:space="preserve">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rsidR="00000000" w:rsidDel="00000000" w:rsidP="00000000" w:rsidRDefault="00000000" w:rsidRPr="00000000" w14:paraId="00000378">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If it is decided that further action is needed</w:t>
      </w:r>
      <w:r w:rsidDel="00000000" w:rsidR="00000000" w:rsidRPr="00000000">
        <w:rPr>
          <w:color w:val="000000"/>
          <w:rtl w:val="0"/>
        </w:rPr>
        <w:t xml:space="preserve">, take steps as agreed with the designated officer to initiate the appropriate action in school and/or liaise with the police and/or children’s social care services as appropriate</w:t>
      </w:r>
    </w:p>
    <w:p w:rsidR="00000000" w:rsidDel="00000000" w:rsidP="00000000" w:rsidRDefault="00000000" w:rsidRPr="00000000" w14:paraId="00000379">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Provide effective support for the individual facing the allegation or concern, including appointing a named representative to keep them informed of the progress of the case and considering what other support is appropriate.</w:t>
      </w:r>
    </w:p>
    <w:p w:rsidR="00000000" w:rsidDel="00000000" w:rsidP="00000000" w:rsidRDefault="00000000" w:rsidRPr="00000000" w14:paraId="0000037A">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t xml:space="preserve">As a school we would encourage the member of staff to seek union advice and support will be offered by a member of staff who is not involved in the case.  Further support can be offered from our governors and/or governor advisors.</w:t>
      </w:r>
      <w:r w:rsidDel="00000000" w:rsidR="00000000" w:rsidRPr="00000000">
        <w:rPr>
          <w:rtl w:val="0"/>
        </w:rPr>
      </w:r>
    </w:p>
    <w:p w:rsidR="00000000" w:rsidDel="00000000" w:rsidP="00000000" w:rsidRDefault="00000000" w:rsidRPr="00000000" w14:paraId="0000037B">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rsidR="00000000" w:rsidDel="00000000" w:rsidP="00000000" w:rsidRDefault="00000000" w:rsidRPr="00000000" w14:paraId="0000037C">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Keep the parents or carers of the child/children involved informed of the progress of the case (only in relation to their child – no information will be shared regarding the staff member) </w:t>
      </w:r>
    </w:p>
    <w:p w:rsidR="00000000" w:rsidDel="00000000" w:rsidP="00000000" w:rsidRDefault="00000000" w:rsidRPr="00000000" w14:paraId="0000037D">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Make a referral to the DBS where it is thought that the individual facing the allegation or concern has engaged in conduct that harmed or is likely to harm a child, or if the individual otherwise poses a risk of harm to a child</w:t>
      </w:r>
    </w:p>
    <w:p w:rsidR="00000000" w:rsidDel="00000000" w:rsidP="00000000" w:rsidRDefault="00000000" w:rsidRPr="00000000" w14:paraId="0000037E">
      <w:pPr>
        <w:ind w:left="0" w:hanging="2"/>
        <w:rPr>
          <w:color w:val="000000"/>
        </w:rPr>
      </w:pPr>
      <w:r w:rsidDel="00000000" w:rsidR="00000000" w:rsidRPr="00000000">
        <w:rPr>
          <w:rtl w:val="0"/>
        </w:rPr>
        <w:t xml:space="preserve">We will inform Ofsted/ISI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r w:rsidDel="00000000" w:rsidR="00000000" w:rsidRPr="00000000">
        <w:rPr>
          <w:rtl w:val="0"/>
        </w:rPr>
      </w:r>
    </w:p>
    <w:p w:rsidR="00000000" w:rsidDel="00000000" w:rsidP="00000000" w:rsidRDefault="00000000" w:rsidRPr="00000000" w14:paraId="0000037F">
      <w:pPr>
        <w:ind w:left="0" w:hanging="2"/>
        <w:rPr/>
      </w:pPr>
      <w:r w:rsidDel="00000000" w:rsidR="00000000" w:rsidRPr="00000000">
        <w:rPr>
          <w:rtl w:val="0"/>
        </w:rPr>
        <w:t xml:space="preserve">If the school is made aware that the secretary of state has made an interim prohibition order in respect of an individual, we will immediately suspend that individual from teaching, pending the findings of the investigation by the Teaching Regulation Agency.</w:t>
      </w:r>
    </w:p>
    <w:p w:rsidR="00000000" w:rsidDel="00000000" w:rsidP="00000000" w:rsidRDefault="00000000" w:rsidRPr="00000000" w14:paraId="00000380">
      <w:pPr>
        <w:ind w:left="0" w:hanging="2"/>
        <w:rPr/>
      </w:pPr>
      <w:r w:rsidDel="00000000" w:rsidR="00000000" w:rsidRPr="00000000">
        <w:rPr>
          <w:rtl w:val="0"/>
        </w:rPr>
        <w:t xml:space="preserve">Where the police are involved, wherever possible the school will ask the police at the start of the investigation to obtain consent from the individuals involved to share their statements and evidence for use in the school’s disciplinary process, should this be required at a later point.</w:t>
      </w:r>
    </w:p>
    <w:p w:rsidR="00000000" w:rsidDel="00000000" w:rsidP="00000000" w:rsidRDefault="00000000" w:rsidRPr="00000000" w14:paraId="0000038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Additional considerations for supply teachers and all contracted staff </w:t>
      </w:r>
      <w:r w:rsidDel="00000000" w:rsidR="00000000" w:rsidRPr="00000000">
        <w:rPr>
          <w:rtl w:val="0"/>
        </w:rPr>
      </w:r>
    </w:p>
    <w:p w:rsidR="00000000" w:rsidDel="00000000" w:rsidP="00000000" w:rsidRDefault="00000000" w:rsidRPr="00000000" w14:paraId="00000382">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rsidR="00000000" w:rsidDel="00000000" w:rsidP="00000000" w:rsidRDefault="00000000" w:rsidRPr="00000000" w14:paraId="00000383">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We will not decide to stop using an individual due to safeguarding concerns without finding out the facts and liaising with our LADO to determine a suitable outcome</w:t>
      </w:r>
    </w:p>
    <w:p w:rsidR="00000000" w:rsidDel="00000000" w:rsidP="00000000" w:rsidRDefault="00000000" w:rsidRPr="00000000" w14:paraId="00000384">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The governing board will discuss with the agency whether it is appropriate to suspend the individual, or redeploy them to another part of the school, while the school carries out the investigation</w:t>
      </w:r>
    </w:p>
    <w:p w:rsidR="00000000" w:rsidDel="00000000" w:rsidP="00000000" w:rsidRDefault="00000000" w:rsidRPr="00000000" w14:paraId="00000385">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highlight w:val="white"/>
          <w:rtl w:val="0"/>
        </w:rPr>
        <w:t xml:space="preserve">We will involve the agency fully, but the school will take the lead in collecting the necessary information and providing it to the LADO as required</w:t>
      </w:r>
      <w:r w:rsidDel="00000000" w:rsidR="00000000" w:rsidRPr="00000000">
        <w:rPr>
          <w:rtl w:val="0"/>
        </w:rPr>
      </w:r>
    </w:p>
    <w:p w:rsidR="00000000" w:rsidDel="00000000" w:rsidP="00000000" w:rsidRDefault="00000000" w:rsidRPr="00000000" w14:paraId="00000386">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highlight w:val="white"/>
          <w:rtl w:val="0"/>
        </w:rPr>
        <w:t xml:space="preserve">We will address issues such as information sharing, to ensure any previous concerns or allegations known to the agency are taken into account (we will do this, for example, as part of the allegations management meeting or by liaising directly with the agency where necessary)</w:t>
      </w:r>
      <w:r w:rsidDel="00000000" w:rsidR="00000000" w:rsidRPr="00000000">
        <w:rPr>
          <w:rtl w:val="0"/>
        </w:rPr>
      </w:r>
    </w:p>
    <w:p w:rsidR="00000000" w:rsidDel="00000000" w:rsidP="00000000" w:rsidRDefault="00000000" w:rsidRPr="00000000" w14:paraId="0000038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highlight w:val="white"/>
          <w:rtl w:val="0"/>
        </w:rPr>
        <w:t xml:space="preserve">When using an agency, we will inform them of our process for managing allegations, and keep them updated about our policies as necessary, and will invite the agency's HR manager or equivalent to meetings as appropriate.</w:t>
      </w:r>
      <w:r w:rsidDel="00000000" w:rsidR="00000000" w:rsidRPr="00000000">
        <w:rPr>
          <w:rtl w:val="0"/>
        </w:rPr>
      </w:r>
    </w:p>
    <w:p w:rsidR="00000000" w:rsidDel="00000000" w:rsidP="00000000" w:rsidRDefault="00000000" w:rsidRPr="00000000" w14:paraId="00000388">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Timescales</w:t>
      </w:r>
    </w:p>
    <w:p w:rsidR="00000000" w:rsidDel="00000000" w:rsidP="00000000" w:rsidRDefault="00000000" w:rsidRPr="00000000" w14:paraId="0000038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We will deal with all allegations as quickly and effectively as possible and will endeavour to comply with the following timescales, where reasonably practicable:</w:t>
      </w:r>
    </w:p>
    <w:p w:rsidR="00000000" w:rsidDel="00000000" w:rsidP="00000000" w:rsidRDefault="00000000" w:rsidRPr="00000000" w14:paraId="0000038A">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Any cases where it is clear immediately that the allegation is unsubstantiated or malicious should be resolved within 1 week </w:t>
      </w:r>
    </w:p>
    <w:p w:rsidR="00000000" w:rsidDel="00000000" w:rsidP="00000000" w:rsidRDefault="00000000" w:rsidRPr="00000000" w14:paraId="0000038B">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If the nature of an allegation does not require formal disciplinary action, appropriate action should be taken within 3 working days </w:t>
      </w:r>
    </w:p>
    <w:p w:rsidR="00000000" w:rsidDel="00000000" w:rsidP="00000000" w:rsidRDefault="00000000" w:rsidRPr="00000000" w14:paraId="0000038C">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If a disciplinary hearing is required and can be held without further investigation, this should be held within 15 working days </w:t>
      </w:r>
    </w:p>
    <w:p w:rsidR="00000000" w:rsidDel="00000000" w:rsidP="00000000" w:rsidRDefault="00000000" w:rsidRPr="00000000" w14:paraId="0000038D">
      <w:pPr>
        <w:spacing w:before="120" w:lineRule="auto"/>
        <w:ind w:left="0" w:hanging="2"/>
        <w:rPr/>
      </w:pPr>
      <w:r w:rsidDel="00000000" w:rsidR="00000000" w:rsidRPr="00000000">
        <w:rPr>
          <w:rtl w:val="0"/>
        </w:rPr>
        <w:t xml:space="preserve">However, these are objectives only and where they are not met, we will endeavour to take the required action as soon as possible thereafter. </w:t>
      </w:r>
    </w:p>
    <w:p w:rsidR="00000000" w:rsidDel="00000000" w:rsidP="00000000" w:rsidRDefault="00000000" w:rsidRPr="00000000" w14:paraId="0000038E">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Specific actions</w:t>
      </w:r>
    </w:p>
    <w:p w:rsidR="00000000" w:rsidDel="00000000" w:rsidP="00000000" w:rsidRDefault="00000000" w:rsidRPr="00000000" w14:paraId="0000038F">
      <w:pPr>
        <w:ind w:left="0" w:hanging="2"/>
        <w:rPr/>
      </w:pPr>
      <w:r w:rsidDel="00000000" w:rsidR="00000000" w:rsidRPr="00000000">
        <w:rPr>
          <w:b w:val="1"/>
          <w:rtl w:val="0"/>
        </w:rPr>
        <w:t xml:space="preserve">Action following a criminal investigation or prosecution</w:t>
      </w:r>
      <w:r w:rsidDel="00000000" w:rsidR="00000000" w:rsidRPr="00000000">
        <w:rPr>
          <w:rtl w:val="0"/>
        </w:rPr>
      </w:r>
    </w:p>
    <w:p w:rsidR="00000000" w:rsidDel="00000000" w:rsidP="00000000" w:rsidRDefault="00000000" w:rsidRPr="00000000" w14:paraId="00000390">
      <w:pPr>
        <w:ind w:left="0" w:hanging="2"/>
        <w:rPr/>
      </w:pPr>
      <w:r w:rsidDel="00000000" w:rsidR="00000000" w:rsidRPr="00000000">
        <w:rPr>
          <w:rtl w:val="0"/>
        </w:rPr>
        <w:t xml:space="preserve">The case manager will discuss with the local authority’s designated officer whether any further action, including disciplinary action, is appropriate and, if so, how to proceed, taking into account information provided by the police and/or children’s social care services.</w:t>
      </w:r>
    </w:p>
    <w:p w:rsidR="00000000" w:rsidDel="00000000" w:rsidP="00000000" w:rsidRDefault="00000000" w:rsidRPr="00000000" w14:paraId="00000391">
      <w:pPr>
        <w:ind w:left="0" w:hanging="2"/>
        <w:rPr/>
      </w:pPr>
      <w:r w:rsidDel="00000000" w:rsidR="00000000" w:rsidRPr="00000000">
        <w:rPr>
          <w:b w:val="1"/>
          <w:rtl w:val="0"/>
        </w:rPr>
        <w:t xml:space="preserve">Conclusion of a case where the allegation is substantiated</w:t>
      </w:r>
      <w:r w:rsidDel="00000000" w:rsidR="00000000" w:rsidRPr="00000000">
        <w:rPr>
          <w:rtl w:val="0"/>
        </w:rPr>
      </w:r>
    </w:p>
    <w:p w:rsidR="00000000" w:rsidDel="00000000" w:rsidP="00000000" w:rsidRDefault="00000000" w:rsidRPr="00000000" w14:paraId="00000392">
      <w:pPr>
        <w:ind w:left="0" w:hanging="2"/>
        <w:rPr/>
      </w:pPr>
      <w:r w:rsidDel="00000000" w:rsidR="00000000" w:rsidRPr="00000000">
        <w:rPr>
          <w:rtl w:val="0"/>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rsidR="00000000" w:rsidDel="00000000" w:rsidP="00000000" w:rsidRDefault="00000000" w:rsidRPr="00000000" w14:paraId="00000393">
      <w:pPr>
        <w:ind w:left="0" w:hanging="2"/>
        <w:rPr/>
      </w:pPr>
      <w:r w:rsidDel="00000000" w:rsidR="00000000" w:rsidRPr="00000000">
        <w:rPr>
          <w:rtl w:val="0"/>
        </w:rPr>
        <w:t xml:space="preserve">If the individual concerned is a member of teaching staff, the school will consider whether to refer the matter to the Teaching Regulation Agency to consider prohibiting the individual from teaching.</w:t>
      </w:r>
    </w:p>
    <w:p w:rsidR="00000000" w:rsidDel="00000000" w:rsidP="00000000" w:rsidRDefault="00000000" w:rsidRPr="00000000" w14:paraId="00000394">
      <w:pPr>
        <w:ind w:left="0" w:hanging="2"/>
        <w:rPr/>
      </w:pPr>
      <w:r w:rsidDel="00000000" w:rsidR="00000000" w:rsidRPr="00000000">
        <w:rPr>
          <w:b w:val="1"/>
          <w:rtl w:val="0"/>
        </w:rPr>
        <w:t xml:space="preserve">Individuals returning to work after suspension</w:t>
      </w:r>
      <w:r w:rsidDel="00000000" w:rsidR="00000000" w:rsidRPr="00000000">
        <w:rPr>
          <w:rtl w:val="0"/>
        </w:rPr>
      </w:r>
    </w:p>
    <w:p w:rsidR="00000000" w:rsidDel="00000000" w:rsidP="00000000" w:rsidRDefault="00000000" w:rsidRPr="00000000" w14:paraId="00000395">
      <w:pPr>
        <w:ind w:left="0" w:hanging="2"/>
        <w:rPr/>
      </w:pPr>
      <w:r w:rsidDel="00000000" w:rsidR="00000000" w:rsidRPr="00000000">
        <w:rPr>
          <w:rtl w:val="0"/>
        </w:rPr>
        <w:t xml:space="preserve">If it is decided on the conclusion of a case that an individual who has been suspended can return to work, the case manager will consider how best to facilitate this.</w:t>
      </w:r>
    </w:p>
    <w:p w:rsidR="00000000" w:rsidDel="00000000" w:rsidP="00000000" w:rsidRDefault="00000000" w:rsidRPr="00000000" w14:paraId="00000396">
      <w:pPr>
        <w:ind w:left="0" w:hanging="2"/>
        <w:rPr/>
      </w:pPr>
      <w:r w:rsidDel="00000000" w:rsidR="00000000" w:rsidRPr="00000000">
        <w:rPr>
          <w:rtl w:val="0"/>
        </w:rPr>
        <w:t xml:space="preserve">The case manager will also consider how best to manage the individual’s contact with the child or children who made the allegation, if they are still attending the school.</w:t>
      </w:r>
    </w:p>
    <w:p w:rsidR="00000000" w:rsidDel="00000000" w:rsidP="00000000" w:rsidRDefault="00000000" w:rsidRPr="00000000" w14:paraId="00000397">
      <w:pPr>
        <w:ind w:left="0" w:hanging="2"/>
        <w:rPr/>
      </w:pPr>
      <w:r w:rsidDel="00000000" w:rsidR="00000000" w:rsidRPr="00000000">
        <w:rPr>
          <w:b w:val="1"/>
          <w:rtl w:val="0"/>
        </w:rPr>
        <w:t xml:space="preserve">Unsubstantiated, unfounded, false or malicious reports</w:t>
      </w:r>
      <w:r w:rsidDel="00000000" w:rsidR="00000000" w:rsidRPr="00000000">
        <w:rPr>
          <w:rtl w:val="0"/>
        </w:rPr>
      </w:r>
    </w:p>
    <w:p w:rsidR="00000000" w:rsidDel="00000000" w:rsidP="00000000" w:rsidRDefault="00000000" w:rsidRPr="00000000" w14:paraId="00000398">
      <w:pPr>
        <w:ind w:left="0" w:hanging="2"/>
        <w:rPr/>
      </w:pPr>
      <w:r w:rsidDel="00000000" w:rsidR="00000000" w:rsidRPr="00000000">
        <w:rPr>
          <w:rtl w:val="0"/>
        </w:rPr>
        <w:t xml:space="preserve">If a report is: </w:t>
      </w:r>
    </w:p>
    <w:p w:rsidR="00000000" w:rsidDel="00000000" w:rsidP="00000000" w:rsidRDefault="00000000" w:rsidRPr="00000000" w14:paraId="00000399">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rsidR="00000000" w:rsidDel="00000000" w:rsidP="00000000" w:rsidRDefault="00000000" w:rsidRPr="00000000" w14:paraId="0000039A">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Shown to be deliberately invented, or malicious, the school will consider whether any disciplinary action is appropriate against the individual(s) who made it</w:t>
      </w:r>
    </w:p>
    <w:p w:rsidR="00000000" w:rsidDel="00000000" w:rsidP="00000000" w:rsidRDefault="00000000" w:rsidRPr="00000000" w14:paraId="0000039B">
      <w:pPr>
        <w:ind w:left="0" w:hanging="2"/>
        <w:rPr/>
      </w:pPr>
      <w:r w:rsidDel="00000000" w:rsidR="00000000" w:rsidRPr="00000000">
        <w:rPr>
          <w:b w:val="1"/>
          <w:rtl w:val="0"/>
        </w:rPr>
        <w:t xml:space="preserve">Unsubstantiated, unfounded, false or malicious allegations</w:t>
      </w:r>
      <w:r w:rsidDel="00000000" w:rsidR="00000000" w:rsidRPr="00000000">
        <w:rPr>
          <w:rtl w:val="0"/>
        </w:rPr>
      </w:r>
    </w:p>
    <w:p w:rsidR="00000000" w:rsidDel="00000000" w:rsidP="00000000" w:rsidRDefault="00000000" w:rsidRPr="00000000" w14:paraId="0000039C">
      <w:pPr>
        <w:ind w:left="0" w:hanging="2"/>
        <w:rPr/>
      </w:pPr>
      <w:r w:rsidDel="00000000" w:rsidR="00000000" w:rsidRPr="00000000">
        <w:rPr>
          <w:rtl w:val="0"/>
        </w:rPr>
        <w:t xml:space="preserve">If an allegation is:</w:t>
      </w:r>
    </w:p>
    <w:p w:rsidR="00000000" w:rsidDel="00000000" w:rsidP="00000000" w:rsidRDefault="00000000" w:rsidRPr="00000000" w14:paraId="0000039D">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rsidR="00000000" w:rsidDel="00000000" w:rsidP="00000000" w:rsidRDefault="00000000" w:rsidRPr="00000000" w14:paraId="0000039E">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Shown to be deliberately invented, or malicious, the school will consider whether any disciplinary action is appropriate against the individual(s) who made it</w:t>
      </w:r>
    </w:p>
    <w:p w:rsidR="00000000" w:rsidDel="00000000" w:rsidP="00000000" w:rsidRDefault="00000000" w:rsidRPr="00000000" w14:paraId="0000039F">
      <w:pPr>
        <w:pBdr>
          <w:top w:space="0" w:sz="0" w:val="nil"/>
          <w:left w:space="0" w:sz="0" w:val="nil"/>
          <w:bottom w:space="0" w:sz="0" w:val="nil"/>
          <w:right w:space="0" w:sz="0" w:val="nil"/>
          <w:between w:space="0" w:sz="0" w:val="nil"/>
        </w:pBdr>
        <w:tabs>
          <w:tab w:val="left" w:leader="none" w:pos="6511"/>
        </w:tabs>
        <w:spacing w:before="240" w:line="240" w:lineRule="auto"/>
        <w:ind w:left="0" w:hanging="2"/>
        <w:rPr>
          <w:b w:val="1"/>
          <w:color w:val="12263f"/>
          <w:sz w:val="24"/>
          <w:szCs w:val="24"/>
        </w:rPr>
      </w:pPr>
      <w:r w:rsidDel="00000000" w:rsidR="00000000" w:rsidRPr="00000000">
        <w:rPr>
          <w:b w:val="1"/>
          <w:color w:val="12263f"/>
          <w:sz w:val="24"/>
          <w:szCs w:val="24"/>
          <w:rtl w:val="0"/>
        </w:rPr>
        <w:t xml:space="preserve">Confidentiality and information sharing</w:t>
        <w:tab/>
      </w:r>
    </w:p>
    <w:p w:rsidR="00000000" w:rsidDel="00000000" w:rsidP="00000000" w:rsidRDefault="00000000" w:rsidRPr="00000000" w14:paraId="000003A0">
      <w:pPr>
        <w:ind w:left="0" w:hanging="2"/>
        <w:rPr/>
      </w:pPr>
      <w:r w:rsidDel="00000000" w:rsidR="00000000" w:rsidRPr="00000000">
        <w:rPr>
          <w:rtl w:val="0"/>
        </w:rPr>
        <w:t xml:space="preserve">The school will make every effort to maintain confidentiality and guard against unwanted publicity while an allegation is being investigated or considered.</w:t>
      </w:r>
    </w:p>
    <w:p w:rsidR="00000000" w:rsidDel="00000000" w:rsidP="00000000" w:rsidRDefault="00000000" w:rsidRPr="00000000" w14:paraId="000003A1">
      <w:pPr>
        <w:ind w:left="0" w:hanging="2"/>
        <w:rPr/>
      </w:pPr>
      <w:r w:rsidDel="00000000" w:rsidR="00000000" w:rsidRPr="00000000">
        <w:rPr>
          <w:rtl w:val="0"/>
        </w:rPr>
        <w:t xml:space="preserve">The case manager will take advice from the LADO, police and children’s social care services, as appropriate, to agree:</w:t>
      </w:r>
    </w:p>
    <w:p w:rsidR="00000000" w:rsidDel="00000000" w:rsidP="00000000" w:rsidRDefault="00000000" w:rsidRPr="00000000" w14:paraId="000003A2">
      <w:pPr>
        <w:numPr>
          <w:ilvl w:val="0"/>
          <w:numId w:val="12"/>
        </w:numPr>
        <w:spacing w:before="120" w:lineRule="auto"/>
        <w:ind w:left="0" w:hanging="2"/>
        <w:rPr/>
      </w:pPr>
      <w:r w:rsidDel="00000000" w:rsidR="00000000" w:rsidRPr="00000000">
        <w:rPr>
          <w:rtl w:val="0"/>
        </w:rPr>
        <w:t xml:space="preserve">Who needs to know about the allegation and what information can be shared</w:t>
      </w:r>
    </w:p>
    <w:p w:rsidR="00000000" w:rsidDel="00000000" w:rsidP="00000000" w:rsidRDefault="00000000" w:rsidRPr="00000000" w14:paraId="000003A3">
      <w:pPr>
        <w:numPr>
          <w:ilvl w:val="0"/>
          <w:numId w:val="12"/>
        </w:numPr>
        <w:spacing w:before="120" w:lineRule="auto"/>
        <w:ind w:left="0" w:hanging="2"/>
        <w:rPr/>
      </w:pPr>
      <w:r w:rsidDel="00000000" w:rsidR="00000000" w:rsidRPr="00000000">
        <w:rPr>
          <w:rtl w:val="0"/>
        </w:rPr>
        <w:t xml:space="preserve">How to manage speculation, leaks and gossip, including how to make parents or carers of a child/children involved aware of their obligations with respect to confidentiality </w:t>
      </w:r>
    </w:p>
    <w:p w:rsidR="00000000" w:rsidDel="00000000" w:rsidP="00000000" w:rsidRDefault="00000000" w:rsidRPr="00000000" w14:paraId="000003A4">
      <w:pPr>
        <w:numPr>
          <w:ilvl w:val="0"/>
          <w:numId w:val="12"/>
        </w:numPr>
        <w:spacing w:before="120" w:lineRule="auto"/>
        <w:ind w:left="0" w:hanging="2"/>
        <w:rPr/>
      </w:pPr>
      <w:r w:rsidDel="00000000" w:rsidR="00000000" w:rsidRPr="00000000">
        <w:rPr>
          <w:rtl w:val="0"/>
        </w:rPr>
        <w:t xml:space="preserve">What, if any, information can be reasonably given to the wider community to reduce speculation</w:t>
      </w:r>
    </w:p>
    <w:p w:rsidR="00000000" w:rsidDel="00000000" w:rsidP="00000000" w:rsidRDefault="00000000" w:rsidRPr="00000000" w14:paraId="000003A5">
      <w:pPr>
        <w:numPr>
          <w:ilvl w:val="0"/>
          <w:numId w:val="12"/>
        </w:numPr>
        <w:spacing w:before="120" w:lineRule="auto"/>
        <w:ind w:left="0" w:hanging="2"/>
        <w:rPr/>
      </w:pPr>
      <w:r w:rsidDel="00000000" w:rsidR="00000000" w:rsidRPr="00000000">
        <w:rPr>
          <w:rtl w:val="0"/>
        </w:rPr>
        <w:t xml:space="preserve">How to manage press interest if, and when, it arises</w:t>
      </w:r>
    </w:p>
    <w:p w:rsidR="00000000" w:rsidDel="00000000" w:rsidP="00000000" w:rsidRDefault="00000000" w:rsidRPr="00000000" w14:paraId="000003A6">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Record-keeping</w:t>
      </w:r>
    </w:p>
    <w:p w:rsidR="00000000" w:rsidDel="00000000" w:rsidP="00000000" w:rsidRDefault="00000000" w:rsidRPr="00000000" w14:paraId="000003A7">
      <w:pPr>
        <w:ind w:left="0" w:hanging="2"/>
        <w:rPr/>
      </w:pPr>
      <w:r w:rsidDel="00000000" w:rsidR="00000000" w:rsidRPr="00000000">
        <w:rPr>
          <w:rtl w:val="0"/>
        </w:rPr>
        <w:t xml:space="preserve">The case manager will maintain clear records about any case where the allegation or concern meets the criteria above and store them on the individual’s confidential personnel file for the duration of the case. </w:t>
      </w:r>
    </w:p>
    <w:p w:rsidR="00000000" w:rsidDel="00000000" w:rsidP="00000000" w:rsidRDefault="00000000" w:rsidRPr="00000000" w14:paraId="000003A8">
      <w:pPr>
        <w:ind w:left="0" w:hanging="2"/>
        <w:rPr/>
      </w:pPr>
      <w:r w:rsidDel="00000000" w:rsidR="00000000" w:rsidRPr="00000000">
        <w:rPr>
          <w:rtl w:val="0"/>
        </w:rPr>
        <w:t xml:space="preserve">The records of any allegation that, following an investigation, is found to be malicious or false will be deleted from the individual’s personnel file (unless the individual consents for the records to be retained on the file).</w:t>
      </w:r>
    </w:p>
    <w:p w:rsidR="00000000" w:rsidDel="00000000" w:rsidP="00000000" w:rsidRDefault="00000000" w:rsidRPr="00000000" w14:paraId="000003A9">
      <w:pPr>
        <w:ind w:left="0" w:hanging="2"/>
        <w:rPr/>
      </w:pPr>
      <w:r w:rsidDel="00000000" w:rsidR="00000000" w:rsidRPr="00000000">
        <w:rPr>
          <w:rtl w:val="0"/>
        </w:rPr>
        <w:t xml:space="preserve">For all other allegations (which are not found to be malicious or false), the following information will be kept on the file of the individual concerned:</w:t>
      </w:r>
    </w:p>
    <w:p w:rsidR="00000000" w:rsidDel="00000000" w:rsidP="00000000" w:rsidRDefault="00000000" w:rsidRPr="00000000" w14:paraId="000003AA">
      <w:pPr>
        <w:numPr>
          <w:ilvl w:val="0"/>
          <w:numId w:val="12"/>
        </w:numPr>
        <w:spacing w:before="120" w:lineRule="auto"/>
        <w:ind w:left="0" w:hanging="2"/>
        <w:rPr/>
      </w:pPr>
      <w:r w:rsidDel="00000000" w:rsidR="00000000" w:rsidRPr="00000000">
        <w:rPr>
          <w:rtl w:val="0"/>
        </w:rPr>
        <w:t xml:space="preserve">A clear and comprehensive summary of the allegation</w:t>
      </w:r>
    </w:p>
    <w:p w:rsidR="00000000" w:rsidDel="00000000" w:rsidP="00000000" w:rsidRDefault="00000000" w:rsidRPr="00000000" w14:paraId="000003AB">
      <w:pPr>
        <w:numPr>
          <w:ilvl w:val="0"/>
          <w:numId w:val="12"/>
        </w:numPr>
        <w:spacing w:before="120" w:lineRule="auto"/>
        <w:ind w:left="0" w:hanging="2"/>
        <w:rPr/>
      </w:pPr>
      <w:r w:rsidDel="00000000" w:rsidR="00000000" w:rsidRPr="00000000">
        <w:rPr>
          <w:rtl w:val="0"/>
        </w:rPr>
        <w:t xml:space="preserve">Details of how the allegation was followed up and resolved</w:t>
      </w:r>
    </w:p>
    <w:p w:rsidR="00000000" w:rsidDel="00000000" w:rsidP="00000000" w:rsidRDefault="00000000" w:rsidRPr="00000000" w14:paraId="000003AC">
      <w:pPr>
        <w:numPr>
          <w:ilvl w:val="0"/>
          <w:numId w:val="12"/>
        </w:numPr>
        <w:spacing w:before="120" w:lineRule="auto"/>
        <w:ind w:left="0" w:hanging="2"/>
        <w:rPr/>
      </w:pPr>
      <w:r w:rsidDel="00000000" w:rsidR="00000000" w:rsidRPr="00000000">
        <w:rPr>
          <w:rtl w:val="0"/>
        </w:rPr>
        <w:t xml:space="preserve">Notes of any action taken, decisions reached and the outcome </w:t>
      </w:r>
    </w:p>
    <w:p w:rsidR="00000000" w:rsidDel="00000000" w:rsidP="00000000" w:rsidRDefault="00000000" w:rsidRPr="00000000" w14:paraId="000003AD">
      <w:pPr>
        <w:numPr>
          <w:ilvl w:val="0"/>
          <w:numId w:val="12"/>
        </w:numPr>
        <w:spacing w:before="120" w:lineRule="auto"/>
        <w:ind w:left="0" w:hanging="2"/>
        <w:rPr/>
      </w:pPr>
      <w:r w:rsidDel="00000000" w:rsidR="00000000" w:rsidRPr="00000000">
        <w:rPr>
          <w:rtl w:val="0"/>
        </w:rPr>
        <w:t xml:space="preserve">A declaration on whether the information will be referred to in any future reference</w:t>
      </w:r>
    </w:p>
    <w:p w:rsidR="00000000" w:rsidDel="00000000" w:rsidP="00000000" w:rsidRDefault="00000000" w:rsidRPr="00000000" w14:paraId="000003AE">
      <w:pPr>
        <w:ind w:left="0" w:hanging="2"/>
        <w:rPr/>
      </w:pPr>
      <w:r w:rsidDel="00000000" w:rsidR="00000000" w:rsidRPr="00000000">
        <w:rPr>
          <w:rtl w:val="0"/>
        </w:rPr>
        <w:t xml:space="preserve">In these cases, the school will provide a copy to the individual, in agreement with children’s social care or the police as appropriate.</w:t>
      </w:r>
    </w:p>
    <w:p w:rsidR="00000000" w:rsidDel="00000000" w:rsidP="00000000" w:rsidRDefault="00000000" w:rsidRPr="00000000" w14:paraId="000003AF">
      <w:pPr>
        <w:ind w:left="0" w:hanging="2"/>
        <w:rPr/>
      </w:pPr>
      <w:r w:rsidDel="00000000" w:rsidR="00000000" w:rsidRPr="00000000">
        <w:rPr>
          <w:rtl w:val="0"/>
        </w:rPr>
        <w:t xml:space="preserve">We will retain all records at least until the accused individual has reached normal pension age, or for 10 years from the date of the allegation if that is longer.</w:t>
      </w:r>
    </w:p>
    <w:p w:rsidR="00000000" w:rsidDel="00000000" w:rsidP="00000000" w:rsidRDefault="00000000" w:rsidRPr="00000000" w14:paraId="000003B0">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References</w:t>
      </w:r>
    </w:p>
    <w:p w:rsidR="00000000" w:rsidDel="00000000" w:rsidP="00000000" w:rsidRDefault="00000000" w:rsidRPr="00000000" w14:paraId="000003B1">
      <w:pPr>
        <w:ind w:left="0" w:hanging="2"/>
        <w:rPr/>
      </w:pPr>
      <w:r w:rsidDel="00000000" w:rsidR="00000000" w:rsidRPr="00000000">
        <w:rPr>
          <w:rtl w:val="0"/>
        </w:rPr>
        <w:t xml:space="preserve">When providing employer references, we will:</w:t>
      </w:r>
    </w:p>
    <w:p w:rsidR="00000000" w:rsidDel="00000000" w:rsidP="00000000" w:rsidRDefault="00000000" w:rsidRPr="00000000" w14:paraId="000003B2">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Not refer to any allegation that has been found to be false, unfounded, unsubstantiated or malicious, or any repeated allegations which have all been found to be false, unfounded, unsubstantiated or malicious</w:t>
      </w:r>
    </w:p>
    <w:p w:rsidR="00000000" w:rsidDel="00000000" w:rsidP="00000000" w:rsidRDefault="00000000" w:rsidRPr="00000000" w14:paraId="000003B3">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Include substantiated allegations, provided that the information is factual and does not include opinions</w:t>
      </w:r>
    </w:p>
    <w:p w:rsidR="00000000" w:rsidDel="00000000" w:rsidP="00000000" w:rsidRDefault="00000000" w:rsidRPr="00000000" w14:paraId="000003B4">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Learning lessons</w:t>
      </w:r>
    </w:p>
    <w:p w:rsidR="00000000" w:rsidDel="00000000" w:rsidP="00000000" w:rsidRDefault="00000000" w:rsidRPr="00000000" w14:paraId="000003B5">
      <w:pPr>
        <w:ind w:left="0" w:hanging="2"/>
        <w:rPr/>
      </w:pPr>
      <w:r w:rsidDel="00000000" w:rsidR="00000000" w:rsidRPr="00000000">
        <w:rPr>
          <w:rtl w:val="0"/>
        </w:rPr>
        <w:t xml:space="preserve">After any cases where the allegations are </w:t>
      </w:r>
      <w:r w:rsidDel="00000000" w:rsidR="00000000" w:rsidRPr="00000000">
        <w:rPr>
          <w:i w:val="1"/>
          <w:rtl w:val="0"/>
        </w:rPr>
        <w:t xml:space="preserve">substantiated</w:t>
      </w:r>
      <w:r w:rsidDel="00000000" w:rsidR="00000000" w:rsidRPr="00000000">
        <w:rPr>
          <w:rtl w:val="0"/>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rsidR="00000000" w:rsidDel="00000000" w:rsidP="00000000" w:rsidRDefault="00000000" w:rsidRPr="00000000" w14:paraId="000003B6">
      <w:pPr>
        <w:ind w:left="0" w:hanging="2"/>
        <w:rPr/>
      </w:pPr>
      <w:r w:rsidDel="00000000" w:rsidR="00000000" w:rsidRPr="00000000">
        <w:rPr>
          <w:rtl w:val="0"/>
        </w:rPr>
        <w:t xml:space="preserve">This will include consideration of (as applicable):</w:t>
      </w:r>
    </w:p>
    <w:p w:rsidR="00000000" w:rsidDel="00000000" w:rsidP="00000000" w:rsidRDefault="00000000" w:rsidRPr="00000000" w14:paraId="000003B7">
      <w:pPr>
        <w:numPr>
          <w:ilvl w:val="0"/>
          <w:numId w:val="12"/>
        </w:numPr>
        <w:spacing w:before="120" w:lineRule="auto"/>
        <w:ind w:left="0" w:hanging="2"/>
        <w:rPr/>
      </w:pPr>
      <w:r w:rsidDel="00000000" w:rsidR="00000000" w:rsidRPr="00000000">
        <w:rPr>
          <w:rtl w:val="0"/>
        </w:rPr>
        <w:t xml:space="preserve">Issues arising from the decision to suspend the member of staff</w:t>
      </w:r>
    </w:p>
    <w:p w:rsidR="00000000" w:rsidDel="00000000" w:rsidP="00000000" w:rsidRDefault="00000000" w:rsidRPr="00000000" w14:paraId="000003B8">
      <w:pPr>
        <w:numPr>
          <w:ilvl w:val="0"/>
          <w:numId w:val="12"/>
        </w:numPr>
        <w:spacing w:before="120" w:lineRule="auto"/>
        <w:ind w:left="0" w:hanging="2"/>
        <w:rPr/>
      </w:pPr>
      <w:r w:rsidDel="00000000" w:rsidR="00000000" w:rsidRPr="00000000">
        <w:rPr>
          <w:rtl w:val="0"/>
        </w:rPr>
        <w:t xml:space="preserve">The duration of the suspension</w:t>
      </w:r>
    </w:p>
    <w:p w:rsidR="00000000" w:rsidDel="00000000" w:rsidP="00000000" w:rsidRDefault="00000000" w:rsidRPr="00000000" w14:paraId="000003B9">
      <w:pPr>
        <w:numPr>
          <w:ilvl w:val="0"/>
          <w:numId w:val="12"/>
        </w:numPr>
        <w:spacing w:before="120" w:lineRule="auto"/>
        <w:ind w:left="0" w:hanging="2"/>
        <w:rPr/>
      </w:pPr>
      <w:r w:rsidDel="00000000" w:rsidR="00000000" w:rsidRPr="00000000">
        <w:rPr>
          <w:rtl w:val="0"/>
        </w:rPr>
        <w:t xml:space="preserve">Whether or not the suspension was justified </w:t>
      </w:r>
    </w:p>
    <w:p w:rsidR="00000000" w:rsidDel="00000000" w:rsidP="00000000" w:rsidRDefault="00000000" w:rsidRPr="00000000" w14:paraId="000003BA">
      <w:pPr>
        <w:numPr>
          <w:ilvl w:val="0"/>
          <w:numId w:val="12"/>
        </w:numPr>
        <w:spacing w:before="120" w:lineRule="auto"/>
        <w:ind w:left="0" w:hanging="2"/>
        <w:rPr/>
      </w:pPr>
      <w:r w:rsidDel="00000000" w:rsidR="00000000" w:rsidRPr="00000000">
        <w:rPr>
          <w:rtl w:val="0"/>
        </w:rPr>
        <w:t xml:space="preserve">The use of suspension when the individual is subsequently reinstated. We will consider how future investigations of a similar nature could be carried out without suspending the individual</w:t>
      </w:r>
    </w:p>
    <w:p w:rsidR="00000000" w:rsidDel="00000000" w:rsidP="00000000" w:rsidRDefault="00000000" w:rsidRPr="00000000" w14:paraId="000003BB">
      <w:pPr>
        <w:spacing w:before="120" w:lineRule="auto"/>
        <w:ind w:left="0" w:hanging="2"/>
        <w:rPr/>
      </w:pPr>
      <w:r w:rsidDel="00000000" w:rsidR="00000000" w:rsidRPr="00000000">
        <w:rPr>
          <w:rtl w:val="0"/>
        </w:rPr>
        <w:t xml:space="preserve">For all other cases, the case manager will consider the facts and determine whether any improvements can be made.</w:t>
      </w:r>
    </w:p>
    <w:p w:rsidR="00000000" w:rsidDel="00000000" w:rsidP="00000000" w:rsidRDefault="00000000" w:rsidRPr="00000000" w14:paraId="000003BC">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Non-recent allegations</w:t>
      </w:r>
    </w:p>
    <w:p w:rsidR="00000000" w:rsidDel="00000000" w:rsidP="00000000" w:rsidRDefault="00000000" w:rsidRPr="00000000" w14:paraId="000003BD">
      <w:pPr>
        <w:spacing w:before="120" w:lineRule="auto"/>
        <w:ind w:left="0" w:hanging="2"/>
        <w:rPr/>
      </w:pPr>
      <w:r w:rsidDel="00000000" w:rsidR="00000000" w:rsidRPr="00000000">
        <w:rPr>
          <w:rtl w:val="0"/>
        </w:rPr>
        <w:t xml:space="preserve">Abuse can be reported, no matter how long ago it happened.</w:t>
      </w:r>
    </w:p>
    <w:p w:rsidR="00000000" w:rsidDel="00000000" w:rsidP="00000000" w:rsidRDefault="00000000" w:rsidRPr="00000000" w14:paraId="000003BE">
      <w:pPr>
        <w:spacing w:before="120" w:lineRule="auto"/>
        <w:ind w:left="0" w:hanging="2"/>
        <w:rPr/>
      </w:pPr>
      <w:r w:rsidDel="00000000" w:rsidR="00000000" w:rsidRPr="00000000">
        <w:rPr>
          <w:rtl w:val="0"/>
        </w:rPr>
        <w:t xml:space="preserve">We will report any non-recent allegations made by a child to the LADO in line with our local authority’s procedures for dealing with non-recent allegations.</w:t>
      </w:r>
    </w:p>
    <w:p w:rsidR="00000000" w:rsidDel="00000000" w:rsidP="00000000" w:rsidRDefault="00000000" w:rsidRPr="00000000" w14:paraId="000003BF">
      <w:pPr>
        <w:spacing w:before="120" w:lineRule="auto"/>
        <w:ind w:left="0" w:hanging="2"/>
        <w:rPr/>
      </w:pPr>
      <w:r w:rsidDel="00000000" w:rsidR="00000000" w:rsidRPr="00000000">
        <w:rPr>
          <w:rtl w:val="0"/>
        </w:rPr>
        <w:t xml:space="preserve">Where an adult makes an allegation to the school that they were abused as a child, we will advise the individual to report the allegation to the police.</w:t>
      </w:r>
    </w:p>
    <w:p w:rsidR="00000000" w:rsidDel="00000000" w:rsidP="00000000" w:rsidRDefault="00000000" w:rsidRPr="00000000" w14:paraId="000003C0">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Section 2: concerns that do not meet the harm threshold</w:t>
      </w:r>
    </w:p>
    <w:p w:rsidR="00000000" w:rsidDel="00000000" w:rsidP="00000000" w:rsidRDefault="00000000" w:rsidRPr="00000000" w14:paraId="000003C1">
      <w:pPr>
        <w:ind w:left="0" w:hanging="2"/>
        <w:rPr>
          <w:highlight w:val="white"/>
        </w:rPr>
      </w:pPr>
      <w:r w:rsidDel="00000000" w:rsidR="00000000" w:rsidRPr="00000000">
        <w:rPr>
          <w:highlight w:val="white"/>
          <w:rtl w:val="0"/>
        </w:rPr>
        <w:t xml:space="preserve">The section is based on ‘Section 2: Concerns that do not meet the harm threshold’ in part 4 of Keeping Children Safe in Education. </w:t>
      </w:r>
    </w:p>
    <w:p w:rsidR="00000000" w:rsidDel="00000000" w:rsidP="00000000" w:rsidRDefault="00000000" w:rsidRPr="00000000" w14:paraId="000003C2">
      <w:pPr>
        <w:ind w:left="0" w:hanging="2"/>
        <w:rPr/>
      </w:pPr>
      <w:r w:rsidDel="00000000" w:rsidR="00000000" w:rsidRPr="00000000">
        <w:rPr>
          <w:rtl w:val="0"/>
        </w:rPr>
        <w:t xml:space="preserve">This section applies to all concerns (including allegations) about members of staff, including supply teachers, volunteers and contractors, which do not meet the harm threshold set out in section 1 above.</w:t>
      </w:r>
    </w:p>
    <w:p w:rsidR="00000000" w:rsidDel="00000000" w:rsidP="00000000" w:rsidRDefault="00000000" w:rsidRPr="00000000" w14:paraId="000003C3">
      <w:pPr>
        <w:ind w:left="0" w:hanging="2"/>
        <w:rPr/>
      </w:pPr>
      <w:r w:rsidDel="00000000" w:rsidR="00000000" w:rsidRPr="00000000">
        <w:rPr>
          <w:rtl w:val="0"/>
        </w:rPr>
        <w:t xml:space="preserve">Concerns may arise through, for example: </w:t>
      </w:r>
    </w:p>
    <w:p w:rsidR="00000000" w:rsidDel="00000000" w:rsidP="00000000" w:rsidRDefault="00000000" w:rsidRPr="00000000" w14:paraId="000003C4">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Suspicion</w:t>
      </w:r>
    </w:p>
    <w:p w:rsidR="00000000" w:rsidDel="00000000" w:rsidP="00000000" w:rsidRDefault="00000000" w:rsidRPr="00000000" w14:paraId="000003C5">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Complaint</w:t>
      </w:r>
    </w:p>
    <w:p w:rsidR="00000000" w:rsidDel="00000000" w:rsidP="00000000" w:rsidRDefault="00000000" w:rsidRPr="00000000" w14:paraId="000003C6">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Safeguarding concern or allegation from another member of staff </w:t>
      </w:r>
    </w:p>
    <w:p w:rsidR="00000000" w:rsidDel="00000000" w:rsidP="00000000" w:rsidRDefault="00000000" w:rsidRPr="00000000" w14:paraId="000003C7">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Disclosure made by a child, parent or other adult within or outside the school</w:t>
      </w:r>
    </w:p>
    <w:p w:rsidR="00000000" w:rsidDel="00000000" w:rsidP="00000000" w:rsidRDefault="00000000" w:rsidRPr="00000000" w14:paraId="000003C8">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Pre-employment vetting checks </w:t>
      </w:r>
    </w:p>
    <w:p w:rsidR="00000000" w:rsidDel="00000000" w:rsidP="00000000" w:rsidRDefault="00000000" w:rsidRPr="00000000" w14:paraId="000003C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We recognise the importance of responding to and dealing with any concerns in a timely manner to safeguard the welfare of children.</w:t>
      </w:r>
    </w:p>
    <w:p w:rsidR="00000000" w:rsidDel="00000000" w:rsidP="00000000" w:rsidRDefault="00000000" w:rsidRPr="00000000" w14:paraId="000003CA">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Definition of low-level concerns</w:t>
      </w:r>
    </w:p>
    <w:p w:rsidR="00000000" w:rsidDel="00000000" w:rsidP="00000000" w:rsidRDefault="00000000" w:rsidRPr="00000000" w14:paraId="000003CB">
      <w:pPr>
        <w:ind w:left="0" w:hanging="2"/>
        <w:rPr/>
      </w:pPr>
      <w:r w:rsidDel="00000000" w:rsidR="00000000" w:rsidRPr="00000000">
        <w:rPr>
          <w:rtl w:val="0"/>
        </w:rPr>
        <w:t xml:space="preserve">The term ‘low-level’ concern is any concern – no matter how small – that an adult working in or on behalf of the school may have acted in a way that:</w:t>
      </w:r>
    </w:p>
    <w:p w:rsidR="00000000" w:rsidDel="00000000" w:rsidP="00000000" w:rsidRDefault="00000000" w:rsidRPr="00000000" w14:paraId="000003CC">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Is inconsistent with the staff code of conduct, including inappropriate conduct outside of work, </w:t>
      </w:r>
      <w:r w:rsidDel="00000000" w:rsidR="00000000" w:rsidRPr="00000000">
        <w:rPr>
          <w:b w:val="1"/>
          <w:color w:val="000000"/>
          <w:rtl w:val="0"/>
        </w:rPr>
        <w:t xml:space="preserve">and</w:t>
      </w:r>
      <w:r w:rsidDel="00000000" w:rsidR="00000000" w:rsidRPr="00000000">
        <w:rPr>
          <w:rtl w:val="0"/>
        </w:rPr>
      </w:r>
    </w:p>
    <w:p w:rsidR="00000000" w:rsidDel="00000000" w:rsidP="00000000" w:rsidRDefault="00000000" w:rsidRPr="00000000" w14:paraId="000003CD">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Does not meet the allegations threshold or is otherwise not considered serious enough to consider a referral to the designated officer at the local authority</w:t>
      </w:r>
    </w:p>
    <w:p w:rsidR="00000000" w:rsidDel="00000000" w:rsidP="00000000" w:rsidRDefault="00000000" w:rsidRPr="00000000" w14:paraId="000003C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Examples of such behaviour could include, but are not limited to:</w:t>
      </w:r>
    </w:p>
    <w:p w:rsidR="00000000" w:rsidDel="00000000" w:rsidP="00000000" w:rsidRDefault="00000000" w:rsidRPr="00000000" w14:paraId="000003CF">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Being overly friendly with children</w:t>
      </w:r>
    </w:p>
    <w:p w:rsidR="00000000" w:rsidDel="00000000" w:rsidP="00000000" w:rsidRDefault="00000000" w:rsidRPr="00000000" w14:paraId="000003D0">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Having favourites</w:t>
      </w:r>
    </w:p>
    <w:p w:rsidR="00000000" w:rsidDel="00000000" w:rsidP="00000000" w:rsidRDefault="00000000" w:rsidRPr="00000000" w14:paraId="000003D1">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Taking photographs of children on their mobile phone</w:t>
      </w:r>
    </w:p>
    <w:p w:rsidR="00000000" w:rsidDel="00000000" w:rsidP="00000000" w:rsidRDefault="00000000" w:rsidRPr="00000000" w14:paraId="000003D2">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Engaging with a child on a one-to-one basis in a secluded area or behind a closed door</w:t>
      </w:r>
    </w:p>
    <w:p w:rsidR="00000000" w:rsidDel="00000000" w:rsidP="00000000" w:rsidRDefault="00000000" w:rsidRPr="00000000" w14:paraId="000003D3">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Humiliating pupils </w:t>
      </w:r>
    </w:p>
    <w:p w:rsidR="00000000" w:rsidDel="00000000" w:rsidP="00000000" w:rsidRDefault="00000000" w:rsidRPr="00000000" w14:paraId="000003D4">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Sharing low-level concerns </w:t>
      </w:r>
    </w:p>
    <w:p w:rsidR="00000000" w:rsidDel="00000000" w:rsidP="00000000" w:rsidRDefault="00000000" w:rsidRPr="00000000" w14:paraId="000003D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We recognise the importance of creating a culture of openness, trust and transparency to encourage all staff to confidentially share low-level concerns so that they can be addressed appropriately.</w:t>
      </w:r>
    </w:p>
    <w:p w:rsidR="00000000" w:rsidDel="00000000" w:rsidP="00000000" w:rsidRDefault="00000000" w:rsidRPr="00000000" w14:paraId="000003D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We will create this culture by: </w:t>
      </w:r>
    </w:p>
    <w:p w:rsidR="00000000" w:rsidDel="00000000" w:rsidP="00000000" w:rsidRDefault="00000000" w:rsidRPr="00000000" w14:paraId="000003D7">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Ensuring staff are clear about what appropriate behaviour is, and are confident in distinguishing expected and appropriate behaviour from concerning, problematic or inappropriate behaviour, in themselves and others</w:t>
      </w:r>
    </w:p>
    <w:p w:rsidR="00000000" w:rsidDel="00000000" w:rsidP="00000000" w:rsidRDefault="00000000" w:rsidRPr="00000000" w14:paraId="000003D8">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Empowering staff to share any low-level concerns as per section 7.7 of this policy</w:t>
      </w:r>
    </w:p>
    <w:p w:rsidR="00000000" w:rsidDel="00000000" w:rsidP="00000000" w:rsidRDefault="00000000" w:rsidRPr="00000000" w14:paraId="000003D9">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Empowering staff to self-refer </w:t>
      </w:r>
    </w:p>
    <w:p w:rsidR="00000000" w:rsidDel="00000000" w:rsidP="00000000" w:rsidRDefault="00000000" w:rsidRPr="00000000" w14:paraId="000003DA">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Addressing unprofessional behaviour and supporting the individual to correct it at an early stage</w:t>
      </w:r>
    </w:p>
    <w:p w:rsidR="00000000" w:rsidDel="00000000" w:rsidP="00000000" w:rsidRDefault="00000000" w:rsidRPr="00000000" w14:paraId="000003DB">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Providing a responsive, sensitive and proportionate handling of such concerns when they are raised</w:t>
      </w:r>
    </w:p>
    <w:p w:rsidR="00000000" w:rsidDel="00000000" w:rsidP="00000000" w:rsidRDefault="00000000" w:rsidRPr="00000000" w14:paraId="000003DC">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Helping to identify any weakness in the school’s safeguarding system</w:t>
      </w:r>
    </w:p>
    <w:p w:rsidR="00000000" w:rsidDel="00000000" w:rsidP="00000000" w:rsidRDefault="00000000" w:rsidRPr="00000000" w14:paraId="000003DD">
      <w:pPr>
        <w:numPr>
          <w:ilvl w:val="0"/>
          <w:numId w:val="4"/>
        </w:num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Fortnightly cause for concern meetings allow staff to raise any concerns they may have in a professional forum.</w:t>
      </w:r>
    </w:p>
    <w:p w:rsidR="00000000" w:rsidDel="00000000" w:rsidP="00000000" w:rsidRDefault="00000000" w:rsidRPr="00000000" w14:paraId="000003DE">
      <w:pPr>
        <w:numPr>
          <w:ilvl w:val="0"/>
          <w:numId w:val="4"/>
        </w:num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Staff are encouraged to log low-level concerns about themselves and others using CPOM’s StaffSafe.</w:t>
      </w:r>
    </w:p>
    <w:p w:rsidR="00000000" w:rsidDel="00000000" w:rsidP="00000000" w:rsidRDefault="00000000" w:rsidRPr="00000000" w14:paraId="000003DF">
      <w:pPr>
        <w:numPr>
          <w:ilvl w:val="0"/>
          <w:numId w:val="4"/>
        </w:num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The Head Teacher (Mrs Lea Pay) has an open door policy that encourages staff to share low-level concerns. </w:t>
      </w:r>
    </w:p>
    <w:p w:rsidR="00000000" w:rsidDel="00000000" w:rsidP="00000000" w:rsidRDefault="00000000" w:rsidRPr="00000000" w14:paraId="000003E0">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Responding to low-level concerns</w:t>
      </w:r>
    </w:p>
    <w:p w:rsidR="00000000" w:rsidDel="00000000" w:rsidP="00000000" w:rsidRDefault="00000000" w:rsidRPr="00000000" w14:paraId="000003E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If the concern is raised via a third party, the headteacher will collect evidence where necessary by speaking:</w:t>
      </w:r>
    </w:p>
    <w:p w:rsidR="00000000" w:rsidDel="00000000" w:rsidP="00000000" w:rsidRDefault="00000000" w:rsidRPr="00000000" w14:paraId="000003E2">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Directly to the person who raised the concern, unless it has been raised anonymously </w:t>
      </w:r>
    </w:p>
    <w:p w:rsidR="00000000" w:rsidDel="00000000" w:rsidP="00000000" w:rsidRDefault="00000000" w:rsidRPr="00000000" w14:paraId="000003E3">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To the individual involved and any witnesses  </w:t>
      </w:r>
    </w:p>
    <w:p w:rsidR="00000000" w:rsidDel="00000000" w:rsidP="00000000" w:rsidRDefault="00000000" w:rsidRPr="00000000" w14:paraId="000003E4">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rtl w:val="0"/>
        </w:rPr>
        <w:t xml:space="preserve">The </w:t>
      </w:r>
      <w:r w:rsidDel="00000000" w:rsidR="00000000" w:rsidRPr="00000000">
        <w:rPr>
          <w:rtl w:val="0"/>
        </w:rPr>
        <w:t xml:space="preserve">H</w:t>
      </w:r>
      <w:r w:rsidDel="00000000" w:rsidR="00000000" w:rsidRPr="00000000">
        <w:rPr>
          <w:color w:val="000000"/>
          <w:rtl w:val="0"/>
        </w:rPr>
        <w:t xml:space="preserve">ead </w:t>
      </w:r>
      <w:r w:rsidDel="00000000" w:rsidR="00000000" w:rsidRPr="00000000">
        <w:rPr>
          <w:rtl w:val="0"/>
        </w:rPr>
        <w:t xml:space="preserve">T</w:t>
      </w:r>
      <w:r w:rsidDel="00000000" w:rsidR="00000000" w:rsidRPr="00000000">
        <w:rPr>
          <w:color w:val="000000"/>
          <w:rtl w:val="0"/>
        </w:rPr>
        <w:t xml:space="preserve">eacher will use the information collected to categorise the type of behaviour and determine any further action, in line with the sch</w:t>
      </w:r>
      <w:r w:rsidDel="00000000" w:rsidR="00000000" w:rsidRPr="00000000">
        <w:rPr>
          <w:color w:val="000000"/>
          <w:highlight w:val="white"/>
          <w:rtl w:val="0"/>
        </w:rPr>
        <w:t xml:space="preserve">ool’s staff  handbook and code of conduct </w:t>
      </w:r>
      <w:r w:rsidDel="00000000" w:rsidR="00000000" w:rsidRPr="00000000">
        <w:rPr>
          <w:highlight w:val="white"/>
          <w:rtl w:val="0"/>
        </w:rPr>
        <w:t xml:space="preserve">policy</w:t>
      </w:r>
      <w:r w:rsidDel="00000000" w:rsidR="00000000" w:rsidRPr="00000000">
        <w:rPr>
          <w:color w:val="000000"/>
          <w:highlight w:val="white"/>
          <w:rtl w:val="0"/>
        </w:rPr>
        <w:t xml:space="preserve">. The </w:t>
      </w:r>
      <w:r w:rsidDel="00000000" w:rsidR="00000000" w:rsidRPr="00000000">
        <w:rPr>
          <w:rtl w:val="0"/>
        </w:rPr>
        <w:t xml:space="preserve">H</w:t>
      </w:r>
      <w:r w:rsidDel="00000000" w:rsidR="00000000" w:rsidRPr="00000000">
        <w:rPr>
          <w:color w:val="000000"/>
          <w:rtl w:val="0"/>
        </w:rPr>
        <w:t xml:space="preserve">ead </w:t>
      </w:r>
      <w:r w:rsidDel="00000000" w:rsidR="00000000" w:rsidRPr="00000000">
        <w:rPr>
          <w:rtl w:val="0"/>
        </w:rPr>
        <w:t xml:space="preserve">T</w:t>
      </w:r>
      <w:r w:rsidDel="00000000" w:rsidR="00000000" w:rsidRPr="00000000">
        <w:rPr>
          <w:color w:val="000000"/>
          <w:rtl w:val="0"/>
        </w:rPr>
        <w:t xml:space="preserve">eacher will be the ultimate decision-maker in respect of all low-level concerns, though they may wish to collaborate with the </w:t>
      </w:r>
      <w:r w:rsidDel="00000000" w:rsidR="00000000" w:rsidRPr="00000000">
        <w:rPr>
          <w:color w:val="000000"/>
          <w:highlight w:val="white"/>
          <w:rtl w:val="0"/>
        </w:rPr>
        <w:t xml:space="preserve">DSL.  </w:t>
      </w:r>
    </w:p>
    <w:p w:rsidR="00000000" w:rsidDel="00000000" w:rsidP="00000000" w:rsidRDefault="00000000" w:rsidRPr="00000000" w14:paraId="000003E5">
      <w:pPr>
        <w:pBdr>
          <w:top w:space="0" w:sz="0" w:val="nil"/>
          <w:left w:space="0" w:sz="0" w:val="nil"/>
          <w:bottom w:space="0" w:sz="0" w:val="nil"/>
          <w:right w:space="0" w:sz="0" w:val="nil"/>
          <w:between w:space="0" w:sz="0" w:val="nil"/>
        </w:pBdr>
        <w:spacing w:line="240" w:lineRule="auto"/>
        <w:ind w:left="0" w:hanging="2"/>
        <w:rPr>
          <w:highlight w:val="white"/>
        </w:rPr>
      </w:pPr>
      <w:bookmarkStart w:colFirst="0" w:colLast="0" w:name="_heading=h.37m2jsg" w:id="63"/>
      <w:bookmarkEnd w:id="63"/>
      <w:r w:rsidDel="00000000" w:rsidR="00000000" w:rsidRPr="00000000">
        <w:rPr>
          <w:highlight w:val="white"/>
          <w:rtl w:val="0"/>
        </w:rPr>
        <w:t xml:space="preserve">The DSL and DDSL will be alerted by CPOMs StaffSafe to any logged low-level concerns.</w:t>
      </w:r>
    </w:p>
    <w:p w:rsidR="00000000" w:rsidDel="00000000" w:rsidP="00000000" w:rsidRDefault="00000000" w:rsidRPr="00000000" w14:paraId="000003E6">
      <w:pPr>
        <w:pBdr>
          <w:top w:space="0" w:sz="0" w:val="nil"/>
          <w:left w:space="0" w:sz="0" w:val="nil"/>
          <w:bottom w:space="0" w:sz="0" w:val="nil"/>
          <w:right w:space="0" w:sz="0" w:val="nil"/>
          <w:between w:space="0" w:sz="0" w:val="nil"/>
        </w:pBdr>
        <w:spacing w:line="240" w:lineRule="auto"/>
        <w:ind w:left="0" w:hanging="2"/>
        <w:rPr>
          <w:highlight w:val="white"/>
        </w:rPr>
      </w:pPr>
      <w:bookmarkStart w:colFirst="0" w:colLast="0" w:name="_heading=h.8nc95bbob06j" w:id="64"/>
      <w:bookmarkEnd w:id="64"/>
      <w:r w:rsidDel="00000000" w:rsidR="00000000" w:rsidRPr="00000000">
        <w:rPr>
          <w:highlight w:val="white"/>
          <w:rtl w:val="0"/>
        </w:rPr>
        <w:t xml:space="preserve">The DSL and DDSL will also hold a monthly meeting to analyse and discuss reports generated by CPOMs StaffSafe.</w:t>
      </w:r>
    </w:p>
    <w:p w:rsidR="00000000" w:rsidDel="00000000" w:rsidP="00000000" w:rsidRDefault="00000000" w:rsidRPr="00000000" w14:paraId="000003E7">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Record keeping</w:t>
      </w:r>
    </w:p>
    <w:p w:rsidR="00000000" w:rsidDel="00000000" w:rsidP="00000000" w:rsidRDefault="00000000" w:rsidRPr="00000000" w14:paraId="000003E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All low-level concerns will be recorded </w:t>
      </w:r>
      <w:r w:rsidDel="00000000" w:rsidR="00000000" w:rsidRPr="00000000">
        <w:rPr>
          <w:rtl w:val="0"/>
        </w:rPr>
        <w:t xml:space="preserve">on CPOMs StaffSafe</w:t>
      </w:r>
      <w:r w:rsidDel="00000000" w:rsidR="00000000" w:rsidRPr="00000000">
        <w:rPr>
          <w:color w:val="000000"/>
          <w:rtl w:val="0"/>
        </w:rPr>
        <w:t xml:space="preserve">. In addition to details of the concern raised, records will include the context in which the concern arose, any action taken and the rationale for decisions and action taken. </w:t>
      </w:r>
    </w:p>
    <w:p w:rsidR="00000000" w:rsidDel="00000000" w:rsidP="00000000" w:rsidRDefault="00000000" w:rsidRPr="00000000" w14:paraId="000003E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Records will be:</w:t>
      </w:r>
    </w:p>
    <w:p w:rsidR="00000000" w:rsidDel="00000000" w:rsidP="00000000" w:rsidRDefault="00000000" w:rsidRPr="00000000" w14:paraId="000003EA">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Kept confidential, held securely and comply with the DPA 2018 and UK GDPR</w:t>
      </w:r>
    </w:p>
    <w:p w:rsidR="00000000" w:rsidDel="00000000" w:rsidP="00000000" w:rsidRDefault="00000000" w:rsidRPr="00000000" w14:paraId="000003EB">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rsidR="00000000" w:rsidDel="00000000" w:rsidP="00000000" w:rsidRDefault="00000000" w:rsidRPr="00000000" w14:paraId="000003EC">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Retained at least until the individual leaves employment at the school</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3E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Where a low-level concern relates to a supply teacher or contractor, we will notify the individual’s employer, so any potential patterns of inappropriate behaviour can be identified.</w:t>
      </w:r>
    </w:p>
    <w:p w:rsidR="00000000" w:rsidDel="00000000" w:rsidP="00000000" w:rsidRDefault="00000000" w:rsidRPr="00000000" w14:paraId="000003EE">
      <w:pPr>
        <w:pBdr>
          <w:top w:space="0" w:sz="0" w:val="nil"/>
          <w:left w:space="0" w:sz="0" w:val="nil"/>
          <w:bottom w:space="0" w:sz="0" w:val="nil"/>
          <w:right w:space="0" w:sz="0" w:val="nil"/>
          <w:between w:space="0" w:sz="0" w:val="nil"/>
        </w:pBdr>
        <w:spacing w:before="240" w:line="240" w:lineRule="auto"/>
        <w:ind w:left="0" w:hanging="2"/>
        <w:rPr>
          <w:color w:val="12263f"/>
          <w:sz w:val="24"/>
          <w:szCs w:val="24"/>
        </w:rPr>
      </w:pPr>
      <w:r w:rsidDel="00000000" w:rsidR="00000000" w:rsidRPr="00000000">
        <w:rPr>
          <w:b w:val="1"/>
          <w:color w:val="12263f"/>
          <w:sz w:val="24"/>
          <w:szCs w:val="24"/>
          <w:rtl w:val="0"/>
        </w:rPr>
        <w:t xml:space="preserve">References</w:t>
      </w:r>
      <w:r w:rsidDel="00000000" w:rsidR="00000000" w:rsidRPr="00000000">
        <w:rPr>
          <w:color w:val="12263f"/>
          <w:sz w:val="24"/>
          <w:szCs w:val="24"/>
          <w:rtl w:val="0"/>
        </w:rPr>
        <w:t xml:space="preserve"> </w:t>
      </w:r>
    </w:p>
    <w:p w:rsidR="00000000" w:rsidDel="00000000" w:rsidP="00000000" w:rsidRDefault="00000000" w:rsidRPr="00000000" w14:paraId="000003E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We will not include low-level concerns in references unless:</w:t>
      </w:r>
    </w:p>
    <w:p w:rsidR="00000000" w:rsidDel="00000000" w:rsidP="00000000" w:rsidRDefault="00000000" w:rsidRPr="00000000" w14:paraId="000003F0">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concern (or group of concerns) has met the threshold for referral to the designated officer at the local authority and is found to be substantiated; and/or</w:t>
      </w:r>
    </w:p>
    <w:p w:rsidR="00000000" w:rsidDel="00000000" w:rsidP="00000000" w:rsidRDefault="00000000" w:rsidRPr="00000000" w14:paraId="000003F1">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concern (or group of concerns) relates to issues which would ordinarily be included in a reference, such as misconduct or poor performance</w:t>
      </w:r>
    </w:p>
    <w:p w:rsidR="00000000" w:rsidDel="00000000" w:rsidP="00000000" w:rsidRDefault="00000000" w:rsidRPr="00000000" w14:paraId="000003F2">
      <w:pPr>
        <w:pStyle w:val="Heading3"/>
        <w:ind w:left="0" w:hanging="2"/>
        <w:rPr/>
      </w:pPr>
      <w:bookmarkStart w:colFirst="0" w:colLast="0" w:name="_heading=h.1mrcu09" w:id="65"/>
      <w:bookmarkEnd w:id="65"/>
      <w:r w:rsidDel="00000000" w:rsidR="00000000" w:rsidRPr="00000000">
        <w:br w:type="page"/>
      </w:r>
      <w:r w:rsidDel="00000000" w:rsidR="00000000" w:rsidRPr="00000000">
        <w:rPr>
          <w:rtl w:val="0"/>
        </w:rPr>
        <w:t xml:space="preserve">Appendix 4: specific safeguarding issues </w:t>
      </w:r>
    </w:p>
    <w:p w:rsidR="00000000" w:rsidDel="00000000" w:rsidP="00000000" w:rsidRDefault="00000000" w:rsidRPr="00000000" w14:paraId="000003F3">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This appendix is mostly based on the advice in Keeping Children Safe in Education, in particular annex B</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3F4">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Children who are absent from education</w:t>
      </w:r>
    </w:p>
    <w:p w:rsidR="00000000" w:rsidDel="00000000" w:rsidP="00000000" w:rsidRDefault="00000000" w:rsidRPr="00000000" w14:paraId="000003F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rsidR="00000000" w:rsidDel="00000000" w:rsidP="00000000" w:rsidRDefault="00000000" w:rsidRPr="00000000" w14:paraId="000003F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There are many circumstances where a child may be absent or become missing from education, but some children are particularly at risk. These include children who:</w:t>
      </w:r>
    </w:p>
    <w:p w:rsidR="00000000" w:rsidDel="00000000" w:rsidP="00000000" w:rsidRDefault="00000000" w:rsidRPr="00000000" w14:paraId="000003F7">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Are at risk of harm or neglect</w:t>
      </w:r>
    </w:p>
    <w:p w:rsidR="00000000" w:rsidDel="00000000" w:rsidP="00000000" w:rsidRDefault="00000000" w:rsidRPr="00000000" w14:paraId="000003F8">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Are at risk of forced marriage or FGM</w:t>
      </w:r>
    </w:p>
    <w:p w:rsidR="00000000" w:rsidDel="00000000" w:rsidP="00000000" w:rsidRDefault="00000000" w:rsidRPr="00000000" w14:paraId="000003F9">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Come from Gypsy, Roma, or Traveller families</w:t>
      </w:r>
    </w:p>
    <w:p w:rsidR="00000000" w:rsidDel="00000000" w:rsidP="00000000" w:rsidRDefault="00000000" w:rsidRPr="00000000" w14:paraId="000003FA">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Come from the families of service personnel</w:t>
      </w:r>
    </w:p>
    <w:p w:rsidR="00000000" w:rsidDel="00000000" w:rsidP="00000000" w:rsidRDefault="00000000" w:rsidRPr="00000000" w14:paraId="000003FB">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Go missing or run away from home or care</w:t>
      </w:r>
    </w:p>
    <w:p w:rsidR="00000000" w:rsidDel="00000000" w:rsidP="00000000" w:rsidRDefault="00000000" w:rsidRPr="00000000" w14:paraId="000003FC">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Are supervised by the youth justice system</w:t>
      </w:r>
    </w:p>
    <w:p w:rsidR="00000000" w:rsidDel="00000000" w:rsidP="00000000" w:rsidRDefault="00000000" w:rsidRPr="00000000" w14:paraId="000003FD">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Cease to attend a school</w:t>
      </w:r>
    </w:p>
    <w:p w:rsidR="00000000" w:rsidDel="00000000" w:rsidP="00000000" w:rsidRDefault="00000000" w:rsidRPr="00000000" w14:paraId="000003FE">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Come from new migrant families</w:t>
      </w:r>
    </w:p>
    <w:p w:rsidR="00000000" w:rsidDel="00000000" w:rsidP="00000000" w:rsidRDefault="00000000" w:rsidRPr="00000000" w14:paraId="000003F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We will follow our procedures for unauthorised absence and for dealing with children who are absent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rsidR="00000000" w:rsidDel="00000000" w:rsidP="00000000" w:rsidRDefault="00000000" w:rsidRPr="00000000" w14:paraId="0000040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rsidR="00000000" w:rsidDel="00000000" w:rsidP="00000000" w:rsidRDefault="00000000" w:rsidRPr="00000000" w14:paraId="0000040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rsidR="00000000" w:rsidDel="00000000" w:rsidP="00000000" w:rsidRDefault="00000000" w:rsidRPr="00000000" w14:paraId="00000402">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Child criminal exploitation </w:t>
      </w:r>
    </w:p>
    <w:p w:rsidR="00000000" w:rsidDel="00000000" w:rsidP="00000000" w:rsidRDefault="00000000" w:rsidRPr="00000000" w14:paraId="0000040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Child criminal exploitation (CCE) is a form of abuse where an individual or group takes </w:t>
      </w:r>
      <w:r w:rsidDel="00000000" w:rsidR="00000000" w:rsidRPr="00000000">
        <w:rPr>
          <w:color w:val="000000"/>
          <w:highlight w:val="white"/>
          <w:rtl w:val="0"/>
        </w:rPr>
        <w:t xml:space="preserve">advantage of an imbalance of power to coerce, control, manipulate or deceive a child into criminal activity</w:t>
      </w:r>
      <w:r w:rsidDel="00000000" w:rsidR="00000000" w:rsidRPr="00000000">
        <w:rPr>
          <w:highlight w:val="white"/>
          <w:rtl w:val="0"/>
        </w:rPr>
        <w:t xml:space="preserve">.  It may be</w:t>
      </w:r>
      <w:r w:rsidDel="00000000" w:rsidR="00000000" w:rsidRPr="00000000">
        <w:rPr>
          <w:color w:val="000000"/>
          <w:highlight w:val="white"/>
          <w:rtl w:val="0"/>
        </w:rPr>
        <w:t xml:space="preserve"> in </w:t>
      </w:r>
      <w:r w:rsidDel="00000000" w:rsidR="00000000" w:rsidRPr="00000000">
        <w:rPr>
          <w:color w:val="000000"/>
          <w:rtl w:val="0"/>
        </w:rPr>
        <w:t xml:space="preserve">exchange for something the victim needs or wants, and/or for the financial or other advantage of the perpetrator or facilitator, and/or through violence or the threat of violence. </w:t>
      </w:r>
    </w:p>
    <w:p w:rsidR="00000000" w:rsidDel="00000000" w:rsidP="00000000" w:rsidRDefault="00000000" w:rsidRPr="00000000" w14:paraId="0000040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abuse can be perpetrated by males or females, and children or adults. It can be a one-off occurrence or a series of incidents over time, and range from opportunistic to complex organised abuse.</w:t>
      </w:r>
    </w:p>
    <w:p w:rsidR="00000000" w:rsidDel="00000000" w:rsidP="00000000" w:rsidRDefault="00000000" w:rsidRPr="00000000" w14:paraId="0000040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victim</w:t>
      </w:r>
      <w:r w:rsidDel="00000000" w:rsidR="00000000" w:rsidRPr="00000000">
        <w:rPr>
          <w:color w:val="000000"/>
          <w:highlight w:val="white"/>
          <w:rtl w:val="0"/>
        </w:rPr>
        <w:t xml:space="preserve"> can be exploited even when the activity appears to be consensual. It does not always involve physical contact and can happen online. For example, young people may be forced to </w:t>
      </w:r>
      <w:r w:rsidDel="00000000" w:rsidR="00000000" w:rsidRPr="00000000">
        <w:rPr>
          <w:color w:val="000000"/>
          <w:rtl w:val="0"/>
        </w:rPr>
        <w:t xml:space="preserve">work in cannabis factories, coerced into moving drugs or money across the country (county lines), forced to shoplift or pickpocket, or to threaten other young people. </w:t>
      </w:r>
    </w:p>
    <w:p w:rsidR="00000000" w:rsidDel="00000000" w:rsidP="00000000" w:rsidRDefault="00000000" w:rsidRPr="00000000" w14:paraId="00000406">
      <w:p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Indicators of CCE can include a child:</w:t>
      </w:r>
    </w:p>
    <w:p w:rsidR="00000000" w:rsidDel="00000000" w:rsidP="00000000" w:rsidRDefault="00000000" w:rsidRPr="00000000" w14:paraId="00000407">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Appearing with unexplained gifts or new possessions</w:t>
      </w:r>
    </w:p>
    <w:p w:rsidR="00000000" w:rsidDel="00000000" w:rsidP="00000000" w:rsidRDefault="00000000" w:rsidRPr="00000000" w14:paraId="00000408">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Associating with other young people involved in exploitation</w:t>
      </w:r>
    </w:p>
    <w:p w:rsidR="00000000" w:rsidDel="00000000" w:rsidP="00000000" w:rsidRDefault="00000000" w:rsidRPr="00000000" w14:paraId="00000409">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Suffering from changes in emotional wellbeing</w:t>
      </w:r>
    </w:p>
    <w:p w:rsidR="00000000" w:rsidDel="00000000" w:rsidP="00000000" w:rsidRDefault="00000000" w:rsidRPr="00000000" w14:paraId="0000040A">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Misusing drugs and alcohol</w:t>
      </w:r>
    </w:p>
    <w:p w:rsidR="00000000" w:rsidDel="00000000" w:rsidP="00000000" w:rsidRDefault="00000000" w:rsidRPr="00000000" w14:paraId="0000040B">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Going missing for periods of time or regularly coming home late</w:t>
      </w:r>
    </w:p>
    <w:p w:rsidR="00000000" w:rsidDel="00000000" w:rsidP="00000000" w:rsidRDefault="00000000" w:rsidRPr="00000000" w14:paraId="0000040C">
      <w:pPr>
        <w:numPr>
          <w:ilvl w:val="0"/>
          <w:numId w:val="4"/>
        </w:numPr>
        <w:pBdr>
          <w:top w:space="0" w:sz="0" w:val="nil"/>
          <w:left w:space="0" w:sz="0" w:val="nil"/>
          <w:bottom w:space="0" w:sz="0" w:val="nil"/>
          <w:right w:space="0" w:sz="0" w:val="nil"/>
          <w:between w:space="0" w:sz="0" w:val="nil"/>
        </w:pBdr>
        <w:spacing w:line="240" w:lineRule="auto"/>
        <w:ind w:left="0" w:hanging="2"/>
        <w:rPr>
          <w:color w:val="000000"/>
          <w:highlight w:val="white"/>
        </w:rPr>
      </w:pPr>
      <w:r w:rsidDel="00000000" w:rsidR="00000000" w:rsidRPr="00000000">
        <w:rPr>
          <w:color w:val="000000"/>
          <w:highlight w:val="white"/>
          <w:rtl w:val="0"/>
        </w:rPr>
        <w:t xml:space="preserve">Regularly missing school or education</w:t>
      </w:r>
    </w:p>
    <w:p w:rsidR="00000000" w:rsidDel="00000000" w:rsidP="00000000" w:rsidRDefault="00000000" w:rsidRPr="00000000" w14:paraId="0000040D">
      <w:pPr>
        <w:numPr>
          <w:ilvl w:val="0"/>
          <w:numId w:val="4"/>
        </w:num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highlight w:val="white"/>
          <w:rtl w:val="0"/>
        </w:rPr>
        <w:t xml:space="preserve">Go missing </w:t>
      </w:r>
      <w:r w:rsidDel="00000000" w:rsidR="00000000" w:rsidRPr="00000000">
        <w:rPr>
          <w:b w:val="1"/>
          <w:highlight w:val="white"/>
          <w:rtl w:val="0"/>
        </w:rPr>
        <w:t xml:space="preserve">from school or home</w:t>
      </w:r>
      <w:r w:rsidDel="00000000" w:rsidR="00000000" w:rsidRPr="00000000">
        <w:rPr>
          <w:highlight w:val="white"/>
          <w:rtl w:val="0"/>
        </w:rPr>
        <w:t xml:space="preserve"> and are subsequently found in areas away from their home.</w:t>
      </w:r>
    </w:p>
    <w:p w:rsidR="00000000" w:rsidDel="00000000" w:rsidP="00000000" w:rsidRDefault="00000000" w:rsidRPr="00000000" w14:paraId="0000040E">
      <w:pPr>
        <w:numPr>
          <w:ilvl w:val="0"/>
          <w:numId w:val="4"/>
        </w:num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highlight w:val="white"/>
          <w:rtl w:val="0"/>
        </w:rPr>
        <w:t xml:space="preserve">Have been the perpetrator or</w:t>
      </w:r>
      <w:r w:rsidDel="00000000" w:rsidR="00000000" w:rsidRPr="00000000">
        <w:rPr>
          <w:b w:val="1"/>
          <w:highlight w:val="white"/>
          <w:rtl w:val="0"/>
        </w:rPr>
        <w:t xml:space="preserve"> alleged </w:t>
      </w:r>
      <w:r w:rsidDel="00000000" w:rsidR="00000000" w:rsidRPr="00000000">
        <w:rPr>
          <w:highlight w:val="white"/>
          <w:rtl w:val="0"/>
        </w:rPr>
        <w:t xml:space="preserve">perpetrator of serious violence (e.g. knife crime), as well as the victim</w:t>
      </w:r>
    </w:p>
    <w:p w:rsidR="00000000" w:rsidDel="00000000" w:rsidP="00000000" w:rsidRDefault="00000000" w:rsidRPr="00000000" w14:paraId="0000040F">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Not taking part in education</w:t>
      </w:r>
    </w:p>
    <w:p w:rsidR="00000000" w:rsidDel="00000000" w:rsidP="00000000" w:rsidRDefault="00000000" w:rsidRPr="00000000" w14:paraId="0000041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If a member of staff suspects CCE, they will discuss this with the DSL. The DSL will trigger the local safeguarding procedures, including a referral to the local authority’s children’s social care team and the police, if appropriate.</w:t>
      </w:r>
    </w:p>
    <w:p w:rsidR="00000000" w:rsidDel="00000000" w:rsidP="00000000" w:rsidRDefault="00000000" w:rsidRPr="00000000" w14:paraId="00000411">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Child sexual exploitation</w:t>
      </w:r>
    </w:p>
    <w:p w:rsidR="00000000" w:rsidDel="00000000" w:rsidP="00000000" w:rsidRDefault="00000000" w:rsidRPr="00000000" w14:paraId="00000412">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Child sexual exploitation (CSE) is a form of child sexual abuse </w:t>
      </w:r>
      <w:r w:rsidDel="00000000" w:rsidR="00000000" w:rsidRPr="00000000">
        <w:rPr>
          <w:color w:val="000000"/>
          <w:highlight w:val="white"/>
          <w:rtl w:val="0"/>
        </w:rPr>
        <w:t xml:space="preserve">where an individual or group takes advantage of an imbalance of power to coerce, manipulate or deceive a child into sexual activity</w:t>
      </w:r>
      <w:r w:rsidDel="00000000" w:rsidR="00000000" w:rsidRPr="00000000">
        <w:rPr>
          <w:highlight w:val="white"/>
          <w:rtl w:val="0"/>
        </w:rPr>
        <w:t xml:space="preserve">.  It may be</w:t>
      </w:r>
      <w:r w:rsidDel="00000000" w:rsidR="00000000" w:rsidRPr="00000000">
        <w:rPr>
          <w:color w:val="000000"/>
          <w:highlight w:val="white"/>
          <w:rtl w:val="0"/>
        </w:rPr>
        <w:t xml:space="preserve"> in</w:t>
      </w:r>
      <w:r w:rsidDel="00000000" w:rsidR="00000000" w:rsidRPr="00000000">
        <w:rPr>
          <w:color w:val="000000"/>
          <w:rtl w:val="0"/>
        </w:rPr>
        <w:t xml:space="preserve"> exchange for something the victim needs or wants and/or for the financial advantage or increased status of the perpetrator or facilitator. It may, or may not, be accompanied by violence or threats of violence.</w:t>
      </w:r>
    </w:p>
    <w:p w:rsidR="00000000" w:rsidDel="00000000" w:rsidP="00000000" w:rsidRDefault="00000000" w:rsidRPr="00000000" w14:paraId="0000041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abuse can be perpetrated by males or females, and children or adults. It can be a one-off occurrence or a series of incidents over time, and range from opportunistic to complex organised abuse. </w:t>
      </w:r>
    </w:p>
    <w:p w:rsidR="00000000" w:rsidDel="00000000" w:rsidP="00000000" w:rsidRDefault="00000000" w:rsidRPr="00000000" w14:paraId="0000041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rsidR="00000000" w:rsidDel="00000000" w:rsidP="00000000" w:rsidRDefault="00000000" w:rsidRPr="00000000" w14:paraId="0000041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rsidR="00000000" w:rsidDel="00000000" w:rsidP="00000000" w:rsidRDefault="00000000" w:rsidRPr="00000000" w14:paraId="0000041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In addition to the CCE indicators above, indicators of CSE can include a child:</w:t>
      </w:r>
    </w:p>
    <w:p w:rsidR="00000000" w:rsidDel="00000000" w:rsidP="00000000" w:rsidRDefault="00000000" w:rsidRPr="00000000" w14:paraId="00000417">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Having an older boyfriend or girlfriend</w:t>
      </w:r>
    </w:p>
    <w:p w:rsidR="00000000" w:rsidDel="00000000" w:rsidP="00000000" w:rsidRDefault="00000000" w:rsidRPr="00000000" w14:paraId="00000418">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Suffering from sexually transmitted infections or becoming pregnant</w:t>
      </w:r>
    </w:p>
    <w:p w:rsidR="00000000" w:rsidDel="00000000" w:rsidP="00000000" w:rsidRDefault="00000000" w:rsidRPr="00000000" w14:paraId="0000041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If a member of staff suspects CSE, they will discuss this with the DSL. The DSL will trigger the local safeguarding procedures, including a referral to the local authority’s children’s social care team and the police, if appropriate. </w:t>
      </w:r>
    </w:p>
    <w:p w:rsidR="00000000" w:rsidDel="00000000" w:rsidP="00000000" w:rsidRDefault="00000000" w:rsidRPr="00000000" w14:paraId="0000041A">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Child-on-child abuse</w:t>
      </w:r>
    </w:p>
    <w:p w:rsidR="00000000" w:rsidDel="00000000" w:rsidP="00000000" w:rsidRDefault="00000000" w:rsidRPr="00000000" w14:paraId="0000041B">
      <w:pPr>
        <w:ind w:left="0" w:hanging="2"/>
        <w:rPr/>
      </w:pPr>
      <w:r w:rsidDel="00000000" w:rsidR="00000000" w:rsidRPr="00000000">
        <w:rPr>
          <w:rtl w:val="0"/>
        </w:rPr>
        <w:t xml:space="preserve">Child-on-child abuse is when children abuse other children. This type of abuse can take place inside and outside of school. It can also take place both face-to-face and online, and can occur simultaneously between the 2. </w:t>
      </w:r>
    </w:p>
    <w:p w:rsidR="00000000" w:rsidDel="00000000" w:rsidP="00000000" w:rsidRDefault="00000000" w:rsidRPr="00000000" w14:paraId="0000041C">
      <w:pPr>
        <w:ind w:left="0" w:hanging="2"/>
        <w:rPr/>
      </w:pPr>
      <w:r w:rsidDel="00000000" w:rsidR="00000000" w:rsidRPr="00000000">
        <w:rPr>
          <w:rtl w:val="0"/>
        </w:rPr>
        <w:t xml:space="preserve">Our school has a zero-tolerance approach to sexual violence and sexual harassment. We recognise that even if there are there no reports, that doesn’t mean that this kind of abuse isn’t happening. </w:t>
      </w:r>
    </w:p>
    <w:p w:rsidR="00000000" w:rsidDel="00000000" w:rsidP="00000000" w:rsidRDefault="00000000" w:rsidRPr="00000000" w14:paraId="0000041D">
      <w:pPr>
        <w:ind w:left="0" w:hanging="2"/>
        <w:rPr/>
      </w:pPr>
      <w:r w:rsidDel="00000000" w:rsidR="00000000" w:rsidRPr="00000000">
        <w:rPr>
          <w:rtl w:val="0"/>
        </w:rPr>
        <w:t xml:space="preserve">Child-on-child abuse is most likely to include, but may not be limited to:</w:t>
      </w:r>
    </w:p>
    <w:p w:rsidR="00000000" w:rsidDel="00000000" w:rsidP="00000000" w:rsidRDefault="00000000" w:rsidRPr="00000000" w14:paraId="0000041E">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Bullying (including cyber-bullying, prejudice-based and discriminatory bullying)</w:t>
      </w:r>
    </w:p>
    <w:p w:rsidR="00000000" w:rsidDel="00000000" w:rsidP="00000000" w:rsidRDefault="00000000" w:rsidRPr="00000000" w14:paraId="0000041F">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Abuse in intimate personal relationships between children (this is sometimes known as ‘teenage relationship abuse’) </w:t>
      </w:r>
    </w:p>
    <w:p w:rsidR="00000000" w:rsidDel="00000000" w:rsidP="00000000" w:rsidRDefault="00000000" w:rsidRPr="00000000" w14:paraId="00000420">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Physical abuse such as hitting, kicking, shaking, biting, hair pulling, or otherwise causing physical harm (this may include an online element which facilitates, threatens and/or encourages physical abuse)</w:t>
      </w:r>
    </w:p>
    <w:p w:rsidR="00000000" w:rsidDel="00000000" w:rsidP="00000000" w:rsidRDefault="00000000" w:rsidRPr="00000000" w14:paraId="00000421">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Sexual violence, such as rape, assault by penetration and sexual assault (this may include an online element which facilitates, threatens and/or encourages sexual violence)</w:t>
      </w:r>
    </w:p>
    <w:p w:rsidR="00000000" w:rsidDel="00000000" w:rsidP="00000000" w:rsidRDefault="00000000" w:rsidRPr="00000000" w14:paraId="00000422">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Sexual harassment, such as sexual comments, remarks, jokes and online sexual harassment, which may be standalone or part of a broader pattern of abuse</w:t>
      </w:r>
    </w:p>
    <w:p w:rsidR="00000000" w:rsidDel="00000000" w:rsidP="00000000" w:rsidRDefault="00000000" w:rsidRPr="00000000" w14:paraId="00000423">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Causing someone to engage in sexual activity without consent, such as forcing someone to strip, touch themselves sexually, or to engage in sexual activity with a third party</w:t>
      </w:r>
    </w:p>
    <w:p w:rsidR="00000000" w:rsidDel="00000000" w:rsidP="00000000" w:rsidRDefault="00000000" w:rsidRPr="00000000" w14:paraId="00000424">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Consensual and non-consensual sharing of nude and semi-nude images and/or videos (also known as sexting or youth produced sexual imagery)</w:t>
      </w:r>
    </w:p>
    <w:p w:rsidR="00000000" w:rsidDel="00000000" w:rsidP="00000000" w:rsidRDefault="00000000" w:rsidRPr="00000000" w14:paraId="00000425">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Upskirting, which typically involves taking a picture under a person’s clothing without their permission, with the intention of viewing their genitals or buttocks to obtain sexual gratification, or cause the victim humiliation, distress or alarm</w:t>
      </w:r>
    </w:p>
    <w:p w:rsidR="00000000" w:rsidDel="00000000" w:rsidP="00000000" w:rsidRDefault="00000000" w:rsidRPr="00000000" w14:paraId="00000426">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Initiation/hazing type violence and rituals (this could include activities involving harassment, abuse or humiliation used as a way of initiating a person into a group and may also include an online element)</w:t>
      </w:r>
    </w:p>
    <w:p w:rsidR="00000000" w:rsidDel="00000000" w:rsidP="00000000" w:rsidRDefault="00000000" w:rsidRPr="00000000" w14:paraId="0000042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rsidR="00000000" w:rsidDel="00000000" w:rsidP="00000000" w:rsidRDefault="00000000" w:rsidRPr="00000000" w14:paraId="0000042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rsidR="00000000" w:rsidDel="00000000" w:rsidP="00000000" w:rsidRDefault="00000000" w:rsidRPr="00000000" w14:paraId="0000042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rsidR="00000000" w:rsidDel="00000000" w:rsidP="00000000" w:rsidRDefault="00000000" w:rsidRPr="00000000" w14:paraId="0000042A">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Domestic abuse </w:t>
      </w:r>
    </w:p>
    <w:p w:rsidR="00000000" w:rsidDel="00000000" w:rsidP="00000000" w:rsidRDefault="00000000" w:rsidRPr="00000000" w14:paraId="0000042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Children can witness and be adversely affected by domestic abuse and/or violence at home where it occurs between family members. In some cases, a child may blame themselves for the abuse or may have had to leave the family home as a result. </w:t>
      </w:r>
    </w:p>
    <w:p w:rsidR="00000000" w:rsidDel="00000000" w:rsidP="00000000" w:rsidRDefault="00000000" w:rsidRPr="00000000" w14:paraId="0000042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 </w:t>
      </w:r>
    </w:p>
    <w:p w:rsidR="00000000" w:rsidDel="00000000" w:rsidP="00000000" w:rsidRDefault="00000000" w:rsidRPr="00000000" w14:paraId="0000042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Anyone can be a victim of domestic abuse, regardless of gender, age, ethnicity, socioeconomic status, sexuality or background, and domestic abuse can take place inside or outside of the home. Children who witness domestic abuse are also victims.</w:t>
      </w:r>
    </w:p>
    <w:p w:rsidR="00000000" w:rsidDel="00000000" w:rsidP="00000000" w:rsidRDefault="00000000" w:rsidRPr="00000000" w14:paraId="0000042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Exposure to domestic abuse and/or violence can have a serious, long-lasting emotional and psychological impact on children and affect their health, wellbeing, development and ability to learn.</w:t>
      </w:r>
    </w:p>
    <w:p w:rsidR="00000000" w:rsidDel="00000000" w:rsidP="00000000" w:rsidRDefault="00000000" w:rsidRPr="00000000" w14:paraId="0000042F">
      <w:pPr>
        <w:pBdr>
          <w:top w:space="0" w:sz="0" w:val="nil"/>
          <w:left w:space="0" w:sz="0" w:val="nil"/>
          <w:bottom w:space="0" w:sz="0" w:val="nil"/>
          <w:right w:space="0" w:sz="0" w:val="nil"/>
          <w:between w:space="0" w:sz="0" w:val="nil"/>
        </w:pBdr>
        <w:spacing w:line="240" w:lineRule="auto"/>
        <w:ind w:left="0" w:hanging="2"/>
        <w:rPr>
          <w:color w:val="000000"/>
          <w:highlight w:val="white"/>
        </w:rPr>
      </w:pPr>
      <w:bookmarkStart w:colFirst="0" w:colLast="0" w:name="_heading=h.46r0co2" w:id="66"/>
      <w:bookmarkEnd w:id="66"/>
      <w:r w:rsidDel="00000000" w:rsidR="00000000" w:rsidRPr="00000000">
        <w:rPr>
          <w:color w:val="000000"/>
          <w:rtl w:val="0"/>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Southampton City Counci</w:t>
      </w:r>
      <w:r w:rsidDel="00000000" w:rsidR="00000000" w:rsidRPr="00000000">
        <w:rPr>
          <w:rtl w:val="0"/>
        </w:rPr>
        <w:t xml:space="preserve">l and </w:t>
      </w:r>
      <w:r w:rsidDel="00000000" w:rsidR="00000000" w:rsidRPr="00000000">
        <w:rPr>
          <w:color w:val="000000"/>
          <w:rtl w:val="0"/>
        </w:rPr>
        <w:t xml:space="preserve">Hampshire County Council </w:t>
      </w:r>
      <w:r w:rsidDel="00000000" w:rsidR="00000000" w:rsidRPr="00000000">
        <w:rPr>
          <w:rtl w:val="0"/>
        </w:rPr>
        <w:t xml:space="preserve">are both part o</w:t>
      </w:r>
      <w:r w:rsidDel="00000000" w:rsidR="00000000" w:rsidRPr="00000000">
        <w:rPr>
          <w:highlight w:val="white"/>
          <w:rtl w:val="0"/>
        </w:rPr>
        <w:t xml:space="preserve">f</w:t>
      </w:r>
      <w:r w:rsidDel="00000000" w:rsidR="00000000" w:rsidRPr="00000000">
        <w:rPr>
          <w:color w:val="000000"/>
          <w:highlight w:val="white"/>
          <w:rtl w:val="0"/>
        </w:rPr>
        <w:t xml:space="preserve"> </w:t>
      </w:r>
      <w:hyperlink r:id="rId56">
        <w:r w:rsidDel="00000000" w:rsidR="00000000" w:rsidRPr="00000000">
          <w:rPr>
            <w:color w:val="000000"/>
            <w:highlight w:val="white"/>
            <w:u w:val="single"/>
            <w:rtl w:val="0"/>
          </w:rPr>
          <w:t xml:space="preserve">Operation Encompass</w:t>
        </w:r>
      </w:hyperlink>
      <w:r w:rsidDel="00000000" w:rsidR="00000000" w:rsidRPr="00000000">
        <w:rPr>
          <w:highlight w:val="white"/>
          <w:rtl w:val="0"/>
        </w:rPr>
        <w:t xml:space="preserve">. For further advice refer to the </w:t>
      </w:r>
      <w:hyperlink r:id="rId57">
        <w:r w:rsidDel="00000000" w:rsidR="00000000" w:rsidRPr="00000000">
          <w:rPr>
            <w:color w:val="1155cc"/>
            <w:highlight w:val="white"/>
            <w:u w:val="single"/>
            <w:rtl w:val="0"/>
          </w:rPr>
          <w:t xml:space="preserve">Hampshire Domestic Abuse Partnership</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43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DSL will provide support according to the child’s needs and update records about their circumstances. </w:t>
      </w:r>
    </w:p>
    <w:p w:rsidR="00000000" w:rsidDel="00000000" w:rsidP="00000000" w:rsidRDefault="00000000" w:rsidRPr="00000000" w14:paraId="00000431">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Homelessness</w:t>
      </w:r>
    </w:p>
    <w:p w:rsidR="00000000" w:rsidDel="00000000" w:rsidP="00000000" w:rsidRDefault="00000000" w:rsidRPr="00000000" w14:paraId="00000432">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Being homeless or being at risk of becoming homeless presents a real risk to a child’s welfare. </w:t>
      </w:r>
    </w:p>
    <w:p w:rsidR="00000000" w:rsidDel="00000000" w:rsidP="00000000" w:rsidRDefault="00000000" w:rsidRPr="00000000" w14:paraId="00000433">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color w:val="000000"/>
          <w:rtl w:val="0"/>
        </w:rPr>
        <w:t xml:space="preserve">T</w:t>
      </w:r>
      <w:r w:rsidDel="00000000" w:rsidR="00000000" w:rsidRPr="00000000">
        <w:rPr>
          <w:color w:val="000000"/>
          <w:highlight w:val="white"/>
          <w:rtl w:val="0"/>
        </w:rPr>
        <w:t xml:space="preserve">he DSL and </w:t>
      </w:r>
      <w:r w:rsidDel="00000000" w:rsidR="00000000" w:rsidRPr="00000000">
        <w:rPr>
          <w:highlight w:val="white"/>
          <w:rtl w:val="0"/>
        </w:rPr>
        <w:t xml:space="preserve">DDSL </w:t>
      </w:r>
      <w:r w:rsidDel="00000000" w:rsidR="00000000" w:rsidRPr="00000000">
        <w:rPr>
          <w:color w:val="000000"/>
          <w:highlight w:val="white"/>
          <w:rtl w:val="0"/>
        </w:rPr>
        <w:t xml:space="preserve">will </w:t>
      </w:r>
      <w:r w:rsidDel="00000000" w:rsidR="00000000" w:rsidRPr="00000000">
        <w:rPr>
          <w:color w:val="000000"/>
          <w:rtl w:val="0"/>
        </w:rPr>
        <w:t xml:space="preserve">be aware of contact details and referral routes </w:t>
      </w:r>
      <w:r w:rsidDel="00000000" w:rsidR="00000000" w:rsidRPr="00000000">
        <w:rPr>
          <w:rtl w:val="0"/>
        </w:rPr>
        <w:t xml:space="preserve">into</w:t>
      </w:r>
      <w:r w:rsidDel="00000000" w:rsidR="00000000" w:rsidRPr="00000000">
        <w:rPr>
          <w:color w:val="000000"/>
          <w:rtl w:val="0"/>
        </w:rPr>
        <w:t xml:space="preserve"> the local housing authority so they can raise/progress concerns at the earliest opportunity (where appropriate and in accordance with local procedures). </w:t>
      </w:r>
      <w:r w:rsidDel="00000000" w:rsidR="00000000" w:rsidRPr="00000000">
        <w:rPr>
          <w:rtl w:val="0"/>
        </w:rPr>
      </w:r>
    </w:p>
    <w:p w:rsidR="00000000" w:rsidDel="00000000" w:rsidP="00000000" w:rsidRDefault="00000000" w:rsidRPr="00000000" w14:paraId="00000434">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Southampton City Council, homelessness advice and housing options can be contacted by email at:  </w:t>
      </w:r>
      <w:hyperlink r:id="rId58">
        <w:r w:rsidDel="00000000" w:rsidR="00000000" w:rsidRPr="00000000">
          <w:rPr>
            <w:color w:val="1155cc"/>
            <w:highlight w:val="white"/>
            <w:u w:val="single"/>
            <w:rtl w:val="0"/>
          </w:rPr>
          <w:t xml:space="preserve">homelessness.advice@southampton.gov.uk</w:t>
        </w:r>
      </w:hyperlink>
      <w:r w:rsidDel="00000000" w:rsidR="00000000" w:rsidRPr="00000000">
        <w:rPr>
          <w:color w:val="006fdd"/>
          <w:highlight w:val="white"/>
          <w:rtl w:val="0"/>
        </w:rPr>
        <w:t xml:space="preserve"> </w:t>
      </w:r>
      <w:r w:rsidDel="00000000" w:rsidR="00000000" w:rsidRPr="00000000">
        <w:rPr>
          <w:highlight w:val="white"/>
          <w:rtl w:val="0"/>
        </w:rPr>
        <w:t xml:space="preserve">or by telephone</w:t>
      </w:r>
      <w:r w:rsidDel="00000000" w:rsidR="00000000" w:rsidRPr="00000000">
        <w:rPr>
          <w:b w:val="1"/>
          <w:color w:val="222222"/>
          <w:highlight w:val="white"/>
          <w:rtl w:val="0"/>
        </w:rPr>
        <w:t xml:space="preserve">:</w:t>
      </w:r>
      <w:r w:rsidDel="00000000" w:rsidR="00000000" w:rsidRPr="00000000">
        <w:rPr>
          <w:color w:val="222222"/>
          <w:highlight w:val="white"/>
          <w:rtl w:val="0"/>
        </w:rPr>
        <w:t xml:space="preserve"> 023 8083 2327</w:t>
      </w:r>
      <w:r w:rsidDel="00000000" w:rsidR="00000000" w:rsidRPr="00000000">
        <w:rPr>
          <w:rtl w:val="0"/>
        </w:rPr>
      </w:r>
    </w:p>
    <w:p w:rsidR="00000000" w:rsidDel="00000000" w:rsidP="00000000" w:rsidRDefault="00000000" w:rsidRPr="00000000" w14:paraId="0000043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Where a child has been harmed or is at risk of harm, the DSL will also make a referral to </w:t>
      </w:r>
      <w:r w:rsidDel="00000000" w:rsidR="00000000" w:rsidRPr="00000000">
        <w:rPr>
          <w:rtl w:val="0"/>
        </w:rPr>
        <w:t xml:space="preserve"> Southampton Safeguarding Children’s Partnership (or, if the child lives outside of Southampton, Hampshire Safeguarding Children Partnership).</w:t>
      </w:r>
      <w:r w:rsidDel="00000000" w:rsidR="00000000" w:rsidRPr="00000000">
        <w:rPr>
          <w:rtl w:val="0"/>
        </w:rPr>
      </w:r>
    </w:p>
    <w:p w:rsidR="00000000" w:rsidDel="00000000" w:rsidP="00000000" w:rsidRDefault="00000000" w:rsidRPr="00000000" w14:paraId="00000436">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So-called ‘honour-based’ abuse (including FGM and forced marriage)</w:t>
      </w:r>
    </w:p>
    <w:p w:rsidR="00000000" w:rsidDel="00000000" w:rsidP="00000000" w:rsidRDefault="00000000" w:rsidRPr="00000000" w14:paraId="0000043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So-called ‘honour-based’ abuse (HBA) encompasses incidents or crimes committed to protect or defend the honour of the family and/or community, including FGM, forced marriage, and practices such as breast ironing. </w:t>
      </w:r>
    </w:p>
    <w:p w:rsidR="00000000" w:rsidDel="00000000" w:rsidP="00000000" w:rsidRDefault="00000000" w:rsidRPr="00000000" w14:paraId="0000043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Abuse committed in this context often involves a wider network of family or community pressure and can include multiple perpetrators. </w:t>
      </w:r>
    </w:p>
    <w:p w:rsidR="00000000" w:rsidDel="00000000" w:rsidP="00000000" w:rsidRDefault="00000000" w:rsidRPr="00000000" w14:paraId="0000043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rsidR="00000000" w:rsidDel="00000000" w:rsidP="00000000" w:rsidRDefault="00000000" w:rsidRPr="00000000" w14:paraId="0000043A">
      <w:pPr>
        <w:ind w:left="0" w:hanging="2"/>
        <w:rPr/>
      </w:pPr>
      <w:r w:rsidDel="00000000" w:rsidR="00000000" w:rsidRPr="00000000">
        <w:rPr>
          <w:b w:val="1"/>
          <w:rtl w:val="0"/>
        </w:rPr>
        <w:t xml:space="preserve">FGM</w:t>
      </w:r>
      <w:r w:rsidDel="00000000" w:rsidR="00000000" w:rsidRPr="00000000">
        <w:rPr>
          <w:rtl w:val="0"/>
        </w:rPr>
      </w:r>
    </w:p>
    <w:p w:rsidR="00000000" w:rsidDel="00000000" w:rsidP="00000000" w:rsidRDefault="00000000" w:rsidRPr="00000000" w14:paraId="0000043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DSL will make sure that staff have access to appropriate training to equip them to be alert to children affected by FGM or at risk of FGM.</w:t>
      </w:r>
    </w:p>
    <w:p w:rsidR="00000000" w:rsidDel="00000000" w:rsidP="00000000" w:rsidRDefault="00000000" w:rsidRPr="00000000" w14:paraId="0000043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color w:val="000000"/>
          <w:rtl w:val="0"/>
        </w:rPr>
        <w:t xml:space="preserve">Section 7.3 of this policy sets out the procedures to be followed if a staff member discovers that an act of FGM appears to have been carried out or suspects that a pupil is at risk of FGM.</w:t>
      </w:r>
      <w:r w:rsidDel="00000000" w:rsidR="00000000" w:rsidRPr="00000000">
        <w:rPr>
          <w:rtl w:val="0"/>
        </w:rPr>
      </w:r>
    </w:p>
    <w:p w:rsidR="00000000" w:rsidDel="00000000" w:rsidP="00000000" w:rsidRDefault="00000000" w:rsidRPr="00000000" w14:paraId="0000043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Indicators that FGM has already occurred include:</w:t>
      </w:r>
    </w:p>
    <w:p w:rsidR="00000000" w:rsidDel="00000000" w:rsidP="00000000" w:rsidRDefault="00000000" w:rsidRPr="00000000" w14:paraId="0000043E">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pupil confiding in a professional that FGM has taken place</w:t>
      </w:r>
    </w:p>
    <w:p w:rsidR="00000000" w:rsidDel="00000000" w:rsidP="00000000" w:rsidRDefault="00000000" w:rsidRPr="00000000" w14:paraId="0000043F">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mother/family member disclosing that FGM has been carried out</w:t>
      </w:r>
    </w:p>
    <w:p w:rsidR="00000000" w:rsidDel="00000000" w:rsidP="00000000" w:rsidRDefault="00000000" w:rsidRPr="00000000" w14:paraId="00000440">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family/pupil already being known to social services in relation to other safeguarding issues</w:t>
      </w:r>
    </w:p>
    <w:p w:rsidR="00000000" w:rsidDel="00000000" w:rsidP="00000000" w:rsidRDefault="00000000" w:rsidRPr="00000000" w14:paraId="00000441">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girl:</w:t>
      </w:r>
    </w:p>
    <w:p w:rsidR="00000000" w:rsidDel="00000000" w:rsidP="00000000" w:rsidRDefault="00000000" w:rsidRPr="00000000" w14:paraId="00000442">
      <w:pPr>
        <w:numPr>
          <w:ilvl w:val="1"/>
          <w:numId w:val="13"/>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Having difficulty walking, sitting or standing, or looking uncomfortable</w:t>
      </w:r>
    </w:p>
    <w:p w:rsidR="00000000" w:rsidDel="00000000" w:rsidP="00000000" w:rsidRDefault="00000000" w:rsidRPr="00000000" w14:paraId="00000443">
      <w:pPr>
        <w:numPr>
          <w:ilvl w:val="1"/>
          <w:numId w:val="13"/>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Finding it hard to sit still for long periods of time (where this was not a problem previously)</w:t>
      </w:r>
    </w:p>
    <w:p w:rsidR="00000000" w:rsidDel="00000000" w:rsidP="00000000" w:rsidRDefault="00000000" w:rsidRPr="00000000" w14:paraId="00000444">
      <w:pPr>
        <w:numPr>
          <w:ilvl w:val="1"/>
          <w:numId w:val="13"/>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Spending longer than normal in the bathroom or toilet due to difficulties urinating</w:t>
      </w:r>
    </w:p>
    <w:p w:rsidR="00000000" w:rsidDel="00000000" w:rsidP="00000000" w:rsidRDefault="00000000" w:rsidRPr="00000000" w14:paraId="00000445">
      <w:pPr>
        <w:numPr>
          <w:ilvl w:val="1"/>
          <w:numId w:val="13"/>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Having frequent urinary, menstrual or stomach problems</w:t>
      </w:r>
    </w:p>
    <w:p w:rsidR="00000000" w:rsidDel="00000000" w:rsidP="00000000" w:rsidRDefault="00000000" w:rsidRPr="00000000" w14:paraId="00000446">
      <w:pPr>
        <w:numPr>
          <w:ilvl w:val="1"/>
          <w:numId w:val="13"/>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Avoiding physical exercise or missing PE </w:t>
      </w:r>
    </w:p>
    <w:p w:rsidR="00000000" w:rsidDel="00000000" w:rsidP="00000000" w:rsidRDefault="00000000" w:rsidRPr="00000000" w14:paraId="00000447">
      <w:pPr>
        <w:numPr>
          <w:ilvl w:val="1"/>
          <w:numId w:val="13"/>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Being repeatedly absent from school, or absent for a prolonged period </w:t>
      </w:r>
    </w:p>
    <w:p w:rsidR="00000000" w:rsidDel="00000000" w:rsidP="00000000" w:rsidRDefault="00000000" w:rsidRPr="00000000" w14:paraId="00000448">
      <w:pPr>
        <w:numPr>
          <w:ilvl w:val="1"/>
          <w:numId w:val="13"/>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Demonstrating increased emotional and psychological needs – for example, withdrawal or depression, or significant change in behaviour</w:t>
      </w:r>
    </w:p>
    <w:p w:rsidR="00000000" w:rsidDel="00000000" w:rsidP="00000000" w:rsidRDefault="00000000" w:rsidRPr="00000000" w14:paraId="00000449">
      <w:pPr>
        <w:numPr>
          <w:ilvl w:val="1"/>
          <w:numId w:val="13"/>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Being reluctant to undergo any medical examinations</w:t>
      </w:r>
    </w:p>
    <w:p w:rsidR="00000000" w:rsidDel="00000000" w:rsidP="00000000" w:rsidRDefault="00000000" w:rsidRPr="00000000" w14:paraId="0000044A">
      <w:pPr>
        <w:numPr>
          <w:ilvl w:val="1"/>
          <w:numId w:val="13"/>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Asking for help, but not being explicit about the problem</w:t>
      </w:r>
    </w:p>
    <w:p w:rsidR="00000000" w:rsidDel="00000000" w:rsidP="00000000" w:rsidRDefault="00000000" w:rsidRPr="00000000" w14:paraId="0000044B">
      <w:pPr>
        <w:numPr>
          <w:ilvl w:val="1"/>
          <w:numId w:val="13"/>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Talking about pain or discomfort between her legs</w:t>
      </w:r>
    </w:p>
    <w:p w:rsidR="00000000" w:rsidDel="00000000" w:rsidP="00000000" w:rsidRDefault="00000000" w:rsidRPr="00000000" w14:paraId="0000044C">
      <w:pPr>
        <w:ind w:left="0" w:hanging="2"/>
        <w:rPr/>
      </w:pPr>
      <w:r w:rsidDel="00000000" w:rsidR="00000000" w:rsidRPr="00000000">
        <w:rPr>
          <w:rtl w:val="0"/>
        </w:rPr>
        <w:t xml:space="preserve">Potential signs that a pupil may be at risk of FGM include:</w:t>
      </w:r>
    </w:p>
    <w:p w:rsidR="00000000" w:rsidDel="00000000" w:rsidP="00000000" w:rsidRDefault="00000000" w:rsidRPr="00000000" w14:paraId="0000044D">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girl’s family having a history of practising FGM (this is the biggest risk factor to consider)</w:t>
      </w:r>
    </w:p>
    <w:p w:rsidR="00000000" w:rsidDel="00000000" w:rsidP="00000000" w:rsidRDefault="00000000" w:rsidRPr="00000000" w14:paraId="0000044E">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FGM being known to be practised in the girl’s community or country of origin</w:t>
      </w:r>
    </w:p>
    <w:p w:rsidR="00000000" w:rsidDel="00000000" w:rsidP="00000000" w:rsidRDefault="00000000" w:rsidRPr="00000000" w14:paraId="0000044F">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parent or family member expressing concern that FGM may be carried out </w:t>
      </w:r>
    </w:p>
    <w:p w:rsidR="00000000" w:rsidDel="00000000" w:rsidP="00000000" w:rsidRDefault="00000000" w:rsidRPr="00000000" w14:paraId="00000450">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family not engaging with professionals (health, education or other) or already being known to social care in relation to other safeguarding issues</w:t>
      </w:r>
    </w:p>
    <w:p w:rsidR="00000000" w:rsidDel="00000000" w:rsidP="00000000" w:rsidRDefault="00000000" w:rsidRPr="00000000" w14:paraId="00000451">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girl:</w:t>
      </w:r>
    </w:p>
    <w:p w:rsidR="00000000" w:rsidDel="00000000" w:rsidP="00000000" w:rsidRDefault="00000000" w:rsidRPr="00000000" w14:paraId="00000452">
      <w:pPr>
        <w:numPr>
          <w:ilvl w:val="1"/>
          <w:numId w:val="14"/>
        </w:numPr>
        <w:spacing w:before="120" w:lineRule="auto"/>
        <w:ind w:left="0" w:hanging="2"/>
        <w:rPr/>
      </w:pPr>
      <w:r w:rsidDel="00000000" w:rsidR="00000000" w:rsidRPr="00000000">
        <w:rPr>
          <w:rtl w:val="0"/>
        </w:rPr>
        <w:t xml:space="preserve">Having a mother, older sibling or cousin who has undergone FGM</w:t>
      </w:r>
    </w:p>
    <w:p w:rsidR="00000000" w:rsidDel="00000000" w:rsidP="00000000" w:rsidRDefault="00000000" w:rsidRPr="00000000" w14:paraId="00000453">
      <w:pPr>
        <w:numPr>
          <w:ilvl w:val="1"/>
          <w:numId w:val="14"/>
        </w:numPr>
        <w:spacing w:before="120" w:lineRule="auto"/>
        <w:ind w:left="0" w:hanging="2"/>
        <w:rPr/>
      </w:pPr>
      <w:r w:rsidDel="00000000" w:rsidR="00000000" w:rsidRPr="00000000">
        <w:rPr>
          <w:rtl w:val="0"/>
        </w:rPr>
        <w:t xml:space="preserve">Having limited level of integration within UK society</w:t>
      </w:r>
    </w:p>
    <w:p w:rsidR="00000000" w:rsidDel="00000000" w:rsidP="00000000" w:rsidRDefault="00000000" w:rsidRPr="00000000" w14:paraId="00000454">
      <w:pPr>
        <w:numPr>
          <w:ilvl w:val="1"/>
          <w:numId w:val="14"/>
        </w:numPr>
        <w:spacing w:before="120" w:lineRule="auto"/>
        <w:ind w:left="0" w:hanging="2"/>
        <w:rPr/>
      </w:pPr>
      <w:r w:rsidDel="00000000" w:rsidR="00000000" w:rsidRPr="00000000">
        <w:rPr>
          <w:rtl w:val="0"/>
        </w:rPr>
        <w:t xml:space="preserve">Confiding to a professional that she is to have a “special procedure” or to attend a special occasion to “become a woman”</w:t>
      </w:r>
    </w:p>
    <w:p w:rsidR="00000000" w:rsidDel="00000000" w:rsidP="00000000" w:rsidRDefault="00000000" w:rsidRPr="00000000" w14:paraId="00000455">
      <w:pPr>
        <w:numPr>
          <w:ilvl w:val="1"/>
          <w:numId w:val="14"/>
        </w:numPr>
        <w:spacing w:before="120" w:lineRule="auto"/>
        <w:ind w:left="0" w:hanging="2"/>
        <w:rPr/>
      </w:pPr>
      <w:r w:rsidDel="00000000" w:rsidR="00000000" w:rsidRPr="00000000">
        <w:rPr>
          <w:rtl w:val="0"/>
        </w:rPr>
        <w:t xml:space="preserve">Talking about a long holiday to her country of origin or another country where the practice is prevalent, or parents/carers stating that they or a relative will take the girl out of the country for a prolonged period</w:t>
      </w:r>
    </w:p>
    <w:p w:rsidR="00000000" w:rsidDel="00000000" w:rsidP="00000000" w:rsidRDefault="00000000" w:rsidRPr="00000000" w14:paraId="00000456">
      <w:pPr>
        <w:numPr>
          <w:ilvl w:val="1"/>
          <w:numId w:val="14"/>
        </w:numPr>
        <w:spacing w:before="120" w:lineRule="auto"/>
        <w:ind w:left="0" w:hanging="2"/>
        <w:rPr/>
      </w:pPr>
      <w:r w:rsidDel="00000000" w:rsidR="00000000" w:rsidRPr="00000000">
        <w:rPr>
          <w:rtl w:val="0"/>
        </w:rPr>
        <w:t xml:space="preserve">Requesting help from a teacher or another adult because she is aware or suspects that she is at immediate risk of FGM</w:t>
      </w:r>
    </w:p>
    <w:p w:rsidR="00000000" w:rsidDel="00000000" w:rsidP="00000000" w:rsidRDefault="00000000" w:rsidRPr="00000000" w14:paraId="00000457">
      <w:pPr>
        <w:numPr>
          <w:ilvl w:val="1"/>
          <w:numId w:val="14"/>
        </w:numPr>
        <w:spacing w:before="120" w:lineRule="auto"/>
        <w:ind w:left="0" w:hanging="2"/>
        <w:rPr/>
      </w:pPr>
      <w:r w:rsidDel="00000000" w:rsidR="00000000" w:rsidRPr="00000000">
        <w:rPr>
          <w:rtl w:val="0"/>
        </w:rPr>
        <w:t xml:space="preserve">Talking about FGM in conversation – for example, a girl may tell other children about it (although it is important to take into account the context of the discussion)</w:t>
      </w:r>
    </w:p>
    <w:p w:rsidR="00000000" w:rsidDel="00000000" w:rsidP="00000000" w:rsidRDefault="00000000" w:rsidRPr="00000000" w14:paraId="00000458">
      <w:pPr>
        <w:numPr>
          <w:ilvl w:val="1"/>
          <w:numId w:val="14"/>
        </w:numPr>
        <w:spacing w:before="120" w:lineRule="auto"/>
        <w:ind w:left="0" w:hanging="2"/>
        <w:rPr/>
      </w:pPr>
      <w:r w:rsidDel="00000000" w:rsidR="00000000" w:rsidRPr="00000000">
        <w:rPr>
          <w:rtl w:val="0"/>
        </w:rPr>
        <w:t xml:space="preserve">Being unexpectedly absent from school</w:t>
      </w:r>
    </w:p>
    <w:p w:rsidR="00000000" w:rsidDel="00000000" w:rsidP="00000000" w:rsidRDefault="00000000" w:rsidRPr="00000000" w14:paraId="00000459">
      <w:pPr>
        <w:numPr>
          <w:ilvl w:val="1"/>
          <w:numId w:val="14"/>
        </w:numPr>
        <w:spacing w:before="120" w:lineRule="auto"/>
        <w:ind w:left="0" w:hanging="2"/>
        <w:rPr/>
      </w:pPr>
      <w:r w:rsidDel="00000000" w:rsidR="00000000" w:rsidRPr="00000000">
        <w:rPr>
          <w:rtl w:val="0"/>
        </w:rPr>
        <w:t xml:space="preserve">Having sections missing from her ‘red book’ (child health record) and/or attending a travel clinic or equivalent for vaccinations/anti-malarial medication</w:t>
      </w:r>
    </w:p>
    <w:p w:rsidR="00000000" w:rsidDel="00000000" w:rsidP="00000000" w:rsidRDefault="00000000" w:rsidRPr="00000000" w14:paraId="0000045A">
      <w:pPr>
        <w:ind w:left="0" w:hanging="2"/>
        <w:rPr/>
      </w:pPr>
      <w:r w:rsidDel="00000000" w:rsidR="00000000" w:rsidRPr="00000000">
        <w:rPr>
          <w:rtl w:val="0"/>
        </w:rPr>
        <w:t xml:space="preserve">The above indicators and risk factors are not intended to be exhaustive.</w:t>
      </w:r>
    </w:p>
    <w:p w:rsidR="00000000" w:rsidDel="00000000" w:rsidP="00000000" w:rsidRDefault="00000000" w:rsidRPr="00000000" w14:paraId="0000045B">
      <w:pPr>
        <w:ind w:left="0" w:hanging="2"/>
        <w:rPr/>
      </w:pPr>
      <w:r w:rsidDel="00000000" w:rsidR="00000000" w:rsidRPr="00000000">
        <w:rPr>
          <w:b w:val="1"/>
          <w:rtl w:val="0"/>
        </w:rPr>
        <w:t xml:space="preserve">Forced marriage</w:t>
      </w:r>
      <w:r w:rsidDel="00000000" w:rsidR="00000000" w:rsidRPr="00000000">
        <w:rPr>
          <w:rtl w:val="0"/>
        </w:rPr>
      </w:r>
    </w:p>
    <w:p w:rsidR="00000000" w:rsidDel="00000000" w:rsidP="00000000" w:rsidRDefault="00000000" w:rsidRPr="00000000" w14:paraId="0000045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rsidR="00000000" w:rsidDel="00000000" w:rsidP="00000000" w:rsidRDefault="00000000" w:rsidRPr="00000000" w14:paraId="0000045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It is also illegal to cause a child under the age of 18 to marry, even if violence, threats or coercion are not involved.</w:t>
      </w:r>
    </w:p>
    <w:p w:rsidR="00000000" w:rsidDel="00000000" w:rsidP="00000000" w:rsidRDefault="00000000" w:rsidRPr="00000000" w14:paraId="0000045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Staff will receive training around forced marriage and the presenting symptoms. We are aware of the ‘1 chance’ rule, i.e. we may only have 1 chance to speak to the potential victim and only 1 chance to save them. </w:t>
      </w:r>
    </w:p>
    <w:p w:rsidR="00000000" w:rsidDel="00000000" w:rsidP="00000000" w:rsidRDefault="00000000" w:rsidRPr="00000000" w14:paraId="0000045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If a member of staff suspects that a pupil is being forced into marriage, they will speak to the pupil about their concerns in a secure and private place. They will then report this to the DSL.</w:t>
      </w:r>
    </w:p>
    <w:p w:rsidR="00000000" w:rsidDel="00000000" w:rsidP="00000000" w:rsidRDefault="00000000" w:rsidRPr="00000000" w14:paraId="0000046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DSL will:</w:t>
      </w:r>
    </w:p>
    <w:p w:rsidR="00000000" w:rsidDel="00000000" w:rsidP="00000000" w:rsidRDefault="00000000" w:rsidRPr="00000000" w14:paraId="00000461">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Speak to the pupil about the concerns in a secure and private place </w:t>
      </w:r>
    </w:p>
    <w:p w:rsidR="00000000" w:rsidDel="00000000" w:rsidP="00000000" w:rsidRDefault="00000000" w:rsidRPr="00000000" w14:paraId="00000462">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Activate the local safeguarding procedures and refer the case to the local authority’s designated officer </w:t>
      </w:r>
    </w:p>
    <w:p w:rsidR="00000000" w:rsidDel="00000000" w:rsidP="00000000" w:rsidRDefault="00000000" w:rsidRPr="00000000" w14:paraId="00000463">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Seek advice from the Forced Marriage Unit on 020 7008 0151 or </w:t>
      </w:r>
      <w:hyperlink r:id="rId59">
        <w:r w:rsidDel="00000000" w:rsidR="00000000" w:rsidRPr="00000000">
          <w:rPr>
            <w:color w:val="0072cc"/>
            <w:u w:val="single"/>
            <w:rtl w:val="0"/>
          </w:rPr>
          <w:t xml:space="preserve">fmu@fco.gov.uk</w:t>
        </w:r>
      </w:hyperlink>
      <w:r w:rsidDel="00000000" w:rsidR="00000000" w:rsidRPr="00000000">
        <w:rPr>
          <w:rtl w:val="0"/>
        </w:rPr>
      </w:r>
    </w:p>
    <w:p w:rsidR="00000000" w:rsidDel="00000000" w:rsidP="00000000" w:rsidRDefault="00000000" w:rsidRPr="00000000" w14:paraId="00000464">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Refer the pupil to an education welfare officer, pastoral tutor, learning mentor, or school counsellor, as appropriate</w:t>
      </w:r>
    </w:p>
    <w:p w:rsidR="00000000" w:rsidDel="00000000" w:rsidP="00000000" w:rsidRDefault="00000000" w:rsidRPr="00000000" w14:paraId="00000465">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Preventing radicalisation</w:t>
      </w:r>
    </w:p>
    <w:p w:rsidR="00000000" w:rsidDel="00000000" w:rsidP="00000000" w:rsidRDefault="00000000" w:rsidRPr="00000000" w14:paraId="00000466">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Radicalisation</w:t>
      </w:r>
      <w:r w:rsidDel="00000000" w:rsidR="00000000" w:rsidRPr="00000000">
        <w:rPr>
          <w:color w:val="000000"/>
          <w:rtl w:val="0"/>
        </w:rPr>
        <w:t xml:space="preserve"> refers to th</w:t>
      </w:r>
      <w:r w:rsidDel="00000000" w:rsidR="00000000" w:rsidRPr="00000000">
        <w:rPr>
          <w:color w:val="000000"/>
          <w:highlight w:val="white"/>
          <w:rtl w:val="0"/>
        </w:rPr>
        <w:t xml:space="preserve">e</w:t>
      </w:r>
      <w:r w:rsidDel="00000000" w:rsidR="00000000" w:rsidRPr="00000000">
        <w:rPr>
          <w:highlight w:val="white"/>
          <w:rtl w:val="0"/>
        </w:rPr>
        <w:t xml:space="preserve"> process of a person legitimising support for, or use of, terrorist violence.</w:t>
      </w:r>
      <w:r w:rsidDel="00000000" w:rsidR="00000000" w:rsidRPr="00000000">
        <w:rPr>
          <w:rtl w:val="0"/>
        </w:rPr>
      </w:r>
    </w:p>
    <w:p w:rsidR="00000000" w:rsidDel="00000000" w:rsidP="00000000" w:rsidRDefault="00000000" w:rsidRPr="00000000" w14:paraId="00000467">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Extremism </w:t>
      </w:r>
      <w:r w:rsidDel="00000000" w:rsidR="00000000" w:rsidRPr="00000000">
        <w:rPr>
          <w:color w:val="000000"/>
          <w:rtl w:val="0"/>
        </w:rPr>
        <w:t xml:space="preserve">is vocal or active opposition to fundamental British values, such as democracy, the rule of law, individual liberty, and mutual respect and tolerance of different faiths and beliefs. This also includes calling for the death of members of the armed forces</w:t>
      </w:r>
    </w:p>
    <w:p w:rsidR="00000000" w:rsidDel="00000000" w:rsidP="00000000" w:rsidRDefault="00000000" w:rsidRPr="00000000" w14:paraId="00000468">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Terrorism </w:t>
      </w:r>
      <w:r w:rsidDel="00000000" w:rsidR="00000000" w:rsidRPr="00000000">
        <w:rPr>
          <w:color w:val="000000"/>
          <w:rtl w:val="0"/>
        </w:rPr>
        <w:t xml:space="preserve">is an action that: </w:t>
      </w:r>
    </w:p>
    <w:p w:rsidR="00000000" w:rsidDel="00000000" w:rsidP="00000000" w:rsidRDefault="00000000" w:rsidRPr="00000000" w14:paraId="00000469">
      <w:pPr>
        <w:numPr>
          <w:ilvl w:val="1"/>
          <w:numId w:val="2"/>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Endangers or causes serious violence to a person/people;</w:t>
      </w:r>
    </w:p>
    <w:p w:rsidR="00000000" w:rsidDel="00000000" w:rsidP="00000000" w:rsidRDefault="00000000" w:rsidRPr="00000000" w14:paraId="0000046A">
      <w:pPr>
        <w:numPr>
          <w:ilvl w:val="1"/>
          <w:numId w:val="2"/>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Causes serious damage to property; or</w:t>
      </w:r>
    </w:p>
    <w:p w:rsidR="00000000" w:rsidDel="00000000" w:rsidP="00000000" w:rsidRDefault="00000000" w:rsidRPr="00000000" w14:paraId="0000046B">
      <w:pPr>
        <w:numPr>
          <w:ilvl w:val="1"/>
          <w:numId w:val="2"/>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Seriously interferes or disrupts an electronic system</w:t>
      </w:r>
    </w:p>
    <w:p w:rsidR="00000000" w:rsidDel="00000000" w:rsidP="00000000" w:rsidRDefault="00000000" w:rsidRPr="00000000" w14:paraId="0000046C">
      <w:pPr>
        <w:ind w:left="0" w:hanging="2"/>
        <w:rPr/>
      </w:pPr>
      <w:r w:rsidDel="00000000" w:rsidR="00000000" w:rsidRPr="00000000">
        <w:rPr>
          <w:rtl w:val="0"/>
        </w:rPr>
        <w:t xml:space="preserve">The use or threat of terrorism must be designed to influence the government or to intimidate the public and is made for the purpose of advancing a political, religious or ideological cause.</w:t>
      </w:r>
    </w:p>
    <w:p w:rsidR="00000000" w:rsidDel="00000000" w:rsidP="00000000" w:rsidRDefault="00000000" w:rsidRPr="00000000" w14:paraId="0000046D">
      <w:pPr>
        <w:ind w:left="0" w:hanging="2"/>
        <w:rPr/>
      </w:pPr>
      <w:r w:rsidDel="00000000" w:rsidR="00000000" w:rsidRPr="00000000">
        <w:rPr>
          <w:rtl w:val="0"/>
        </w:rPr>
        <w:t xml:space="preserve">Schools have a duty to prevent children from being drawn into terrorism. The DSL will undertake Prevent awareness training and make sure that staff have access to appropriate training to equip them to identify children at risk. </w:t>
      </w:r>
    </w:p>
    <w:p w:rsidR="00000000" w:rsidDel="00000000" w:rsidP="00000000" w:rsidRDefault="00000000" w:rsidRPr="00000000" w14:paraId="0000046E">
      <w:pPr>
        <w:ind w:left="0" w:hanging="2"/>
        <w:rPr>
          <w:highlight w:val="white"/>
        </w:rPr>
      </w:pPr>
      <w:r w:rsidDel="00000000" w:rsidR="00000000" w:rsidRPr="00000000">
        <w:rPr>
          <w:rtl w:val="0"/>
        </w:rPr>
        <w:t xml:space="preserve">We will assess the risk of children in our school and th</w:t>
      </w:r>
      <w:r w:rsidDel="00000000" w:rsidR="00000000" w:rsidRPr="00000000">
        <w:rPr>
          <w:highlight w:val="white"/>
          <w:rtl w:val="0"/>
        </w:rPr>
        <w:t xml:space="preserve">e need to prevent people from becoming terrorists or supporting terrorism. This assessment will be based on an understanding of the potential risk in our local area, in collaboration with our local safeguarding partners and local police force.</w:t>
      </w:r>
    </w:p>
    <w:p w:rsidR="00000000" w:rsidDel="00000000" w:rsidP="00000000" w:rsidRDefault="00000000" w:rsidRPr="00000000" w14:paraId="0000046F">
      <w:pPr>
        <w:ind w:left="0" w:hanging="2"/>
        <w:rPr>
          <w:highlight w:val="white"/>
        </w:rPr>
      </w:pPr>
      <w:r w:rsidDel="00000000" w:rsidR="00000000" w:rsidRPr="00000000">
        <w:rPr>
          <w:highlight w:val="white"/>
          <w:rtl w:val="0"/>
        </w:rPr>
        <w:t xml:space="preserve">We will ensure that suitable internet filtering is in place, and equip our pupils to stay safe online at school and at home.</w:t>
      </w:r>
    </w:p>
    <w:p w:rsidR="00000000" w:rsidDel="00000000" w:rsidP="00000000" w:rsidRDefault="00000000" w:rsidRPr="00000000" w14:paraId="00000470">
      <w:pPr>
        <w:ind w:left="0" w:hanging="2"/>
        <w:rPr/>
      </w:pPr>
      <w:r w:rsidDel="00000000" w:rsidR="00000000" w:rsidRPr="00000000">
        <w:rPr>
          <w:highlight w:val="white"/>
          <w:rtl w:val="0"/>
        </w:rPr>
        <w:t xml:space="preserve">There is no single way of identifying an individual who is likely to be susceptible to radicalisation into terrorism. </w:t>
      </w:r>
      <w:r w:rsidDel="00000000" w:rsidR="00000000" w:rsidRPr="00000000">
        <w:rPr>
          <w:rtl w:val="0"/>
        </w:rPr>
        <w:t xml:space="preserve">Radicalisation can occur quickly or over a long period. </w:t>
      </w:r>
    </w:p>
    <w:p w:rsidR="00000000" w:rsidDel="00000000" w:rsidP="00000000" w:rsidRDefault="00000000" w:rsidRPr="00000000" w14:paraId="00000471">
      <w:pPr>
        <w:ind w:left="0" w:hanging="2"/>
        <w:rPr/>
      </w:pPr>
      <w:r w:rsidDel="00000000" w:rsidR="00000000" w:rsidRPr="00000000">
        <w:rPr>
          <w:rtl w:val="0"/>
        </w:rPr>
        <w:t xml:space="preserve">Staff will be alert to changes in pupils’ behaviour. </w:t>
      </w:r>
    </w:p>
    <w:p w:rsidR="00000000" w:rsidDel="00000000" w:rsidP="00000000" w:rsidRDefault="00000000" w:rsidRPr="00000000" w14:paraId="00000472">
      <w:pPr>
        <w:ind w:left="0" w:hanging="2"/>
        <w:rPr/>
      </w:pPr>
      <w:bookmarkStart w:colFirst="0" w:colLast="0" w:name="_heading=h.2lwamvv" w:id="67"/>
      <w:bookmarkEnd w:id="67"/>
      <w:r w:rsidDel="00000000" w:rsidR="00000000" w:rsidRPr="00000000">
        <w:rPr>
          <w:rtl w:val="0"/>
        </w:rPr>
        <w:t xml:space="preserve">The government website </w:t>
      </w:r>
      <w:hyperlink r:id="rId60">
        <w:r w:rsidDel="00000000" w:rsidR="00000000" w:rsidRPr="00000000">
          <w:rPr>
            <w:color w:val="0072cc"/>
            <w:u w:val="single"/>
            <w:rtl w:val="0"/>
          </w:rPr>
          <w:t xml:space="preserve">Educate Against Hate</w:t>
        </w:r>
      </w:hyperlink>
      <w:r w:rsidDel="00000000" w:rsidR="00000000" w:rsidRPr="00000000">
        <w:rPr>
          <w:rtl w:val="0"/>
        </w:rPr>
        <w:t xml:space="preserve"> and charity </w:t>
      </w:r>
      <w:hyperlink r:id="rId61">
        <w:r w:rsidDel="00000000" w:rsidR="00000000" w:rsidRPr="00000000">
          <w:rPr>
            <w:color w:val="0072cc"/>
            <w:u w:val="single"/>
            <w:rtl w:val="0"/>
          </w:rPr>
          <w:t xml:space="preserve">NSPCC</w:t>
        </w:r>
      </w:hyperlink>
      <w:r w:rsidDel="00000000" w:rsidR="00000000" w:rsidRPr="00000000">
        <w:rPr>
          <w:rtl w:val="0"/>
        </w:rPr>
        <w:t xml:space="preserve"> say that signs that a pupil is being radicalised can include:</w:t>
      </w:r>
    </w:p>
    <w:p w:rsidR="00000000" w:rsidDel="00000000" w:rsidP="00000000" w:rsidRDefault="00000000" w:rsidRPr="00000000" w14:paraId="00000473">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Refusal to engage with, or becoming abusive to, peers who are different from themselves </w:t>
      </w:r>
    </w:p>
    <w:p w:rsidR="00000000" w:rsidDel="00000000" w:rsidP="00000000" w:rsidRDefault="00000000" w:rsidRPr="00000000" w14:paraId="00000474">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Becoming susceptible to conspiracy theories and feelings of persecution </w:t>
      </w:r>
    </w:p>
    <w:p w:rsidR="00000000" w:rsidDel="00000000" w:rsidP="00000000" w:rsidRDefault="00000000" w:rsidRPr="00000000" w14:paraId="00000475">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Changes in friendship groups and appearance </w:t>
      </w:r>
    </w:p>
    <w:p w:rsidR="00000000" w:rsidDel="00000000" w:rsidP="00000000" w:rsidRDefault="00000000" w:rsidRPr="00000000" w14:paraId="00000476">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Rejecting activities they used to enjoy </w:t>
      </w:r>
    </w:p>
    <w:p w:rsidR="00000000" w:rsidDel="00000000" w:rsidP="00000000" w:rsidRDefault="00000000" w:rsidRPr="00000000" w14:paraId="00000477">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Converting to a new religion </w:t>
      </w:r>
    </w:p>
    <w:p w:rsidR="00000000" w:rsidDel="00000000" w:rsidP="00000000" w:rsidRDefault="00000000" w:rsidRPr="00000000" w14:paraId="00000478">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Isolating themselves from family and friends</w:t>
      </w:r>
    </w:p>
    <w:p w:rsidR="00000000" w:rsidDel="00000000" w:rsidP="00000000" w:rsidRDefault="00000000" w:rsidRPr="00000000" w14:paraId="00000479">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Talking as if from a scripted speech</w:t>
      </w:r>
    </w:p>
    <w:p w:rsidR="00000000" w:rsidDel="00000000" w:rsidP="00000000" w:rsidRDefault="00000000" w:rsidRPr="00000000" w14:paraId="0000047A">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An unwillingness or inability to discuss their views</w:t>
      </w:r>
    </w:p>
    <w:p w:rsidR="00000000" w:rsidDel="00000000" w:rsidP="00000000" w:rsidRDefault="00000000" w:rsidRPr="00000000" w14:paraId="0000047B">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 sudden disrespectful attitude towards others</w:t>
      </w:r>
    </w:p>
    <w:p w:rsidR="00000000" w:rsidDel="00000000" w:rsidP="00000000" w:rsidRDefault="00000000" w:rsidRPr="00000000" w14:paraId="0000047C">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Increased levels of anger</w:t>
      </w:r>
    </w:p>
    <w:p w:rsidR="00000000" w:rsidDel="00000000" w:rsidP="00000000" w:rsidRDefault="00000000" w:rsidRPr="00000000" w14:paraId="0000047D">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Increased secretiveness, especially around internet use </w:t>
      </w:r>
    </w:p>
    <w:p w:rsidR="00000000" w:rsidDel="00000000" w:rsidP="00000000" w:rsidRDefault="00000000" w:rsidRPr="00000000" w14:paraId="0000047E">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Expressions of sympathy for extremist ideologies and groups, or justification of their actions</w:t>
      </w:r>
    </w:p>
    <w:p w:rsidR="00000000" w:rsidDel="00000000" w:rsidP="00000000" w:rsidRDefault="00000000" w:rsidRPr="00000000" w14:paraId="0000047F">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Accessing extremist material online, including on Facebook or Twitter</w:t>
      </w:r>
    </w:p>
    <w:p w:rsidR="00000000" w:rsidDel="00000000" w:rsidP="00000000" w:rsidRDefault="00000000" w:rsidRPr="00000000" w14:paraId="00000480">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Possessing extremist literature</w:t>
      </w:r>
    </w:p>
    <w:p w:rsidR="00000000" w:rsidDel="00000000" w:rsidP="00000000" w:rsidRDefault="00000000" w:rsidRPr="00000000" w14:paraId="00000481">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Being in contact with extremist recruiters and joining, or seeking to join, extremist organisations </w:t>
      </w:r>
    </w:p>
    <w:p w:rsidR="00000000" w:rsidDel="00000000" w:rsidP="00000000" w:rsidRDefault="00000000" w:rsidRPr="00000000" w14:paraId="00000482">
      <w:pPr>
        <w:pBdr>
          <w:top w:space="0" w:sz="0" w:val="nil"/>
          <w:left w:space="0" w:sz="0" w:val="nil"/>
          <w:bottom w:space="0" w:sz="0" w:val="nil"/>
          <w:right w:space="0" w:sz="0" w:val="nil"/>
          <w:between w:space="0" w:sz="0" w:val="nil"/>
        </w:pBdr>
        <w:spacing w:line="240" w:lineRule="auto"/>
        <w:ind w:left="0" w:hanging="2"/>
        <w:rPr>
          <w:color w:val="006fc0"/>
          <w:highlight w:val="white"/>
        </w:rPr>
      </w:pPr>
      <w:r w:rsidDel="00000000" w:rsidR="00000000" w:rsidRPr="00000000">
        <w:rPr>
          <w:highlight w:val="white"/>
          <w:rtl w:val="0"/>
        </w:rPr>
        <w:t xml:space="preserve">We will also refer to the DfE's guidance on </w:t>
      </w:r>
      <w:hyperlink r:id="rId62">
        <w:r w:rsidDel="00000000" w:rsidR="00000000" w:rsidRPr="00000000">
          <w:rPr>
            <w:color w:val="006fc0"/>
            <w:highlight w:val="white"/>
            <w:rtl w:val="0"/>
          </w:rPr>
          <w:t xml:space="preserve">managing risk of radicalisation in your education setting</w:t>
        </w:r>
      </w:hyperlink>
      <w:r w:rsidDel="00000000" w:rsidR="00000000" w:rsidRPr="00000000">
        <w:rPr>
          <w:color w:val="006fc0"/>
          <w:highlight w:val="white"/>
          <w:rtl w:val="0"/>
        </w:rPr>
        <w:t xml:space="preserve">.</w:t>
      </w:r>
    </w:p>
    <w:p w:rsidR="00000000" w:rsidDel="00000000" w:rsidP="00000000" w:rsidRDefault="00000000" w:rsidRPr="00000000" w14:paraId="0000048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rsidR="00000000" w:rsidDel="00000000" w:rsidP="00000000" w:rsidRDefault="00000000" w:rsidRPr="00000000" w14:paraId="0000048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If staff are concerned about a pupil, they will follow our procedures set out in section 7.5 of this policy, including discussing their concerns with the DSL. </w:t>
      </w:r>
    </w:p>
    <w:p w:rsidR="00000000" w:rsidDel="00000000" w:rsidP="00000000" w:rsidRDefault="00000000" w:rsidRPr="00000000" w14:paraId="0000048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Staff should </w:t>
      </w:r>
      <w:r w:rsidDel="00000000" w:rsidR="00000000" w:rsidRPr="00000000">
        <w:rPr>
          <w:b w:val="1"/>
          <w:color w:val="000000"/>
          <w:rtl w:val="0"/>
        </w:rPr>
        <w:t xml:space="preserve">always</w:t>
      </w:r>
      <w:r w:rsidDel="00000000" w:rsidR="00000000" w:rsidRPr="00000000">
        <w:rPr>
          <w:color w:val="000000"/>
          <w:rtl w:val="0"/>
        </w:rPr>
        <w:t xml:space="preserve"> take action if they are worried.</w:t>
      </w:r>
    </w:p>
    <w:p w:rsidR="00000000" w:rsidDel="00000000" w:rsidP="00000000" w:rsidRDefault="00000000" w:rsidRPr="00000000" w14:paraId="00000486">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color w:val="000000"/>
          <w:rtl w:val="0"/>
        </w:rPr>
        <w:t xml:space="preserve">Further information on the school’s measures to prevent radicalisation are set out in other school policies and procedures, includin</w:t>
      </w:r>
      <w:r w:rsidDel="00000000" w:rsidR="00000000" w:rsidRPr="00000000">
        <w:rPr>
          <w:rtl w:val="0"/>
        </w:rPr>
        <w:t xml:space="preserve">g:</w:t>
      </w:r>
    </w:p>
    <w:p w:rsidR="00000000" w:rsidDel="00000000" w:rsidP="00000000" w:rsidRDefault="00000000" w:rsidRPr="00000000" w14:paraId="00000487">
      <w:pPr>
        <w:numPr>
          <w:ilvl w:val="0"/>
          <w:numId w:val="1"/>
        </w:num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Curriculum policy</w:t>
      </w:r>
    </w:p>
    <w:p w:rsidR="00000000" w:rsidDel="00000000" w:rsidP="00000000" w:rsidRDefault="00000000" w:rsidRPr="00000000" w14:paraId="00000488">
      <w:pPr>
        <w:numPr>
          <w:ilvl w:val="0"/>
          <w:numId w:val="1"/>
        </w:num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PSHEE and RSE Policy</w:t>
      </w:r>
    </w:p>
    <w:p w:rsidR="00000000" w:rsidDel="00000000" w:rsidP="00000000" w:rsidRDefault="00000000" w:rsidRPr="00000000" w14:paraId="00000489">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Sexual violence and sexual harassment between children in schools</w:t>
      </w:r>
    </w:p>
    <w:p w:rsidR="00000000" w:rsidDel="00000000" w:rsidP="00000000" w:rsidRDefault="00000000" w:rsidRPr="00000000" w14:paraId="0000048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Sexual violence and sexual harassment can occur:</w:t>
      </w:r>
    </w:p>
    <w:p w:rsidR="00000000" w:rsidDel="00000000" w:rsidP="00000000" w:rsidRDefault="00000000" w:rsidRPr="00000000" w14:paraId="0000048B">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Between 2 children of any age and sex</w:t>
      </w:r>
    </w:p>
    <w:p w:rsidR="00000000" w:rsidDel="00000000" w:rsidP="00000000" w:rsidRDefault="00000000" w:rsidRPr="00000000" w14:paraId="0000048C">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Through a group of children sexually assaulting or sexually harassing a single child or group of children </w:t>
      </w:r>
    </w:p>
    <w:p w:rsidR="00000000" w:rsidDel="00000000" w:rsidP="00000000" w:rsidRDefault="00000000" w:rsidRPr="00000000" w14:paraId="0000048D">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Online and face to face (both physically and verbally) </w:t>
      </w:r>
    </w:p>
    <w:p w:rsidR="00000000" w:rsidDel="00000000" w:rsidP="00000000" w:rsidRDefault="00000000" w:rsidRPr="00000000" w14:paraId="0000048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Sexual violence and sexual harassment exist on a continuum and may overlap.</w:t>
      </w:r>
    </w:p>
    <w:p w:rsidR="00000000" w:rsidDel="00000000" w:rsidP="00000000" w:rsidRDefault="00000000" w:rsidRPr="00000000" w14:paraId="0000048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rsidR="00000000" w:rsidDel="00000000" w:rsidP="00000000" w:rsidRDefault="00000000" w:rsidRPr="00000000" w14:paraId="0000049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rsidR="00000000" w:rsidDel="00000000" w:rsidP="00000000" w:rsidRDefault="00000000" w:rsidRPr="00000000" w14:paraId="0000049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When supporting victims, staff will:</w:t>
      </w:r>
    </w:p>
    <w:p w:rsidR="00000000" w:rsidDel="00000000" w:rsidP="00000000" w:rsidRDefault="00000000" w:rsidRPr="00000000" w14:paraId="00000492">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Reassure victims that the law on child-on-child abuse is there to protect them, not criminalise them </w:t>
      </w:r>
    </w:p>
    <w:p w:rsidR="00000000" w:rsidDel="00000000" w:rsidP="00000000" w:rsidRDefault="00000000" w:rsidRPr="00000000" w14:paraId="00000493">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Regularly review decisions and actions, and update policies with lessons learnt </w:t>
      </w:r>
    </w:p>
    <w:p w:rsidR="00000000" w:rsidDel="00000000" w:rsidP="00000000" w:rsidRDefault="00000000" w:rsidRPr="00000000" w14:paraId="00000494">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Look out for potential patterns of concerning, problematic or inappropriate behaviour, and decide on a course of action where we identify any patterns </w:t>
      </w:r>
    </w:p>
    <w:p w:rsidR="00000000" w:rsidDel="00000000" w:rsidP="00000000" w:rsidRDefault="00000000" w:rsidRPr="00000000" w14:paraId="00000495">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Consider if there are wider cultural issues within the school that enabled inappropriate behaviour to occur and whether revising policies and/or providing extra staff training could minimise the risk of it happening again </w:t>
      </w:r>
    </w:p>
    <w:p w:rsidR="00000000" w:rsidDel="00000000" w:rsidP="00000000" w:rsidRDefault="00000000" w:rsidRPr="00000000" w14:paraId="00000496">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Remain alert to the possible challenges of detecting signs that a child has experienced sexual violence, and show sensitivity to their needs </w:t>
      </w:r>
    </w:p>
    <w:p w:rsidR="00000000" w:rsidDel="00000000" w:rsidP="00000000" w:rsidRDefault="00000000" w:rsidRPr="00000000" w14:paraId="0000049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Some groups are potentially more at risk. Evidence shows that girls, children with SEN and/or disabilities, and lesbian, gay, bisexual and transgender (LGBT) children are at greater risk. </w:t>
      </w:r>
    </w:p>
    <w:p w:rsidR="00000000" w:rsidDel="00000000" w:rsidP="00000000" w:rsidRDefault="00000000" w:rsidRPr="00000000" w14:paraId="0000049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Staff should be aware of the importance of: </w:t>
      </w:r>
    </w:p>
    <w:p w:rsidR="00000000" w:rsidDel="00000000" w:rsidP="00000000" w:rsidRDefault="00000000" w:rsidRPr="00000000" w14:paraId="00000499">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Challenging inappropriate behaviours</w:t>
      </w:r>
    </w:p>
    <w:p w:rsidR="00000000" w:rsidDel="00000000" w:rsidP="00000000" w:rsidRDefault="00000000" w:rsidRPr="00000000" w14:paraId="0000049A">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Making clear that sexual violence and sexual harassment is not acceptable, will never be tolerated and is not an inevitable part of growing up</w:t>
      </w:r>
    </w:p>
    <w:p w:rsidR="00000000" w:rsidDel="00000000" w:rsidP="00000000" w:rsidRDefault="00000000" w:rsidRPr="00000000" w14:paraId="0000049B">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Challenging physical behaviours (potentially criminal in nature), such as grabbing bottoms, breasts and genitalia, pulling down trousers, flicking bras and lifting up skirts. Dismissing or tolerating such behaviours risks normalising them</w:t>
      </w:r>
    </w:p>
    <w:p w:rsidR="00000000" w:rsidDel="00000000" w:rsidP="00000000" w:rsidRDefault="00000000" w:rsidRPr="00000000" w14:paraId="0000049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w:t>
      </w:r>
    </w:p>
    <w:p w:rsidR="00000000" w:rsidDel="00000000" w:rsidP="00000000" w:rsidRDefault="00000000" w:rsidRPr="00000000" w14:paraId="0000049D">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Serious violence </w:t>
      </w:r>
    </w:p>
    <w:p w:rsidR="00000000" w:rsidDel="00000000" w:rsidP="00000000" w:rsidRDefault="00000000" w:rsidRPr="00000000" w14:paraId="0000049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Indicators which may signal that a child is at risk from, or involved with, serious violent crime may include:</w:t>
      </w:r>
    </w:p>
    <w:p w:rsidR="00000000" w:rsidDel="00000000" w:rsidP="00000000" w:rsidRDefault="00000000" w:rsidRPr="00000000" w14:paraId="0000049F">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Increased absence from school</w:t>
      </w:r>
    </w:p>
    <w:p w:rsidR="00000000" w:rsidDel="00000000" w:rsidP="00000000" w:rsidRDefault="00000000" w:rsidRPr="00000000" w14:paraId="000004A0">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Change in friendships or relationships with older individuals or groups</w:t>
      </w:r>
    </w:p>
    <w:p w:rsidR="00000000" w:rsidDel="00000000" w:rsidP="00000000" w:rsidRDefault="00000000" w:rsidRPr="00000000" w14:paraId="000004A1">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Significant decline in performance</w:t>
      </w:r>
    </w:p>
    <w:p w:rsidR="00000000" w:rsidDel="00000000" w:rsidP="00000000" w:rsidRDefault="00000000" w:rsidRPr="00000000" w14:paraId="000004A2">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Signs of self-harm or a significant change in wellbeing</w:t>
      </w:r>
    </w:p>
    <w:p w:rsidR="00000000" w:rsidDel="00000000" w:rsidP="00000000" w:rsidRDefault="00000000" w:rsidRPr="00000000" w14:paraId="000004A3">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Signs of assault or unexplained injuries</w:t>
      </w:r>
    </w:p>
    <w:p w:rsidR="00000000" w:rsidDel="00000000" w:rsidP="00000000" w:rsidRDefault="00000000" w:rsidRPr="00000000" w14:paraId="000004A4">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Unexplained gifts or new possessions (this could indicate that the child has been approached by, or is involved with, individuals associated with criminal networks or gangs and may be at risk of criminal exploitation (see above)) </w:t>
      </w:r>
    </w:p>
    <w:p w:rsidR="00000000" w:rsidDel="00000000" w:rsidP="00000000" w:rsidRDefault="00000000" w:rsidRPr="00000000" w14:paraId="000004A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Risk factors which increase the likelihood of involvement in serious violence include:</w:t>
      </w:r>
    </w:p>
    <w:p w:rsidR="00000000" w:rsidDel="00000000" w:rsidP="00000000" w:rsidRDefault="00000000" w:rsidRPr="00000000" w14:paraId="000004A6">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Being male</w:t>
      </w:r>
    </w:p>
    <w:p w:rsidR="00000000" w:rsidDel="00000000" w:rsidP="00000000" w:rsidRDefault="00000000" w:rsidRPr="00000000" w14:paraId="000004A7">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Having been frequently absent or permanently excluded from school</w:t>
      </w:r>
    </w:p>
    <w:p w:rsidR="00000000" w:rsidDel="00000000" w:rsidP="00000000" w:rsidRDefault="00000000" w:rsidRPr="00000000" w14:paraId="000004A8">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Having experienced child maltreatment </w:t>
      </w:r>
    </w:p>
    <w:p w:rsidR="00000000" w:rsidDel="00000000" w:rsidP="00000000" w:rsidRDefault="00000000" w:rsidRPr="00000000" w14:paraId="000004A9">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Having been involved in offending, such as theft or robbery</w:t>
      </w:r>
    </w:p>
    <w:p w:rsidR="00000000" w:rsidDel="00000000" w:rsidP="00000000" w:rsidRDefault="00000000" w:rsidRPr="00000000" w14:paraId="000004A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Staff will be aware of these indicators and risk factors. If a member of staff has a concern about a pupil being involved in, or at risk of, serious violence, they will report this to the DSL.</w:t>
      </w:r>
    </w:p>
    <w:p w:rsidR="00000000" w:rsidDel="00000000" w:rsidP="00000000" w:rsidRDefault="00000000" w:rsidRPr="00000000" w14:paraId="000004AB">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Checking the identity and suitability of visitors</w:t>
      </w:r>
    </w:p>
    <w:p w:rsidR="00000000" w:rsidDel="00000000" w:rsidP="00000000" w:rsidRDefault="00000000" w:rsidRPr="00000000" w14:paraId="000004AC">
      <w:pPr>
        <w:ind w:left="0" w:hanging="2"/>
        <w:rPr/>
      </w:pPr>
      <w:r w:rsidDel="00000000" w:rsidR="00000000" w:rsidRPr="00000000">
        <w:rPr>
          <w:rtl w:val="0"/>
        </w:rPr>
        <w:t xml:space="preserve">All visitors will be required to verify their identity to the satisfaction of staff and to leave their belongings, including their mobile phone(s), in a safe place during their visit.</w:t>
      </w:r>
    </w:p>
    <w:p w:rsidR="00000000" w:rsidDel="00000000" w:rsidP="00000000" w:rsidRDefault="00000000" w:rsidRPr="00000000" w14:paraId="000004AD">
      <w:pPr>
        <w:ind w:left="0" w:hanging="2"/>
        <w:rPr/>
      </w:pPr>
      <w:r w:rsidDel="00000000" w:rsidR="00000000" w:rsidRPr="00000000">
        <w:rPr>
          <w:rtl w:val="0"/>
        </w:rPr>
        <w:t xml:space="preserve">If the visitor is unknown to the setting, we will check their credentials and reason for visiting before allowing them to enter the setting. Visitors should be ready to produce identification.</w:t>
      </w:r>
    </w:p>
    <w:p w:rsidR="00000000" w:rsidDel="00000000" w:rsidP="00000000" w:rsidRDefault="00000000" w:rsidRPr="00000000" w14:paraId="000004AE">
      <w:pPr>
        <w:ind w:left="0" w:hanging="2"/>
        <w:rPr/>
      </w:pPr>
      <w:r w:rsidDel="00000000" w:rsidR="00000000" w:rsidRPr="00000000">
        <w:rPr>
          <w:rtl w:val="0"/>
        </w:rPr>
        <w:t xml:space="preserve">Visitors are expected to sign the visitors’ book and wear a visitor’s badge.</w:t>
      </w:r>
    </w:p>
    <w:p w:rsidR="00000000" w:rsidDel="00000000" w:rsidP="00000000" w:rsidRDefault="00000000" w:rsidRPr="00000000" w14:paraId="000004AF">
      <w:pPr>
        <w:ind w:left="0" w:hanging="2"/>
        <w:rPr/>
      </w:pPr>
      <w:r w:rsidDel="00000000" w:rsidR="00000000" w:rsidRPr="00000000">
        <w:rPr>
          <w:rtl w:val="0"/>
        </w:rPr>
        <w:t xml:space="preserve">Visitors to the school who are visiting for a professional purpose, such as educational psychologists and school improvement officers, will be asked to show photo ID and:</w:t>
      </w:r>
    </w:p>
    <w:p w:rsidR="00000000" w:rsidDel="00000000" w:rsidP="00000000" w:rsidRDefault="00000000" w:rsidRPr="00000000" w14:paraId="000004B0">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Will be asked to show their DBS certificate, which will be checked alongside their photo ID; or </w:t>
      </w:r>
    </w:p>
    <w:p w:rsidR="00000000" w:rsidDel="00000000" w:rsidP="00000000" w:rsidRDefault="00000000" w:rsidRPr="00000000" w14:paraId="000004B1">
      <w:pPr>
        <w:numPr>
          <w:ilvl w:val="0"/>
          <w:numId w:val="4"/>
        </w:num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rsidR="00000000" w:rsidDel="00000000" w:rsidP="00000000" w:rsidRDefault="00000000" w:rsidRPr="00000000" w14:paraId="000004B2">
      <w:pPr>
        <w:ind w:left="0" w:hanging="2"/>
        <w:rPr/>
      </w:pPr>
      <w:r w:rsidDel="00000000" w:rsidR="00000000" w:rsidRPr="00000000">
        <w:rPr>
          <w:rtl w:val="0"/>
        </w:rPr>
        <w:t xml:space="preserve">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rsidR="00000000" w:rsidDel="00000000" w:rsidP="00000000" w:rsidRDefault="00000000" w:rsidRPr="00000000" w14:paraId="000004B3">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Non-collection of children</w:t>
      </w:r>
    </w:p>
    <w:p w:rsidR="00000000" w:rsidDel="00000000" w:rsidP="00000000" w:rsidRDefault="00000000" w:rsidRPr="00000000" w14:paraId="000004B4">
      <w:pPr>
        <w:numPr>
          <w:ilvl w:val="0"/>
          <w:numId w:val="7"/>
        </w:numPr>
        <w:spacing w:after="0" w:lineRule="auto"/>
        <w:ind w:left="0" w:hanging="2"/>
        <w:rPr>
          <w:highlight w:val="white"/>
        </w:rPr>
      </w:pPr>
      <w:r w:rsidDel="00000000" w:rsidR="00000000" w:rsidRPr="00000000">
        <w:rPr>
          <w:highlight w:val="white"/>
          <w:rtl w:val="0"/>
        </w:rPr>
        <w:t xml:space="preserve">If a child is not collected at the end of the session/day, we will:</w:t>
      </w:r>
    </w:p>
    <w:p w:rsidR="00000000" w:rsidDel="00000000" w:rsidP="00000000" w:rsidRDefault="00000000" w:rsidRPr="00000000" w14:paraId="000004B5">
      <w:pPr>
        <w:numPr>
          <w:ilvl w:val="0"/>
          <w:numId w:val="7"/>
        </w:numPr>
        <w:pBdr>
          <w:top w:space="0" w:sz="0" w:val="nil"/>
          <w:left w:space="0" w:sz="0" w:val="nil"/>
          <w:bottom w:space="0" w:sz="0" w:val="nil"/>
          <w:right w:space="0" w:sz="0" w:val="nil"/>
          <w:between w:space="0" w:sz="0" w:val="nil"/>
        </w:pBdr>
        <w:spacing w:after="0" w:line="240" w:lineRule="auto"/>
        <w:ind w:left="0" w:hanging="2"/>
        <w:rPr>
          <w:highlight w:val="white"/>
        </w:rPr>
      </w:pPr>
      <w:r w:rsidDel="00000000" w:rsidR="00000000" w:rsidRPr="00000000">
        <w:rPr>
          <w:highlight w:val="white"/>
          <w:rtl w:val="0"/>
        </w:rPr>
        <w:t xml:space="preserve">In the first instance, contact the child’s parents by phone.</w:t>
      </w:r>
    </w:p>
    <w:p w:rsidR="00000000" w:rsidDel="00000000" w:rsidP="00000000" w:rsidRDefault="00000000" w:rsidRPr="00000000" w14:paraId="000004B6">
      <w:pPr>
        <w:numPr>
          <w:ilvl w:val="0"/>
          <w:numId w:val="7"/>
        </w:numPr>
        <w:pBdr>
          <w:top w:space="0" w:sz="0" w:val="nil"/>
          <w:left w:space="0" w:sz="0" w:val="nil"/>
          <w:bottom w:space="0" w:sz="0" w:val="nil"/>
          <w:right w:space="0" w:sz="0" w:val="nil"/>
          <w:between w:space="0" w:sz="0" w:val="nil"/>
        </w:pBdr>
        <w:spacing w:after="0" w:line="240" w:lineRule="auto"/>
        <w:ind w:left="0" w:hanging="2"/>
        <w:rPr>
          <w:highlight w:val="white"/>
        </w:rPr>
      </w:pPr>
      <w:bookmarkStart w:colFirst="0" w:colLast="0" w:name="_heading=h.gjdgxs" w:id="68"/>
      <w:bookmarkEnd w:id="68"/>
      <w:r w:rsidDel="00000000" w:rsidR="00000000" w:rsidRPr="00000000">
        <w:rPr>
          <w:highlight w:val="white"/>
          <w:rtl w:val="0"/>
        </w:rPr>
        <w:t xml:space="preserve">If we are unable to contact the parents, we will use the emergency contact details.</w:t>
      </w:r>
    </w:p>
    <w:p w:rsidR="00000000" w:rsidDel="00000000" w:rsidP="00000000" w:rsidRDefault="00000000" w:rsidRPr="00000000" w14:paraId="000004B7">
      <w:pPr>
        <w:numPr>
          <w:ilvl w:val="0"/>
          <w:numId w:val="7"/>
        </w:numPr>
        <w:pBdr>
          <w:top w:space="0" w:sz="0" w:val="nil"/>
          <w:left w:space="0" w:sz="0" w:val="nil"/>
          <w:bottom w:space="0" w:sz="0" w:val="nil"/>
          <w:right w:space="0" w:sz="0" w:val="nil"/>
          <w:between w:space="0" w:sz="0" w:val="nil"/>
        </w:pBdr>
        <w:spacing w:after="0" w:line="240" w:lineRule="auto"/>
        <w:ind w:left="0" w:hanging="2"/>
        <w:rPr>
          <w:highlight w:val="white"/>
        </w:rPr>
      </w:pPr>
      <w:r w:rsidDel="00000000" w:rsidR="00000000" w:rsidRPr="00000000">
        <w:rPr>
          <w:highlight w:val="white"/>
          <w:rtl w:val="0"/>
        </w:rPr>
        <w:t xml:space="preserve">If neither the parents or the emergency contact’s can be reached then the police will be contacted on 101 after a period of 2 hours.</w:t>
      </w:r>
    </w:p>
    <w:p w:rsidR="00000000" w:rsidDel="00000000" w:rsidP="00000000" w:rsidRDefault="00000000" w:rsidRPr="00000000" w14:paraId="000004B8">
      <w:pPr>
        <w:numPr>
          <w:ilvl w:val="0"/>
          <w:numId w:val="7"/>
        </w:numPr>
        <w:pBdr>
          <w:top w:space="0" w:sz="0" w:val="nil"/>
          <w:left w:space="0" w:sz="0" w:val="nil"/>
          <w:bottom w:space="0" w:sz="0" w:val="nil"/>
          <w:right w:space="0" w:sz="0" w:val="nil"/>
          <w:between w:space="0" w:sz="0" w:val="nil"/>
        </w:pBdr>
        <w:spacing w:after="0" w:line="240" w:lineRule="auto"/>
        <w:ind w:left="0" w:hanging="2"/>
        <w:rPr>
          <w:highlight w:val="white"/>
        </w:rPr>
      </w:pPr>
      <w:r w:rsidDel="00000000" w:rsidR="00000000" w:rsidRPr="00000000">
        <w:rPr>
          <w:highlight w:val="white"/>
          <w:rtl w:val="0"/>
        </w:rPr>
        <w:t xml:space="preserve">A member of the SLT will be informed that they have not been collected.</w:t>
      </w:r>
    </w:p>
    <w:p w:rsidR="00000000" w:rsidDel="00000000" w:rsidP="00000000" w:rsidRDefault="00000000" w:rsidRPr="00000000" w14:paraId="000004B9">
      <w:pPr>
        <w:numPr>
          <w:ilvl w:val="0"/>
          <w:numId w:val="7"/>
        </w:numPr>
        <w:pBdr>
          <w:top w:space="0" w:sz="0" w:val="nil"/>
          <w:left w:space="0" w:sz="0" w:val="nil"/>
          <w:bottom w:space="0" w:sz="0" w:val="nil"/>
          <w:right w:space="0" w:sz="0" w:val="nil"/>
          <w:between w:space="0" w:sz="0" w:val="nil"/>
        </w:pBdr>
        <w:spacing w:after="0" w:line="240" w:lineRule="auto"/>
        <w:ind w:left="0" w:hanging="2"/>
        <w:rPr>
          <w:highlight w:val="white"/>
        </w:rPr>
      </w:pPr>
      <w:r w:rsidDel="00000000" w:rsidR="00000000" w:rsidRPr="00000000">
        <w:rPr>
          <w:highlight w:val="white"/>
          <w:rtl w:val="0"/>
        </w:rPr>
        <w:t xml:space="preserve">Children will be supervised by a member of staff until they can be collected.</w:t>
      </w:r>
    </w:p>
    <w:p w:rsidR="00000000" w:rsidDel="00000000" w:rsidP="00000000" w:rsidRDefault="00000000" w:rsidRPr="00000000" w14:paraId="000004BA">
      <w:pPr>
        <w:numPr>
          <w:ilvl w:val="0"/>
          <w:numId w:val="7"/>
        </w:numPr>
        <w:pBdr>
          <w:top w:space="0" w:sz="0" w:val="nil"/>
          <w:left w:space="0" w:sz="0" w:val="nil"/>
          <w:bottom w:space="0" w:sz="0" w:val="nil"/>
          <w:right w:space="0" w:sz="0" w:val="nil"/>
          <w:between w:space="0" w:sz="0" w:val="nil"/>
        </w:pBdr>
        <w:spacing w:line="240" w:lineRule="auto"/>
        <w:ind w:left="0" w:hanging="2"/>
        <w:rPr>
          <w:highlight w:val="white"/>
        </w:rPr>
      </w:pPr>
      <w:r w:rsidDel="00000000" w:rsidR="00000000" w:rsidRPr="00000000">
        <w:rPr>
          <w:highlight w:val="white"/>
          <w:rtl w:val="0"/>
        </w:rPr>
        <w:t xml:space="preserve">The non-collection will be logged on CPOMs.</w:t>
      </w:r>
    </w:p>
    <w:p w:rsidR="00000000" w:rsidDel="00000000" w:rsidP="00000000" w:rsidRDefault="00000000" w:rsidRPr="00000000" w14:paraId="000004BB">
      <w:pPr>
        <w:pBdr>
          <w:top w:space="0" w:sz="0" w:val="nil"/>
          <w:left w:space="0" w:sz="0" w:val="nil"/>
          <w:bottom w:space="0" w:sz="0" w:val="nil"/>
          <w:right w:space="0" w:sz="0" w:val="nil"/>
          <w:between w:space="0" w:sz="0" w:val="nil"/>
        </w:pBdr>
        <w:spacing w:line="240" w:lineRule="auto"/>
        <w:ind w:left="0" w:hanging="2"/>
        <w:rPr>
          <w:highlight w:val="yellow"/>
        </w:rPr>
      </w:pPr>
      <w:r w:rsidDel="00000000" w:rsidR="00000000" w:rsidRPr="00000000">
        <w:rPr>
          <w:rtl w:val="0"/>
        </w:rPr>
      </w:r>
    </w:p>
    <w:p w:rsidR="00000000" w:rsidDel="00000000" w:rsidP="00000000" w:rsidRDefault="00000000" w:rsidRPr="00000000" w14:paraId="000004BC">
      <w:pPr>
        <w:pBdr>
          <w:top w:space="0" w:sz="0" w:val="nil"/>
          <w:left w:space="0" w:sz="0" w:val="nil"/>
          <w:bottom w:space="0" w:sz="0" w:val="nil"/>
          <w:right w:space="0" w:sz="0" w:val="nil"/>
          <w:between w:space="0" w:sz="0" w:val="nil"/>
        </w:pBdr>
        <w:spacing w:before="240" w:line="240" w:lineRule="auto"/>
        <w:ind w:left="0" w:hanging="2"/>
        <w:rPr>
          <w:b w:val="1"/>
          <w:color w:val="12263f"/>
          <w:sz w:val="24"/>
          <w:szCs w:val="24"/>
        </w:rPr>
      </w:pPr>
      <w:r w:rsidDel="00000000" w:rsidR="00000000" w:rsidRPr="00000000">
        <w:rPr>
          <w:b w:val="1"/>
          <w:color w:val="12263f"/>
          <w:sz w:val="24"/>
          <w:szCs w:val="24"/>
          <w:rtl w:val="0"/>
        </w:rPr>
        <w:t xml:space="preserve">Missing pupils</w:t>
      </w:r>
    </w:p>
    <w:p w:rsidR="00000000" w:rsidDel="00000000" w:rsidP="00000000" w:rsidRDefault="00000000" w:rsidRPr="00000000" w14:paraId="000004BD">
      <w:pPr>
        <w:ind w:left="0" w:hanging="2"/>
        <w:rPr/>
      </w:pPr>
      <w:r w:rsidDel="00000000" w:rsidR="00000000" w:rsidRPr="00000000">
        <w:rPr>
          <w:rtl w:val="0"/>
        </w:rPr>
        <w:t xml:space="preserve">Our procedures are designed to ensure that a missing child is found and returned to effective supervision as soon as possible. If a child goes missing, we will refer to our missing child policy.</w:t>
      </w:r>
    </w:p>
    <w:p w:rsidR="00000000" w:rsidDel="00000000" w:rsidP="00000000" w:rsidRDefault="00000000" w:rsidRPr="00000000" w14:paraId="000004BE">
      <w:p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111kx3o" w:id="69"/>
      <w:bookmarkEnd w:id="69"/>
      <w:r w:rsidDel="00000000" w:rsidR="00000000" w:rsidRPr="00000000">
        <w:rPr>
          <w:rtl w:val="0"/>
        </w:rPr>
      </w:r>
    </w:p>
    <w:p w:rsidR="00000000" w:rsidDel="00000000" w:rsidP="00000000" w:rsidRDefault="00000000" w:rsidRPr="00000000" w14:paraId="000004BF">
      <w:pPr>
        <w:pBdr>
          <w:top w:space="0" w:sz="0" w:val="nil"/>
          <w:left w:space="0" w:sz="0" w:val="nil"/>
          <w:bottom w:space="0" w:sz="0" w:val="nil"/>
          <w:right w:space="0" w:sz="0" w:val="nil"/>
          <w:between w:space="0" w:sz="0" w:val="nil"/>
        </w:pBdr>
        <w:spacing w:line="240" w:lineRule="auto"/>
        <w:ind w:left="5" w:hanging="7"/>
        <w:rPr>
          <w:b w:val="1"/>
          <w:color w:val="000000"/>
          <w:sz w:val="72"/>
          <w:szCs w:val="72"/>
        </w:rPr>
      </w:pPr>
      <w:r w:rsidDel="00000000" w:rsidR="00000000" w:rsidRPr="00000000">
        <w:rPr>
          <w:rtl w:val="0"/>
        </w:rPr>
      </w:r>
    </w:p>
    <w:sectPr>
      <w:headerReference r:id="rId63" w:type="default"/>
      <w:headerReference r:id="rId64" w:type="first"/>
      <w:headerReference r:id="rId65" w:type="even"/>
      <w:footerReference r:id="rId66" w:type="default"/>
      <w:footerReference r:id="rId67" w:type="first"/>
      <w:footerReference r:id="rId68" w:type="even"/>
      <w:pgSz w:h="16840" w:w="11900" w:orient="portrait"/>
      <w:pgMar w:bottom="1701" w:top="992" w:left="1077" w:right="1077" w:header="56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6">
    <w:pPr>
      <w:pBdr>
        <w:top w:space="0" w:sz="0" w:val="nil"/>
        <w:left w:space="0" w:sz="0" w:val="nil"/>
        <w:bottom w:space="0" w:sz="0" w:val="nil"/>
        <w:right w:space="0" w:sz="0" w:val="nil"/>
        <w:between w:space="0" w:sz="0" w:val="nil"/>
      </w:pBdr>
      <w:shd w:fill="ffffff" w:val="clear"/>
      <w:spacing w:line="240" w:lineRule="auto"/>
      <w:ind w:left="0" w:hanging="2"/>
      <w:rPr>
        <w:color w:val="80808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7">
    <w:pPr>
      <w:spacing w:line="264" w:lineRule="auto"/>
      <w:ind w:left="0" w:hanging="2"/>
      <w:jc w:val="both"/>
      <w:rPr>
        <w:color w:val="808080"/>
        <w:sz w:val="16"/>
        <w:szCs w:val="16"/>
      </w:rPr>
    </w:pPr>
    <w:r w:rsidDel="00000000" w:rsidR="00000000" w:rsidRPr="00000000">
      <w:rPr>
        <w:rFonts w:ascii="Calibri" w:cs="Calibri" w:eastAsia="Calibri" w:hAnsi="Calibri"/>
        <w:sz w:val="22"/>
        <w:szCs w:val="22"/>
        <w:rtl w:val="0"/>
      </w:rPr>
      <w:t xml:space="preserve">Charlton House Independent School - September 2024</w:t>
      <w:tab/>
      <w:tab/>
      <w:tab/>
      <w:t xml:space="preserve">       Review date: September 2025</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8">
    <w:pPr>
      <w:widowControl w:val="0"/>
      <w:pBdr>
        <w:top w:space="0" w:sz="0" w:val="nil"/>
        <w:left w:space="0" w:sz="0" w:val="nil"/>
        <w:bottom w:space="0" w:sz="0" w:val="nil"/>
        <w:right w:space="0" w:sz="0" w:val="nil"/>
        <w:between w:space="0" w:sz="0" w:val="nil"/>
      </w:pBdr>
      <w:spacing w:after="0" w:line="276" w:lineRule="auto"/>
      <w:ind w:left="0" w:hanging="2"/>
      <w:rPr/>
    </w:pPr>
    <w:r w:rsidDel="00000000" w:rsidR="00000000" w:rsidRPr="00000000">
      <w:rPr>
        <w:rtl w:val="0"/>
      </w:rPr>
    </w:r>
  </w:p>
  <w:tbl>
    <w:tblPr>
      <w:tblStyle w:val="Table4"/>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p w:rsidR="00000000" w:rsidDel="00000000" w:rsidP="00000000" w:rsidRDefault="00000000" w:rsidRPr="00000000" w14:paraId="000004C9">
          <w:pPr>
            <w:shd w:fill="ffffff" w:val="clear"/>
            <w:ind w:left="0" w:hanging="2"/>
            <w:rPr>
              <w:color w:val="808080"/>
              <w:sz w:val="16"/>
              <w:szCs w:val="16"/>
            </w:rPr>
          </w:pPr>
          <w:r w:rsidDel="00000000" w:rsidR="00000000" w:rsidRPr="00000000">
            <w:rPr>
              <w:color w:val="808080"/>
              <w:sz w:val="16"/>
              <w:szCs w:val="16"/>
              <w:rtl w:val="0"/>
            </w:rPr>
            <w:t xml:space="preserve">© The Key Support Services Ltd | For terms of use, visit </w:t>
          </w:r>
          <w:hyperlink r:id="rId1">
            <w:r w:rsidDel="00000000" w:rsidR="00000000" w:rsidRPr="00000000">
              <w:rPr>
                <w:color w:val="808080"/>
                <w:sz w:val="16"/>
                <w:szCs w:val="16"/>
                <w:u w:val="single"/>
                <w:rtl w:val="0"/>
              </w:rPr>
              <w:t xml:space="preserve">thekeysupport.com/terms</w:t>
            </w:r>
          </w:hyperlink>
          <w:r w:rsidDel="00000000" w:rsidR="00000000" w:rsidRPr="00000000">
            <w:rPr>
              <w:rtl w:val="0"/>
            </w:rPr>
          </w:r>
        </w:p>
      </w:tc>
      <w:tc>
        <w:tcPr/>
        <w:p w:rsidR="00000000" w:rsidDel="00000000" w:rsidP="00000000" w:rsidRDefault="00000000" w:rsidRPr="00000000" w14:paraId="000004CA">
          <w:pPr>
            <w:shd w:fill="ffffff" w:val="clear"/>
            <w:ind w:left="0" w:hanging="2"/>
            <w:rPr>
              <w:color w:val="bfbfbf"/>
              <w:sz w:val="17"/>
              <w:szCs w:val="17"/>
            </w:rPr>
          </w:pPr>
          <w:r w:rsidDel="00000000" w:rsidR="00000000" w:rsidRPr="00000000">
            <w:rPr>
              <w:rtl w:val="0"/>
            </w:rPr>
          </w:r>
        </w:p>
      </w:tc>
    </w:tr>
  </w:tbl>
  <w:p w:rsidR="00000000" w:rsidDel="00000000" w:rsidP="00000000" w:rsidRDefault="00000000" w:rsidRPr="00000000" w14:paraId="000004CB">
    <w:pPr>
      <w:pBdr>
        <w:top w:space="0" w:sz="0" w:val="nil"/>
        <w:left w:space="0" w:sz="0" w:val="nil"/>
        <w:bottom w:space="0" w:sz="0" w:val="nil"/>
        <w:right w:space="0" w:sz="0" w:val="nil"/>
        <w:between w:space="0" w:sz="0" w:val="nil"/>
      </w:pBdr>
      <w:shd w:fill="ffffff" w:val="clear"/>
      <w:spacing w:line="240" w:lineRule="auto"/>
      <w:ind w:left="0" w:hanging="2"/>
      <w:rPr>
        <w:color w:val="808080"/>
        <w:sz w:val="16"/>
        <w:szCs w:val="16"/>
      </w:rPr>
    </w:pPr>
    <w:r w:rsidDel="00000000" w:rsidR="00000000" w:rsidRPr="00000000">
      <w:rPr>
        <w:color w:val="000000"/>
        <w:sz w:val="16"/>
        <w:szCs w:val="16"/>
        <w:rtl w:val="0"/>
      </w:rPr>
      <w:t xml:space="preserve">Page</w:t>
    </w:r>
    <w:r w:rsidDel="00000000" w:rsidR="00000000" w:rsidRPr="00000000">
      <w:rPr>
        <w:b w:val="1"/>
        <w:color w:val="808080"/>
        <w:sz w:val="16"/>
        <w:szCs w:val="16"/>
        <w:rtl w:val="0"/>
      </w:rPr>
      <w:t xml:space="preserve"> </w:t>
    </w:r>
    <w:r w:rsidDel="00000000" w:rsidR="00000000" w:rsidRPr="00000000">
      <w:rPr>
        <w:b w:val="1"/>
        <w:color w:val="ff1f64"/>
        <w:sz w:val="16"/>
        <w:szCs w:val="16"/>
        <w:rtl w:val="0"/>
      </w:rPr>
      <w:t xml:space="preserve">|</w:t>
    </w:r>
    <w:r w:rsidDel="00000000" w:rsidR="00000000" w:rsidRPr="00000000">
      <w:rPr>
        <w:color w:val="808080"/>
        <w:sz w:val="16"/>
        <w:szCs w:val="16"/>
        <w:rtl w:val="0"/>
      </w:rPr>
      <w:t xml:space="preserve"> </w:t>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0">
    <w:pPr>
      <w:ind w:left="0" w:hanging="2"/>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103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1">
    <w:pPr>
      <w:ind w:left="0" w:hanging="2"/>
      <w:rPr/>
    </w:pPr>
    <w:r w:rsidDel="00000000" w:rsidR="00000000" w:rsidRPr="00000000">
      <w:rPr>
        <w:rtl w:val="0"/>
      </w:rPr>
    </w:r>
  </w:p>
  <w:p w:rsidR="00000000" w:rsidDel="00000000" w:rsidP="00000000" w:rsidRDefault="00000000" w:rsidRPr="00000000" w14:paraId="000004C2">
    <w:pPr>
      <w:ind w:left="0" w:hanging="2"/>
      <w:rPr/>
    </w:pPr>
    <w:r w:rsidDel="00000000" w:rsidR="00000000" w:rsidRPr="00000000">
      <w:rPr>
        <w:rtl w:val="0"/>
      </w:rPr>
    </w:r>
  </w:p>
  <w:p w:rsidR="00000000" w:rsidDel="00000000" w:rsidP="00000000" w:rsidRDefault="00000000" w:rsidRPr="00000000" w14:paraId="000004C3">
    <w:pPr>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4">
    <w:pPr>
      <w:ind w:left="0" w:hanging="2"/>
      <w:rPr/>
    </w:pPr>
    <w:r w:rsidDel="00000000" w:rsidR="00000000" w:rsidRPr="00000000">
      <w:rPr>
        <w:rtl w:val="0"/>
      </w:rPr>
    </w:r>
  </w:p>
  <w:p w:rsidR="00000000" w:rsidDel="00000000" w:rsidP="00000000" w:rsidRDefault="00000000" w:rsidRPr="00000000" w14:paraId="000004C5">
    <w:pPr>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40" w:hanging="170"/>
      </w:pPr>
      <w:rPr>
        <w:rFonts w:ascii="Noto Sans Symbols" w:cs="Noto Sans Symbols" w:eastAsia="Noto Sans Symbols" w:hAnsi="Noto Sans Symbols"/>
        <w:color w:val="000000"/>
        <w:vertAlign w:val="baseline"/>
      </w:rPr>
    </w:lvl>
    <w:lvl w:ilvl="1">
      <w:start w:val="1"/>
      <w:numFmt w:val="bullet"/>
      <w:lvlText w:val="●"/>
      <w:lvlJc w:val="left"/>
      <w:pPr>
        <w:ind w:left="1270" w:hanging="360"/>
      </w:pPr>
      <w:rPr>
        <w:rFonts w:ascii="Noto Sans Symbols" w:cs="Noto Sans Symbols" w:eastAsia="Noto Sans Symbols" w:hAnsi="Noto Sans Symbols"/>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74" w:hanging="358.99999999999994"/>
      </w:pPr>
      <w:rPr>
        <w:rFonts w:ascii="Noto Sans Symbols" w:cs="Noto Sans Symbols" w:eastAsia="Noto Sans Symbols" w:hAnsi="Noto Sans Symbols"/>
        <w:vertAlign w:val="baseline"/>
      </w:rPr>
    </w:lvl>
    <w:lvl w:ilvl="1">
      <w:start w:val="1"/>
      <w:numFmt w:val="bullet"/>
      <w:lvlText w:val="o"/>
      <w:lvlJc w:val="left"/>
      <w:pPr>
        <w:ind w:left="1494" w:hanging="360"/>
      </w:pPr>
      <w:rPr>
        <w:rFonts w:ascii="Courier New" w:cs="Courier New" w:eastAsia="Courier New" w:hAnsi="Courier New"/>
        <w:vertAlign w:val="baseline"/>
      </w:rPr>
    </w:lvl>
    <w:lvl w:ilvl="2">
      <w:start w:val="1"/>
      <w:numFmt w:val="bullet"/>
      <w:lvlText w:val="▪"/>
      <w:lvlJc w:val="left"/>
      <w:pPr>
        <w:ind w:left="2214" w:hanging="360"/>
      </w:pPr>
      <w:rPr>
        <w:rFonts w:ascii="Noto Sans Symbols" w:cs="Noto Sans Symbols" w:eastAsia="Noto Sans Symbols" w:hAnsi="Noto Sans Symbols"/>
        <w:vertAlign w:val="baseline"/>
      </w:rPr>
    </w:lvl>
    <w:lvl w:ilvl="3">
      <w:start w:val="1"/>
      <w:numFmt w:val="bullet"/>
      <w:lvlText w:val="●"/>
      <w:lvlJc w:val="left"/>
      <w:pPr>
        <w:ind w:left="2934" w:hanging="360"/>
      </w:pPr>
      <w:rPr>
        <w:rFonts w:ascii="Noto Sans Symbols" w:cs="Noto Sans Symbols" w:eastAsia="Noto Sans Symbols" w:hAnsi="Noto Sans Symbols"/>
        <w:vertAlign w:val="baseline"/>
      </w:rPr>
    </w:lvl>
    <w:lvl w:ilvl="4">
      <w:start w:val="1"/>
      <w:numFmt w:val="bullet"/>
      <w:lvlText w:val="o"/>
      <w:lvlJc w:val="left"/>
      <w:pPr>
        <w:ind w:left="3654" w:hanging="360"/>
      </w:pPr>
      <w:rPr>
        <w:rFonts w:ascii="Courier New" w:cs="Courier New" w:eastAsia="Courier New" w:hAnsi="Courier New"/>
        <w:vertAlign w:val="baseline"/>
      </w:rPr>
    </w:lvl>
    <w:lvl w:ilvl="5">
      <w:start w:val="1"/>
      <w:numFmt w:val="bullet"/>
      <w:lvlText w:val="▪"/>
      <w:lvlJc w:val="left"/>
      <w:pPr>
        <w:ind w:left="4374" w:hanging="360"/>
      </w:pPr>
      <w:rPr>
        <w:rFonts w:ascii="Noto Sans Symbols" w:cs="Noto Sans Symbols" w:eastAsia="Noto Sans Symbols" w:hAnsi="Noto Sans Symbols"/>
        <w:vertAlign w:val="baseline"/>
      </w:rPr>
    </w:lvl>
    <w:lvl w:ilvl="6">
      <w:start w:val="1"/>
      <w:numFmt w:val="bullet"/>
      <w:lvlText w:val="●"/>
      <w:lvlJc w:val="left"/>
      <w:pPr>
        <w:ind w:left="5094" w:hanging="360"/>
      </w:pPr>
      <w:rPr>
        <w:rFonts w:ascii="Noto Sans Symbols" w:cs="Noto Sans Symbols" w:eastAsia="Noto Sans Symbols" w:hAnsi="Noto Sans Symbols"/>
        <w:vertAlign w:val="baseline"/>
      </w:rPr>
    </w:lvl>
    <w:lvl w:ilvl="7">
      <w:start w:val="1"/>
      <w:numFmt w:val="bullet"/>
      <w:lvlText w:val="o"/>
      <w:lvlJc w:val="left"/>
      <w:pPr>
        <w:ind w:left="5814" w:hanging="360"/>
      </w:pPr>
      <w:rPr>
        <w:rFonts w:ascii="Courier New" w:cs="Courier New" w:eastAsia="Courier New" w:hAnsi="Courier New"/>
        <w:vertAlign w:val="baseline"/>
      </w:rPr>
    </w:lvl>
    <w:lvl w:ilvl="8">
      <w:start w:val="1"/>
      <w:numFmt w:val="bullet"/>
      <w:lvlText w:val="▪"/>
      <w:lvlJc w:val="left"/>
      <w:pPr>
        <w:ind w:left="6534"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40" w:hanging="170"/>
      </w:pPr>
      <w:rPr>
        <w:rFonts w:ascii="Noto Sans Symbols" w:cs="Noto Sans Symbols" w:eastAsia="Noto Sans Symbols" w:hAnsi="Noto Sans Symbols"/>
        <w:color w:val="000000"/>
        <w:sz w:val="10"/>
        <w:szCs w:val="1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340" w:hanging="170"/>
      </w:pPr>
      <w:rPr>
        <w:rFonts w:ascii="Noto Sans Symbols" w:cs="Noto Sans Symbols" w:eastAsia="Noto Sans Symbols" w:hAnsi="Noto Sans Symbols"/>
        <w:color w:val="000000"/>
        <w:sz w:val="10"/>
        <w:szCs w:val="1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644" w:hanging="358.99999999999994"/>
      </w:pPr>
      <w:rPr>
        <w:rFonts w:ascii="Noto Sans Symbols" w:cs="Noto Sans Symbols" w:eastAsia="Noto Sans Symbols" w:hAnsi="Noto Sans Symbols"/>
        <w:vertAlign w:val="baseline"/>
      </w:rPr>
    </w:lvl>
    <w:lvl w:ilvl="1">
      <w:start w:val="1"/>
      <w:numFmt w:val="bullet"/>
      <w:lvlText w:val="o"/>
      <w:lvlJc w:val="left"/>
      <w:pPr>
        <w:ind w:left="1364" w:hanging="360"/>
      </w:pPr>
      <w:rPr>
        <w:rFonts w:ascii="Courier New" w:cs="Courier New" w:eastAsia="Courier New" w:hAnsi="Courier New"/>
        <w:vertAlign w:val="baseline"/>
      </w:rPr>
    </w:lvl>
    <w:lvl w:ilvl="2">
      <w:start w:val="1"/>
      <w:numFmt w:val="bullet"/>
      <w:lvlText w:val="▪"/>
      <w:lvlJc w:val="left"/>
      <w:pPr>
        <w:ind w:left="2084" w:hanging="360"/>
      </w:pPr>
      <w:rPr>
        <w:rFonts w:ascii="Noto Sans Symbols" w:cs="Noto Sans Symbols" w:eastAsia="Noto Sans Symbols" w:hAnsi="Noto Sans Symbols"/>
        <w:vertAlign w:val="baseline"/>
      </w:rPr>
    </w:lvl>
    <w:lvl w:ilvl="3">
      <w:start w:val="1"/>
      <w:numFmt w:val="bullet"/>
      <w:lvlText w:val="●"/>
      <w:lvlJc w:val="left"/>
      <w:pPr>
        <w:ind w:left="2804" w:hanging="360"/>
      </w:pPr>
      <w:rPr>
        <w:rFonts w:ascii="Noto Sans Symbols" w:cs="Noto Sans Symbols" w:eastAsia="Noto Sans Symbols" w:hAnsi="Noto Sans Symbols"/>
        <w:vertAlign w:val="baseline"/>
      </w:rPr>
    </w:lvl>
    <w:lvl w:ilvl="4">
      <w:start w:val="1"/>
      <w:numFmt w:val="bullet"/>
      <w:lvlText w:val="o"/>
      <w:lvlJc w:val="left"/>
      <w:pPr>
        <w:ind w:left="3524" w:hanging="360"/>
      </w:pPr>
      <w:rPr>
        <w:rFonts w:ascii="Courier New" w:cs="Courier New" w:eastAsia="Courier New" w:hAnsi="Courier New"/>
        <w:vertAlign w:val="baseline"/>
      </w:rPr>
    </w:lvl>
    <w:lvl w:ilvl="5">
      <w:start w:val="1"/>
      <w:numFmt w:val="bullet"/>
      <w:lvlText w:val="▪"/>
      <w:lvlJc w:val="left"/>
      <w:pPr>
        <w:ind w:left="4244" w:hanging="360"/>
      </w:pPr>
      <w:rPr>
        <w:rFonts w:ascii="Noto Sans Symbols" w:cs="Noto Sans Symbols" w:eastAsia="Noto Sans Symbols" w:hAnsi="Noto Sans Symbols"/>
        <w:vertAlign w:val="baseline"/>
      </w:rPr>
    </w:lvl>
    <w:lvl w:ilvl="6">
      <w:start w:val="1"/>
      <w:numFmt w:val="bullet"/>
      <w:lvlText w:val="●"/>
      <w:lvlJc w:val="left"/>
      <w:pPr>
        <w:ind w:left="4964" w:hanging="360"/>
      </w:pPr>
      <w:rPr>
        <w:rFonts w:ascii="Noto Sans Symbols" w:cs="Noto Sans Symbols" w:eastAsia="Noto Sans Symbols" w:hAnsi="Noto Sans Symbols"/>
        <w:vertAlign w:val="baseline"/>
      </w:rPr>
    </w:lvl>
    <w:lvl w:ilvl="7">
      <w:start w:val="1"/>
      <w:numFmt w:val="bullet"/>
      <w:lvlText w:val="o"/>
      <w:lvlJc w:val="left"/>
      <w:pPr>
        <w:ind w:left="5684" w:hanging="360"/>
      </w:pPr>
      <w:rPr>
        <w:rFonts w:ascii="Courier New" w:cs="Courier New" w:eastAsia="Courier New" w:hAnsi="Courier New"/>
        <w:vertAlign w:val="baseline"/>
      </w:rPr>
    </w:lvl>
    <w:lvl w:ilvl="8">
      <w:start w:val="1"/>
      <w:numFmt w:val="bullet"/>
      <w:lvlText w:val="▪"/>
      <w:lvlJc w:val="left"/>
      <w:pPr>
        <w:ind w:left="6404"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595" w:hanging="170"/>
      </w:pPr>
      <w:rPr>
        <w:rFonts w:ascii="Noto Sans Symbols" w:cs="Noto Sans Symbols" w:eastAsia="Noto Sans Symbols" w:hAnsi="Noto Sans Symbols"/>
        <w:color w:val="000000"/>
        <w:vertAlign w:val="baseline"/>
      </w:rPr>
    </w:lvl>
    <w:lvl w:ilvl="1">
      <w:start w:val="1"/>
      <w:numFmt w:val="bullet"/>
      <w:lvlText w:val="●"/>
      <w:lvlJc w:val="left"/>
      <w:pPr>
        <w:ind w:left="1270" w:hanging="360"/>
      </w:pPr>
      <w:rPr>
        <w:rFonts w:ascii="Noto Sans Symbols" w:cs="Noto Sans Symbols" w:eastAsia="Noto Sans Symbols" w:hAnsi="Noto Sans Symbols"/>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644" w:hanging="358.99999999999994"/>
      </w:pPr>
      <w:rPr>
        <w:rFonts w:ascii="Noto Sans Symbols" w:cs="Noto Sans Symbols" w:eastAsia="Noto Sans Symbols" w:hAnsi="Noto Sans Symbols"/>
        <w:vertAlign w:val="baseline"/>
      </w:rPr>
    </w:lvl>
    <w:lvl w:ilvl="1">
      <w:start w:val="1"/>
      <w:numFmt w:val="bullet"/>
      <w:lvlText w:val="●"/>
      <w:lvlJc w:val="left"/>
      <w:pPr>
        <w:ind w:left="1364" w:hanging="360"/>
      </w:pPr>
      <w:rPr>
        <w:rFonts w:ascii="Noto Sans Symbols" w:cs="Noto Sans Symbols" w:eastAsia="Noto Sans Symbols" w:hAnsi="Noto Sans Symbols"/>
        <w:vertAlign w:val="baseline"/>
      </w:rPr>
    </w:lvl>
    <w:lvl w:ilvl="2">
      <w:start w:val="1"/>
      <w:numFmt w:val="bullet"/>
      <w:lvlText w:val="▪"/>
      <w:lvlJc w:val="left"/>
      <w:pPr>
        <w:ind w:left="2084" w:hanging="360"/>
      </w:pPr>
      <w:rPr>
        <w:rFonts w:ascii="Noto Sans Symbols" w:cs="Noto Sans Symbols" w:eastAsia="Noto Sans Symbols" w:hAnsi="Noto Sans Symbols"/>
        <w:vertAlign w:val="baseline"/>
      </w:rPr>
    </w:lvl>
    <w:lvl w:ilvl="3">
      <w:start w:val="1"/>
      <w:numFmt w:val="bullet"/>
      <w:lvlText w:val="●"/>
      <w:lvlJc w:val="left"/>
      <w:pPr>
        <w:ind w:left="2804" w:hanging="360"/>
      </w:pPr>
      <w:rPr>
        <w:rFonts w:ascii="Noto Sans Symbols" w:cs="Noto Sans Symbols" w:eastAsia="Noto Sans Symbols" w:hAnsi="Noto Sans Symbols"/>
        <w:vertAlign w:val="baseline"/>
      </w:rPr>
    </w:lvl>
    <w:lvl w:ilvl="4">
      <w:start w:val="1"/>
      <w:numFmt w:val="bullet"/>
      <w:lvlText w:val="o"/>
      <w:lvlJc w:val="left"/>
      <w:pPr>
        <w:ind w:left="3524" w:hanging="360"/>
      </w:pPr>
      <w:rPr>
        <w:rFonts w:ascii="Courier New" w:cs="Courier New" w:eastAsia="Courier New" w:hAnsi="Courier New"/>
        <w:vertAlign w:val="baseline"/>
      </w:rPr>
    </w:lvl>
    <w:lvl w:ilvl="5">
      <w:start w:val="1"/>
      <w:numFmt w:val="bullet"/>
      <w:lvlText w:val="▪"/>
      <w:lvlJc w:val="left"/>
      <w:pPr>
        <w:ind w:left="4244" w:hanging="360"/>
      </w:pPr>
      <w:rPr>
        <w:rFonts w:ascii="Noto Sans Symbols" w:cs="Noto Sans Symbols" w:eastAsia="Noto Sans Symbols" w:hAnsi="Noto Sans Symbols"/>
        <w:vertAlign w:val="baseline"/>
      </w:rPr>
    </w:lvl>
    <w:lvl w:ilvl="6">
      <w:start w:val="1"/>
      <w:numFmt w:val="bullet"/>
      <w:lvlText w:val="●"/>
      <w:lvlJc w:val="left"/>
      <w:pPr>
        <w:ind w:left="4964" w:hanging="360"/>
      </w:pPr>
      <w:rPr>
        <w:rFonts w:ascii="Noto Sans Symbols" w:cs="Noto Sans Symbols" w:eastAsia="Noto Sans Symbols" w:hAnsi="Noto Sans Symbols"/>
        <w:vertAlign w:val="baseline"/>
      </w:rPr>
    </w:lvl>
    <w:lvl w:ilvl="7">
      <w:start w:val="1"/>
      <w:numFmt w:val="bullet"/>
      <w:lvlText w:val="o"/>
      <w:lvlJc w:val="left"/>
      <w:pPr>
        <w:ind w:left="5684" w:hanging="360"/>
      </w:pPr>
      <w:rPr>
        <w:rFonts w:ascii="Courier New" w:cs="Courier New" w:eastAsia="Courier New" w:hAnsi="Courier New"/>
        <w:vertAlign w:val="baseline"/>
      </w:rPr>
    </w:lvl>
    <w:lvl w:ilvl="8">
      <w:start w:val="1"/>
      <w:numFmt w:val="bullet"/>
      <w:lvlText w:val="▪"/>
      <w:lvlJc w:val="left"/>
      <w:pPr>
        <w:ind w:left="6404"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120"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20" w:lineRule="auto"/>
    </w:pPr>
    <w:rPr>
      <w:b w:val="1"/>
      <w:color w:val="ff1f64"/>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hanging="1"/>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hanging="1"/>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szCs w:val="24"/>
      <w:lang w:eastAsia="en-US" w:val="en-US"/>
    </w:rPr>
  </w:style>
  <w:style w:type="paragraph" w:styleId="Heading1">
    <w:name w:val="heading 1"/>
    <w:basedOn w:val="Normal"/>
    <w:next w:val="6Abstract"/>
    <w:pPr>
      <w:spacing w:before="120"/>
    </w:pPr>
    <w:rPr>
      <w:b w:val="1"/>
      <w:color w:val="ff1f64"/>
      <w:sz w:val="28"/>
      <w:szCs w:val="36"/>
      <w:lang w:val="en-GB"/>
    </w:rPr>
  </w:style>
  <w:style w:type="paragraph" w:styleId="Heading2">
    <w:name w:val="heading 2"/>
    <w:basedOn w:val="2Subheadpink"/>
    <w:next w:val="Normal"/>
    <w:pPr>
      <w:keepNext w:val="1"/>
      <w:keepLines w:val="1"/>
      <w:spacing w:before="120"/>
      <w:outlineLvl w:val="1"/>
    </w:pPr>
    <w:rPr>
      <w:color w:val="0d1c2f"/>
      <w:sz w:val="24"/>
      <w:szCs w:val="26"/>
    </w:rPr>
  </w:style>
  <w:style w:type="paragraph" w:styleId="Heading3">
    <w:name w:val="heading 3"/>
    <w:basedOn w:val="2Subheadpink"/>
    <w:next w:val="1bodycopy10pt"/>
    <w:pPr>
      <w:keepNext w:val="1"/>
      <w:keepLines w:val="1"/>
      <w:spacing w:before="120"/>
      <w:outlineLvl w:val="2"/>
    </w:pPr>
    <w:rPr>
      <w:bCs w:val="1"/>
      <w:color w:val="7f7f7f"/>
      <w:sz w:val="24"/>
    </w:rPr>
  </w:style>
  <w:style w:type="paragraph" w:styleId="Heading4">
    <w:name w:val="heading 4"/>
    <w:basedOn w:val="Normal"/>
    <w:next w:val="Normal"/>
    <w:pPr>
      <w:keepNext w:val="1"/>
      <w:keepLines w:val="1"/>
      <w:spacing w:after="40" w:before="240"/>
      <w:outlineLvl w:val="3"/>
    </w:pPr>
    <w:rPr>
      <w:b w:val="1"/>
      <w:sz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before="480"/>
    </w:pPr>
    <w:rPr>
      <w:b w:val="1"/>
      <w:sz w:val="72"/>
      <w:szCs w:val="72"/>
    </w:rPr>
  </w:style>
  <w:style w:type="character" w:styleId="Heading1Char" w:customStyle="1">
    <w:name w:val="Heading 1 Char"/>
    <w:rPr>
      <w:b w:val="1"/>
      <w:color w:val="ff1f64"/>
      <w:w w:val="100"/>
      <w:position w:val="-1"/>
      <w:sz w:val="28"/>
      <w:szCs w:val="36"/>
      <w:effect w:val="none"/>
      <w:vertAlign w:val="baseline"/>
      <w:cs w:val="0"/>
      <w:em w:val="none"/>
      <w:lang w:eastAsia="en-US"/>
    </w:rPr>
  </w:style>
  <w:style w:type="character" w:styleId="Heading3Char" w:customStyle="1">
    <w:name w:val="Heading 3 Char"/>
    <w:rPr>
      <w:b w:val="1"/>
      <w:bCs w:val="1"/>
      <w:color w:val="7f7f7f"/>
      <w:w w:val="100"/>
      <w:position w:val="-1"/>
      <w:sz w:val="24"/>
      <w:szCs w:val="32"/>
      <w:effect w:val="none"/>
      <w:vertAlign w:val="baseline"/>
      <w:cs w:val="0"/>
      <w:em w:val="none"/>
      <w:lang w:eastAsia="en-US" w:val="en-US"/>
    </w:rPr>
  </w:style>
  <w:style w:type="paragraph" w:styleId="Footer">
    <w:name w:val="footer"/>
    <w:basedOn w:val="Normal"/>
    <w:qFormat w:val="1"/>
    <w:pPr>
      <w:shd w:color="auto" w:fill="ffffff" w:val="clear"/>
      <w:textAlignment w:val="baseline"/>
    </w:pPr>
    <w:rPr>
      <w:color w:val="808080"/>
      <w:sz w:val="16"/>
      <w:szCs w:val="16"/>
      <w:bdr w:color="auto" w:frame="1" w:space="0" w:sz="0" w:val="none"/>
    </w:rPr>
  </w:style>
  <w:style w:type="character" w:styleId="FooterChar" w:customStyle="1">
    <w:name w:val="Footer Char"/>
    <w:rPr>
      <w:color w:val="808080"/>
      <w:w w:val="100"/>
      <w:position w:val="-1"/>
      <w:sz w:val="16"/>
      <w:szCs w:val="16"/>
      <w:effect w:val="none"/>
      <w:bdr w:color="auto" w:frame="1" w:space="0" w:sz="0" w:val="none"/>
      <w:shd w:color="auto" w:fill="ffffff" w:val="clear"/>
      <w:vertAlign w:val="baseline"/>
      <w:cs w:val="0"/>
      <w:em w:val="none"/>
      <w:lang w:eastAsia="en-US" w:val="en-US"/>
    </w:rPr>
  </w:style>
  <w:style w:type="character" w:styleId="Hyperlink">
    <w:name w:val="Hyperlink"/>
    <w:qFormat w:val="1"/>
    <w:rPr>
      <w:color w:val="0072cc"/>
      <w:w w:val="100"/>
      <w:position w:val="-1"/>
      <w:u w:val="single"/>
      <w:effect w:val="none"/>
      <w:vertAlign w:val="baseline"/>
      <w:cs w:val="0"/>
      <w:em w:val="none"/>
    </w:rPr>
  </w:style>
  <w:style w:type="paragraph" w:styleId="1bodycopy10pt" w:customStyle="1">
    <w:name w:val="1 body copy 10pt"/>
    <w:basedOn w:val="Normal"/>
  </w:style>
  <w:style w:type="character" w:styleId="Heading2Char" w:customStyle="1">
    <w:name w:val="Heading 2 Char"/>
    <w:rPr>
      <w:b w:val="1"/>
      <w:color w:val="0d1c2f"/>
      <w:w w:val="100"/>
      <w:position w:val="-1"/>
      <w:sz w:val="24"/>
      <w:szCs w:val="26"/>
      <w:effect w:val="none"/>
      <w:vertAlign w:val="baseline"/>
      <w:cs w:val="0"/>
      <w:em w:val="none"/>
      <w:lang w:eastAsia="en-US" w:val="en-US"/>
    </w:rPr>
  </w:style>
  <w:style w:type="paragraph" w:styleId="2Subheadpink" w:customStyle="1">
    <w:name w:val="2 Subhead pink"/>
    <w:next w:val="1bodycopy10pt"/>
    <w:pPr>
      <w:suppressAutoHyphens w:val="1"/>
      <w:spacing w:before="360" w:line="259" w:lineRule="auto"/>
      <w:ind w:left="-1" w:leftChars="-1" w:hanging="1" w:hangingChars="1"/>
      <w:textDirection w:val="btLr"/>
      <w:textAlignment w:val="top"/>
      <w:outlineLvl w:val="0"/>
    </w:pPr>
    <w:rPr>
      <w:b w:val="1"/>
      <w:color w:val="ff1f64"/>
      <w:position w:val="-1"/>
      <w:sz w:val="32"/>
      <w:szCs w:val="32"/>
      <w:lang w:eastAsia="en-US" w:val="en-US"/>
    </w:rPr>
  </w:style>
  <w:style w:type="paragraph" w:styleId="SlugTheKey" w:customStyle="1">
    <w:name w:val="Slug The Key"/>
    <w:next w:val="Normal"/>
    <w:pPr>
      <w:suppressAutoHyphens w:val="1"/>
      <w:spacing w:after="160" w:line="259" w:lineRule="auto"/>
      <w:ind w:left="-1" w:leftChars="-1" w:hanging="1" w:hangingChars="1"/>
      <w:jc w:val="center"/>
      <w:textDirection w:val="btLr"/>
      <w:textAlignment w:val="top"/>
      <w:outlineLvl w:val="0"/>
    </w:pPr>
    <w:rPr>
      <w:caps w:val="1"/>
      <w:color w:val="ffffff"/>
      <w:position w:val="-1"/>
      <w:sz w:val="18"/>
      <w:szCs w:val="18"/>
      <w:lang w:eastAsia="en-US" w:val="en-US"/>
    </w:rPr>
  </w:style>
  <w:style w:type="paragraph" w:styleId="TKheadingpink" w:customStyle="1">
    <w:name w:val="TK heading pink"/>
    <w:next w:val="1bodycopy10pt"/>
    <w:pPr>
      <w:spacing w:after="480" w:line="1" w:lineRule="atLeast"/>
      <w:ind w:left="-1" w:leftChars="-1" w:hanging="1" w:hangingChars="1"/>
      <w:textDirection w:val="btLr"/>
      <w:textAlignment w:val="top"/>
      <w:outlineLvl w:val="0"/>
    </w:pPr>
    <w:rPr>
      <w:b w:val="1"/>
      <w:color w:val="ff1f64"/>
      <w:position w:val="-1"/>
      <w:sz w:val="60"/>
      <w:szCs w:val="24"/>
      <w:lang w:eastAsia="en-US" w:val="en-US"/>
    </w:rPr>
  </w:style>
  <w:style w:type="paragraph" w:styleId="8DONTsbullet" w:customStyle="1">
    <w:name w:val="8 DON'Ts bullet"/>
    <w:basedOn w:val="Normal"/>
    <w:pPr>
      <w:numPr>
        <w:numId w:val="10"/>
      </w:numPr>
      <w:suppressAutoHyphens w:val="0"/>
      <w:ind w:left="-1" w:right="284" w:hanging="1"/>
    </w:pPr>
    <w:rPr>
      <w:b w:val="1"/>
      <w:sz w:val="24"/>
      <w:szCs w:val="20"/>
    </w:rPr>
  </w:style>
  <w:style w:type="paragraph" w:styleId="7DOsbullet" w:customStyle="1">
    <w:name w:val="7 DOs bullet"/>
    <w:basedOn w:val="Normal"/>
    <w:pPr>
      <w:numPr>
        <w:numId w:val="11"/>
      </w:numPr>
      <w:ind w:left="-1" w:right="284" w:hanging="1"/>
    </w:pPr>
    <w:rPr>
      <w:b w:val="1"/>
      <w:sz w:val="24"/>
      <w:szCs w:val="20"/>
    </w:rPr>
  </w:style>
  <w:style w:type="paragraph" w:styleId="4Bulletedcopyblue" w:customStyle="1">
    <w:name w:val="4 Bulleted copy blue"/>
    <w:basedOn w:val="Normal"/>
    <w:pPr>
      <w:numPr>
        <w:numId w:val="12"/>
      </w:numPr>
      <w:ind w:left="-1" w:hanging="1"/>
    </w:pPr>
    <w:rPr>
      <w:szCs w:val="20"/>
    </w:rPr>
  </w:style>
  <w:style w:type="paragraph" w:styleId="9Boxheading" w:customStyle="1">
    <w:name w:val="9 Box heading"/>
    <w:basedOn w:val="Normal"/>
    <w:rPr>
      <w:b w:val="1"/>
      <w:color w:val="12263f"/>
      <w:sz w:val="24"/>
    </w:rPr>
  </w:style>
  <w:style w:type="paragraph" w:styleId="9Secondbullet" w:customStyle="1">
    <w:name w:val="9 Second bullet"/>
    <w:basedOn w:val="1bodycopy10pt"/>
    <w:pPr>
      <w:numPr>
        <w:numId w:val="13"/>
      </w:numPr>
      <w:ind w:left="-1" w:right="567" w:hanging="1"/>
    </w:pPr>
  </w:style>
  <w:style w:type="paragraph" w:styleId="BalloonText">
    <w:name w:val="Balloon Text"/>
    <w:basedOn w:val="Normal"/>
    <w:qFormat w:val="1"/>
    <w:rPr>
      <w:rFonts w:ascii="Segoe UI" w:cs="Segoe UI" w:eastAsia="MS Mincho" w:hAnsi="Segoe UI"/>
      <w:sz w:val="18"/>
      <w:szCs w:val="18"/>
    </w:rPr>
  </w:style>
  <w:style w:type="character" w:styleId="1bodycopy10ptChar" w:customStyle="1">
    <w:name w:val="1 body copy 10pt Char"/>
    <w:rPr>
      <w:w w:val="100"/>
      <w:position w:val="-1"/>
      <w:szCs w:val="24"/>
      <w:effect w:val="none"/>
      <w:vertAlign w:val="baseline"/>
      <w:cs w:val="0"/>
      <w:em w:val="none"/>
      <w:lang w:eastAsia="en-US" w:val="en-US"/>
    </w:rPr>
  </w:style>
  <w:style w:type="character" w:styleId="9SecondbulletChar" w:customStyle="1">
    <w:name w:val="9 Second bullet Char"/>
    <w:rPr>
      <w:w w:val="100"/>
      <w:position w:val="-1"/>
      <w:szCs w:val="24"/>
      <w:effect w:val="none"/>
      <w:vertAlign w:val="baseline"/>
      <w:cs w:val="0"/>
      <w:em w:val="none"/>
      <w:lang w:eastAsia="en-US" w:val="en-US"/>
    </w:rPr>
  </w:style>
  <w:style w:type="character" w:styleId="BalloonTextChar" w:customStyle="1">
    <w:name w:val="Balloon Text Char"/>
    <w:rPr>
      <w:rFonts w:ascii="Segoe UI" w:cs="Segoe UI" w:eastAsia="MS Mincho" w:hAnsi="Segoe UI"/>
      <w:w w:val="100"/>
      <w:position w:val="-1"/>
      <w:sz w:val="18"/>
      <w:szCs w:val="18"/>
      <w:effect w:val="none"/>
      <w:vertAlign w:val="baseline"/>
      <w:cs w:val="0"/>
      <w:em w:val="none"/>
      <w:lang w:val="en-US"/>
    </w:rPr>
  </w:style>
  <w:style w:type="character" w:styleId="Strong">
    <w:name w:val="Strong"/>
    <w:rPr>
      <w:rFonts w:ascii="Arial" w:hAnsi="Arial"/>
      <w:b w:val="1"/>
      <w:bCs w:val="1"/>
      <w:w w:val="100"/>
      <w:position w:val="-1"/>
      <w:sz w:val="22"/>
      <w:effect w:val="none"/>
      <w:vertAlign w:val="baseline"/>
      <w:cs w:val="0"/>
      <w:em w:val="none"/>
    </w:rPr>
  </w:style>
  <w:style w:type="paragraph" w:styleId="6Abstract" w:customStyle="1">
    <w:name w:val="6 Abstract"/>
    <w:pPr>
      <w:suppressAutoHyphens w:val="1"/>
      <w:spacing w:after="240" w:line="259" w:lineRule="auto"/>
      <w:ind w:left="-1" w:leftChars="-1" w:hanging="1" w:hangingChars="1"/>
      <w:textDirection w:val="btLr"/>
      <w:textAlignment w:val="top"/>
      <w:outlineLvl w:val="0"/>
    </w:pPr>
    <w:rPr>
      <w:position w:val="-1"/>
      <w:sz w:val="28"/>
      <w:szCs w:val="28"/>
      <w:lang w:eastAsia="en-US" w:val="en-US"/>
    </w:rPr>
  </w:style>
  <w:style w:type="paragraph" w:styleId="TOC2">
    <w:name w:val="toc 2"/>
    <w:basedOn w:val="Normal"/>
    <w:next w:val="Normal"/>
    <w:qFormat w:val="1"/>
    <w:pPr>
      <w:spacing w:after="100"/>
      <w:ind w:left="220"/>
    </w:pPr>
  </w:style>
  <w:style w:type="paragraph" w:styleId="Text" w:customStyle="1">
    <w:name w:val="Text"/>
    <w:basedOn w:val="BodyText"/>
    <w:rPr>
      <w:szCs w:val="20"/>
    </w:rPr>
  </w:style>
  <w:style w:type="character" w:styleId="TextChar" w:customStyle="1">
    <w:name w:val="Text Char"/>
    <w:rPr>
      <w:w w:val="100"/>
      <w:position w:val="-1"/>
      <w:effect w:val="none"/>
      <w:vertAlign w:val="baseline"/>
      <w:cs w:val="0"/>
      <w:em w:val="none"/>
      <w:lang w:eastAsia="en-US" w:val="en-US"/>
    </w:rPr>
  </w:style>
  <w:style w:type="paragraph" w:styleId="9TableHeading" w:customStyle="1">
    <w:name w:val="9 Table Heading"/>
    <w:basedOn w:val="Text"/>
    <w:pPr>
      <w:spacing w:after="0"/>
    </w:pPr>
    <w:rPr>
      <w:caps w:val="1"/>
    </w:rPr>
  </w:style>
  <w:style w:type="character" w:styleId="9TableHeadingChar" w:customStyle="1">
    <w:name w:val="9 Table Heading Char"/>
    <w:rPr>
      <w:caps w:val="1"/>
      <w:w w:val="100"/>
      <w:position w:val="-1"/>
      <w:effect w:val="none"/>
      <w:vertAlign w:val="baseline"/>
      <w:cs w:val="0"/>
      <w:em w:val="none"/>
      <w:lang w:eastAsia="en-US" w:val="en-US"/>
    </w:rPr>
  </w:style>
  <w:style w:type="paragraph" w:styleId="Bodycopyitalic" w:customStyle="1">
    <w:name w:val="Body copy italic"/>
    <w:basedOn w:val="Normal"/>
    <w:pPr>
      <w:ind w:right="284"/>
    </w:pPr>
    <w:rPr>
      <w:i w:val="1"/>
    </w:rPr>
  </w:style>
  <w:style w:type="paragraph" w:styleId="BodyText">
    <w:name w:val="Body Text"/>
    <w:basedOn w:val="Normal"/>
    <w:qFormat w:val="1"/>
  </w:style>
  <w:style w:type="character" w:styleId="BodyTextChar" w:customStyle="1">
    <w:name w:val="Body Text Char"/>
    <w:rPr>
      <w:w w:val="100"/>
      <w:position w:val="-1"/>
      <w:sz w:val="22"/>
      <w:szCs w:val="24"/>
      <w:effect w:val="none"/>
      <w:vertAlign w:val="baseline"/>
      <w:cs w:val="0"/>
      <w:em w:val="none"/>
      <w:lang w:eastAsia="en-US" w:val="en-US"/>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customStyle="1">
    <w:name w:val="TableHeading"/>
    <w:basedOn w:val="1bodycopy10pt"/>
    <w:pPr>
      <w:spacing w:after="0"/>
    </w:pPr>
  </w:style>
  <w:style w:type="character" w:styleId="TableHeadingChar" w:customStyle="1">
    <w:name w:val="TableHeading Char"/>
    <w:rPr>
      <w:w w:val="100"/>
      <w:position w:val="-1"/>
      <w:szCs w:val="24"/>
      <w:effect w:val="none"/>
      <w:vertAlign w:val="baseline"/>
      <w:cs w:val="0"/>
      <w:em w:val="none"/>
      <w:lang w:eastAsia="en-US" w:val="en-US"/>
    </w:rPr>
  </w:style>
  <w:style w:type="table" w:styleId="TheKeytable" w:customStyle="1">
    <w:name w:val="The Key table"/>
    <w:basedOn w:val="TableNormal"/>
    <w:pPr>
      <w:suppressAutoHyphens w:val="1"/>
      <w:spacing w:line="1" w:lineRule="atLeast"/>
      <w:ind w:left="-1" w:leftChars="-1" w:hanging="1" w:hangingChars="1"/>
      <w:textDirection w:val="btLr"/>
      <w:textAlignment w:val="top"/>
      <w:outlineLvl w:val="0"/>
    </w:pPr>
    <w:rPr>
      <w:position w:val="-1"/>
    </w:rPr>
    <w:tblPr>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table" w:styleId="Style1" w:customStyle="1">
    <w:name w:val="Style1"/>
    <w:basedOn w:val="TheKeytable"/>
    <w:tblPr/>
  </w:style>
  <w:style w:type="paragraph" w:styleId="Tablecopy" w:customStyle="1">
    <w:name w:val="Table copy"/>
    <w:basedOn w:val="1bodycopy10pt"/>
    <w:rPr>
      <w:szCs w:val="20"/>
    </w:rPr>
  </w:style>
  <w:style w:type="character" w:styleId="apple-converted-space" w:customStyle="1">
    <w:name w:val="apple-converted-space"/>
    <w:rPr>
      <w:w w:val="100"/>
      <w:position w:val="-1"/>
      <w:effect w:val="none"/>
      <w:vertAlign w:val="baseline"/>
      <w:cs w:val="0"/>
      <w:em w:val="none"/>
    </w:rPr>
  </w:style>
  <w:style w:type="paragraph" w:styleId="Subheadwithpointer" w:customStyle="1">
    <w:name w:val="Subhead with pointer"/>
    <w:basedOn w:val="Normal"/>
    <w:next w:val="6Abstract"/>
    <w:pPr>
      <w:numPr>
        <w:numId w:val="14"/>
      </w:numPr>
      <w:spacing w:before="120"/>
      <w:ind w:left="-1" w:right="850" w:hanging="1"/>
    </w:pPr>
    <w:rPr>
      <w:b w:val="1"/>
      <w:bCs w:val="1"/>
      <w:color w:val="12263f"/>
      <w:sz w:val="32"/>
      <w:szCs w:val="32"/>
    </w:rPr>
  </w:style>
  <w:style w:type="paragraph" w:styleId="1bodycopy11pt" w:customStyle="1">
    <w:name w:val="1 body copy 11pt"/>
    <w:pPr>
      <w:suppressAutoHyphens w:val="1"/>
      <w:spacing w:line="1" w:lineRule="atLeast"/>
      <w:ind w:left="-1" w:right="850" w:leftChars="-1" w:hanging="1" w:hangingChars="1"/>
      <w:textDirection w:val="btLr"/>
      <w:textAlignment w:val="top"/>
      <w:outlineLvl w:val="0"/>
    </w:pPr>
    <w:rPr>
      <w:position w:val="-1"/>
      <w:sz w:val="22"/>
      <w:szCs w:val="24"/>
      <w:lang w:eastAsia="en-US" w:val="en-US"/>
    </w:rPr>
  </w:style>
  <w:style w:type="character" w:styleId="SubheadwithpointerChar" w:customStyle="1">
    <w:name w:val="Subhead with pointer Char"/>
    <w:rPr>
      <w:b w:val="1"/>
      <w:bCs w:val="1"/>
      <w:color w:val="12263f"/>
      <w:w w:val="100"/>
      <w:position w:val="-1"/>
      <w:sz w:val="32"/>
      <w:szCs w:val="32"/>
      <w:effect w:val="none"/>
      <w:vertAlign w:val="baseline"/>
      <w:cs w:val="0"/>
      <w:em w:val="none"/>
      <w:lang w:eastAsia="en-US" w:val="en-US"/>
    </w:rPr>
  </w:style>
  <w:style w:type="character" w:styleId="FollowedHyperlink">
    <w:name w:val="FollowedHyperlink"/>
    <w:qFormat w:val="1"/>
    <w:rPr>
      <w:color w:val="954f72"/>
      <w:w w:val="100"/>
      <w:position w:val="-1"/>
      <w:u w:val="single"/>
      <w:effect w:val="none"/>
      <w:vertAlign w:val="baseline"/>
      <w:cs w:val="0"/>
      <w:em w:val="none"/>
    </w:rPr>
  </w:style>
  <w:style w:type="paragraph" w:styleId="Title1" w:customStyle="1">
    <w:name w:val="Title 1"/>
    <w:basedOn w:val="Heading1"/>
    <w:pPr>
      <w:keepNext w:val="1"/>
      <w:keepLines w:val="1"/>
      <w:spacing w:before="480"/>
    </w:pPr>
    <w:rPr>
      <w:b w:val="0"/>
      <w:bCs w:val="1"/>
      <w:sz w:val="52"/>
      <w:szCs w:val="52"/>
      <w:lang w:val="en-US"/>
    </w:rPr>
  </w:style>
  <w:style w:type="character" w:styleId="Title1Char" w:customStyle="1">
    <w:name w:val="Title 1 Char"/>
    <w:rPr>
      <w:bCs w:val="1"/>
      <w:w w:val="100"/>
      <w:position w:val="-1"/>
      <w:sz w:val="52"/>
      <w:szCs w:val="52"/>
      <w:effect w:val="none"/>
      <w:vertAlign w:val="baseline"/>
      <w:cs w:val="0"/>
      <w:em w:val="none"/>
      <w:lang w:eastAsia="en-US" w:val="en-US"/>
    </w:rPr>
  </w:style>
  <w:style w:type="paragraph" w:styleId="TOCHeading">
    <w:name w:val="TOC Heading"/>
    <w:basedOn w:val="Heading1"/>
    <w:next w:val="Normal"/>
    <w:qFormat w:val="1"/>
    <w:pPr>
      <w:keepNext w:val="1"/>
      <w:keepLines w:val="1"/>
      <w:spacing w:after="0" w:before="240" w:line="259" w:lineRule="auto"/>
      <w:outlineLvl w:val="9"/>
    </w:pPr>
    <w:rPr>
      <w:rFonts w:ascii="Calibri Light" w:cs="Times New Roman" w:eastAsia="Times New Roman" w:hAnsi="Calibri Light"/>
      <w:b w:val="0"/>
      <w:color w:val="0d1c2f"/>
      <w:sz w:val="32"/>
      <w:szCs w:val="32"/>
      <w:lang w:val="en-US"/>
    </w:rPr>
  </w:style>
  <w:style w:type="paragraph" w:styleId="TOC1">
    <w:name w:val="toc 1"/>
    <w:basedOn w:val="Normal"/>
    <w:next w:val="Normal"/>
    <w:qFormat w:val="1"/>
    <w:pPr>
      <w:tabs>
        <w:tab w:val="left" w:leader="dot" w:pos="9412"/>
      </w:tabs>
      <w:spacing w:after="100"/>
    </w:pPr>
  </w:style>
  <w:style w:type="paragraph" w:styleId="3Policytitle" w:customStyle="1">
    <w:name w:val="3 Policy title"/>
    <w:basedOn w:val="Normal"/>
    <w:rPr>
      <w:b w:val="1"/>
      <w:sz w:val="72"/>
    </w:rPr>
  </w:style>
  <w:style w:type="paragraph" w:styleId="ListParagraph">
    <w:name w:val="List Paragraph"/>
    <w:basedOn w:val="Normal"/>
    <w:pPr>
      <w:ind w:left="720"/>
      <w:contextualSpacing w:val="1"/>
    </w:pPr>
  </w:style>
  <w:style w:type="table" w:styleId="TheKeypolicytable" w:customStyle="1">
    <w:name w:val="The Key policy table"/>
    <w:basedOn w:val="TableNormal"/>
    <w:pPr>
      <w:suppressAutoHyphens w:val="1"/>
      <w:spacing w:line="1" w:lineRule="atLeast"/>
      <w:ind w:left="-1" w:leftChars="-1" w:hanging="1" w:hangingChars="1"/>
      <w:textDirection w:val="btLr"/>
      <w:textAlignment w:val="top"/>
      <w:outlineLvl w:val="0"/>
    </w:pPr>
    <w:rPr>
      <w:position w:val="-1"/>
    </w:rPr>
    <w:tblPr>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paragraph" w:styleId="Tablebodycopy" w:customStyle="1">
    <w:name w:val="Table body copy"/>
    <w:basedOn w:val="1bodycopy10pt"/>
    <w:pPr>
      <w:keepLines w:val="1"/>
      <w:spacing w:after="60"/>
      <w:textboxTightWrap w:val="allLines"/>
    </w:pPr>
  </w:style>
  <w:style w:type="paragraph" w:styleId="Bulletedcopylevel2" w:customStyle="1">
    <w:name w:val="Bulleted copy level 2"/>
    <w:basedOn w:val="1bodycopy10pt"/>
    <w:pPr>
      <w:numPr>
        <w:numId w:val="15"/>
      </w:numPr>
      <w:ind w:left="-1" w:hanging="1"/>
    </w:pPr>
  </w:style>
  <w:style w:type="paragraph" w:styleId="Tablecopybulleted" w:customStyle="1">
    <w:name w:val="Table copy bulleted"/>
    <w:basedOn w:val="Tablebodycopy"/>
    <w:pPr>
      <w:tabs>
        <w:tab w:val="num" w:pos="720"/>
      </w:tabs>
    </w:pPr>
  </w:style>
  <w:style w:type="paragraph" w:styleId="Caption1" w:customStyle="1">
    <w:name w:val="Caption 1"/>
    <w:basedOn w:val="Normal"/>
    <w:pPr>
      <w:spacing w:before="120"/>
    </w:pPr>
    <w:rPr>
      <w:i w:val="1"/>
      <w:color w:val="f15f22"/>
    </w:rPr>
  </w:style>
  <w:style w:type="paragraph" w:styleId="Subhead2" w:customStyle="1">
    <w:name w:val="Subhead 2"/>
    <w:basedOn w:val="1bodycopy10pt"/>
    <w:next w:val="1bodycopy10pt"/>
    <w:pPr>
      <w:spacing w:before="240"/>
    </w:pPr>
    <w:rPr>
      <w:b w:val="1"/>
      <w:color w:val="12263f"/>
      <w:sz w:val="24"/>
    </w:rPr>
  </w:style>
  <w:style w:type="character" w:styleId="Subhead2Char" w:customStyle="1">
    <w:name w:val="Subhead 2 Char"/>
    <w:rPr>
      <w:b w:val="1"/>
      <w:color w:val="12263f"/>
      <w:w w:val="100"/>
      <w:position w:val="-1"/>
      <w:sz w:val="24"/>
      <w:szCs w:val="24"/>
      <w:effect w:val="none"/>
      <w:vertAlign w:val="baseline"/>
      <w:cs w:val="0"/>
      <w:em w:val="none"/>
      <w:lang w:eastAsia="en-US" w:val="en-US"/>
    </w:rPr>
  </w:style>
  <w:style w:type="paragraph" w:styleId="TOC3">
    <w:name w:val="toc 3"/>
    <w:basedOn w:val="Normal"/>
    <w:next w:val="Normal"/>
    <w:qFormat w:val="1"/>
    <w:pPr>
      <w:spacing w:after="100"/>
      <w:ind w:left="400"/>
    </w:pPr>
  </w:style>
  <w:style w:type="character" w:styleId="UnresolvedMention" w:customStyle="1">
    <w:name w:val="Unresolved Mention"/>
    <w:qFormat w:val="1"/>
    <w:rPr>
      <w:color w:val="605e5c"/>
      <w:w w:val="100"/>
      <w:position w:val="-1"/>
      <w:effect w:val="none"/>
      <w:shd w:color="auto" w:fill="e1dfdd" w:val="clear"/>
      <w:vertAlign w:val="baseline"/>
      <w:cs w:val="0"/>
      <w:em w:val="none"/>
    </w:rPr>
  </w:style>
  <w:style w:type="numbering" w:styleId="CurrentList1" w:customStyle="1">
    <w:name w:val="Current List1"/>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rPr>
      <w:szCs w:val="20"/>
      <w:lang w:val="en-GB"/>
    </w:rPr>
  </w:style>
  <w:style w:type="character" w:styleId="CommentTextChar" w:customStyle="1">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b w:val="1"/>
      <w:bCs w:val="1"/>
      <w:w w:val="100"/>
      <w:position w:val="-1"/>
      <w:effect w:val="none"/>
      <w:vertAlign w:val="baseline"/>
      <w:cs w:val="0"/>
      <w:em w:val="none"/>
      <w:lang w:eastAsia="en-US"/>
    </w:rPr>
  </w:style>
  <w:style w:type="paragraph" w:styleId="Revision">
    <w:name w:val="Revision"/>
    <w:pPr>
      <w:suppressAutoHyphens w:val="1"/>
      <w:spacing w:line="1" w:lineRule="atLeast"/>
      <w:ind w:left="-1" w:leftChars="-1" w:hanging="1" w:hangingChars="1"/>
      <w:textDirection w:val="btLr"/>
      <w:textAlignment w:val="top"/>
      <w:outlineLvl w:val="0"/>
    </w:pPr>
    <w:rPr>
      <w:position w:val="-1"/>
      <w:szCs w:val="24"/>
      <w:lang w:eastAsia="en-US" w:val="en-US"/>
    </w:rPr>
  </w:style>
  <w:style w:type="paragraph" w:styleId="NormalWeb">
    <w:name w:val="Normal (Web)"/>
    <w:basedOn w:val="Normal"/>
    <w:qFormat w:val="1"/>
    <w:pPr>
      <w:spacing w:after="100" w:afterAutospacing="1" w:before="100" w:beforeAutospacing="1"/>
    </w:pPr>
    <w:rPr>
      <w:rFonts w:ascii="Times New Roman" w:eastAsia="Times New Roman" w:hAnsi="Times New Roman"/>
      <w:sz w:val="24"/>
      <w:lang w:eastAsia="en-GB" w:val="en-GB"/>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57.0" w:type="dxa"/>
        <w:bottom w:w="57.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42.0" w:type="dxa"/>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142.0" w:type="dxa"/>
        <w:left w:w="0.0" w:type="dxa"/>
        <w:bottom w:w="100.0" w:type="dxa"/>
        <w:right w:w="0.0" w:type="dxa"/>
      </w:tblCellMar>
    </w:tblPr>
  </w:style>
  <w:style w:type="table" w:styleId="Table2">
    <w:basedOn w:val="TableNormal"/>
    <w:pPr>
      <w:ind w:left="0" w:hanging="1"/>
    </w:pPr>
    <w:rPr>
      <w:vertAlign w:val="baseline"/>
    </w:rPr>
    <w:tblPr>
      <w:tblStyleRowBandSize w:val="1"/>
      <w:tblStyleColBandSize w:val="1"/>
      <w:tblCellMar>
        <w:top w:w="142.0" w:type="dxa"/>
        <w:left w:w="0.0" w:type="dxa"/>
        <w:bottom w:w="100.0" w:type="dxa"/>
        <w:right w:w="0.0" w:type="dxa"/>
      </w:tblCellMar>
    </w:tblPr>
  </w:style>
  <w:style w:type="table" w:styleId="Table3">
    <w:basedOn w:val="TableNormal"/>
    <w:pPr>
      <w:ind w:left="0" w:hanging="1"/>
    </w:pPr>
    <w:rPr>
      <w:vertAlign w:val="baseline"/>
    </w:rPr>
    <w:tblPr>
      <w:tblStyleRowBandSize w:val="1"/>
      <w:tblStyleColBandSize w:val="1"/>
      <w:tblCellMar>
        <w:top w:w="142.0" w:type="dxa"/>
        <w:left w:w="0.0" w:type="dxa"/>
        <w:bottom w:w="100.0" w:type="dxa"/>
        <w:right w:w="0.0" w:type="dxa"/>
      </w:tblCellMar>
    </w:tblPr>
  </w:style>
  <w:style w:type="table" w:styleId="Table4">
    <w:basedOn w:val="TableNormal"/>
    <w:pPr>
      <w:ind w:left="0" w:hanging="1"/>
    </w:pPr>
    <w:rPr>
      <w:vertAlign w:val="baseline"/>
    </w:rPr>
    <w:tblPr>
      <w:tblStyleRowBandSize w:val="1"/>
      <w:tblStyleColBandSize w:val="1"/>
      <w:tblCellMar>
        <w:top w:w="142.0" w:type="dxa"/>
        <w:left w:w="0.0" w:type="dxa"/>
        <w:bottom w:w="10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referralportal.sussexpartnership.nhs.uk/hampshire-camhs/" TargetMode="External"/><Relationship Id="rId42" Type="http://schemas.openxmlformats.org/officeDocument/2006/relationships/hyperlink" Target="https://hampshirecamhs.nhs.uk/" TargetMode="External"/><Relationship Id="rId41" Type="http://schemas.openxmlformats.org/officeDocument/2006/relationships/hyperlink" Target="https://www.solent.nhs.uk/our-services/services-listings/child-and-adolescent-mental-health-service-camhs-southampton/" TargetMode="External"/><Relationship Id="rId44" Type="http://schemas.openxmlformats.org/officeDocument/2006/relationships/image" Target="media/image4.png"/><Relationship Id="rId43" Type="http://schemas.openxmlformats.org/officeDocument/2006/relationships/hyperlink" Target="https://consult.education.gov.uk/equalities-political-impartiality-anti-bullying-team/gender-questioning-children-proposed-guidance/supporting_documents/Gender%20Questioning%20Children%20%20nonstatutory%20guidance.pdf#:~:text=In%20this%20guidance%20we%20have%20tried" TargetMode="External"/><Relationship Id="rId46" Type="http://schemas.openxmlformats.org/officeDocument/2006/relationships/hyperlink" Target="https://assets.publishing.service.gov.uk/government/uploads/system/uploads/attachment_data/file/609874/6_2939_SP_NCA_Sexting_In_Schools_FINAL_Update_Jan17.pdf" TargetMode="External"/><Relationship Id="rId45" Type="http://schemas.openxmlformats.org/officeDocument/2006/relationships/hyperlink" Target="https://www.gov.uk/government/publications/sharing-nudes-and-semi-nudes-advice-for-education-settings-working-with-children-and-young-peop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uthampton.gov.uk/children-families/childrens-social-care/report-a-concern-about-a-child/" TargetMode="External"/><Relationship Id="rId48" Type="http://schemas.openxmlformats.org/officeDocument/2006/relationships/hyperlink" Target="https://assets.publishing.service.gov.uk/media/5afd85b9e5274a5fe76c4e69/ywp-5-11-eng.pdf" TargetMode="External"/><Relationship Id="rId47" Type="http://schemas.openxmlformats.org/officeDocument/2006/relationships/hyperlink" Target="https://www.gov.uk/government/publications/searching-screening-and-confiscation" TargetMode="External"/><Relationship Id="rId49" Type="http://schemas.openxmlformats.org/officeDocument/2006/relationships/hyperlink" Target="https://helpwithchildarrangements.service.justice.gov.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 Id="rId31" Type="http://schemas.openxmlformats.org/officeDocument/2006/relationships/hyperlink" Target="https://www.gov.uk/government/publications/safeguarding-practitioners-information-sharing-advice" TargetMode="External"/><Relationship Id="rId30" Type="http://schemas.openxmlformats.org/officeDocument/2006/relationships/hyperlink" Target="https://www.gov.uk/guidance/meeting-digital-and-technology-standards-in-schools-and-colleges/filtering-and-monitoring-standards-for-schools-and-colleges" TargetMode="External"/><Relationship Id="rId33" Type="http://schemas.openxmlformats.org/officeDocument/2006/relationships/hyperlink" Target="https://www.hampshirescp.org.uk/wp-content/uploads/2022/04/Hampshire-IOW-Thresholds-Chart-July-2019-1.pdf" TargetMode="External"/><Relationship Id="rId32" Type="http://schemas.openxmlformats.org/officeDocument/2006/relationships/hyperlink" Target="https://southamptonscp.org.uk/wp-content/uploads/2022/04/SOUTHAMPTON-PATHWAY-DOCUMENT-9-1.pdf" TargetMode="External"/><Relationship Id="rId35" Type="http://schemas.openxmlformats.org/officeDocument/2006/relationships/hyperlink" Target="https://southamptonscp.org.uk/wp-content/uploads/2019/06/4LSCB-Joint-Working-Protocol-for-the-Professional-Challenge-and-Resolution-of-Professional-Disagreement-May-2019-1.pdf" TargetMode="External"/><Relationship Id="rId34" Type="http://schemas.openxmlformats.org/officeDocument/2006/relationships/hyperlink" Target="https://southamptonscp.org.uk/wp-content/uploads/2019/06/4LSCB-Joint-Working-Protocol-for-the-Professional-Challenge-and-Resolution-of-Professional-Disagreement-May-2019-1.pdf" TargetMode="External"/><Relationship Id="rId37" Type="http://schemas.openxmlformats.org/officeDocument/2006/relationships/hyperlink" Target="mailto:counter.extremism@education.gov.uk" TargetMode="External"/><Relationship Id="rId36" Type="http://schemas.openxmlformats.org/officeDocument/2006/relationships/hyperlink" Target="https://www.gov.uk/government/publications/channel-guidance" TargetMode="External"/><Relationship Id="rId39" Type="http://schemas.openxmlformats.org/officeDocument/2006/relationships/hyperlink" Target="https://www.solent.nhs.uk/our-services/services-listings/child-and-adolescent-mental-health-service-camhs-southampton/" TargetMode="External"/><Relationship Id="rId38" Type="http://schemas.openxmlformats.org/officeDocument/2006/relationships/hyperlink" Target="https://www.gov.uk/government/publications/mental-health-and-behaviour-in-schools--2" TargetMode="External"/><Relationship Id="rId62" Type="http://schemas.openxmlformats.org/officeDocument/2006/relationships/hyperlink" Target="https://www.gov.uk/government/publications/the-prevent-duty-safeguarding-learners-vulnerable-to-radicalisation/managing-risk-of-radicalisation-in-your-education-setting" TargetMode="External"/><Relationship Id="rId61" Type="http://schemas.openxmlformats.org/officeDocument/2006/relationships/hyperlink" Target="https://www.nspcc.org.uk/what-you-can-do/report-abuse/dedicated-helplines/protecting-children-from-radicalisation/" TargetMode="External"/><Relationship Id="rId20" Type="http://schemas.openxmlformats.org/officeDocument/2006/relationships/hyperlink" Target="https://www.gov.uk/government/publications/prevent-duty-guidance" TargetMode="External"/><Relationship Id="rId64" Type="http://schemas.openxmlformats.org/officeDocument/2006/relationships/header" Target="header3.xml"/><Relationship Id="rId63" Type="http://schemas.openxmlformats.org/officeDocument/2006/relationships/header" Target="header2.xml"/><Relationship Id="rId22" Type="http://schemas.openxmlformats.org/officeDocument/2006/relationships/hyperlink" Target="https://www.echr.coe.int/Pages/home.aspx?p=basictexts&amp;c" TargetMode="External"/><Relationship Id="rId66" Type="http://schemas.openxmlformats.org/officeDocument/2006/relationships/footer" Target="footer2.xml"/><Relationship Id="rId21" Type="http://schemas.openxmlformats.org/officeDocument/2006/relationships/hyperlink" Target="https://www.legislation.gov.uk/ukpga/1998/42/contents" TargetMode="External"/><Relationship Id="rId65" Type="http://schemas.openxmlformats.org/officeDocument/2006/relationships/header" Target="header1.xml"/><Relationship Id="rId24" Type="http://schemas.openxmlformats.org/officeDocument/2006/relationships/hyperlink" Target="https://www.equalityhumanrights.com/en/advice-and-guidance/public-sector-equality-duty" TargetMode="External"/><Relationship Id="rId68" Type="http://schemas.openxmlformats.org/officeDocument/2006/relationships/footer" Target="footer1.xml"/><Relationship Id="rId23" Type="http://schemas.openxmlformats.org/officeDocument/2006/relationships/hyperlink" Target="https://www.legislation.gov.uk/ukpga/2010/15/contents" TargetMode="External"/><Relationship Id="rId67" Type="http://schemas.openxmlformats.org/officeDocument/2006/relationships/footer" Target="footer3.xml"/><Relationship Id="rId60" Type="http://schemas.openxmlformats.org/officeDocument/2006/relationships/hyperlink" Target="http://educateagainsthate.com/parents/what-are-the-warning-signs/" TargetMode="External"/><Relationship Id="rId26" Type="http://schemas.openxmlformats.org/officeDocument/2006/relationships/hyperlink" Target="http://www.legislation.gov.uk/ukpga/2006/21/contents" TargetMode="External"/><Relationship Id="rId25" Type="http://schemas.openxmlformats.org/officeDocument/2006/relationships/hyperlink" Target="http://www.legislation.gov.uk/uksi/2018/794/contents/made" TargetMode="External"/><Relationship Id="rId28" Type="http://schemas.openxmlformats.org/officeDocument/2006/relationships/hyperlink" Target="https://consult.education.gov.uk/equalities-political-impartiality-anti-bullying-team/gender-questioning-children-proposed-guidance/supporting_documents/Guidance_for_schools_and_colleges_gender_questioning_children_consultation_document%20.pdf#:~:text=This%20section%20covers%20your%20views%20on" TargetMode="External"/><Relationship Id="rId27" Type="http://schemas.openxmlformats.org/officeDocument/2006/relationships/hyperlink" Target="https://www.gov.uk/government/publications/early-years-foundation-stage-framework--2" TargetMode="External"/><Relationship Id="rId29" Type="http://schemas.openxmlformats.org/officeDocument/2006/relationships/hyperlink" Target="https://www.gov.uk/government/publications/keeping-children-safe-in-education--2" TargetMode="External"/><Relationship Id="rId51" Type="http://schemas.openxmlformats.org/officeDocument/2006/relationships/hyperlink" Target="https://www.southampton.gov.uk/media/h4wdc03r/retention-of-records-update-of-policy-review-jan22-final-check-transfer-form-280422.pdf" TargetMode="External"/><Relationship Id="rId50" Type="http://schemas.openxmlformats.org/officeDocument/2006/relationships/hyperlink" Target="https://www.nicco.org.uk/" TargetMode="External"/><Relationship Id="rId53" Type="http://schemas.openxmlformats.org/officeDocument/2006/relationships/hyperlink" Target="https://www.gov.uk/guidance/making-barring-referrals-to-the-dbs#relevant-conduct-in-relation-to-children" TargetMode="External"/><Relationship Id="rId52" Type="http://schemas.openxmlformats.org/officeDocument/2006/relationships/hyperlink" Target="https://www.gov.uk/government/publications/criminal-records-checks-for-overseas-applicants" TargetMode="External"/><Relationship Id="rId11" Type="http://schemas.openxmlformats.org/officeDocument/2006/relationships/hyperlink" Target="https://www.gov.uk/government/publications/keeping-children-safe-in-education--2" TargetMode="External"/><Relationship Id="rId55" Type="http://schemas.openxmlformats.org/officeDocument/2006/relationships/hyperlink" Target="https://www.legislation.gov.uk/ukpga/2008/25/section/128" TargetMode="External"/><Relationship Id="rId10" Type="http://schemas.openxmlformats.org/officeDocument/2006/relationships/hyperlink" Target="https://forms.hants.gov.uk/en/AchieveForms/?form_uri=sandbox-publish://AF-Process-7e6115a7-b0ba-484d-991f-084c1248ac72/AF-Stage-52cf8e73-0daf-47d4-bb55-0fdad856d3e6/definition.json&amp;redirectlink=/en&amp;cancelRedirectLink=/en" TargetMode="External"/><Relationship Id="rId54" Type="http://schemas.openxmlformats.org/officeDocument/2006/relationships/hyperlink" Target="http://www.legislation.gov.uk/uksi/2009/37/contents/made" TargetMode="External"/><Relationship Id="rId13" Type="http://schemas.openxmlformats.org/officeDocument/2006/relationships/hyperlink" Target="http://www.legislation.gov.uk/uksi/2014/3283/schedule/part/3/made" TargetMode="External"/><Relationship Id="rId57" Type="http://schemas.openxmlformats.org/officeDocument/2006/relationships/hyperlink" Target="https://www.hants.gov.uk/socialcareandhealth/domesticabuse/supportforyoungpeople" TargetMode="External"/><Relationship Id="rId12" Type="http://schemas.openxmlformats.org/officeDocument/2006/relationships/hyperlink" Target="https://www.gov.uk/government/publications/working-together-to-safeguard-children--2" TargetMode="External"/><Relationship Id="rId56" Type="http://schemas.openxmlformats.org/officeDocument/2006/relationships/hyperlink" Target="https://www.operationencompass.org/" TargetMode="External"/><Relationship Id="rId15" Type="http://schemas.openxmlformats.org/officeDocument/2006/relationships/hyperlink" Target="http://www.legislation.gov.uk/ukpga/2004/31/contents" TargetMode="External"/><Relationship Id="rId59" Type="http://schemas.openxmlformats.org/officeDocument/2006/relationships/hyperlink" Target="mailto:fmu@fco.gov.uk" TargetMode="External"/><Relationship Id="rId14" Type="http://schemas.openxmlformats.org/officeDocument/2006/relationships/hyperlink" Target="http://www.legislation.gov.uk/ukpga/1989/41" TargetMode="External"/><Relationship Id="rId58" Type="http://schemas.openxmlformats.org/officeDocument/2006/relationships/hyperlink" Target="mailto:homelessness.advice@southampton.gov.uk" TargetMode="External"/><Relationship Id="rId17" Type="http://schemas.openxmlformats.org/officeDocument/2006/relationships/hyperlink" Target="https://www.gov.uk/government/publications/multi-agency-statutory-guidance-on-female-genital-mutilation" TargetMode="External"/><Relationship Id="rId16" Type="http://schemas.openxmlformats.org/officeDocument/2006/relationships/hyperlink" Target="http://www.legislation.gov.uk/ukpga/2015/9/part/5/crossheading/female-genital-mutilation" TargetMode="External"/><Relationship Id="rId19" Type="http://schemas.openxmlformats.org/officeDocument/2006/relationships/hyperlink" Target="http://www.legislation.gov.uk/ukpga/2006/47/schedule/4" TargetMode="External"/><Relationship Id="rId18" Type="http://schemas.openxmlformats.org/officeDocument/2006/relationships/hyperlink" Target="http://www.legislation.gov.uk/ukpga/1974/5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0vkg2iYMA/5incX+Szm8VENTbw==">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2023-09-03T19:54:00Z</dcterms:created>
  <dc:creator>Joel  Southern</dc:creator>
</cp:coreProperties>
</file>