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A8840" w14:textId="2580AA04" w:rsidR="0074029A" w:rsidRPr="00833951" w:rsidRDefault="00361799" w:rsidP="0074029A">
      <w:bookmarkStart w:id="0" w:name="_Hlk206579571"/>
      <w:bookmarkEnd w:id="0"/>
      <w:r>
        <w:rPr>
          <w:noProof/>
        </w:rPr>
        <mc:AlternateContent>
          <mc:Choice Requires="wps">
            <w:drawing>
              <wp:anchor distT="0" distB="0" distL="114300" distR="114300" simplePos="0" relativeHeight="251725824" behindDoc="0" locked="0" layoutInCell="1" allowOverlap="1" wp14:anchorId="10EACA4A" wp14:editId="4DEE2D55">
                <wp:simplePos x="0" y="0"/>
                <wp:positionH relativeFrom="column">
                  <wp:posOffset>4331179</wp:posOffset>
                </wp:positionH>
                <wp:positionV relativeFrom="paragraph">
                  <wp:posOffset>119464</wp:posOffset>
                </wp:positionV>
                <wp:extent cx="1877060" cy="981075"/>
                <wp:effectExtent l="0" t="0" r="27940" b="28575"/>
                <wp:wrapNone/>
                <wp:docPr id="32" name="Text Box 32"/>
                <wp:cNvGraphicFramePr/>
                <a:graphic xmlns:a="http://schemas.openxmlformats.org/drawingml/2006/main">
                  <a:graphicData uri="http://schemas.microsoft.com/office/word/2010/wordprocessingShape">
                    <wps:wsp>
                      <wps:cNvSpPr txBox="1"/>
                      <wps:spPr>
                        <a:xfrm>
                          <a:off x="0" y="0"/>
                          <a:ext cx="1877060" cy="981075"/>
                        </a:xfrm>
                        <a:prstGeom prst="rect">
                          <a:avLst/>
                        </a:prstGeom>
                        <a:solidFill>
                          <a:schemeClr val="lt1"/>
                        </a:solidFill>
                        <a:ln w="6350">
                          <a:solidFill>
                            <a:schemeClr val="bg1"/>
                          </a:solidFill>
                        </a:ln>
                      </wps:spPr>
                      <wps:txbx>
                        <w:txbxContent>
                          <w:p w14:paraId="098C3A7D" w14:textId="0E426DF3" w:rsidR="00B24914" w:rsidRDefault="00361799" w:rsidP="00B24914">
                            <w:pPr>
                              <w:jc w:val="center"/>
                            </w:pPr>
                            <w:r>
                              <w:t xml:space="preserve">       </w:t>
                            </w:r>
                            <w:r>
                              <w:rPr>
                                <w:noProof/>
                              </w:rPr>
                              <w:drawing>
                                <wp:inline distT="0" distB="0" distL="0" distR="0" wp14:anchorId="564B56F7" wp14:editId="1EDBB700">
                                  <wp:extent cx="1431984" cy="796671"/>
                                  <wp:effectExtent l="0" t="0" r="0" b="3810"/>
                                  <wp:docPr id="31" name="Picture 31" descr="A logo with green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logo with green and blue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1" cy="801131"/>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ACA4A" id="_x0000_t202" coordsize="21600,21600" o:spt="202" path="m,l,21600r21600,l21600,xe">
                <v:stroke joinstyle="miter"/>
                <v:path gradientshapeok="t" o:connecttype="rect"/>
              </v:shapetype>
              <v:shape id="Text Box 32" o:spid="_x0000_s1026" type="#_x0000_t202" style="position:absolute;margin-left:341.05pt;margin-top:9.4pt;width:147.8pt;height:77.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" fillcolor="white [3201]" strokecolor="white [3212]" strokeweight=".5pt">
                <v:textbox>
                  <w:txbxContent>
                    <w:p w14:paraId="098C3A7D" w14:textId="0E426DF3" w:rsidR="00B24914" w:rsidRDefault="00361799" w:rsidP="00B24914">
                      <w:pPr>
                        <w:jc w:val="center"/>
                      </w:pPr>
                      <w:r>
                        <w:t xml:space="preserve">       </w:t>
                      </w:r>
                      <w:r>
                        <w:rPr>
                          <w:noProof/>
                        </w:rPr>
                        <w:drawing>
                          <wp:inline distT="0" distB="0" distL="0" distR="0" wp14:anchorId="564B56F7" wp14:editId="1EDBB700">
                            <wp:extent cx="1431984" cy="796671"/>
                            <wp:effectExtent l="0" t="0" r="0" b="3810"/>
                            <wp:docPr id="31" name="Picture 31" descr="A logo with green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logo with green and blue tex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1" cy="801131"/>
                                    </a:xfrm>
                                    <a:prstGeom prst="rect">
                                      <a:avLst/>
                                    </a:prstGeom>
                                    <a:noFill/>
                                  </pic:spPr>
                                </pic:pic>
                              </a:graphicData>
                            </a:graphic>
                          </wp:inline>
                        </w:drawing>
                      </w:r>
                    </w:p>
                  </w:txbxContent>
                </v:textbox>
              </v:shape>
            </w:pict>
          </mc:Fallback>
        </mc:AlternateContent>
      </w:r>
      <w:r w:rsidR="00723186">
        <w:rPr>
          <w:noProof/>
        </w:rPr>
        <w:drawing>
          <wp:anchor distT="0" distB="0" distL="114300" distR="114300" simplePos="0" relativeHeight="251724800" behindDoc="0" locked="0" layoutInCell="1" allowOverlap="1" wp14:anchorId="7A49BE6B" wp14:editId="6FF37FCC">
            <wp:simplePos x="0" y="0"/>
            <wp:positionH relativeFrom="margin">
              <wp:posOffset>-181155</wp:posOffset>
            </wp:positionH>
            <wp:positionV relativeFrom="paragraph">
              <wp:posOffset>101710</wp:posOffset>
            </wp:positionV>
            <wp:extent cx="1155940" cy="1157951"/>
            <wp:effectExtent l="0" t="0" r="6350" b="4445"/>
            <wp:wrapNone/>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60368" cy="1162386"/>
                    </a:xfrm>
                    <a:prstGeom prst="rect">
                      <a:avLst/>
                    </a:prstGeom>
                  </pic:spPr>
                </pic:pic>
              </a:graphicData>
            </a:graphic>
            <wp14:sizeRelH relativeFrom="page">
              <wp14:pctWidth>0</wp14:pctWidth>
            </wp14:sizeRelH>
            <wp14:sizeRelV relativeFrom="page">
              <wp14:pctHeight>0</wp14:pctHeight>
            </wp14:sizeRelV>
          </wp:anchor>
        </w:drawing>
      </w:r>
      <w:r w:rsidR="00B24914">
        <w:rPr>
          <w:noProof/>
        </w:rPr>
        <w:t xml:space="preserve">                                                                                                                                  </w:t>
      </w:r>
    </w:p>
    <w:p w14:paraId="6A41D06F" w14:textId="297DB322" w:rsidR="00F250D4" w:rsidRPr="00833951" w:rsidRDefault="00B24914" w:rsidP="0074029A">
      <w:pPr>
        <w:rPr>
          <w:sz w:val="72"/>
          <w:szCs w:val="72"/>
        </w:rPr>
      </w:pPr>
      <w:r>
        <w:rPr>
          <w:noProof/>
        </w:rPr>
        <w:t xml:space="preserve">                                       </w:t>
      </w:r>
    </w:p>
    <w:p w14:paraId="33D5234C" w14:textId="77777777" w:rsidR="00723186" w:rsidRPr="00723186" w:rsidRDefault="00723186" w:rsidP="00BB61C7">
      <w:pPr>
        <w:jc w:val="center"/>
        <w:rPr>
          <w:b/>
          <w:bCs/>
          <w:sz w:val="2"/>
          <w:szCs w:val="2"/>
        </w:rPr>
      </w:pPr>
    </w:p>
    <w:p w14:paraId="74BA3CC8" w14:textId="79971387" w:rsidR="00B24914" w:rsidRPr="008020F1" w:rsidRDefault="00B24914" w:rsidP="00BB61C7">
      <w:pPr>
        <w:jc w:val="center"/>
        <w:rPr>
          <w:b/>
          <w:bCs/>
          <w:sz w:val="72"/>
          <w:szCs w:val="72"/>
        </w:rPr>
      </w:pPr>
      <w:r w:rsidRPr="008020F1">
        <w:rPr>
          <w:b/>
          <w:bCs/>
          <w:sz w:val="72"/>
          <w:szCs w:val="72"/>
        </w:rPr>
        <w:t>Child Protection and Safeguarding Policy</w:t>
      </w:r>
    </w:p>
    <w:p w14:paraId="41B4CDF7" w14:textId="579174D6" w:rsidR="00B24914" w:rsidRDefault="00B24914" w:rsidP="003631F3">
      <w:pPr>
        <w:rPr>
          <w:szCs w:val="20"/>
        </w:rPr>
      </w:pPr>
      <w:r w:rsidRPr="008502AA">
        <w:rPr>
          <w:szCs w:val="20"/>
        </w:rPr>
        <w:t>Last Update: 1 September 202</w:t>
      </w:r>
      <w:r w:rsidR="00D02704">
        <w:rPr>
          <w:szCs w:val="20"/>
        </w:rPr>
        <w:t>6</w:t>
      </w:r>
    </w:p>
    <w:p w14:paraId="75D95B06" w14:textId="77777777" w:rsidR="008502AA" w:rsidRPr="008502AA" w:rsidRDefault="008502AA" w:rsidP="008502AA">
      <w:pPr>
        <w:jc w:val="center"/>
        <w:rPr>
          <w:szCs w:val="20"/>
        </w:rPr>
      </w:pPr>
    </w:p>
    <w:p w14:paraId="504E4B41" w14:textId="77777777" w:rsidR="00B24914" w:rsidRPr="00194073" w:rsidRDefault="00B24914" w:rsidP="00B24914">
      <w:pPr>
        <w:pStyle w:val="NoSpacing"/>
        <w:jc w:val="center"/>
        <w:rPr>
          <w:b/>
          <w:bCs/>
          <w:i/>
          <w:iCs/>
          <w:sz w:val="40"/>
          <w:szCs w:val="40"/>
        </w:rPr>
      </w:pPr>
      <w:r w:rsidRPr="00194073">
        <w:rPr>
          <w:b/>
          <w:bCs/>
          <w:i/>
          <w:iCs/>
          <w:color w:val="00CC66"/>
          <w:sz w:val="40"/>
          <w:szCs w:val="40"/>
        </w:rPr>
        <w:t>ME,</w:t>
      </w:r>
      <w:r w:rsidRPr="00194073">
        <w:rPr>
          <w:b/>
          <w:bCs/>
          <w:i/>
          <w:iCs/>
          <w:color w:val="92D050"/>
          <w:sz w:val="40"/>
          <w:szCs w:val="40"/>
        </w:rPr>
        <w:t xml:space="preserve"> </w:t>
      </w:r>
      <w:r w:rsidRPr="00194073">
        <w:rPr>
          <w:b/>
          <w:bCs/>
          <w:i/>
          <w:iCs/>
          <w:color w:val="00CC99"/>
          <w:sz w:val="40"/>
          <w:szCs w:val="40"/>
        </w:rPr>
        <w:t>YOU</w:t>
      </w:r>
      <w:r w:rsidRPr="00194073">
        <w:rPr>
          <w:b/>
          <w:bCs/>
          <w:i/>
          <w:iCs/>
          <w:sz w:val="40"/>
          <w:szCs w:val="40"/>
        </w:rPr>
        <w:t xml:space="preserve"> </w:t>
      </w:r>
      <w:r w:rsidRPr="00194073">
        <w:rPr>
          <w:b/>
          <w:bCs/>
          <w:i/>
          <w:iCs/>
          <w:color w:val="31849B" w:themeColor="accent5" w:themeShade="BF"/>
          <w:sz w:val="40"/>
          <w:szCs w:val="40"/>
        </w:rPr>
        <w:t>&amp; US</w:t>
      </w:r>
    </w:p>
    <w:p w14:paraId="66A9E43D" w14:textId="7AF0E3BA" w:rsidR="00B24914" w:rsidRPr="00194073" w:rsidRDefault="00B24914" w:rsidP="00B24914">
      <w:pPr>
        <w:pStyle w:val="NoSpacing"/>
        <w:jc w:val="center"/>
        <w:rPr>
          <w:b/>
          <w:bCs/>
          <w:i/>
          <w:iCs/>
          <w:sz w:val="40"/>
          <w:szCs w:val="40"/>
        </w:rPr>
      </w:pPr>
      <w:r w:rsidRPr="00194073">
        <w:rPr>
          <w:b/>
          <w:bCs/>
          <w:i/>
          <w:iCs/>
          <w:sz w:val="40"/>
          <w:szCs w:val="40"/>
        </w:rPr>
        <w:t>Safeguarding is everyone’s responsibility</w:t>
      </w:r>
    </w:p>
    <w:p w14:paraId="5BA9ADD5" w14:textId="20D57295" w:rsidR="00B24914" w:rsidRPr="008502AA" w:rsidRDefault="00B24914" w:rsidP="00BB61C7">
      <w:pPr>
        <w:pStyle w:val="NoSpacing"/>
        <w:rPr>
          <w:i/>
          <w:iCs/>
          <w:sz w:val="24"/>
          <w:szCs w:val="24"/>
        </w:rPr>
      </w:pPr>
    </w:p>
    <w:tbl>
      <w:tblPr>
        <w:tblStyle w:val="TableGrid"/>
        <w:tblpPr w:leftFromText="180" w:rightFromText="180" w:vertAnchor="text" w:horzAnchor="margin" w:tblpY="205"/>
        <w:tblW w:w="0" w:type="auto"/>
        <w:tblLook w:val="04A0" w:firstRow="1" w:lastRow="0" w:firstColumn="1" w:lastColumn="0" w:noHBand="0" w:noVBand="1"/>
      </w:tblPr>
      <w:tblGrid>
        <w:gridCol w:w="4803"/>
        <w:gridCol w:w="5257"/>
      </w:tblGrid>
      <w:tr w:rsidR="00BB61C7" w14:paraId="4EEAF11B" w14:textId="77777777" w:rsidTr="004912C8">
        <w:tc>
          <w:tcPr>
            <w:tcW w:w="4803" w:type="dxa"/>
          </w:tcPr>
          <w:p w14:paraId="4394FBA2" w14:textId="58E15841" w:rsidR="00BB61C7" w:rsidRDefault="00BB61C7" w:rsidP="00BB61C7">
            <w:pPr>
              <w:rPr>
                <w:sz w:val="24"/>
                <w:szCs w:val="24"/>
              </w:rPr>
            </w:pPr>
            <w:r>
              <w:rPr>
                <w:sz w:val="24"/>
                <w:szCs w:val="24"/>
              </w:rPr>
              <w:t>Policy reviewed</w:t>
            </w:r>
          </w:p>
        </w:tc>
        <w:tc>
          <w:tcPr>
            <w:tcW w:w="5257" w:type="dxa"/>
          </w:tcPr>
          <w:p w14:paraId="45865EAD" w14:textId="5725A22B" w:rsidR="00BB61C7" w:rsidRPr="00B24914" w:rsidRDefault="00A239E1" w:rsidP="00BB61C7">
            <w:pPr>
              <w:rPr>
                <w:sz w:val="28"/>
                <w:szCs w:val="28"/>
              </w:rPr>
            </w:pPr>
            <w:r>
              <w:rPr>
                <w:sz w:val="28"/>
                <w:szCs w:val="28"/>
              </w:rPr>
              <w:t>September 202</w:t>
            </w:r>
            <w:r w:rsidR="00D02704">
              <w:rPr>
                <w:sz w:val="28"/>
                <w:szCs w:val="28"/>
              </w:rPr>
              <w:t>6</w:t>
            </w:r>
          </w:p>
        </w:tc>
      </w:tr>
      <w:tr w:rsidR="00BB61C7" w14:paraId="0153D701" w14:textId="77777777" w:rsidTr="004912C8">
        <w:tc>
          <w:tcPr>
            <w:tcW w:w="4803" w:type="dxa"/>
          </w:tcPr>
          <w:p w14:paraId="263085FB" w14:textId="63F08038" w:rsidR="00BB61C7" w:rsidRDefault="00BB61C7" w:rsidP="00BB61C7">
            <w:pPr>
              <w:rPr>
                <w:sz w:val="24"/>
                <w:szCs w:val="24"/>
              </w:rPr>
            </w:pPr>
            <w:r>
              <w:rPr>
                <w:sz w:val="24"/>
                <w:szCs w:val="24"/>
              </w:rPr>
              <w:t>Next reviewed date</w:t>
            </w:r>
          </w:p>
        </w:tc>
        <w:tc>
          <w:tcPr>
            <w:tcW w:w="5257" w:type="dxa"/>
          </w:tcPr>
          <w:p w14:paraId="2E90BA9D" w14:textId="627FDBFF" w:rsidR="00BB61C7" w:rsidRPr="00B24914" w:rsidRDefault="00FB3F12" w:rsidP="00BB61C7">
            <w:pPr>
              <w:rPr>
                <w:sz w:val="28"/>
                <w:szCs w:val="28"/>
              </w:rPr>
            </w:pPr>
            <w:r>
              <w:rPr>
                <w:sz w:val="28"/>
                <w:szCs w:val="28"/>
              </w:rPr>
              <w:t>September 202</w:t>
            </w:r>
            <w:r w:rsidR="00D02704">
              <w:rPr>
                <w:sz w:val="28"/>
                <w:szCs w:val="28"/>
              </w:rPr>
              <w:t>7</w:t>
            </w:r>
          </w:p>
        </w:tc>
      </w:tr>
    </w:tbl>
    <w:p w14:paraId="25F6B786" w14:textId="6EE40EFA" w:rsidR="004912C8" w:rsidRDefault="004912C8" w:rsidP="008502AA">
      <w:pPr>
        <w:pStyle w:val="NoSpacing"/>
        <w:rPr>
          <w:i/>
          <w:iCs/>
          <w:sz w:val="40"/>
          <w:szCs w:val="40"/>
        </w:rPr>
      </w:pPr>
      <w:r>
        <w:rPr>
          <w:noProof/>
          <w:sz w:val="24"/>
          <w:szCs w:val="24"/>
        </w:rPr>
        <mc:AlternateContent>
          <mc:Choice Requires="wps">
            <w:drawing>
              <wp:anchor distT="0" distB="0" distL="114300" distR="114300" simplePos="0" relativeHeight="251731968" behindDoc="0" locked="0" layoutInCell="1" allowOverlap="1" wp14:anchorId="7A77284C" wp14:editId="333F5706">
                <wp:simplePos x="0" y="0"/>
                <wp:positionH relativeFrom="margin">
                  <wp:posOffset>-13970</wp:posOffset>
                </wp:positionH>
                <wp:positionV relativeFrom="paragraph">
                  <wp:posOffset>772999</wp:posOffset>
                </wp:positionV>
                <wp:extent cx="6405988" cy="295275"/>
                <wp:effectExtent l="0" t="0" r="13970" b="28575"/>
                <wp:wrapNone/>
                <wp:docPr id="91" name="Text Box 91"/>
                <wp:cNvGraphicFramePr/>
                <a:graphic xmlns:a="http://schemas.openxmlformats.org/drawingml/2006/main">
                  <a:graphicData uri="http://schemas.microsoft.com/office/word/2010/wordprocessingShape">
                    <wps:wsp>
                      <wps:cNvSpPr txBox="1"/>
                      <wps:spPr>
                        <a:xfrm>
                          <a:off x="0" y="0"/>
                          <a:ext cx="6405988" cy="295275"/>
                        </a:xfrm>
                        <a:prstGeom prst="rect">
                          <a:avLst/>
                        </a:prstGeom>
                        <a:solidFill>
                          <a:srgbClr val="00CC99"/>
                        </a:solidFill>
                        <a:ln w="6350">
                          <a:solidFill>
                            <a:schemeClr val="bg1"/>
                          </a:solidFill>
                        </a:ln>
                      </wps:spPr>
                      <wps:txbx>
                        <w:txbxContent>
                          <w:p w14:paraId="55195014" w14:textId="2F3DF771" w:rsidR="00BB61C7" w:rsidRPr="00BB61C7" w:rsidRDefault="00BB61C7" w:rsidP="00BB61C7">
                            <w:pPr>
                              <w:shd w:val="clear" w:color="auto" w:fill="00CC99"/>
                              <w:rPr>
                                <w:sz w:val="24"/>
                                <w:szCs w:val="24"/>
                              </w:rPr>
                            </w:pPr>
                            <w:r>
                              <w:rPr>
                                <w:sz w:val="24"/>
                                <w:szCs w:val="24"/>
                              </w:rPr>
                              <w:t xml:space="preserve"> Key Personnel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7284C" id="Text Box 91" o:spid="_x0000_s1027" type="#_x0000_t202" style="position:absolute;margin-left:-1.1pt;margin-top:60.85pt;width:504.4pt;height:23.2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" fillcolor="#0c9" strokecolor="white [3212]" strokeweight=".5pt">
                <v:textbox>
                  <w:txbxContent>
                    <w:p w14:paraId="55195014" w14:textId="2F3DF771" w:rsidR="00BB61C7" w:rsidRPr="00BB61C7" w:rsidRDefault="00BB61C7" w:rsidP="00BB61C7">
                      <w:pPr>
                        <w:shd w:val="clear" w:color="auto" w:fill="00CC99"/>
                        <w:rPr>
                          <w:sz w:val="24"/>
                          <w:szCs w:val="24"/>
                        </w:rPr>
                      </w:pPr>
                      <w:r>
                        <w:rPr>
                          <w:sz w:val="24"/>
                          <w:szCs w:val="24"/>
                        </w:rPr>
                        <w:t xml:space="preserve"> Key Personnel</w:t>
                      </w:r>
                    </w:p>
                  </w:txbxContent>
                </v:textbox>
                <w10:wrap anchorx="margin"/>
              </v:shape>
            </w:pict>
          </mc:Fallback>
        </mc:AlternateContent>
      </w:r>
    </w:p>
    <w:p w14:paraId="70569A83" w14:textId="1ABA0F27" w:rsidR="00B24914" w:rsidRDefault="00B24914" w:rsidP="004912C8">
      <w:pPr>
        <w:pStyle w:val="NoSpacing"/>
        <w:rPr>
          <w:i/>
          <w:iCs/>
          <w:sz w:val="40"/>
          <w:szCs w:val="40"/>
        </w:rPr>
      </w:pPr>
    </w:p>
    <w:tbl>
      <w:tblPr>
        <w:tblStyle w:val="TableGrid"/>
        <w:tblW w:w="0" w:type="auto"/>
        <w:tblLook w:val="04A0" w:firstRow="1" w:lastRow="0" w:firstColumn="1" w:lastColumn="0" w:noHBand="0" w:noVBand="1"/>
      </w:tblPr>
      <w:tblGrid>
        <w:gridCol w:w="2451"/>
        <w:gridCol w:w="1981"/>
        <w:gridCol w:w="3577"/>
        <w:gridCol w:w="2054"/>
      </w:tblGrid>
      <w:tr w:rsidR="00C77802" w14:paraId="4AFD1893" w14:textId="77777777" w:rsidTr="00E44DE7">
        <w:trPr>
          <w:trHeight w:val="460"/>
        </w:trPr>
        <w:tc>
          <w:tcPr>
            <w:tcW w:w="2451" w:type="dxa"/>
          </w:tcPr>
          <w:p w14:paraId="7B2434E6" w14:textId="77777777" w:rsidR="00BB61C7" w:rsidRPr="00AF0684" w:rsidRDefault="00BB61C7" w:rsidP="0070159E">
            <w:pPr>
              <w:rPr>
                <w:sz w:val="24"/>
                <w:szCs w:val="24"/>
              </w:rPr>
            </w:pPr>
            <w:r w:rsidRPr="00AF0684">
              <w:rPr>
                <w:sz w:val="24"/>
                <w:szCs w:val="24"/>
              </w:rPr>
              <w:t>Role</w:t>
            </w:r>
          </w:p>
        </w:tc>
        <w:tc>
          <w:tcPr>
            <w:tcW w:w="1981" w:type="dxa"/>
          </w:tcPr>
          <w:p w14:paraId="370E58E9" w14:textId="77777777" w:rsidR="00BB61C7" w:rsidRPr="00AF0684" w:rsidRDefault="00BB61C7" w:rsidP="0070159E">
            <w:pPr>
              <w:rPr>
                <w:sz w:val="24"/>
                <w:szCs w:val="24"/>
              </w:rPr>
            </w:pPr>
            <w:r w:rsidRPr="00AF0684">
              <w:rPr>
                <w:sz w:val="24"/>
                <w:szCs w:val="24"/>
              </w:rPr>
              <w:t>Name</w:t>
            </w:r>
          </w:p>
        </w:tc>
        <w:tc>
          <w:tcPr>
            <w:tcW w:w="3577" w:type="dxa"/>
          </w:tcPr>
          <w:p w14:paraId="3C75B823" w14:textId="47F1CFCD" w:rsidR="00BB61C7" w:rsidRPr="00AF0684" w:rsidRDefault="00BB61C7" w:rsidP="0070159E">
            <w:pPr>
              <w:rPr>
                <w:sz w:val="24"/>
                <w:szCs w:val="24"/>
              </w:rPr>
            </w:pPr>
            <w:r w:rsidRPr="00AF0684">
              <w:rPr>
                <w:sz w:val="24"/>
                <w:szCs w:val="24"/>
              </w:rPr>
              <w:t>Email</w:t>
            </w:r>
          </w:p>
        </w:tc>
        <w:tc>
          <w:tcPr>
            <w:tcW w:w="2054" w:type="dxa"/>
          </w:tcPr>
          <w:p w14:paraId="0B25FA39" w14:textId="77777777" w:rsidR="00BB61C7" w:rsidRPr="00AF0684" w:rsidRDefault="00BB61C7" w:rsidP="0070159E">
            <w:pPr>
              <w:rPr>
                <w:sz w:val="24"/>
                <w:szCs w:val="24"/>
              </w:rPr>
            </w:pPr>
            <w:r w:rsidRPr="00AF0684">
              <w:rPr>
                <w:sz w:val="24"/>
                <w:szCs w:val="24"/>
              </w:rPr>
              <w:t>Telephone</w:t>
            </w:r>
          </w:p>
        </w:tc>
      </w:tr>
      <w:tr w:rsidR="00C77802" w:rsidRPr="00F872B7" w14:paraId="3D35BA1D" w14:textId="77777777" w:rsidTr="00E44DE7">
        <w:trPr>
          <w:trHeight w:val="460"/>
        </w:trPr>
        <w:tc>
          <w:tcPr>
            <w:tcW w:w="2451" w:type="dxa"/>
          </w:tcPr>
          <w:p w14:paraId="6AA49E42" w14:textId="77777777" w:rsidR="00BB61C7" w:rsidRPr="00F872B7" w:rsidRDefault="00BB61C7" w:rsidP="0070159E">
            <w:pPr>
              <w:rPr>
                <w:sz w:val="22"/>
              </w:rPr>
            </w:pPr>
            <w:r w:rsidRPr="00F872B7">
              <w:rPr>
                <w:sz w:val="22"/>
              </w:rPr>
              <w:t>Designated Safeguarding Lead (DSL)*/**</w:t>
            </w:r>
          </w:p>
        </w:tc>
        <w:tc>
          <w:tcPr>
            <w:tcW w:w="1981" w:type="dxa"/>
          </w:tcPr>
          <w:p w14:paraId="48584888" w14:textId="464490E7" w:rsidR="00BB61C7" w:rsidRPr="00F872B7" w:rsidRDefault="00FB3F12" w:rsidP="0070159E">
            <w:pPr>
              <w:rPr>
                <w:sz w:val="22"/>
              </w:rPr>
            </w:pPr>
            <w:r w:rsidRPr="00F872B7">
              <w:rPr>
                <w:sz w:val="22"/>
              </w:rPr>
              <w:t>Sarah Baker</w:t>
            </w:r>
          </w:p>
        </w:tc>
        <w:tc>
          <w:tcPr>
            <w:tcW w:w="3577" w:type="dxa"/>
          </w:tcPr>
          <w:p w14:paraId="7DE35B39" w14:textId="54D460F3" w:rsidR="00BB61C7" w:rsidRPr="00F872B7" w:rsidRDefault="006C47D1" w:rsidP="0070159E">
            <w:pPr>
              <w:rPr>
                <w:sz w:val="22"/>
              </w:rPr>
            </w:pPr>
            <w:r w:rsidRPr="00F872B7">
              <w:rPr>
                <w:sz w:val="22"/>
              </w:rPr>
              <w:t>s</w:t>
            </w:r>
            <w:r w:rsidR="00C77802" w:rsidRPr="00F872B7">
              <w:rPr>
                <w:sz w:val="22"/>
              </w:rPr>
              <w:t>arah.baker@devon.gov.uk</w:t>
            </w:r>
          </w:p>
        </w:tc>
        <w:tc>
          <w:tcPr>
            <w:tcW w:w="2054" w:type="dxa"/>
          </w:tcPr>
          <w:p w14:paraId="162FA766" w14:textId="6E058FA9" w:rsidR="00BB61C7" w:rsidRPr="00F872B7" w:rsidRDefault="00C77802" w:rsidP="0070159E">
            <w:pPr>
              <w:rPr>
                <w:sz w:val="22"/>
              </w:rPr>
            </w:pPr>
            <w:r w:rsidRPr="00F872B7">
              <w:rPr>
                <w:sz w:val="22"/>
              </w:rPr>
              <w:t>01392 279361</w:t>
            </w:r>
          </w:p>
        </w:tc>
      </w:tr>
      <w:tr w:rsidR="00C77802" w:rsidRPr="00F872B7" w14:paraId="63F10AD5" w14:textId="77777777" w:rsidTr="00E44DE7">
        <w:trPr>
          <w:trHeight w:val="460"/>
        </w:trPr>
        <w:tc>
          <w:tcPr>
            <w:tcW w:w="2451" w:type="dxa"/>
          </w:tcPr>
          <w:p w14:paraId="5131BE01" w14:textId="77777777" w:rsidR="00BB61C7" w:rsidRPr="00F872B7" w:rsidRDefault="00BB61C7" w:rsidP="0070159E">
            <w:pPr>
              <w:rPr>
                <w:sz w:val="22"/>
              </w:rPr>
            </w:pPr>
            <w:r w:rsidRPr="00F872B7">
              <w:rPr>
                <w:sz w:val="22"/>
              </w:rPr>
              <w:t>Deputy DSL(s)*/**</w:t>
            </w:r>
          </w:p>
          <w:p w14:paraId="7C531389" w14:textId="4D920A8D" w:rsidR="00BB61C7" w:rsidRPr="00F872B7" w:rsidRDefault="00BB61C7" w:rsidP="0070159E">
            <w:pPr>
              <w:rPr>
                <w:i/>
                <w:sz w:val="22"/>
              </w:rPr>
            </w:pPr>
          </w:p>
        </w:tc>
        <w:tc>
          <w:tcPr>
            <w:tcW w:w="1981" w:type="dxa"/>
          </w:tcPr>
          <w:p w14:paraId="1A21738C" w14:textId="421E2CC2" w:rsidR="00BB61C7" w:rsidRPr="00F872B7" w:rsidRDefault="00C77802" w:rsidP="0070159E">
            <w:pPr>
              <w:rPr>
                <w:sz w:val="22"/>
              </w:rPr>
            </w:pPr>
            <w:r w:rsidRPr="00F872B7">
              <w:rPr>
                <w:sz w:val="22"/>
              </w:rPr>
              <w:t>Katharine Pringle</w:t>
            </w:r>
          </w:p>
        </w:tc>
        <w:tc>
          <w:tcPr>
            <w:tcW w:w="3577" w:type="dxa"/>
          </w:tcPr>
          <w:p w14:paraId="105A703E" w14:textId="3E973FC7" w:rsidR="00BB61C7" w:rsidRPr="00F872B7" w:rsidRDefault="006C47D1" w:rsidP="0070159E">
            <w:pPr>
              <w:rPr>
                <w:sz w:val="22"/>
              </w:rPr>
            </w:pPr>
            <w:r w:rsidRPr="00F872B7">
              <w:rPr>
                <w:sz w:val="22"/>
              </w:rPr>
              <w:t>k</w:t>
            </w:r>
            <w:r w:rsidR="00C77802" w:rsidRPr="00F872B7">
              <w:rPr>
                <w:sz w:val="22"/>
              </w:rPr>
              <w:t>atharine.pringle@devon.gov.uk</w:t>
            </w:r>
          </w:p>
        </w:tc>
        <w:tc>
          <w:tcPr>
            <w:tcW w:w="2054" w:type="dxa"/>
          </w:tcPr>
          <w:p w14:paraId="7890BEB4" w14:textId="2A153F48" w:rsidR="00BB61C7" w:rsidRPr="00F872B7" w:rsidRDefault="00C77802" w:rsidP="0070159E">
            <w:pPr>
              <w:rPr>
                <w:sz w:val="22"/>
              </w:rPr>
            </w:pPr>
            <w:r w:rsidRPr="00F872B7">
              <w:rPr>
                <w:sz w:val="22"/>
              </w:rPr>
              <w:t>01392 279361</w:t>
            </w:r>
          </w:p>
        </w:tc>
      </w:tr>
      <w:tr w:rsidR="00C77802" w:rsidRPr="00F872B7" w14:paraId="5B08A350" w14:textId="77777777" w:rsidTr="00E44DE7">
        <w:trPr>
          <w:trHeight w:val="460"/>
        </w:trPr>
        <w:tc>
          <w:tcPr>
            <w:tcW w:w="2451" w:type="dxa"/>
          </w:tcPr>
          <w:p w14:paraId="5B6BF823" w14:textId="77777777" w:rsidR="00C77802" w:rsidRPr="00F872B7" w:rsidRDefault="00C77802" w:rsidP="0070159E">
            <w:pPr>
              <w:rPr>
                <w:sz w:val="22"/>
              </w:rPr>
            </w:pPr>
          </w:p>
        </w:tc>
        <w:tc>
          <w:tcPr>
            <w:tcW w:w="1981" w:type="dxa"/>
          </w:tcPr>
          <w:p w14:paraId="581B4A07" w14:textId="5456F938" w:rsidR="00C77802" w:rsidRPr="00F872B7" w:rsidRDefault="00C77802" w:rsidP="0070159E">
            <w:pPr>
              <w:rPr>
                <w:sz w:val="22"/>
              </w:rPr>
            </w:pPr>
            <w:r w:rsidRPr="00F872B7">
              <w:rPr>
                <w:sz w:val="22"/>
              </w:rPr>
              <w:t>Emma Taggart</w:t>
            </w:r>
          </w:p>
        </w:tc>
        <w:tc>
          <w:tcPr>
            <w:tcW w:w="3577" w:type="dxa"/>
          </w:tcPr>
          <w:p w14:paraId="29F3DD4A" w14:textId="24C7054E" w:rsidR="00C77802" w:rsidRPr="00F872B7" w:rsidRDefault="002A6E30" w:rsidP="0070159E">
            <w:pPr>
              <w:rPr>
                <w:sz w:val="22"/>
              </w:rPr>
            </w:pPr>
            <w:r>
              <w:rPr>
                <w:sz w:val="22"/>
              </w:rPr>
              <w:t>emma.</w:t>
            </w:r>
            <w:r w:rsidR="00C77802" w:rsidRPr="00F872B7">
              <w:rPr>
                <w:sz w:val="22"/>
              </w:rPr>
              <w:t>taggart@</w:t>
            </w:r>
            <w:r>
              <w:rPr>
                <w:sz w:val="22"/>
              </w:rPr>
              <w:t>devon.gov</w:t>
            </w:r>
            <w:r w:rsidR="00C77802" w:rsidRPr="00F872B7">
              <w:rPr>
                <w:sz w:val="22"/>
              </w:rPr>
              <w:t>.uk</w:t>
            </w:r>
          </w:p>
        </w:tc>
        <w:tc>
          <w:tcPr>
            <w:tcW w:w="2054" w:type="dxa"/>
          </w:tcPr>
          <w:p w14:paraId="0B7D2532" w14:textId="79465493" w:rsidR="00C77802" w:rsidRPr="00F872B7" w:rsidRDefault="00C77802" w:rsidP="0070159E">
            <w:pPr>
              <w:rPr>
                <w:sz w:val="22"/>
              </w:rPr>
            </w:pPr>
            <w:r w:rsidRPr="00F872B7">
              <w:rPr>
                <w:sz w:val="22"/>
              </w:rPr>
              <w:t>01392 690418</w:t>
            </w:r>
          </w:p>
        </w:tc>
      </w:tr>
      <w:tr w:rsidR="00C77802" w:rsidRPr="00F872B7" w14:paraId="23085710" w14:textId="77777777" w:rsidTr="00E44DE7">
        <w:trPr>
          <w:trHeight w:val="460"/>
        </w:trPr>
        <w:tc>
          <w:tcPr>
            <w:tcW w:w="2451" w:type="dxa"/>
          </w:tcPr>
          <w:p w14:paraId="31396891" w14:textId="77777777" w:rsidR="00BB61C7" w:rsidRPr="00F872B7" w:rsidRDefault="00BB61C7" w:rsidP="0070159E">
            <w:pPr>
              <w:rPr>
                <w:sz w:val="22"/>
              </w:rPr>
            </w:pPr>
            <w:r w:rsidRPr="00F872B7">
              <w:rPr>
                <w:sz w:val="22"/>
              </w:rPr>
              <w:t>Headteacher*</w:t>
            </w:r>
          </w:p>
        </w:tc>
        <w:tc>
          <w:tcPr>
            <w:tcW w:w="1981" w:type="dxa"/>
          </w:tcPr>
          <w:p w14:paraId="026D5EB1" w14:textId="2F38E324" w:rsidR="00BB61C7" w:rsidRPr="00F872B7" w:rsidRDefault="00C77802" w:rsidP="0070159E">
            <w:pPr>
              <w:rPr>
                <w:sz w:val="22"/>
              </w:rPr>
            </w:pPr>
            <w:r w:rsidRPr="00F872B7">
              <w:rPr>
                <w:sz w:val="22"/>
              </w:rPr>
              <w:t>Sarah Baker</w:t>
            </w:r>
          </w:p>
        </w:tc>
        <w:tc>
          <w:tcPr>
            <w:tcW w:w="3577" w:type="dxa"/>
          </w:tcPr>
          <w:p w14:paraId="38D661E0" w14:textId="77777777" w:rsidR="00BB61C7" w:rsidRPr="00F872B7" w:rsidRDefault="00BB61C7" w:rsidP="0070159E">
            <w:pPr>
              <w:rPr>
                <w:sz w:val="22"/>
              </w:rPr>
            </w:pPr>
          </w:p>
        </w:tc>
        <w:tc>
          <w:tcPr>
            <w:tcW w:w="2054" w:type="dxa"/>
          </w:tcPr>
          <w:p w14:paraId="1375A359" w14:textId="77777777" w:rsidR="00BB61C7" w:rsidRPr="00F872B7" w:rsidRDefault="00BB61C7" w:rsidP="0070159E">
            <w:pPr>
              <w:rPr>
                <w:sz w:val="22"/>
              </w:rPr>
            </w:pPr>
          </w:p>
        </w:tc>
      </w:tr>
      <w:tr w:rsidR="00C77802" w:rsidRPr="00F872B7" w14:paraId="2A271FB8" w14:textId="77777777" w:rsidTr="00E44DE7">
        <w:trPr>
          <w:trHeight w:val="460"/>
        </w:trPr>
        <w:tc>
          <w:tcPr>
            <w:tcW w:w="2451" w:type="dxa"/>
          </w:tcPr>
          <w:p w14:paraId="6E861D70" w14:textId="5A715A51" w:rsidR="008502AA" w:rsidRPr="00F872B7" w:rsidRDefault="008502AA" w:rsidP="0070159E">
            <w:pPr>
              <w:rPr>
                <w:sz w:val="22"/>
              </w:rPr>
            </w:pPr>
            <w:r w:rsidRPr="00F872B7">
              <w:rPr>
                <w:sz w:val="22"/>
              </w:rPr>
              <w:t>Online safety Co-ordinator</w:t>
            </w:r>
          </w:p>
        </w:tc>
        <w:tc>
          <w:tcPr>
            <w:tcW w:w="1981" w:type="dxa"/>
          </w:tcPr>
          <w:p w14:paraId="2A24465A" w14:textId="5A89A844" w:rsidR="008502AA" w:rsidRPr="00F872B7" w:rsidRDefault="00C77802" w:rsidP="0070159E">
            <w:pPr>
              <w:rPr>
                <w:sz w:val="22"/>
              </w:rPr>
            </w:pPr>
            <w:r w:rsidRPr="00F872B7">
              <w:rPr>
                <w:sz w:val="22"/>
              </w:rPr>
              <w:t>Sarah Baker</w:t>
            </w:r>
          </w:p>
        </w:tc>
        <w:tc>
          <w:tcPr>
            <w:tcW w:w="3577" w:type="dxa"/>
          </w:tcPr>
          <w:p w14:paraId="4CABBD7E" w14:textId="77777777" w:rsidR="008502AA" w:rsidRPr="00F872B7" w:rsidRDefault="008502AA" w:rsidP="0070159E">
            <w:pPr>
              <w:rPr>
                <w:sz w:val="22"/>
              </w:rPr>
            </w:pPr>
          </w:p>
        </w:tc>
        <w:tc>
          <w:tcPr>
            <w:tcW w:w="2054" w:type="dxa"/>
          </w:tcPr>
          <w:p w14:paraId="73915998" w14:textId="77777777" w:rsidR="008502AA" w:rsidRPr="00F872B7" w:rsidRDefault="008502AA" w:rsidP="0070159E">
            <w:pPr>
              <w:rPr>
                <w:sz w:val="22"/>
              </w:rPr>
            </w:pPr>
          </w:p>
        </w:tc>
      </w:tr>
      <w:tr w:rsidR="00C77802" w:rsidRPr="00F872B7" w14:paraId="75ED97DA" w14:textId="77777777" w:rsidTr="00E44DE7">
        <w:trPr>
          <w:trHeight w:val="460"/>
        </w:trPr>
        <w:tc>
          <w:tcPr>
            <w:tcW w:w="2451" w:type="dxa"/>
          </w:tcPr>
          <w:p w14:paraId="1200D077" w14:textId="77777777" w:rsidR="00BB61C7" w:rsidRPr="00F872B7" w:rsidRDefault="00BB61C7" w:rsidP="0070159E">
            <w:pPr>
              <w:rPr>
                <w:sz w:val="22"/>
              </w:rPr>
            </w:pPr>
            <w:r w:rsidRPr="00F872B7">
              <w:rPr>
                <w:sz w:val="22"/>
              </w:rPr>
              <w:t>Chair of Governors*</w:t>
            </w:r>
          </w:p>
        </w:tc>
        <w:tc>
          <w:tcPr>
            <w:tcW w:w="1981" w:type="dxa"/>
          </w:tcPr>
          <w:p w14:paraId="444A1BEE" w14:textId="2D744C48" w:rsidR="00BB61C7" w:rsidRPr="00F872B7" w:rsidRDefault="00C77802" w:rsidP="0070159E">
            <w:pPr>
              <w:rPr>
                <w:sz w:val="22"/>
              </w:rPr>
            </w:pPr>
            <w:r w:rsidRPr="00F872B7">
              <w:rPr>
                <w:sz w:val="22"/>
              </w:rPr>
              <w:t>David Simpkins</w:t>
            </w:r>
          </w:p>
        </w:tc>
        <w:tc>
          <w:tcPr>
            <w:tcW w:w="3577" w:type="dxa"/>
          </w:tcPr>
          <w:p w14:paraId="6A1E43DD" w14:textId="77777777" w:rsidR="00BB61C7" w:rsidRPr="00F872B7" w:rsidRDefault="00BB61C7" w:rsidP="0070159E">
            <w:pPr>
              <w:rPr>
                <w:sz w:val="22"/>
              </w:rPr>
            </w:pPr>
          </w:p>
        </w:tc>
        <w:tc>
          <w:tcPr>
            <w:tcW w:w="2054" w:type="dxa"/>
          </w:tcPr>
          <w:p w14:paraId="261E5D4A" w14:textId="77777777" w:rsidR="00BB61C7" w:rsidRPr="00F872B7" w:rsidRDefault="00BB61C7" w:rsidP="0070159E">
            <w:pPr>
              <w:rPr>
                <w:sz w:val="22"/>
              </w:rPr>
            </w:pPr>
          </w:p>
        </w:tc>
      </w:tr>
      <w:tr w:rsidR="00C77802" w:rsidRPr="00F872B7" w14:paraId="50D177D6" w14:textId="77777777" w:rsidTr="00E44DE7">
        <w:trPr>
          <w:trHeight w:val="460"/>
        </w:trPr>
        <w:tc>
          <w:tcPr>
            <w:tcW w:w="2451" w:type="dxa"/>
          </w:tcPr>
          <w:p w14:paraId="0EEEE368" w14:textId="5020058E" w:rsidR="00BB61C7" w:rsidRPr="00F872B7" w:rsidRDefault="00BB61C7" w:rsidP="0070159E">
            <w:pPr>
              <w:rPr>
                <w:sz w:val="22"/>
              </w:rPr>
            </w:pPr>
            <w:r w:rsidRPr="00F872B7">
              <w:rPr>
                <w:sz w:val="22"/>
              </w:rPr>
              <w:t xml:space="preserve">Safeguarding </w:t>
            </w:r>
            <w:r w:rsidR="005C66BD" w:rsidRPr="00F872B7">
              <w:rPr>
                <w:sz w:val="22"/>
              </w:rPr>
              <w:t>Governor</w:t>
            </w:r>
            <w:r w:rsidRPr="00F872B7">
              <w:rPr>
                <w:sz w:val="22"/>
              </w:rPr>
              <w:t>/Trustee</w:t>
            </w:r>
          </w:p>
        </w:tc>
        <w:tc>
          <w:tcPr>
            <w:tcW w:w="1981" w:type="dxa"/>
          </w:tcPr>
          <w:p w14:paraId="7D96C44D" w14:textId="218CB2AD" w:rsidR="00BB61C7" w:rsidRPr="00F872B7" w:rsidRDefault="00C77802" w:rsidP="0070159E">
            <w:pPr>
              <w:rPr>
                <w:sz w:val="22"/>
              </w:rPr>
            </w:pPr>
            <w:r w:rsidRPr="00F872B7">
              <w:rPr>
                <w:sz w:val="22"/>
              </w:rPr>
              <w:t>Nathalie Schwegmann</w:t>
            </w:r>
          </w:p>
        </w:tc>
        <w:tc>
          <w:tcPr>
            <w:tcW w:w="3577" w:type="dxa"/>
          </w:tcPr>
          <w:p w14:paraId="1BF5AEAB" w14:textId="022356FC" w:rsidR="00BB61C7" w:rsidRPr="00F872B7" w:rsidRDefault="00BB61C7" w:rsidP="0070159E">
            <w:pPr>
              <w:rPr>
                <w:sz w:val="22"/>
              </w:rPr>
            </w:pPr>
          </w:p>
        </w:tc>
        <w:tc>
          <w:tcPr>
            <w:tcW w:w="2054" w:type="dxa"/>
          </w:tcPr>
          <w:p w14:paraId="3B3A90CA" w14:textId="77777777" w:rsidR="00BB61C7" w:rsidRPr="00F872B7" w:rsidRDefault="00BB61C7" w:rsidP="0070159E">
            <w:pPr>
              <w:rPr>
                <w:sz w:val="22"/>
              </w:rPr>
            </w:pPr>
          </w:p>
        </w:tc>
      </w:tr>
    </w:tbl>
    <w:p w14:paraId="3C933EB4" w14:textId="77777777" w:rsidR="001911E4" w:rsidRPr="00F872B7" w:rsidRDefault="001911E4" w:rsidP="008020F1">
      <w:pPr>
        <w:pStyle w:val="NoSpacing"/>
        <w:rPr>
          <w:i/>
          <w:iCs/>
          <w:sz w:val="22"/>
        </w:rPr>
      </w:pPr>
    </w:p>
    <w:p w14:paraId="049B91ED" w14:textId="5B468CC5" w:rsidR="008020F1" w:rsidRPr="00F872B7" w:rsidRDefault="008020F1" w:rsidP="008020F1">
      <w:pPr>
        <w:pStyle w:val="NoSpacing"/>
        <w:rPr>
          <w:i/>
          <w:iCs/>
          <w:sz w:val="22"/>
        </w:rPr>
      </w:pPr>
      <w:r w:rsidRPr="00F872B7">
        <w:rPr>
          <w:i/>
          <w:iCs/>
          <w:sz w:val="22"/>
        </w:rPr>
        <w:t>*Out of hours contact details will be made available to staff</w:t>
      </w:r>
    </w:p>
    <w:p w14:paraId="5F39EC37" w14:textId="3C9B3AE8" w:rsidR="008020F1" w:rsidRPr="00F872B7" w:rsidRDefault="008020F1" w:rsidP="008020F1">
      <w:pPr>
        <w:pStyle w:val="NoSpacing"/>
        <w:rPr>
          <w:i/>
          <w:iCs/>
          <w:sz w:val="22"/>
        </w:rPr>
      </w:pPr>
      <w:r w:rsidRPr="00F872B7">
        <w:rPr>
          <w:i/>
          <w:iCs/>
          <w:sz w:val="22"/>
        </w:rPr>
        <w:t>**Any changes to key personnel/holiday/emergency contacts will be shared with the appropriate agencies and LA safeguarding boards/hubs</w:t>
      </w:r>
    </w:p>
    <w:p w14:paraId="064E7D36" w14:textId="77777777" w:rsidR="00BB61C7" w:rsidRPr="00F872B7" w:rsidRDefault="00BB61C7" w:rsidP="00A42BBF">
      <w:pPr>
        <w:pStyle w:val="NoSpacing"/>
        <w:rPr>
          <w:i/>
          <w:iCs/>
          <w:sz w:val="22"/>
        </w:rPr>
      </w:pPr>
    </w:p>
    <w:p w14:paraId="2316FCAD" w14:textId="77777777" w:rsidR="00E44DE7" w:rsidRPr="00F872B7" w:rsidRDefault="00B24914" w:rsidP="00B24914">
      <w:pPr>
        <w:pStyle w:val="NoSpacing"/>
        <w:rPr>
          <w:i/>
          <w:sz w:val="22"/>
        </w:rPr>
      </w:pPr>
      <w:r w:rsidRPr="00F872B7">
        <w:rPr>
          <w:i/>
          <w:sz w:val="22"/>
        </w:rPr>
        <w:t xml:space="preserve">Disclaimer: Devon Education Services (DES) makes every effort to ensure that the information in this document is accurate and up to date. If errors are brought to our attention, we will correct them as soon as practicable. </w:t>
      </w:r>
    </w:p>
    <w:p w14:paraId="7DE6FE95" w14:textId="14D8F489" w:rsidR="00B24914" w:rsidRPr="00F872B7" w:rsidRDefault="00B24914" w:rsidP="00B24914">
      <w:pPr>
        <w:pStyle w:val="NoSpacing"/>
        <w:rPr>
          <w:i/>
          <w:sz w:val="22"/>
        </w:rPr>
      </w:pPr>
      <w:r w:rsidRPr="00F872B7">
        <w:rPr>
          <w:i/>
          <w:sz w:val="22"/>
        </w:rPr>
        <w:t>Nevertheless, DES and its employees cannot accept responsibility for any loss, damage or inconvenience caused as a result of reliance on any content in this publication</w:t>
      </w:r>
      <w:r w:rsidR="001911E4" w:rsidRPr="00F872B7">
        <w:rPr>
          <w:i/>
          <w:sz w:val="22"/>
        </w:rPr>
        <w:t>.</w:t>
      </w:r>
    </w:p>
    <w:p w14:paraId="2C7374C1" w14:textId="0D38D90D" w:rsidR="00A42BBF" w:rsidRPr="00F872B7" w:rsidRDefault="00A42BBF" w:rsidP="003F781C">
      <w:pPr>
        <w:pStyle w:val="NoSpacing"/>
        <w:rPr>
          <w:i/>
          <w:iCs/>
          <w:sz w:val="22"/>
        </w:rPr>
      </w:pPr>
    </w:p>
    <w:p w14:paraId="33068702" w14:textId="77777777" w:rsidR="00D02704" w:rsidRPr="00F872B7" w:rsidRDefault="00D02704" w:rsidP="003F781C">
      <w:pPr>
        <w:pStyle w:val="NoSpacing"/>
        <w:rPr>
          <w:i/>
          <w:iCs/>
          <w:sz w:val="22"/>
        </w:rPr>
      </w:pPr>
    </w:p>
    <w:p w14:paraId="4B1BE036" w14:textId="77777777" w:rsidR="00E44DE7" w:rsidRPr="00F872B7" w:rsidRDefault="00E44DE7" w:rsidP="003F781C">
      <w:pPr>
        <w:pStyle w:val="NoSpacing"/>
        <w:rPr>
          <w:i/>
          <w:iCs/>
          <w:sz w:val="22"/>
        </w:rPr>
      </w:pPr>
    </w:p>
    <w:p w14:paraId="3D8BA71A" w14:textId="42C04AAA" w:rsidR="00E44DE7" w:rsidRPr="00F872B7" w:rsidRDefault="00E44DE7" w:rsidP="003F781C">
      <w:pPr>
        <w:pStyle w:val="NoSpacing"/>
        <w:rPr>
          <w:i/>
          <w:iCs/>
          <w:sz w:val="22"/>
        </w:rPr>
      </w:pPr>
      <w:r w:rsidRPr="00F872B7">
        <w:rPr>
          <w:noProof/>
          <w:sz w:val="22"/>
        </w:rPr>
        <mc:AlternateContent>
          <mc:Choice Requires="wps">
            <w:drawing>
              <wp:anchor distT="0" distB="0" distL="114300" distR="114300" simplePos="0" relativeHeight="251924480" behindDoc="0" locked="0" layoutInCell="1" allowOverlap="1" wp14:anchorId="0C964A6F" wp14:editId="3D79DB29">
                <wp:simplePos x="0" y="0"/>
                <wp:positionH relativeFrom="margin">
                  <wp:align>left</wp:align>
                </wp:positionH>
                <wp:positionV relativeFrom="paragraph">
                  <wp:posOffset>-172972</wp:posOffset>
                </wp:positionV>
                <wp:extent cx="6469799" cy="295275"/>
                <wp:effectExtent l="0" t="0" r="26670" b="28575"/>
                <wp:wrapNone/>
                <wp:docPr id="280" name="Text Box 280"/>
                <wp:cNvGraphicFramePr/>
                <a:graphic xmlns:a="http://schemas.openxmlformats.org/drawingml/2006/main">
                  <a:graphicData uri="http://schemas.microsoft.com/office/word/2010/wordprocessingShape">
                    <wps:wsp>
                      <wps:cNvSpPr txBox="1"/>
                      <wps:spPr>
                        <a:xfrm>
                          <a:off x="0" y="0"/>
                          <a:ext cx="6469799" cy="295275"/>
                        </a:xfrm>
                        <a:prstGeom prst="rect">
                          <a:avLst/>
                        </a:prstGeom>
                        <a:solidFill>
                          <a:srgbClr val="00CC99"/>
                        </a:solidFill>
                        <a:ln w="6350">
                          <a:solidFill>
                            <a:schemeClr val="bg1"/>
                          </a:solidFill>
                        </a:ln>
                      </wps:spPr>
                      <wps:txbx>
                        <w:txbxContent>
                          <w:p w14:paraId="08AE6872" w14:textId="68CA3BAB" w:rsidR="008502AA" w:rsidRDefault="008502AA" w:rsidP="008502AA">
                            <w:pPr>
                              <w:shd w:val="clear" w:color="auto" w:fill="00CC99"/>
                              <w:jc w:val="center"/>
                              <w:rPr>
                                <w:sz w:val="24"/>
                                <w:szCs w:val="24"/>
                              </w:rPr>
                            </w:pPr>
                            <w:r>
                              <w:rPr>
                                <w:sz w:val="24"/>
                                <w:szCs w:val="24"/>
                              </w:rPr>
                              <w:t>Contents</w:t>
                            </w:r>
                          </w:p>
                          <w:p w14:paraId="7047A237" w14:textId="77777777" w:rsidR="00E44DE7" w:rsidRDefault="00E44DE7" w:rsidP="008502AA">
                            <w:pPr>
                              <w:shd w:val="clear" w:color="auto" w:fill="00CC99"/>
                              <w:jc w:val="center"/>
                              <w:rPr>
                                <w:sz w:val="24"/>
                                <w:szCs w:val="24"/>
                              </w:rPr>
                            </w:pPr>
                          </w:p>
                          <w:p w14:paraId="003F6731" w14:textId="77777777" w:rsidR="00E44DE7" w:rsidRPr="00BB61C7" w:rsidRDefault="00E44DE7" w:rsidP="008502AA">
                            <w:pPr>
                              <w:shd w:val="clear" w:color="auto" w:fill="00CC99"/>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64A6F" id="Text Box 280" o:spid="_x0000_s1028" type="#_x0000_t202" style="position:absolute;margin-left:0;margin-top:-13.6pt;width:509.45pt;height:23.25pt;z-index:251924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" fillcolor="#0c9" strokecolor="white [3212]" strokeweight=".5pt">
                <v:textbox>
                  <w:txbxContent>
                    <w:p w14:paraId="08AE6872" w14:textId="68CA3BAB" w:rsidR="008502AA" w:rsidRDefault="008502AA" w:rsidP="008502AA">
                      <w:pPr>
                        <w:shd w:val="clear" w:color="auto" w:fill="00CC99"/>
                        <w:jc w:val="center"/>
                        <w:rPr>
                          <w:sz w:val="24"/>
                          <w:szCs w:val="24"/>
                        </w:rPr>
                      </w:pPr>
                      <w:r>
                        <w:rPr>
                          <w:sz w:val="24"/>
                          <w:szCs w:val="24"/>
                        </w:rPr>
                        <w:t>Contents</w:t>
                      </w:r>
                    </w:p>
                    <w:p w14:paraId="7047A237" w14:textId="77777777" w:rsidR="00E44DE7" w:rsidRDefault="00E44DE7" w:rsidP="008502AA">
                      <w:pPr>
                        <w:shd w:val="clear" w:color="auto" w:fill="00CC99"/>
                        <w:jc w:val="center"/>
                        <w:rPr>
                          <w:sz w:val="24"/>
                          <w:szCs w:val="24"/>
                        </w:rPr>
                      </w:pPr>
                    </w:p>
                    <w:p w14:paraId="003F6731" w14:textId="77777777" w:rsidR="00E44DE7" w:rsidRPr="00BB61C7" w:rsidRDefault="00E44DE7" w:rsidP="008502AA">
                      <w:pPr>
                        <w:shd w:val="clear" w:color="auto" w:fill="00CC99"/>
                        <w:jc w:val="center"/>
                        <w:rPr>
                          <w:sz w:val="24"/>
                          <w:szCs w:val="24"/>
                        </w:rPr>
                      </w:pPr>
                    </w:p>
                  </w:txbxContent>
                </v:textbox>
                <w10:wrap anchorx="margin"/>
              </v:shape>
            </w:pict>
          </mc:Fallback>
        </mc:AlternateContent>
      </w:r>
    </w:p>
    <w:tbl>
      <w:tblPr>
        <w:tblStyle w:val="TableGrid"/>
        <w:tblW w:w="10201" w:type="dxa"/>
        <w:tblLook w:val="04A0" w:firstRow="1" w:lastRow="0" w:firstColumn="1" w:lastColumn="0" w:noHBand="0" w:noVBand="1"/>
      </w:tblPr>
      <w:tblGrid>
        <w:gridCol w:w="8075"/>
        <w:gridCol w:w="2126"/>
      </w:tblGrid>
      <w:tr w:rsidR="009515ED" w:rsidRPr="00F872B7" w14:paraId="51CCA0A3" w14:textId="77777777" w:rsidTr="004912C8">
        <w:tc>
          <w:tcPr>
            <w:tcW w:w="10201" w:type="dxa"/>
            <w:gridSpan w:val="2"/>
            <w:shd w:val="clear" w:color="auto" w:fill="92CDDC" w:themeFill="accent5" w:themeFillTint="99"/>
          </w:tcPr>
          <w:p w14:paraId="093BAEF7" w14:textId="12219B3E" w:rsidR="003F781C" w:rsidRPr="00F872B7" w:rsidRDefault="003F781C" w:rsidP="003F781C">
            <w:pPr>
              <w:jc w:val="center"/>
              <w:rPr>
                <w:b/>
                <w:bCs/>
                <w:sz w:val="22"/>
              </w:rPr>
            </w:pPr>
          </w:p>
          <w:p w14:paraId="72E4E25B" w14:textId="42065D72" w:rsidR="009515ED" w:rsidRPr="00F872B7" w:rsidRDefault="00E02597" w:rsidP="003F781C">
            <w:pPr>
              <w:spacing w:line="360" w:lineRule="auto"/>
              <w:jc w:val="center"/>
              <w:rPr>
                <w:b/>
                <w:bCs/>
                <w:sz w:val="22"/>
              </w:rPr>
            </w:pPr>
            <w:r w:rsidRPr="00F872B7">
              <w:rPr>
                <w:b/>
                <w:bCs/>
                <w:sz w:val="22"/>
              </w:rPr>
              <w:t xml:space="preserve">CHLD PROTECTION AND </w:t>
            </w:r>
            <w:r w:rsidR="009515ED" w:rsidRPr="00F872B7">
              <w:rPr>
                <w:b/>
                <w:bCs/>
                <w:sz w:val="22"/>
              </w:rPr>
              <w:t>SAFEGUARDING POLICY</w:t>
            </w:r>
          </w:p>
        </w:tc>
      </w:tr>
      <w:tr w:rsidR="009515ED" w:rsidRPr="00F872B7" w14:paraId="3AED7F79" w14:textId="77777777" w:rsidTr="00375B41">
        <w:tc>
          <w:tcPr>
            <w:tcW w:w="8075" w:type="dxa"/>
            <w:shd w:val="clear" w:color="auto" w:fill="FFFFFF" w:themeFill="background1"/>
          </w:tcPr>
          <w:p w14:paraId="74731997" w14:textId="353879D4" w:rsidR="009515ED" w:rsidRPr="00F872B7" w:rsidRDefault="009515ED" w:rsidP="003F781C">
            <w:pPr>
              <w:spacing w:line="360" w:lineRule="auto"/>
              <w:rPr>
                <w:sz w:val="22"/>
              </w:rPr>
            </w:pPr>
            <w:r w:rsidRPr="00F872B7">
              <w:rPr>
                <w:sz w:val="22"/>
              </w:rPr>
              <w:t>Subject</w:t>
            </w:r>
          </w:p>
        </w:tc>
        <w:tc>
          <w:tcPr>
            <w:tcW w:w="2126" w:type="dxa"/>
            <w:shd w:val="clear" w:color="auto" w:fill="FFFFFF" w:themeFill="background1"/>
          </w:tcPr>
          <w:p w14:paraId="3A2F12B5" w14:textId="6CA42B27" w:rsidR="009515ED" w:rsidRPr="00F872B7" w:rsidRDefault="009515ED" w:rsidP="003F781C">
            <w:pPr>
              <w:spacing w:line="360" w:lineRule="auto"/>
              <w:jc w:val="center"/>
              <w:rPr>
                <w:sz w:val="22"/>
              </w:rPr>
            </w:pPr>
            <w:r w:rsidRPr="00F872B7">
              <w:rPr>
                <w:sz w:val="22"/>
              </w:rPr>
              <w:t>Page</w:t>
            </w:r>
          </w:p>
        </w:tc>
      </w:tr>
      <w:tr w:rsidR="003055F9" w:rsidRPr="00F872B7" w14:paraId="07A90259" w14:textId="77777777" w:rsidTr="00375B41">
        <w:tc>
          <w:tcPr>
            <w:tcW w:w="8075" w:type="dxa"/>
          </w:tcPr>
          <w:p w14:paraId="323B767E" w14:textId="5482614A" w:rsidR="003055F9" w:rsidRPr="00F872B7" w:rsidRDefault="009515ED" w:rsidP="001D03C8">
            <w:pPr>
              <w:pStyle w:val="ListParagraph"/>
              <w:numPr>
                <w:ilvl w:val="0"/>
                <w:numId w:val="9"/>
              </w:numPr>
              <w:spacing w:line="360" w:lineRule="auto"/>
              <w:rPr>
                <w:sz w:val="22"/>
              </w:rPr>
            </w:pPr>
            <w:r w:rsidRPr="00F872B7">
              <w:rPr>
                <w:sz w:val="22"/>
              </w:rPr>
              <w:t>Safeguarding Statement</w:t>
            </w:r>
          </w:p>
        </w:tc>
        <w:tc>
          <w:tcPr>
            <w:tcW w:w="2126" w:type="dxa"/>
          </w:tcPr>
          <w:p w14:paraId="2E3D7B1E" w14:textId="50BB01A3" w:rsidR="003055F9" w:rsidRPr="00F872B7" w:rsidRDefault="00561E43" w:rsidP="003F781C">
            <w:pPr>
              <w:spacing w:line="360" w:lineRule="auto"/>
              <w:jc w:val="center"/>
              <w:rPr>
                <w:sz w:val="22"/>
              </w:rPr>
            </w:pPr>
            <w:r>
              <w:rPr>
                <w:sz w:val="22"/>
              </w:rPr>
              <w:t>2-</w:t>
            </w:r>
            <w:r w:rsidR="00426560" w:rsidRPr="00F872B7">
              <w:rPr>
                <w:sz w:val="22"/>
              </w:rPr>
              <w:t>3</w:t>
            </w:r>
          </w:p>
        </w:tc>
      </w:tr>
      <w:tr w:rsidR="003055F9" w:rsidRPr="00F872B7" w14:paraId="59D67BC4" w14:textId="77777777" w:rsidTr="00375B41">
        <w:tc>
          <w:tcPr>
            <w:tcW w:w="8075" w:type="dxa"/>
          </w:tcPr>
          <w:p w14:paraId="79CBB8A4" w14:textId="57D6332F" w:rsidR="003055F9" w:rsidRPr="00F872B7" w:rsidRDefault="009515ED" w:rsidP="001D03C8">
            <w:pPr>
              <w:pStyle w:val="ListParagraph"/>
              <w:numPr>
                <w:ilvl w:val="0"/>
                <w:numId w:val="9"/>
              </w:numPr>
              <w:spacing w:line="360" w:lineRule="auto"/>
              <w:rPr>
                <w:sz w:val="22"/>
              </w:rPr>
            </w:pPr>
            <w:r w:rsidRPr="00F872B7">
              <w:rPr>
                <w:sz w:val="22"/>
              </w:rPr>
              <w:t>Terminology</w:t>
            </w:r>
            <w:r w:rsidRPr="00F872B7">
              <w:rPr>
                <w:sz w:val="22"/>
              </w:rPr>
              <w:tab/>
            </w:r>
          </w:p>
        </w:tc>
        <w:tc>
          <w:tcPr>
            <w:tcW w:w="2126" w:type="dxa"/>
          </w:tcPr>
          <w:p w14:paraId="17776125" w14:textId="3772BC7F" w:rsidR="003055F9" w:rsidRPr="00F872B7" w:rsidRDefault="00426560" w:rsidP="003F781C">
            <w:pPr>
              <w:spacing w:line="360" w:lineRule="auto"/>
              <w:jc w:val="center"/>
              <w:rPr>
                <w:sz w:val="22"/>
              </w:rPr>
            </w:pPr>
            <w:r w:rsidRPr="00F872B7">
              <w:rPr>
                <w:sz w:val="22"/>
              </w:rPr>
              <w:t>3</w:t>
            </w:r>
          </w:p>
        </w:tc>
      </w:tr>
      <w:tr w:rsidR="003055F9" w:rsidRPr="00F872B7" w14:paraId="48459EC9" w14:textId="77777777" w:rsidTr="00375B41">
        <w:tc>
          <w:tcPr>
            <w:tcW w:w="8075" w:type="dxa"/>
          </w:tcPr>
          <w:p w14:paraId="1456F84E" w14:textId="4D06312B" w:rsidR="003055F9" w:rsidRPr="00F872B7" w:rsidRDefault="009515ED" w:rsidP="001D03C8">
            <w:pPr>
              <w:pStyle w:val="ListParagraph"/>
              <w:numPr>
                <w:ilvl w:val="0"/>
                <w:numId w:val="9"/>
              </w:numPr>
              <w:spacing w:line="360" w:lineRule="auto"/>
              <w:rPr>
                <w:sz w:val="22"/>
              </w:rPr>
            </w:pPr>
            <w:r w:rsidRPr="00F872B7">
              <w:rPr>
                <w:sz w:val="22"/>
              </w:rPr>
              <w:t>Safeguarding Legislation and Guidance</w:t>
            </w:r>
          </w:p>
        </w:tc>
        <w:tc>
          <w:tcPr>
            <w:tcW w:w="2126" w:type="dxa"/>
          </w:tcPr>
          <w:p w14:paraId="6780839A" w14:textId="47B6145A" w:rsidR="003055F9" w:rsidRPr="00F872B7" w:rsidRDefault="00426560" w:rsidP="003F781C">
            <w:pPr>
              <w:spacing w:line="360" w:lineRule="auto"/>
              <w:jc w:val="center"/>
              <w:rPr>
                <w:sz w:val="22"/>
              </w:rPr>
            </w:pPr>
            <w:r w:rsidRPr="00F872B7">
              <w:rPr>
                <w:sz w:val="22"/>
              </w:rPr>
              <w:t>3</w:t>
            </w:r>
          </w:p>
        </w:tc>
      </w:tr>
      <w:tr w:rsidR="003055F9" w:rsidRPr="00F872B7" w14:paraId="656191E2" w14:textId="77777777" w:rsidTr="00375B41">
        <w:tc>
          <w:tcPr>
            <w:tcW w:w="8075" w:type="dxa"/>
          </w:tcPr>
          <w:p w14:paraId="31E957D1" w14:textId="0B2F3DE3" w:rsidR="003055F9" w:rsidRPr="00F872B7" w:rsidRDefault="009515ED" w:rsidP="001D03C8">
            <w:pPr>
              <w:pStyle w:val="ListParagraph"/>
              <w:numPr>
                <w:ilvl w:val="0"/>
                <w:numId w:val="9"/>
              </w:numPr>
              <w:tabs>
                <w:tab w:val="left" w:pos="948"/>
              </w:tabs>
              <w:spacing w:line="360" w:lineRule="auto"/>
              <w:rPr>
                <w:sz w:val="22"/>
              </w:rPr>
            </w:pPr>
            <w:r w:rsidRPr="00F872B7">
              <w:rPr>
                <w:sz w:val="22"/>
              </w:rPr>
              <w:t>Policy Principles, Aims and Values</w:t>
            </w:r>
          </w:p>
        </w:tc>
        <w:tc>
          <w:tcPr>
            <w:tcW w:w="2126" w:type="dxa"/>
          </w:tcPr>
          <w:p w14:paraId="5FDABBC0" w14:textId="2F378DB9" w:rsidR="003055F9" w:rsidRPr="00F872B7" w:rsidRDefault="00426560" w:rsidP="003F781C">
            <w:pPr>
              <w:spacing w:line="360" w:lineRule="auto"/>
              <w:jc w:val="center"/>
              <w:rPr>
                <w:sz w:val="22"/>
              </w:rPr>
            </w:pPr>
            <w:r w:rsidRPr="00F872B7">
              <w:rPr>
                <w:sz w:val="22"/>
              </w:rPr>
              <w:t>4</w:t>
            </w:r>
          </w:p>
        </w:tc>
      </w:tr>
      <w:tr w:rsidR="003055F9" w:rsidRPr="00F872B7" w14:paraId="6984FBFD" w14:textId="77777777" w:rsidTr="00375B41">
        <w:tc>
          <w:tcPr>
            <w:tcW w:w="8075" w:type="dxa"/>
          </w:tcPr>
          <w:p w14:paraId="0F605D16" w14:textId="61AADD24" w:rsidR="003055F9" w:rsidRPr="00F872B7" w:rsidRDefault="009515ED" w:rsidP="001D03C8">
            <w:pPr>
              <w:pStyle w:val="ListParagraph"/>
              <w:numPr>
                <w:ilvl w:val="0"/>
                <w:numId w:val="9"/>
              </w:numPr>
              <w:spacing w:line="360" w:lineRule="auto"/>
              <w:rPr>
                <w:sz w:val="22"/>
              </w:rPr>
            </w:pPr>
            <w:r w:rsidRPr="00F872B7">
              <w:rPr>
                <w:sz w:val="22"/>
              </w:rPr>
              <w:t>Roles</w:t>
            </w:r>
            <w:r w:rsidR="00375B41" w:rsidRPr="00F872B7">
              <w:rPr>
                <w:sz w:val="22"/>
              </w:rPr>
              <w:t xml:space="preserve">, </w:t>
            </w:r>
            <w:r w:rsidRPr="00F872B7">
              <w:rPr>
                <w:sz w:val="22"/>
              </w:rPr>
              <w:t>Responsibilitie</w:t>
            </w:r>
            <w:r w:rsidR="00375B41" w:rsidRPr="00F872B7">
              <w:rPr>
                <w:sz w:val="22"/>
              </w:rPr>
              <w:t xml:space="preserve">s and Training </w:t>
            </w:r>
          </w:p>
        </w:tc>
        <w:tc>
          <w:tcPr>
            <w:tcW w:w="2126" w:type="dxa"/>
          </w:tcPr>
          <w:p w14:paraId="7EDFC491" w14:textId="4AE5C0BB" w:rsidR="003055F9" w:rsidRPr="00F872B7" w:rsidRDefault="00561E43" w:rsidP="003F781C">
            <w:pPr>
              <w:spacing w:line="360" w:lineRule="auto"/>
              <w:jc w:val="center"/>
              <w:rPr>
                <w:sz w:val="22"/>
              </w:rPr>
            </w:pPr>
            <w:r>
              <w:rPr>
                <w:sz w:val="22"/>
              </w:rPr>
              <w:t>5-7</w:t>
            </w:r>
          </w:p>
        </w:tc>
      </w:tr>
      <w:tr w:rsidR="003055F9" w:rsidRPr="00F872B7" w14:paraId="7D0C4864" w14:textId="77777777" w:rsidTr="00375B41">
        <w:tc>
          <w:tcPr>
            <w:tcW w:w="8075" w:type="dxa"/>
          </w:tcPr>
          <w:p w14:paraId="16C60D10" w14:textId="10E220C9" w:rsidR="003055F9" w:rsidRPr="00F872B7" w:rsidRDefault="009515ED" w:rsidP="001D03C8">
            <w:pPr>
              <w:pStyle w:val="ListParagraph"/>
              <w:numPr>
                <w:ilvl w:val="0"/>
                <w:numId w:val="9"/>
              </w:numPr>
              <w:spacing w:line="360" w:lineRule="auto"/>
              <w:rPr>
                <w:sz w:val="22"/>
              </w:rPr>
            </w:pPr>
            <w:r w:rsidRPr="00F872B7">
              <w:rPr>
                <w:sz w:val="22"/>
              </w:rPr>
              <w:t>Recognising and Responding to Safeguarding Concerns</w:t>
            </w:r>
            <w:r w:rsidR="00375B41" w:rsidRPr="00F872B7">
              <w:rPr>
                <w:sz w:val="22"/>
              </w:rPr>
              <w:t xml:space="preserve"> ‘It Could Happen Here’</w:t>
            </w:r>
          </w:p>
        </w:tc>
        <w:tc>
          <w:tcPr>
            <w:tcW w:w="2126" w:type="dxa"/>
          </w:tcPr>
          <w:p w14:paraId="46EFEAB7" w14:textId="1D1DEF08" w:rsidR="003055F9" w:rsidRPr="00F872B7" w:rsidRDefault="00561E43" w:rsidP="003F781C">
            <w:pPr>
              <w:spacing w:line="360" w:lineRule="auto"/>
              <w:jc w:val="center"/>
              <w:rPr>
                <w:sz w:val="22"/>
              </w:rPr>
            </w:pPr>
            <w:r>
              <w:rPr>
                <w:sz w:val="22"/>
              </w:rPr>
              <w:t>8-10</w:t>
            </w:r>
          </w:p>
        </w:tc>
      </w:tr>
      <w:tr w:rsidR="003055F9" w:rsidRPr="00F872B7" w14:paraId="6C45B407" w14:textId="77777777" w:rsidTr="00375B41">
        <w:tc>
          <w:tcPr>
            <w:tcW w:w="8075" w:type="dxa"/>
          </w:tcPr>
          <w:p w14:paraId="56CFE546" w14:textId="509A6390" w:rsidR="003055F9" w:rsidRPr="00F872B7" w:rsidRDefault="00375B41" w:rsidP="001D03C8">
            <w:pPr>
              <w:pStyle w:val="ListParagraph"/>
              <w:numPr>
                <w:ilvl w:val="0"/>
                <w:numId w:val="9"/>
              </w:numPr>
              <w:spacing w:line="360" w:lineRule="auto"/>
              <w:rPr>
                <w:sz w:val="22"/>
              </w:rPr>
            </w:pPr>
            <w:r w:rsidRPr="00F872B7">
              <w:rPr>
                <w:sz w:val="22"/>
              </w:rPr>
              <w:t xml:space="preserve">Early Help and Families First </w:t>
            </w:r>
          </w:p>
        </w:tc>
        <w:tc>
          <w:tcPr>
            <w:tcW w:w="2126" w:type="dxa"/>
          </w:tcPr>
          <w:p w14:paraId="009B98E8" w14:textId="184065A3" w:rsidR="003055F9" w:rsidRPr="00F872B7" w:rsidRDefault="00561E43" w:rsidP="003F781C">
            <w:pPr>
              <w:spacing w:line="360" w:lineRule="auto"/>
              <w:jc w:val="center"/>
              <w:rPr>
                <w:sz w:val="22"/>
              </w:rPr>
            </w:pPr>
            <w:r>
              <w:rPr>
                <w:sz w:val="22"/>
              </w:rPr>
              <w:t>10-11</w:t>
            </w:r>
          </w:p>
        </w:tc>
      </w:tr>
      <w:tr w:rsidR="003055F9" w:rsidRPr="00F872B7" w14:paraId="1CC798B4" w14:textId="77777777" w:rsidTr="00375B41">
        <w:tc>
          <w:tcPr>
            <w:tcW w:w="8075" w:type="dxa"/>
          </w:tcPr>
          <w:p w14:paraId="177AA1E7" w14:textId="20D32B74" w:rsidR="003055F9" w:rsidRPr="009A7679" w:rsidRDefault="009A7679" w:rsidP="001D03C8">
            <w:pPr>
              <w:pStyle w:val="ListParagraph"/>
              <w:numPr>
                <w:ilvl w:val="0"/>
                <w:numId w:val="9"/>
              </w:numPr>
              <w:rPr>
                <w:sz w:val="22"/>
              </w:rPr>
            </w:pPr>
            <w:r w:rsidRPr="009A7679">
              <w:rPr>
                <w:sz w:val="22"/>
              </w:rPr>
              <w:t>Recording, Confidentiality, Information Sharing and GDPR</w:t>
            </w:r>
          </w:p>
        </w:tc>
        <w:tc>
          <w:tcPr>
            <w:tcW w:w="2126" w:type="dxa"/>
          </w:tcPr>
          <w:p w14:paraId="56A1EB2A" w14:textId="22BE6899" w:rsidR="003055F9" w:rsidRPr="00F872B7" w:rsidRDefault="00561E43" w:rsidP="003F781C">
            <w:pPr>
              <w:spacing w:line="360" w:lineRule="auto"/>
              <w:jc w:val="center"/>
              <w:rPr>
                <w:sz w:val="22"/>
              </w:rPr>
            </w:pPr>
            <w:r>
              <w:rPr>
                <w:sz w:val="22"/>
              </w:rPr>
              <w:t>11-12</w:t>
            </w:r>
          </w:p>
        </w:tc>
      </w:tr>
      <w:tr w:rsidR="003055F9" w:rsidRPr="00F872B7" w14:paraId="00C9F86E" w14:textId="77777777" w:rsidTr="00375B41">
        <w:tc>
          <w:tcPr>
            <w:tcW w:w="8075" w:type="dxa"/>
          </w:tcPr>
          <w:p w14:paraId="6CBF144F" w14:textId="0E83EBE3" w:rsidR="003055F9" w:rsidRPr="00F872B7" w:rsidRDefault="009A7679" w:rsidP="001D03C8">
            <w:pPr>
              <w:pStyle w:val="ListParagraph"/>
              <w:numPr>
                <w:ilvl w:val="0"/>
                <w:numId w:val="9"/>
              </w:numPr>
              <w:spacing w:line="360" w:lineRule="auto"/>
              <w:rPr>
                <w:sz w:val="22"/>
              </w:rPr>
            </w:pPr>
            <w:r>
              <w:rPr>
                <w:sz w:val="22"/>
              </w:rPr>
              <w:t>Whistleblowing and Allegations Against Staff</w:t>
            </w:r>
          </w:p>
        </w:tc>
        <w:tc>
          <w:tcPr>
            <w:tcW w:w="2126" w:type="dxa"/>
          </w:tcPr>
          <w:p w14:paraId="797B0DB6" w14:textId="667C508D" w:rsidR="003055F9" w:rsidRPr="00F872B7" w:rsidRDefault="00561E43" w:rsidP="003F781C">
            <w:pPr>
              <w:spacing w:line="360" w:lineRule="auto"/>
              <w:jc w:val="center"/>
              <w:rPr>
                <w:sz w:val="22"/>
              </w:rPr>
            </w:pPr>
            <w:r>
              <w:rPr>
                <w:sz w:val="22"/>
              </w:rPr>
              <w:t>12-13</w:t>
            </w:r>
          </w:p>
        </w:tc>
      </w:tr>
      <w:tr w:rsidR="00375B41" w:rsidRPr="00F872B7" w14:paraId="326F3D05" w14:textId="77777777" w:rsidTr="00375B41">
        <w:tc>
          <w:tcPr>
            <w:tcW w:w="8075" w:type="dxa"/>
          </w:tcPr>
          <w:p w14:paraId="30CFA106" w14:textId="2C145AC6" w:rsidR="00375B41" w:rsidRPr="00F872B7" w:rsidRDefault="009A7679" w:rsidP="001D03C8">
            <w:pPr>
              <w:pStyle w:val="ListParagraph"/>
              <w:numPr>
                <w:ilvl w:val="0"/>
                <w:numId w:val="9"/>
              </w:numPr>
              <w:spacing w:line="360" w:lineRule="auto"/>
              <w:rPr>
                <w:sz w:val="22"/>
              </w:rPr>
            </w:pPr>
            <w:r>
              <w:rPr>
                <w:sz w:val="22"/>
              </w:rPr>
              <w:t xml:space="preserve">Physical Intervention </w:t>
            </w:r>
          </w:p>
        </w:tc>
        <w:tc>
          <w:tcPr>
            <w:tcW w:w="2126" w:type="dxa"/>
          </w:tcPr>
          <w:p w14:paraId="28612904" w14:textId="0B8932B4" w:rsidR="00375B41" w:rsidRPr="00F872B7" w:rsidRDefault="00561E43" w:rsidP="003F781C">
            <w:pPr>
              <w:spacing w:line="360" w:lineRule="auto"/>
              <w:jc w:val="center"/>
              <w:rPr>
                <w:sz w:val="22"/>
              </w:rPr>
            </w:pPr>
            <w:r>
              <w:rPr>
                <w:sz w:val="22"/>
              </w:rPr>
              <w:t>13-14</w:t>
            </w:r>
          </w:p>
        </w:tc>
      </w:tr>
      <w:tr w:rsidR="00C75523" w:rsidRPr="00F872B7" w14:paraId="0E8EADBE" w14:textId="77777777" w:rsidTr="00375B41">
        <w:tc>
          <w:tcPr>
            <w:tcW w:w="8075" w:type="dxa"/>
          </w:tcPr>
          <w:p w14:paraId="5DFE066B" w14:textId="4BF897A3" w:rsidR="00C75523" w:rsidRPr="00F872B7" w:rsidRDefault="00561E43" w:rsidP="001D03C8">
            <w:pPr>
              <w:pStyle w:val="ListParagraph"/>
              <w:numPr>
                <w:ilvl w:val="0"/>
                <w:numId w:val="9"/>
              </w:numPr>
              <w:spacing w:line="360" w:lineRule="auto"/>
              <w:rPr>
                <w:sz w:val="22"/>
              </w:rPr>
            </w:pPr>
            <w:r>
              <w:rPr>
                <w:sz w:val="22"/>
              </w:rPr>
              <w:t>Online Safety</w:t>
            </w:r>
            <w:r w:rsidR="00C75523" w:rsidRPr="00F872B7">
              <w:rPr>
                <w:sz w:val="22"/>
              </w:rPr>
              <w:t xml:space="preserve"> </w:t>
            </w:r>
          </w:p>
        </w:tc>
        <w:tc>
          <w:tcPr>
            <w:tcW w:w="2126" w:type="dxa"/>
          </w:tcPr>
          <w:p w14:paraId="75490D43" w14:textId="052EB864" w:rsidR="00C75523" w:rsidRPr="00F872B7" w:rsidRDefault="00561E43" w:rsidP="003F781C">
            <w:pPr>
              <w:spacing w:line="360" w:lineRule="auto"/>
              <w:jc w:val="center"/>
              <w:rPr>
                <w:sz w:val="22"/>
              </w:rPr>
            </w:pPr>
            <w:r>
              <w:rPr>
                <w:sz w:val="22"/>
              </w:rPr>
              <w:t>14</w:t>
            </w:r>
          </w:p>
        </w:tc>
      </w:tr>
      <w:tr w:rsidR="00C75523" w:rsidRPr="00F872B7" w14:paraId="6ABD9482" w14:textId="77777777" w:rsidTr="00375B41">
        <w:tc>
          <w:tcPr>
            <w:tcW w:w="8075" w:type="dxa"/>
          </w:tcPr>
          <w:p w14:paraId="484B6802" w14:textId="16982A1C" w:rsidR="00C75523" w:rsidRPr="00F872B7" w:rsidRDefault="00561E43" w:rsidP="001D03C8">
            <w:pPr>
              <w:pStyle w:val="ListParagraph"/>
              <w:numPr>
                <w:ilvl w:val="0"/>
                <w:numId w:val="9"/>
              </w:numPr>
              <w:spacing w:line="360" w:lineRule="auto"/>
              <w:rPr>
                <w:sz w:val="22"/>
              </w:rPr>
            </w:pPr>
            <w:r>
              <w:rPr>
                <w:sz w:val="22"/>
              </w:rPr>
              <w:t xml:space="preserve">Devon Safeguarding Partnership Arrangements </w:t>
            </w:r>
            <w:r w:rsidR="00C75523" w:rsidRPr="00F872B7">
              <w:rPr>
                <w:sz w:val="22"/>
              </w:rPr>
              <w:t xml:space="preserve"> </w:t>
            </w:r>
          </w:p>
        </w:tc>
        <w:tc>
          <w:tcPr>
            <w:tcW w:w="2126" w:type="dxa"/>
          </w:tcPr>
          <w:p w14:paraId="0FE1F696" w14:textId="2A3C5C52" w:rsidR="00C75523" w:rsidRPr="00F872B7" w:rsidRDefault="00561E43" w:rsidP="003F781C">
            <w:pPr>
              <w:spacing w:line="360" w:lineRule="auto"/>
              <w:jc w:val="center"/>
              <w:rPr>
                <w:sz w:val="22"/>
              </w:rPr>
            </w:pPr>
            <w:r>
              <w:rPr>
                <w:sz w:val="22"/>
              </w:rPr>
              <w:t>14</w:t>
            </w:r>
          </w:p>
        </w:tc>
      </w:tr>
      <w:tr w:rsidR="003055F9" w:rsidRPr="00F872B7" w14:paraId="358FA12B" w14:textId="77777777" w:rsidTr="00375B41">
        <w:tc>
          <w:tcPr>
            <w:tcW w:w="8075" w:type="dxa"/>
          </w:tcPr>
          <w:p w14:paraId="3106EAE7" w14:textId="654FDC7E" w:rsidR="003055F9" w:rsidRPr="00F872B7" w:rsidRDefault="00561E43" w:rsidP="001D03C8">
            <w:pPr>
              <w:pStyle w:val="ListParagraph"/>
              <w:numPr>
                <w:ilvl w:val="0"/>
                <w:numId w:val="9"/>
              </w:numPr>
              <w:spacing w:line="360" w:lineRule="auto"/>
              <w:rPr>
                <w:sz w:val="22"/>
              </w:rPr>
            </w:pPr>
            <w:r>
              <w:rPr>
                <w:sz w:val="22"/>
              </w:rPr>
              <w:t>Escalation and Professional Challenge</w:t>
            </w:r>
          </w:p>
        </w:tc>
        <w:tc>
          <w:tcPr>
            <w:tcW w:w="2126" w:type="dxa"/>
          </w:tcPr>
          <w:p w14:paraId="716E751C" w14:textId="0A3C3703" w:rsidR="003055F9" w:rsidRPr="00F872B7" w:rsidRDefault="00561E43" w:rsidP="003F781C">
            <w:pPr>
              <w:spacing w:line="360" w:lineRule="auto"/>
              <w:jc w:val="center"/>
              <w:rPr>
                <w:sz w:val="22"/>
              </w:rPr>
            </w:pPr>
            <w:r>
              <w:rPr>
                <w:sz w:val="22"/>
              </w:rPr>
              <w:t>15</w:t>
            </w:r>
          </w:p>
        </w:tc>
      </w:tr>
      <w:tr w:rsidR="003055F9" w:rsidRPr="00F872B7" w14:paraId="0D4E199F" w14:textId="77777777" w:rsidTr="00375B41">
        <w:tc>
          <w:tcPr>
            <w:tcW w:w="8075" w:type="dxa"/>
          </w:tcPr>
          <w:p w14:paraId="5CCE9B34" w14:textId="1D9B5E8A" w:rsidR="003055F9" w:rsidRPr="00F872B7" w:rsidRDefault="009515ED" w:rsidP="001D03C8">
            <w:pPr>
              <w:pStyle w:val="ListParagraph"/>
              <w:numPr>
                <w:ilvl w:val="0"/>
                <w:numId w:val="9"/>
              </w:numPr>
              <w:tabs>
                <w:tab w:val="left" w:pos="2072"/>
              </w:tabs>
              <w:spacing w:line="360" w:lineRule="auto"/>
              <w:rPr>
                <w:sz w:val="22"/>
              </w:rPr>
            </w:pPr>
            <w:r w:rsidRPr="00F872B7">
              <w:rPr>
                <w:sz w:val="22"/>
              </w:rPr>
              <w:t>Policy Links</w:t>
            </w:r>
            <w:r w:rsidRPr="00F872B7">
              <w:rPr>
                <w:sz w:val="22"/>
              </w:rPr>
              <w:tab/>
            </w:r>
          </w:p>
        </w:tc>
        <w:tc>
          <w:tcPr>
            <w:tcW w:w="2126" w:type="dxa"/>
          </w:tcPr>
          <w:p w14:paraId="7D24F168" w14:textId="685B95C3" w:rsidR="003055F9" w:rsidRPr="00F872B7" w:rsidRDefault="00561E43" w:rsidP="003F781C">
            <w:pPr>
              <w:spacing w:line="360" w:lineRule="auto"/>
              <w:jc w:val="center"/>
              <w:rPr>
                <w:sz w:val="22"/>
              </w:rPr>
            </w:pPr>
            <w:r>
              <w:rPr>
                <w:sz w:val="22"/>
              </w:rPr>
              <w:t>15</w:t>
            </w:r>
          </w:p>
        </w:tc>
      </w:tr>
      <w:tr w:rsidR="00C75523" w:rsidRPr="00F872B7" w14:paraId="5B0C0E87" w14:textId="77777777" w:rsidTr="00375B41">
        <w:tc>
          <w:tcPr>
            <w:tcW w:w="8075" w:type="dxa"/>
          </w:tcPr>
          <w:p w14:paraId="6453B81D" w14:textId="093483B5" w:rsidR="00C75523" w:rsidRPr="00F872B7" w:rsidRDefault="00C75523" w:rsidP="001D03C8">
            <w:pPr>
              <w:pStyle w:val="ListParagraph"/>
              <w:numPr>
                <w:ilvl w:val="0"/>
                <w:numId w:val="9"/>
              </w:numPr>
              <w:tabs>
                <w:tab w:val="left" w:pos="878"/>
              </w:tabs>
              <w:spacing w:line="360" w:lineRule="auto"/>
              <w:rPr>
                <w:sz w:val="22"/>
              </w:rPr>
            </w:pPr>
            <w:r w:rsidRPr="00F872B7">
              <w:rPr>
                <w:sz w:val="22"/>
              </w:rPr>
              <w:t>Devon County Council Safeguarding Hub contacts</w:t>
            </w:r>
          </w:p>
        </w:tc>
        <w:tc>
          <w:tcPr>
            <w:tcW w:w="2126" w:type="dxa"/>
          </w:tcPr>
          <w:p w14:paraId="7ACB0F04" w14:textId="71BF17F7" w:rsidR="00C75523" w:rsidRPr="00F872B7" w:rsidRDefault="00561E43" w:rsidP="003F781C">
            <w:pPr>
              <w:spacing w:line="360" w:lineRule="auto"/>
              <w:jc w:val="center"/>
              <w:rPr>
                <w:sz w:val="22"/>
              </w:rPr>
            </w:pPr>
            <w:r>
              <w:rPr>
                <w:sz w:val="22"/>
              </w:rPr>
              <w:t>16</w:t>
            </w:r>
          </w:p>
        </w:tc>
      </w:tr>
    </w:tbl>
    <w:p w14:paraId="38B7CF10" w14:textId="7C32C519" w:rsidR="00232000" w:rsidRPr="00F872B7" w:rsidRDefault="00232000" w:rsidP="0074029A">
      <w:pPr>
        <w:rPr>
          <w:sz w:val="22"/>
        </w:rPr>
      </w:pPr>
    </w:p>
    <w:p w14:paraId="638AED65" w14:textId="780AE3BD" w:rsidR="00B24914" w:rsidRPr="00F872B7" w:rsidRDefault="00BB61C7" w:rsidP="0074029A">
      <w:pPr>
        <w:rPr>
          <w:i/>
          <w:iCs/>
          <w:sz w:val="22"/>
        </w:rPr>
      </w:pPr>
      <w:r w:rsidRPr="00F872B7">
        <w:rPr>
          <w:noProof/>
          <w:sz w:val="22"/>
        </w:rPr>
        <mc:AlternateContent>
          <mc:Choice Requires="wps">
            <w:drawing>
              <wp:anchor distT="0" distB="0" distL="114300" distR="114300" simplePos="0" relativeHeight="251727872" behindDoc="0" locked="0" layoutInCell="1" allowOverlap="1" wp14:anchorId="360EBADB" wp14:editId="0F6F7CCC">
                <wp:simplePos x="0" y="0"/>
                <wp:positionH relativeFrom="margin">
                  <wp:align>right</wp:align>
                </wp:positionH>
                <wp:positionV relativeFrom="paragraph">
                  <wp:posOffset>8183</wp:posOffset>
                </wp:positionV>
                <wp:extent cx="6441955" cy="400050"/>
                <wp:effectExtent l="0" t="0" r="16510" b="19050"/>
                <wp:wrapNone/>
                <wp:docPr id="89" name="Text Box 89"/>
                <wp:cNvGraphicFramePr/>
                <a:graphic xmlns:a="http://schemas.openxmlformats.org/drawingml/2006/main">
                  <a:graphicData uri="http://schemas.microsoft.com/office/word/2010/wordprocessingShape">
                    <wps:wsp>
                      <wps:cNvSpPr txBox="1"/>
                      <wps:spPr>
                        <a:xfrm>
                          <a:off x="0" y="0"/>
                          <a:ext cx="6441955" cy="400050"/>
                        </a:xfrm>
                        <a:prstGeom prst="rect">
                          <a:avLst/>
                        </a:prstGeom>
                        <a:solidFill>
                          <a:schemeClr val="accent5">
                            <a:lumMod val="60000"/>
                            <a:lumOff val="40000"/>
                          </a:schemeClr>
                        </a:solidFill>
                        <a:ln w="6350">
                          <a:solidFill>
                            <a:schemeClr val="bg1"/>
                          </a:solidFill>
                        </a:ln>
                      </wps:spPr>
                      <wps:txbx>
                        <w:txbxContent>
                          <w:p w14:paraId="04D2E9CB" w14:textId="77777777" w:rsidR="00B24914" w:rsidRPr="00A42BBF" w:rsidRDefault="00B24914" w:rsidP="00B24914">
                            <w:pPr>
                              <w:shd w:val="clear" w:color="auto" w:fill="92CDDC" w:themeFill="accent5" w:themeFillTint="99"/>
                              <w:jc w:val="center"/>
                              <w:rPr>
                                <w:sz w:val="36"/>
                                <w:szCs w:val="36"/>
                              </w:rPr>
                            </w:pPr>
                            <w:r w:rsidRPr="00A42BBF">
                              <w:rPr>
                                <w:sz w:val="36"/>
                                <w:szCs w:val="36"/>
                              </w:rPr>
                              <w:t>Child Protection and Safeguarding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EBADB" id="Text Box 89" o:spid="_x0000_s1029" type="#_x0000_t202" style="position:absolute;margin-left:456.05pt;margin-top:.65pt;width:507.25pt;height:31.5pt;z-index:251727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" fillcolor="#92cddc [1944]" strokecolor="white [3212]" strokeweight=".5pt">
                <v:textbox>
                  <w:txbxContent>
                    <w:p w14:paraId="04D2E9CB" w14:textId="77777777" w:rsidR="00B24914" w:rsidRPr="00A42BBF" w:rsidRDefault="00B24914" w:rsidP="00B24914">
                      <w:pPr>
                        <w:shd w:val="clear" w:color="auto" w:fill="92CDDC" w:themeFill="accent5" w:themeFillTint="99"/>
                        <w:jc w:val="center"/>
                        <w:rPr>
                          <w:sz w:val="36"/>
                          <w:szCs w:val="36"/>
                        </w:rPr>
                      </w:pPr>
                      <w:r w:rsidRPr="00A42BBF">
                        <w:rPr>
                          <w:sz w:val="36"/>
                          <w:szCs w:val="36"/>
                        </w:rPr>
                        <w:t>Child Protection and Safeguarding Policy</w:t>
                      </w:r>
                    </w:p>
                  </w:txbxContent>
                </v:textbox>
                <w10:wrap anchorx="margin"/>
              </v:shape>
            </w:pict>
          </mc:Fallback>
        </mc:AlternateContent>
      </w:r>
    </w:p>
    <w:p w14:paraId="7A1B2D58" w14:textId="71A61DA3" w:rsidR="002A239F" w:rsidRPr="00F872B7" w:rsidRDefault="00A42BBF" w:rsidP="0074029A">
      <w:pPr>
        <w:rPr>
          <w:sz w:val="22"/>
        </w:rPr>
      </w:pPr>
      <w:r w:rsidRPr="00F872B7">
        <w:rPr>
          <w:noProof/>
          <w:sz w:val="22"/>
        </w:rPr>
        <mc:AlternateContent>
          <mc:Choice Requires="wps">
            <w:drawing>
              <wp:anchor distT="0" distB="0" distL="114300" distR="114300" simplePos="0" relativeHeight="251729920" behindDoc="0" locked="0" layoutInCell="1" allowOverlap="1" wp14:anchorId="0CCBEC88" wp14:editId="6D58E19B">
                <wp:simplePos x="0" y="0"/>
                <wp:positionH relativeFrom="margin">
                  <wp:align>right</wp:align>
                </wp:positionH>
                <wp:positionV relativeFrom="paragraph">
                  <wp:posOffset>240605</wp:posOffset>
                </wp:positionV>
                <wp:extent cx="6451480" cy="295275"/>
                <wp:effectExtent l="0" t="0" r="26035" b="28575"/>
                <wp:wrapNone/>
                <wp:docPr id="90" name="Text Box 90"/>
                <wp:cNvGraphicFramePr/>
                <a:graphic xmlns:a="http://schemas.openxmlformats.org/drawingml/2006/main">
                  <a:graphicData uri="http://schemas.microsoft.com/office/word/2010/wordprocessingShape">
                    <wps:wsp>
                      <wps:cNvSpPr txBox="1"/>
                      <wps:spPr>
                        <a:xfrm>
                          <a:off x="0" y="0"/>
                          <a:ext cx="6451480" cy="295275"/>
                        </a:xfrm>
                        <a:prstGeom prst="rect">
                          <a:avLst/>
                        </a:prstGeom>
                        <a:solidFill>
                          <a:srgbClr val="00CC99"/>
                        </a:solidFill>
                        <a:ln w="6350">
                          <a:solidFill>
                            <a:schemeClr val="bg1"/>
                          </a:solidFill>
                        </a:ln>
                      </wps:spPr>
                      <wps:txbx>
                        <w:txbxContent>
                          <w:p w14:paraId="185BD244" w14:textId="7C4E2B8A" w:rsidR="00A42BBF" w:rsidRPr="00C65733" w:rsidRDefault="00A42BBF" w:rsidP="001D03C8">
                            <w:pPr>
                              <w:pStyle w:val="ListParagraph"/>
                              <w:numPr>
                                <w:ilvl w:val="0"/>
                                <w:numId w:val="6"/>
                              </w:numPr>
                              <w:shd w:val="clear" w:color="auto" w:fill="00CC99"/>
                              <w:rPr>
                                <w:b/>
                                <w:bCs/>
                                <w:sz w:val="24"/>
                                <w:szCs w:val="24"/>
                              </w:rPr>
                            </w:pPr>
                            <w:r w:rsidRPr="00C65733">
                              <w:rPr>
                                <w:b/>
                                <w:bCs/>
                                <w:sz w:val="24"/>
                                <w:szCs w:val="24"/>
                              </w:rPr>
                              <w:t>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BEC88" id="Text Box 90" o:spid="_x0000_s1030" type="#_x0000_t202" style="position:absolute;margin-left:456.8pt;margin-top:18.95pt;width:508pt;height:23.25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" fillcolor="#0c9" strokecolor="white [3212]" strokeweight=".5pt">
                <v:textbox>
                  <w:txbxContent>
                    <w:p w14:paraId="185BD244" w14:textId="7C4E2B8A" w:rsidR="00A42BBF" w:rsidRPr="00C65733" w:rsidRDefault="00A42BBF" w:rsidP="001D03C8">
                      <w:pPr>
                        <w:pStyle w:val="ListParagraph"/>
                        <w:numPr>
                          <w:ilvl w:val="0"/>
                          <w:numId w:val="6"/>
                        </w:numPr>
                        <w:shd w:val="clear" w:color="auto" w:fill="00CC99"/>
                        <w:rPr>
                          <w:b/>
                          <w:bCs/>
                          <w:sz w:val="24"/>
                          <w:szCs w:val="24"/>
                        </w:rPr>
                      </w:pPr>
                      <w:r w:rsidRPr="00C65733">
                        <w:rPr>
                          <w:b/>
                          <w:bCs/>
                          <w:sz w:val="24"/>
                          <w:szCs w:val="24"/>
                        </w:rPr>
                        <w:t>Safeguarding Statement</w:t>
                      </w:r>
                    </w:p>
                  </w:txbxContent>
                </v:textbox>
                <w10:wrap anchorx="margin"/>
              </v:shape>
            </w:pict>
          </mc:Fallback>
        </mc:AlternateContent>
      </w:r>
    </w:p>
    <w:p w14:paraId="415F084C" w14:textId="618C673E" w:rsidR="0074029A" w:rsidRPr="00F872B7" w:rsidRDefault="0074029A" w:rsidP="0074029A">
      <w:pPr>
        <w:rPr>
          <w:sz w:val="22"/>
        </w:rPr>
      </w:pPr>
    </w:p>
    <w:p w14:paraId="4B024791" w14:textId="3BCE10E6" w:rsidR="000426F8" w:rsidRPr="00F872B7" w:rsidRDefault="000426F8" w:rsidP="004912C8">
      <w:pPr>
        <w:jc w:val="both"/>
        <w:rPr>
          <w:sz w:val="22"/>
        </w:rPr>
      </w:pPr>
      <w:r w:rsidRPr="00F872B7">
        <w:rPr>
          <w:sz w:val="22"/>
        </w:rPr>
        <w:t>Exeter Nursery Schools Federation (West Exe and Chestnut Nursery Schools) recognises that safeguarding and promoting the welfare of children is everyone’s responsibility.  We adopt a child-cantered approach, ensuring that the best interests of the child are at the heart of all decision-making.</w:t>
      </w:r>
    </w:p>
    <w:p w14:paraId="06E47D44" w14:textId="79C249E4" w:rsidR="000426F8" w:rsidRPr="00F872B7" w:rsidRDefault="000426F8" w:rsidP="001D03C8">
      <w:pPr>
        <w:pStyle w:val="ListParagraph"/>
        <w:numPr>
          <w:ilvl w:val="0"/>
          <w:numId w:val="10"/>
        </w:numPr>
        <w:jc w:val="both"/>
        <w:rPr>
          <w:sz w:val="22"/>
        </w:rPr>
      </w:pPr>
      <w:r w:rsidRPr="00F872B7">
        <w:rPr>
          <w:sz w:val="22"/>
        </w:rPr>
        <w:t>We are committed to working in partnership with children, families and other agencies to provide help and support as soon as problems emerge and to protect children from harm, both within and outside the home, including online.</w:t>
      </w:r>
    </w:p>
    <w:p w14:paraId="09788C78" w14:textId="5EFDF359" w:rsidR="000426F8" w:rsidRPr="00F872B7" w:rsidRDefault="000426F8" w:rsidP="001D03C8">
      <w:pPr>
        <w:pStyle w:val="ListParagraph"/>
        <w:numPr>
          <w:ilvl w:val="0"/>
          <w:numId w:val="10"/>
        </w:numPr>
        <w:jc w:val="both"/>
        <w:rPr>
          <w:sz w:val="22"/>
        </w:rPr>
      </w:pPr>
      <w:r w:rsidRPr="00F872B7">
        <w:rPr>
          <w:sz w:val="22"/>
        </w:rPr>
        <w:t>We recognise the importance of a whole-family approach and actively involve parents, carers, and family networks wherever it is safe and appropriate to do so.</w:t>
      </w:r>
    </w:p>
    <w:p w14:paraId="4D800759" w14:textId="53D1F5A4" w:rsidR="000426F8" w:rsidRPr="00F872B7" w:rsidRDefault="000426F8" w:rsidP="001D03C8">
      <w:pPr>
        <w:pStyle w:val="ListParagraph"/>
        <w:numPr>
          <w:ilvl w:val="0"/>
          <w:numId w:val="10"/>
        </w:numPr>
        <w:jc w:val="both"/>
        <w:rPr>
          <w:sz w:val="22"/>
        </w:rPr>
      </w:pPr>
      <w:r w:rsidRPr="00F872B7">
        <w:rPr>
          <w:sz w:val="22"/>
        </w:rPr>
        <w:t xml:space="preserve">We ensure that children’s voices are heard and acted upon, and that all children are enabled to achieve the best possible outcomes. </w:t>
      </w:r>
    </w:p>
    <w:p w14:paraId="36A117B9" w14:textId="27F0FCAF" w:rsidR="000426F8" w:rsidRPr="00F872B7" w:rsidRDefault="000426F8" w:rsidP="000426F8">
      <w:pPr>
        <w:jc w:val="both"/>
        <w:rPr>
          <w:sz w:val="22"/>
        </w:rPr>
      </w:pPr>
      <w:r w:rsidRPr="00F872B7">
        <w:rPr>
          <w:sz w:val="22"/>
        </w:rPr>
        <w:t xml:space="preserve">Exeter Nursery Schools Federation (West Exe and Chestnut Nursery Schools) </w:t>
      </w:r>
      <w:r w:rsidR="00CB5A1D" w:rsidRPr="00F872B7">
        <w:rPr>
          <w:sz w:val="22"/>
        </w:rPr>
        <w:t>is committed to a strong, open and positive safeguarding culture.  This means:</w:t>
      </w:r>
    </w:p>
    <w:p w14:paraId="0A942E89" w14:textId="09F3C57A" w:rsidR="00CB5A1D" w:rsidRPr="00F872B7" w:rsidRDefault="00CB5A1D" w:rsidP="001D03C8">
      <w:pPr>
        <w:pStyle w:val="ListParagraph"/>
        <w:numPr>
          <w:ilvl w:val="0"/>
          <w:numId w:val="11"/>
        </w:numPr>
        <w:jc w:val="both"/>
        <w:rPr>
          <w:sz w:val="22"/>
        </w:rPr>
      </w:pPr>
      <w:r w:rsidRPr="00F872B7">
        <w:rPr>
          <w:sz w:val="22"/>
        </w:rPr>
        <w:lastRenderedPageBreak/>
        <w:t>Staff feel confident to raise concerns.</w:t>
      </w:r>
    </w:p>
    <w:p w14:paraId="0693C940" w14:textId="32E50823" w:rsidR="00CB5A1D" w:rsidRPr="00F872B7" w:rsidRDefault="00CB5A1D" w:rsidP="001D03C8">
      <w:pPr>
        <w:pStyle w:val="ListParagraph"/>
        <w:numPr>
          <w:ilvl w:val="0"/>
          <w:numId w:val="11"/>
        </w:numPr>
        <w:jc w:val="both"/>
        <w:rPr>
          <w:sz w:val="22"/>
        </w:rPr>
      </w:pPr>
      <w:r w:rsidRPr="00F872B7">
        <w:rPr>
          <w:sz w:val="22"/>
        </w:rPr>
        <w:t>Concerns are acted on quickly.</w:t>
      </w:r>
    </w:p>
    <w:p w14:paraId="240044C5" w14:textId="45352824" w:rsidR="00CB5A1D" w:rsidRPr="00F872B7" w:rsidRDefault="00CB5A1D" w:rsidP="001D03C8">
      <w:pPr>
        <w:pStyle w:val="ListParagraph"/>
        <w:numPr>
          <w:ilvl w:val="0"/>
          <w:numId w:val="11"/>
        </w:numPr>
        <w:jc w:val="both"/>
        <w:rPr>
          <w:sz w:val="22"/>
        </w:rPr>
      </w:pPr>
      <w:r w:rsidRPr="00F872B7">
        <w:rPr>
          <w:sz w:val="22"/>
        </w:rPr>
        <w:t>Leaders provide clear oversight.</w:t>
      </w:r>
    </w:p>
    <w:p w14:paraId="035E281F" w14:textId="1D078990" w:rsidR="00CB5A1D" w:rsidRPr="00F872B7" w:rsidRDefault="00CB5A1D" w:rsidP="001D03C8">
      <w:pPr>
        <w:pStyle w:val="ListParagraph"/>
        <w:numPr>
          <w:ilvl w:val="0"/>
          <w:numId w:val="11"/>
        </w:numPr>
        <w:jc w:val="both"/>
        <w:rPr>
          <w:sz w:val="22"/>
        </w:rPr>
      </w:pPr>
      <w:r w:rsidRPr="00F872B7">
        <w:rPr>
          <w:sz w:val="22"/>
        </w:rPr>
        <w:t>Safeguarding is embedded in all aspects of school life.</w:t>
      </w:r>
    </w:p>
    <w:p w14:paraId="66EC8548" w14:textId="589EA075" w:rsidR="008020F1" w:rsidRPr="00F872B7" w:rsidRDefault="008020F1" w:rsidP="0074029A">
      <w:pPr>
        <w:rPr>
          <w:sz w:val="22"/>
        </w:rPr>
      </w:pPr>
      <w:r w:rsidRPr="00F872B7">
        <w:rPr>
          <w:noProof/>
          <w:sz w:val="22"/>
        </w:rPr>
        <mc:AlternateContent>
          <mc:Choice Requires="wps">
            <w:drawing>
              <wp:anchor distT="0" distB="0" distL="114300" distR="114300" simplePos="0" relativeHeight="251734016" behindDoc="0" locked="0" layoutInCell="1" allowOverlap="1" wp14:anchorId="354D96BD" wp14:editId="770ED1CD">
                <wp:simplePos x="0" y="0"/>
                <wp:positionH relativeFrom="margin">
                  <wp:align>right</wp:align>
                </wp:positionH>
                <wp:positionV relativeFrom="paragraph">
                  <wp:posOffset>128078</wp:posOffset>
                </wp:positionV>
                <wp:extent cx="6460107" cy="295275"/>
                <wp:effectExtent l="0" t="0" r="17145" b="28575"/>
                <wp:wrapNone/>
                <wp:docPr id="92" name="Text Box 92"/>
                <wp:cNvGraphicFramePr/>
                <a:graphic xmlns:a="http://schemas.openxmlformats.org/drawingml/2006/main">
                  <a:graphicData uri="http://schemas.microsoft.com/office/word/2010/wordprocessingShape">
                    <wps:wsp>
                      <wps:cNvSpPr txBox="1"/>
                      <wps:spPr>
                        <a:xfrm>
                          <a:off x="0" y="0"/>
                          <a:ext cx="6460107" cy="295275"/>
                        </a:xfrm>
                        <a:prstGeom prst="rect">
                          <a:avLst/>
                        </a:prstGeom>
                        <a:solidFill>
                          <a:srgbClr val="00CC99"/>
                        </a:solidFill>
                        <a:ln w="6350">
                          <a:solidFill>
                            <a:schemeClr val="bg1"/>
                          </a:solidFill>
                        </a:ln>
                      </wps:spPr>
                      <wps:txbx>
                        <w:txbxContent>
                          <w:p w14:paraId="7AA9923A" w14:textId="5A0AA57F" w:rsidR="008020F1" w:rsidRPr="00ED4BB7" w:rsidRDefault="008020F1" w:rsidP="001D03C8">
                            <w:pPr>
                              <w:pStyle w:val="ListParagraph"/>
                              <w:numPr>
                                <w:ilvl w:val="0"/>
                                <w:numId w:val="6"/>
                              </w:numPr>
                              <w:shd w:val="clear" w:color="auto" w:fill="00CC99"/>
                              <w:rPr>
                                <w:b/>
                                <w:bCs/>
                                <w:sz w:val="24"/>
                                <w:szCs w:val="24"/>
                              </w:rPr>
                            </w:pPr>
                            <w:r w:rsidRPr="00ED4BB7">
                              <w:rPr>
                                <w:b/>
                                <w:bCs/>
                                <w:sz w:val="24"/>
                                <w:szCs w:val="24"/>
                              </w:rPr>
                              <w:t>Terminology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D96BD" id="Text Box 92" o:spid="_x0000_s1031" type="#_x0000_t202" style="position:absolute;margin-left:457.45pt;margin-top:10.1pt;width:508.65pt;height:23.25pt;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" fillcolor="#0c9" strokecolor="white [3212]" strokeweight=".5pt">
                <v:textbox>
                  <w:txbxContent>
                    <w:p w14:paraId="7AA9923A" w14:textId="5A0AA57F" w:rsidR="008020F1" w:rsidRPr="00ED4BB7" w:rsidRDefault="008020F1" w:rsidP="001D03C8">
                      <w:pPr>
                        <w:pStyle w:val="ListParagraph"/>
                        <w:numPr>
                          <w:ilvl w:val="0"/>
                          <w:numId w:val="6"/>
                        </w:numPr>
                        <w:shd w:val="clear" w:color="auto" w:fill="00CC99"/>
                        <w:rPr>
                          <w:b/>
                          <w:bCs/>
                          <w:sz w:val="24"/>
                          <w:szCs w:val="24"/>
                        </w:rPr>
                      </w:pPr>
                      <w:r w:rsidRPr="00ED4BB7">
                        <w:rPr>
                          <w:b/>
                          <w:bCs/>
                          <w:sz w:val="24"/>
                          <w:szCs w:val="24"/>
                        </w:rPr>
                        <w:t>Terminology</w:t>
                      </w:r>
                    </w:p>
                  </w:txbxContent>
                </v:textbox>
                <w10:wrap anchorx="margin"/>
              </v:shape>
            </w:pict>
          </mc:Fallback>
        </mc:AlternateContent>
      </w:r>
    </w:p>
    <w:p w14:paraId="587E8E7B" w14:textId="77777777" w:rsidR="008020F1" w:rsidRPr="00F872B7" w:rsidRDefault="008020F1" w:rsidP="0074029A">
      <w:pPr>
        <w:rPr>
          <w:sz w:val="22"/>
        </w:rPr>
      </w:pPr>
    </w:p>
    <w:p w14:paraId="10D551E5" w14:textId="1636C3E7" w:rsidR="0074029A" w:rsidRPr="00F872B7" w:rsidRDefault="0074029A" w:rsidP="004912C8">
      <w:pPr>
        <w:jc w:val="both"/>
        <w:rPr>
          <w:sz w:val="22"/>
        </w:rPr>
      </w:pPr>
      <w:r w:rsidRPr="00F872B7">
        <w:rPr>
          <w:sz w:val="22"/>
        </w:rPr>
        <w:t>Safeguarding and promoting the welfare of children is defined as:</w:t>
      </w:r>
    </w:p>
    <w:p w14:paraId="62B376E9" w14:textId="27E9C998" w:rsidR="0074029A" w:rsidRPr="00F872B7" w:rsidRDefault="0074029A" w:rsidP="009627D8">
      <w:pPr>
        <w:pStyle w:val="ListParagraph"/>
        <w:numPr>
          <w:ilvl w:val="0"/>
          <w:numId w:val="1"/>
        </w:numPr>
        <w:ind w:left="567" w:hanging="567"/>
        <w:jc w:val="both"/>
        <w:rPr>
          <w:sz w:val="22"/>
        </w:rPr>
      </w:pPr>
      <w:r w:rsidRPr="00F872B7">
        <w:rPr>
          <w:sz w:val="22"/>
        </w:rPr>
        <w:t xml:space="preserve">protecting children from </w:t>
      </w:r>
      <w:r w:rsidR="008020F1" w:rsidRPr="00F872B7">
        <w:rPr>
          <w:sz w:val="22"/>
        </w:rPr>
        <w:t>maltreatment,</w:t>
      </w:r>
      <w:r w:rsidRPr="00F872B7">
        <w:rPr>
          <w:sz w:val="22"/>
        </w:rPr>
        <w:t xml:space="preserve"> </w:t>
      </w:r>
      <w:r w:rsidR="00986E9A" w:rsidRPr="00F872B7">
        <w:rPr>
          <w:sz w:val="22"/>
        </w:rPr>
        <w:t xml:space="preserve">whether that is within or outside the home, including </w:t>
      </w:r>
      <w:r w:rsidR="009A7679" w:rsidRPr="00F872B7">
        <w:rPr>
          <w:sz w:val="22"/>
        </w:rPr>
        <w:t>online</w:t>
      </w:r>
    </w:p>
    <w:p w14:paraId="77950BFB" w14:textId="3A2C8984" w:rsidR="00986E9A" w:rsidRPr="00F872B7" w:rsidRDefault="00986E9A" w:rsidP="009627D8">
      <w:pPr>
        <w:pStyle w:val="ListParagraph"/>
        <w:numPr>
          <w:ilvl w:val="0"/>
          <w:numId w:val="1"/>
        </w:numPr>
        <w:ind w:left="567" w:hanging="567"/>
        <w:jc w:val="both"/>
        <w:rPr>
          <w:sz w:val="22"/>
        </w:rPr>
      </w:pPr>
      <w:r w:rsidRPr="00F872B7">
        <w:rPr>
          <w:sz w:val="22"/>
        </w:rPr>
        <w:t>providing help and support to meet the needs of children as soon as problems emerge.</w:t>
      </w:r>
    </w:p>
    <w:p w14:paraId="19E5B5BE" w14:textId="265267CB" w:rsidR="0074029A" w:rsidRPr="00F872B7" w:rsidRDefault="0074029A" w:rsidP="009627D8">
      <w:pPr>
        <w:pStyle w:val="ListParagraph"/>
        <w:numPr>
          <w:ilvl w:val="0"/>
          <w:numId w:val="1"/>
        </w:numPr>
        <w:ind w:left="567" w:hanging="567"/>
        <w:jc w:val="both"/>
        <w:rPr>
          <w:sz w:val="22"/>
        </w:rPr>
      </w:pPr>
      <w:r w:rsidRPr="00F872B7">
        <w:rPr>
          <w:sz w:val="22"/>
        </w:rPr>
        <w:t xml:space="preserve">preventing impairment of children's </w:t>
      </w:r>
      <w:r w:rsidR="003A1DA2" w:rsidRPr="00F872B7">
        <w:rPr>
          <w:sz w:val="22"/>
        </w:rPr>
        <w:t xml:space="preserve">mental and physical </w:t>
      </w:r>
      <w:r w:rsidRPr="00F872B7">
        <w:rPr>
          <w:sz w:val="22"/>
        </w:rPr>
        <w:t xml:space="preserve">health or </w:t>
      </w:r>
      <w:r w:rsidR="008020F1" w:rsidRPr="00F872B7">
        <w:rPr>
          <w:sz w:val="22"/>
        </w:rPr>
        <w:t>development</w:t>
      </w:r>
    </w:p>
    <w:p w14:paraId="29CC13B4" w14:textId="4F7008FE" w:rsidR="00986E9A" w:rsidRPr="00F872B7" w:rsidRDefault="00986E9A" w:rsidP="009627D8">
      <w:pPr>
        <w:pStyle w:val="ListParagraph"/>
        <w:numPr>
          <w:ilvl w:val="0"/>
          <w:numId w:val="1"/>
        </w:numPr>
        <w:ind w:left="567" w:hanging="567"/>
        <w:jc w:val="both"/>
        <w:rPr>
          <w:sz w:val="22"/>
        </w:rPr>
      </w:pPr>
      <w:r w:rsidRPr="00F872B7">
        <w:rPr>
          <w:sz w:val="22"/>
        </w:rPr>
        <w:t>promoting the upbringing of children with their birth parents, or otherwise their family network through a kinship care arrangement, whenever possible and where this is in the best interest of the child</w:t>
      </w:r>
    </w:p>
    <w:p w14:paraId="25825D14" w14:textId="77777777" w:rsidR="00857EB7" w:rsidRPr="00F872B7" w:rsidRDefault="0074029A" w:rsidP="00857EB7">
      <w:pPr>
        <w:pStyle w:val="ListParagraph"/>
        <w:numPr>
          <w:ilvl w:val="0"/>
          <w:numId w:val="1"/>
        </w:numPr>
        <w:ind w:left="567" w:hanging="567"/>
        <w:jc w:val="both"/>
        <w:rPr>
          <w:sz w:val="22"/>
        </w:rPr>
      </w:pPr>
      <w:r w:rsidRPr="00F872B7">
        <w:rPr>
          <w:sz w:val="22"/>
        </w:rPr>
        <w:t xml:space="preserve">ensuring that children grow up in circumstances consistent with the provision of safe and effective </w:t>
      </w:r>
      <w:r w:rsidR="003C1F5B" w:rsidRPr="00F872B7">
        <w:rPr>
          <w:sz w:val="22"/>
        </w:rPr>
        <w:t>care</w:t>
      </w:r>
      <w:r w:rsidR="00C01A4F" w:rsidRPr="00F872B7">
        <w:rPr>
          <w:sz w:val="22"/>
        </w:rPr>
        <w:t>; and</w:t>
      </w:r>
    </w:p>
    <w:p w14:paraId="11F41435" w14:textId="29CC811F" w:rsidR="00857EB7" w:rsidRPr="00F872B7" w:rsidRDefault="0074029A" w:rsidP="00857EB7">
      <w:pPr>
        <w:pStyle w:val="ListParagraph"/>
        <w:numPr>
          <w:ilvl w:val="0"/>
          <w:numId w:val="1"/>
        </w:numPr>
        <w:ind w:left="567" w:hanging="567"/>
        <w:jc w:val="both"/>
        <w:rPr>
          <w:sz w:val="22"/>
        </w:rPr>
      </w:pPr>
      <w:r w:rsidRPr="00F872B7">
        <w:rPr>
          <w:sz w:val="22"/>
        </w:rPr>
        <w:t>taking action to enable all children to have the best outcomes</w:t>
      </w:r>
      <w:r w:rsidR="00857EB7" w:rsidRPr="00F872B7">
        <w:rPr>
          <w:sz w:val="22"/>
        </w:rPr>
        <w:t xml:space="preserve"> </w:t>
      </w:r>
      <w:r w:rsidR="00857EB7" w:rsidRPr="00F872B7">
        <w:rPr>
          <w:rFonts w:asciiTheme="majorHAnsi" w:hAnsiTheme="majorHAnsi" w:cstheme="majorHAnsi"/>
          <w:sz w:val="22"/>
        </w:rPr>
        <w:t xml:space="preserve">in line with the outcomes set out in the Children’s Social Care National Framework. </w:t>
      </w:r>
    </w:p>
    <w:p w14:paraId="0F4AFA23" w14:textId="3F934495" w:rsidR="0074029A" w:rsidRPr="00F872B7" w:rsidRDefault="00857EB7" w:rsidP="00857EB7">
      <w:pPr>
        <w:pStyle w:val="ListParagraph"/>
        <w:jc w:val="right"/>
        <w:rPr>
          <w:rFonts w:asciiTheme="majorHAnsi" w:hAnsiTheme="majorHAnsi" w:cstheme="majorHAnsi"/>
          <w:i/>
          <w:iCs/>
          <w:sz w:val="22"/>
        </w:rPr>
      </w:pPr>
      <w:r w:rsidRPr="00F872B7">
        <w:rPr>
          <w:rFonts w:asciiTheme="majorHAnsi" w:hAnsiTheme="majorHAnsi" w:cstheme="majorHAnsi"/>
          <w:i/>
          <w:iCs/>
          <w:sz w:val="22"/>
        </w:rPr>
        <w:t>(Working Together to Safeguard Children)</w:t>
      </w:r>
    </w:p>
    <w:p w14:paraId="4A6ACC22" w14:textId="79993981" w:rsidR="0074029A" w:rsidRPr="00F872B7" w:rsidRDefault="0074029A" w:rsidP="004912C8">
      <w:pPr>
        <w:jc w:val="both"/>
        <w:rPr>
          <w:sz w:val="22"/>
        </w:rPr>
      </w:pPr>
      <w:r w:rsidRPr="00F872B7">
        <w:rPr>
          <w:sz w:val="22"/>
        </w:rPr>
        <w:t>Child Protection is a part of safeguarding and promoting welfare. It refers to the activity that is undertaken to protect specific children who are suffering, or are likely to suffer, significant harm.</w:t>
      </w:r>
      <w:r w:rsidR="00986E9A" w:rsidRPr="00F872B7">
        <w:rPr>
          <w:sz w:val="22"/>
        </w:rPr>
        <w:t xml:space="preserve">  This includes harm that occurs inside or outside of the home, including online</w:t>
      </w:r>
    </w:p>
    <w:p w14:paraId="7E260FC3" w14:textId="3C8A51D8" w:rsidR="0074029A" w:rsidRPr="00F872B7" w:rsidRDefault="0074029A" w:rsidP="004912C8">
      <w:pPr>
        <w:jc w:val="both"/>
        <w:rPr>
          <w:sz w:val="22"/>
        </w:rPr>
      </w:pPr>
      <w:r w:rsidRPr="00F872B7">
        <w:rPr>
          <w:sz w:val="22"/>
        </w:rPr>
        <w:t>Staff refers to all those working for or on behalf of the school, full or part time, temporary or permanent, in either a paid or voluntary capacity.</w:t>
      </w:r>
    </w:p>
    <w:p w14:paraId="15379CC2" w14:textId="39CBCB96" w:rsidR="0074029A" w:rsidRPr="00F872B7" w:rsidRDefault="0074029A" w:rsidP="004912C8">
      <w:pPr>
        <w:jc w:val="both"/>
        <w:rPr>
          <w:sz w:val="22"/>
        </w:rPr>
      </w:pPr>
      <w:r w:rsidRPr="00F872B7">
        <w:rPr>
          <w:sz w:val="22"/>
        </w:rPr>
        <w:t>Child includes everyone under the age of 18</w:t>
      </w:r>
      <w:r w:rsidR="008020F1" w:rsidRPr="00F872B7">
        <w:rPr>
          <w:sz w:val="22"/>
        </w:rPr>
        <w:t xml:space="preserve"> or 25 if a care leaver</w:t>
      </w:r>
      <w:r w:rsidRPr="00F872B7">
        <w:rPr>
          <w:sz w:val="22"/>
        </w:rPr>
        <w:t>.</w:t>
      </w:r>
    </w:p>
    <w:p w14:paraId="11858E21" w14:textId="0A664BBE" w:rsidR="0074029A" w:rsidRPr="00F872B7" w:rsidRDefault="0074029A" w:rsidP="004912C8">
      <w:pPr>
        <w:jc w:val="both"/>
        <w:rPr>
          <w:sz w:val="22"/>
        </w:rPr>
      </w:pPr>
      <w:r w:rsidRPr="00F872B7">
        <w:rPr>
          <w:sz w:val="22"/>
        </w:rPr>
        <w:t>Parents refers to birth parents and other adults who are in a parenting role, for example step-parents, fos</w:t>
      </w:r>
      <w:r w:rsidR="00924FB2" w:rsidRPr="00F872B7">
        <w:rPr>
          <w:sz w:val="22"/>
        </w:rPr>
        <w:t>ter carers,</w:t>
      </w:r>
      <w:r w:rsidR="003A57DC" w:rsidRPr="00F872B7">
        <w:rPr>
          <w:sz w:val="22"/>
        </w:rPr>
        <w:t xml:space="preserve"> adoptive parents and LA corporate parents.</w:t>
      </w:r>
    </w:p>
    <w:p w14:paraId="1F8C68DA" w14:textId="698FABEA" w:rsidR="00624E00" w:rsidRPr="00F872B7" w:rsidRDefault="00624E00" w:rsidP="0074029A">
      <w:pPr>
        <w:rPr>
          <w:sz w:val="22"/>
        </w:rPr>
      </w:pPr>
      <w:r w:rsidRPr="00F872B7">
        <w:rPr>
          <w:noProof/>
          <w:sz w:val="22"/>
        </w:rPr>
        <mc:AlternateContent>
          <mc:Choice Requires="wps">
            <w:drawing>
              <wp:anchor distT="0" distB="0" distL="114300" distR="114300" simplePos="0" relativeHeight="251736064" behindDoc="0" locked="0" layoutInCell="1" allowOverlap="1" wp14:anchorId="4451F6E0" wp14:editId="1BFCCC1E">
                <wp:simplePos x="0" y="0"/>
                <wp:positionH relativeFrom="margin">
                  <wp:align>right</wp:align>
                </wp:positionH>
                <wp:positionV relativeFrom="paragraph">
                  <wp:posOffset>141881</wp:posOffset>
                </wp:positionV>
                <wp:extent cx="6459855" cy="295275"/>
                <wp:effectExtent l="0" t="0" r="17145" b="28575"/>
                <wp:wrapNone/>
                <wp:docPr id="93" name="Text Box 93"/>
                <wp:cNvGraphicFramePr/>
                <a:graphic xmlns:a="http://schemas.openxmlformats.org/drawingml/2006/main">
                  <a:graphicData uri="http://schemas.microsoft.com/office/word/2010/wordprocessingShape">
                    <wps:wsp>
                      <wps:cNvSpPr txBox="1"/>
                      <wps:spPr>
                        <a:xfrm>
                          <a:off x="0" y="0"/>
                          <a:ext cx="6459855" cy="295275"/>
                        </a:xfrm>
                        <a:prstGeom prst="rect">
                          <a:avLst/>
                        </a:prstGeom>
                        <a:solidFill>
                          <a:srgbClr val="00CC99"/>
                        </a:solidFill>
                        <a:ln w="6350">
                          <a:solidFill>
                            <a:schemeClr val="bg1"/>
                          </a:solidFill>
                        </a:ln>
                      </wps:spPr>
                      <wps:txbx>
                        <w:txbxContent>
                          <w:p w14:paraId="2BAEDFD9" w14:textId="11C9CB9A" w:rsidR="00624E00" w:rsidRPr="00ED4BB7" w:rsidRDefault="00624E00" w:rsidP="001D03C8">
                            <w:pPr>
                              <w:pStyle w:val="ListParagraph"/>
                              <w:numPr>
                                <w:ilvl w:val="0"/>
                                <w:numId w:val="6"/>
                              </w:numPr>
                              <w:rPr>
                                <w:b/>
                                <w:bCs/>
                                <w:sz w:val="24"/>
                                <w:szCs w:val="24"/>
                              </w:rPr>
                            </w:pPr>
                            <w:r w:rsidRPr="00ED4BB7">
                              <w:rPr>
                                <w:b/>
                                <w:bCs/>
                                <w:sz w:val="24"/>
                                <w:szCs w:val="24"/>
                              </w:rPr>
                              <w:t xml:space="preserve">Safeguarding </w:t>
                            </w:r>
                            <w:r w:rsidR="00617162" w:rsidRPr="00ED4BB7">
                              <w:rPr>
                                <w:b/>
                                <w:bCs/>
                                <w:sz w:val="24"/>
                                <w:szCs w:val="24"/>
                              </w:rPr>
                              <w:t>L</w:t>
                            </w:r>
                            <w:r w:rsidRPr="00ED4BB7">
                              <w:rPr>
                                <w:b/>
                                <w:bCs/>
                                <w:sz w:val="24"/>
                                <w:szCs w:val="24"/>
                              </w:rPr>
                              <w:t xml:space="preserve">egislation and </w:t>
                            </w:r>
                            <w:r w:rsidR="00617162" w:rsidRPr="00ED4BB7">
                              <w:rPr>
                                <w:b/>
                                <w:bCs/>
                                <w:sz w:val="24"/>
                                <w:szCs w:val="24"/>
                              </w:rPr>
                              <w:t>G</w:t>
                            </w:r>
                            <w:r w:rsidRPr="00ED4BB7">
                              <w:rPr>
                                <w:b/>
                                <w:bCs/>
                                <w:sz w:val="24"/>
                                <w:szCs w:val="24"/>
                              </w:rPr>
                              <w:t>uidance</w:t>
                            </w:r>
                          </w:p>
                          <w:p w14:paraId="689F246C" w14:textId="2E0FB566" w:rsidR="00624E00" w:rsidRPr="00A42BBF" w:rsidRDefault="00624E00" w:rsidP="001D03C8">
                            <w:pPr>
                              <w:pStyle w:val="ListParagraph"/>
                              <w:numPr>
                                <w:ilvl w:val="0"/>
                                <w:numId w:val="6"/>
                              </w:num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1F6E0" id="Text Box 93" o:spid="_x0000_s1032" type="#_x0000_t202" style="position:absolute;margin-left:457.45pt;margin-top:11.15pt;width:508.65pt;height:23.25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" fillcolor="#0c9" strokecolor="white [3212]" strokeweight=".5pt">
                <v:textbox>
                  <w:txbxContent>
                    <w:p w14:paraId="2BAEDFD9" w14:textId="11C9CB9A" w:rsidR="00624E00" w:rsidRPr="00ED4BB7" w:rsidRDefault="00624E00" w:rsidP="001D03C8">
                      <w:pPr>
                        <w:pStyle w:val="ListParagraph"/>
                        <w:numPr>
                          <w:ilvl w:val="0"/>
                          <w:numId w:val="6"/>
                        </w:numPr>
                        <w:rPr>
                          <w:b/>
                          <w:bCs/>
                          <w:sz w:val="24"/>
                          <w:szCs w:val="24"/>
                        </w:rPr>
                      </w:pPr>
                      <w:r w:rsidRPr="00ED4BB7">
                        <w:rPr>
                          <w:b/>
                          <w:bCs/>
                          <w:sz w:val="24"/>
                          <w:szCs w:val="24"/>
                        </w:rPr>
                        <w:t xml:space="preserve">Safeguarding </w:t>
                      </w:r>
                      <w:r w:rsidR="00617162" w:rsidRPr="00ED4BB7">
                        <w:rPr>
                          <w:b/>
                          <w:bCs/>
                          <w:sz w:val="24"/>
                          <w:szCs w:val="24"/>
                        </w:rPr>
                        <w:t>L</w:t>
                      </w:r>
                      <w:r w:rsidRPr="00ED4BB7">
                        <w:rPr>
                          <w:b/>
                          <w:bCs/>
                          <w:sz w:val="24"/>
                          <w:szCs w:val="24"/>
                        </w:rPr>
                        <w:t xml:space="preserve">egislation and </w:t>
                      </w:r>
                      <w:r w:rsidR="00617162" w:rsidRPr="00ED4BB7">
                        <w:rPr>
                          <w:b/>
                          <w:bCs/>
                          <w:sz w:val="24"/>
                          <w:szCs w:val="24"/>
                        </w:rPr>
                        <w:t>G</w:t>
                      </w:r>
                      <w:r w:rsidRPr="00ED4BB7">
                        <w:rPr>
                          <w:b/>
                          <w:bCs/>
                          <w:sz w:val="24"/>
                          <w:szCs w:val="24"/>
                        </w:rPr>
                        <w:t>uidance</w:t>
                      </w:r>
                    </w:p>
                    <w:p w14:paraId="689F246C" w14:textId="2E0FB566" w:rsidR="00624E00" w:rsidRPr="00A42BBF" w:rsidRDefault="00624E00" w:rsidP="001D03C8">
                      <w:pPr>
                        <w:pStyle w:val="ListParagraph"/>
                        <w:numPr>
                          <w:ilvl w:val="0"/>
                          <w:numId w:val="6"/>
                        </w:numPr>
                        <w:shd w:val="clear" w:color="auto" w:fill="00CC99"/>
                        <w:rPr>
                          <w:sz w:val="24"/>
                          <w:szCs w:val="24"/>
                        </w:rPr>
                      </w:pPr>
                    </w:p>
                  </w:txbxContent>
                </v:textbox>
                <w10:wrap anchorx="margin"/>
              </v:shape>
            </w:pict>
          </mc:Fallback>
        </mc:AlternateContent>
      </w:r>
    </w:p>
    <w:p w14:paraId="3BBB37FE" w14:textId="77777777" w:rsidR="00624E00" w:rsidRPr="00F872B7" w:rsidRDefault="00624E00" w:rsidP="0074029A">
      <w:pPr>
        <w:rPr>
          <w:sz w:val="22"/>
        </w:rPr>
      </w:pPr>
    </w:p>
    <w:p w14:paraId="2300E19C" w14:textId="77777777" w:rsidR="0074029A" w:rsidRPr="00F872B7" w:rsidRDefault="0074029A" w:rsidP="0074029A">
      <w:pPr>
        <w:rPr>
          <w:sz w:val="22"/>
        </w:rPr>
      </w:pPr>
      <w:r w:rsidRPr="00F872B7">
        <w:rPr>
          <w:sz w:val="22"/>
        </w:rPr>
        <w:t xml:space="preserve">The following safeguarding legislation and guidance has been considered when drafting this policy: </w:t>
      </w:r>
    </w:p>
    <w:p w14:paraId="66470681" w14:textId="77777777" w:rsidR="006C47D1" w:rsidRPr="00F872B7" w:rsidRDefault="006C47D1" w:rsidP="009627D8">
      <w:pPr>
        <w:pStyle w:val="ListParagraph"/>
        <w:numPr>
          <w:ilvl w:val="0"/>
          <w:numId w:val="1"/>
        </w:numPr>
        <w:ind w:left="567" w:hanging="567"/>
        <w:rPr>
          <w:rFonts w:asciiTheme="majorHAnsi" w:hAnsiTheme="majorHAnsi" w:cstheme="majorHAnsi"/>
          <w:sz w:val="22"/>
        </w:rPr>
      </w:pPr>
      <w:hyperlink r:id="rId15" w:history="1">
        <w:r w:rsidRPr="00F872B7">
          <w:rPr>
            <w:rStyle w:val="Hyperlink"/>
            <w:rFonts w:asciiTheme="majorHAnsi" w:hAnsiTheme="majorHAnsi" w:cstheme="majorHAnsi"/>
            <w:sz w:val="22"/>
          </w:rPr>
          <w:t>Education Act 2002 Section 175 (maintained schools only)</w:t>
        </w:r>
      </w:hyperlink>
    </w:p>
    <w:p w14:paraId="4DD178E0" w14:textId="77777777" w:rsidR="006C47D1" w:rsidRPr="00F872B7" w:rsidRDefault="006C47D1" w:rsidP="009627D8">
      <w:pPr>
        <w:pStyle w:val="ListParagraph"/>
        <w:numPr>
          <w:ilvl w:val="0"/>
          <w:numId w:val="1"/>
        </w:numPr>
        <w:ind w:left="567" w:hanging="567"/>
        <w:rPr>
          <w:rFonts w:asciiTheme="majorHAnsi" w:hAnsiTheme="majorHAnsi" w:cstheme="majorHAnsi"/>
          <w:sz w:val="22"/>
        </w:rPr>
      </w:pPr>
      <w:hyperlink r:id="rId16" w:history="1">
        <w:r w:rsidRPr="00F872B7">
          <w:rPr>
            <w:rStyle w:val="Hyperlink"/>
            <w:rFonts w:asciiTheme="majorHAnsi" w:hAnsiTheme="majorHAnsi" w:cstheme="majorHAnsi"/>
            <w:sz w:val="22"/>
          </w:rPr>
          <w:t>Education Act 2002 Section 157 (Independent schools incl Academies and CTC's)</w:t>
        </w:r>
      </w:hyperlink>
    </w:p>
    <w:p w14:paraId="7817066F" w14:textId="77777777" w:rsidR="006C47D1" w:rsidRPr="00F872B7" w:rsidRDefault="006C47D1" w:rsidP="009627D8">
      <w:pPr>
        <w:pStyle w:val="ListParagraph"/>
        <w:numPr>
          <w:ilvl w:val="0"/>
          <w:numId w:val="1"/>
        </w:numPr>
        <w:ind w:left="567" w:hanging="567"/>
        <w:rPr>
          <w:rFonts w:asciiTheme="majorHAnsi" w:hAnsiTheme="majorHAnsi" w:cstheme="majorHAnsi"/>
          <w:sz w:val="22"/>
        </w:rPr>
      </w:pPr>
      <w:hyperlink r:id="rId17" w:history="1">
        <w:r w:rsidRPr="00F872B7">
          <w:rPr>
            <w:rStyle w:val="Hyperlink"/>
            <w:rFonts w:asciiTheme="majorHAnsi" w:hAnsiTheme="majorHAnsi" w:cstheme="majorHAnsi"/>
            <w:sz w:val="22"/>
          </w:rPr>
          <w:t>The Education (Independent School Standards) (England) Regulations 2003</w:t>
        </w:r>
      </w:hyperlink>
    </w:p>
    <w:p w14:paraId="265EC118" w14:textId="77777777" w:rsidR="006C47D1" w:rsidRPr="00F872B7" w:rsidRDefault="006C47D1" w:rsidP="009627D8">
      <w:pPr>
        <w:pStyle w:val="ListParagraph"/>
        <w:numPr>
          <w:ilvl w:val="0"/>
          <w:numId w:val="1"/>
        </w:numPr>
        <w:ind w:left="567" w:hanging="567"/>
        <w:rPr>
          <w:rFonts w:asciiTheme="majorHAnsi" w:hAnsiTheme="majorHAnsi" w:cstheme="majorHAnsi"/>
          <w:sz w:val="22"/>
        </w:rPr>
      </w:pPr>
      <w:hyperlink r:id="rId18" w:history="1">
        <w:r w:rsidRPr="00F872B7">
          <w:rPr>
            <w:rStyle w:val="Hyperlink"/>
            <w:rFonts w:asciiTheme="majorHAnsi" w:hAnsiTheme="majorHAnsi" w:cstheme="majorHAnsi"/>
            <w:sz w:val="22"/>
          </w:rPr>
          <w:t>The Safeguarding Vulnerable Groups Act 2006</w:t>
        </w:r>
      </w:hyperlink>
    </w:p>
    <w:p w14:paraId="1C22776F" w14:textId="77777777" w:rsidR="006C47D1" w:rsidRPr="00F872B7" w:rsidRDefault="006C47D1" w:rsidP="009627D8">
      <w:pPr>
        <w:pStyle w:val="ListParagraph"/>
        <w:numPr>
          <w:ilvl w:val="0"/>
          <w:numId w:val="1"/>
        </w:numPr>
        <w:ind w:left="567" w:hanging="567"/>
        <w:rPr>
          <w:rFonts w:asciiTheme="majorHAnsi" w:hAnsiTheme="majorHAnsi" w:cstheme="majorHAnsi"/>
          <w:sz w:val="22"/>
        </w:rPr>
      </w:pPr>
      <w:hyperlink r:id="rId19" w:history="1">
        <w:r w:rsidRPr="00F872B7">
          <w:rPr>
            <w:rStyle w:val="Hyperlink"/>
            <w:rFonts w:asciiTheme="majorHAnsi" w:hAnsiTheme="majorHAnsi" w:cstheme="majorHAnsi"/>
            <w:sz w:val="22"/>
          </w:rPr>
          <w:t>Teachers’ Standards (Guidance for school leaders, school staff and governing bodies)</w:t>
        </w:r>
      </w:hyperlink>
    </w:p>
    <w:p w14:paraId="714C9C43" w14:textId="77777777" w:rsidR="006C47D1" w:rsidRPr="00F872B7" w:rsidRDefault="006C47D1" w:rsidP="009627D8">
      <w:pPr>
        <w:pStyle w:val="ListParagraph"/>
        <w:numPr>
          <w:ilvl w:val="0"/>
          <w:numId w:val="1"/>
        </w:numPr>
        <w:ind w:left="567" w:hanging="567"/>
        <w:rPr>
          <w:rFonts w:asciiTheme="majorHAnsi" w:hAnsiTheme="majorHAnsi" w:cstheme="majorHAnsi"/>
          <w:sz w:val="22"/>
        </w:rPr>
      </w:pPr>
      <w:hyperlink r:id="rId20" w:history="1">
        <w:r w:rsidRPr="00F872B7">
          <w:rPr>
            <w:rStyle w:val="Hyperlink"/>
            <w:rFonts w:asciiTheme="majorHAnsi" w:hAnsiTheme="majorHAnsi" w:cstheme="majorHAnsi"/>
            <w:sz w:val="22"/>
          </w:rPr>
          <w:t>Working Together to Safeguarding Children</w:t>
        </w:r>
      </w:hyperlink>
      <w:r w:rsidRPr="00F872B7">
        <w:rPr>
          <w:rFonts w:ascii="Century Gothic" w:hAnsi="Century Gothic" w:cstheme="minorHAnsi"/>
          <w:sz w:val="22"/>
        </w:rPr>
        <w:t xml:space="preserve"> </w:t>
      </w:r>
      <w:hyperlink r:id="rId21" w:history="1">
        <w:r w:rsidRPr="00F872B7">
          <w:rPr>
            <w:rStyle w:val="Hyperlink"/>
            <w:rFonts w:asciiTheme="majorHAnsi" w:hAnsiTheme="majorHAnsi" w:cstheme="majorHAnsi"/>
            <w:sz w:val="22"/>
          </w:rPr>
          <w:t>Keeping Children Safe in Education</w:t>
        </w:r>
      </w:hyperlink>
    </w:p>
    <w:p w14:paraId="2313A65C" w14:textId="77777777" w:rsidR="006C47D1" w:rsidRPr="00F872B7" w:rsidRDefault="006C47D1" w:rsidP="009627D8">
      <w:pPr>
        <w:pStyle w:val="ListParagraph"/>
        <w:numPr>
          <w:ilvl w:val="0"/>
          <w:numId w:val="1"/>
        </w:numPr>
        <w:ind w:left="567" w:hanging="567"/>
        <w:rPr>
          <w:rFonts w:asciiTheme="majorHAnsi" w:hAnsiTheme="majorHAnsi" w:cstheme="majorHAnsi"/>
          <w:sz w:val="22"/>
        </w:rPr>
      </w:pPr>
      <w:hyperlink r:id="rId22" w:history="1">
        <w:r w:rsidRPr="00F872B7">
          <w:rPr>
            <w:rStyle w:val="Hyperlink"/>
            <w:rFonts w:asciiTheme="majorHAnsi" w:hAnsiTheme="majorHAnsi" w:cstheme="majorHAnsi"/>
            <w:sz w:val="22"/>
          </w:rPr>
          <w:t>Information Sharing 2018</w:t>
        </w:r>
      </w:hyperlink>
    </w:p>
    <w:p w14:paraId="43E1E02D" w14:textId="77777777" w:rsidR="006C47D1" w:rsidRPr="00F872B7" w:rsidRDefault="006C47D1" w:rsidP="009627D8">
      <w:pPr>
        <w:pStyle w:val="ListParagraph"/>
        <w:numPr>
          <w:ilvl w:val="0"/>
          <w:numId w:val="1"/>
        </w:numPr>
        <w:ind w:left="567" w:hanging="567"/>
        <w:rPr>
          <w:rStyle w:val="Hyperlink"/>
          <w:rFonts w:asciiTheme="majorHAnsi" w:hAnsiTheme="majorHAnsi" w:cstheme="majorHAnsi"/>
          <w:sz w:val="22"/>
        </w:rPr>
      </w:pPr>
      <w:hyperlink r:id="rId23" w:history="1">
        <w:r w:rsidRPr="00F872B7">
          <w:rPr>
            <w:rStyle w:val="Hyperlink"/>
            <w:rFonts w:asciiTheme="majorHAnsi" w:hAnsiTheme="majorHAnsi" w:cstheme="majorHAnsi"/>
            <w:sz w:val="22"/>
          </w:rPr>
          <w:t>What to do if you’re worried a child is being abused</w:t>
        </w:r>
      </w:hyperlink>
    </w:p>
    <w:p w14:paraId="4B62067F" w14:textId="77777777" w:rsidR="006C47D1" w:rsidRPr="00F872B7" w:rsidRDefault="006C47D1" w:rsidP="009627D8">
      <w:pPr>
        <w:pStyle w:val="ListParagraph"/>
        <w:numPr>
          <w:ilvl w:val="0"/>
          <w:numId w:val="1"/>
        </w:numPr>
        <w:ind w:left="567" w:hanging="567"/>
        <w:rPr>
          <w:rFonts w:asciiTheme="majorHAnsi" w:hAnsiTheme="majorHAnsi" w:cstheme="majorHAnsi"/>
          <w:color w:val="0000FF" w:themeColor="hyperlink"/>
          <w:sz w:val="22"/>
          <w:u w:val="single"/>
        </w:rPr>
      </w:pPr>
      <w:hyperlink r:id="rId24" w:history="1">
        <w:r w:rsidRPr="00F872B7">
          <w:rPr>
            <w:rStyle w:val="Hyperlink"/>
            <w:rFonts w:asciiTheme="majorHAnsi" w:hAnsiTheme="majorHAnsi" w:cstheme="majorHAnsi"/>
            <w:sz w:val="22"/>
          </w:rPr>
          <w:t>Filtering and monitoring standards in schools and colleges (DfE)</w:t>
        </w:r>
      </w:hyperlink>
    </w:p>
    <w:p w14:paraId="5334CA73" w14:textId="77777777" w:rsidR="005B0458" w:rsidRDefault="005B0458" w:rsidP="006C47D1">
      <w:pPr>
        <w:pStyle w:val="ListParagraph"/>
        <w:rPr>
          <w:rFonts w:asciiTheme="majorHAnsi" w:hAnsiTheme="majorHAnsi" w:cstheme="majorHAnsi"/>
          <w:color w:val="0000FF" w:themeColor="hyperlink"/>
          <w:sz w:val="22"/>
          <w:u w:val="single"/>
        </w:rPr>
      </w:pPr>
    </w:p>
    <w:p w14:paraId="33412CE9" w14:textId="77777777" w:rsidR="00561E43" w:rsidRDefault="00561E43" w:rsidP="006C47D1">
      <w:pPr>
        <w:pStyle w:val="ListParagraph"/>
        <w:rPr>
          <w:rFonts w:asciiTheme="majorHAnsi" w:hAnsiTheme="majorHAnsi" w:cstheme="majorHAnsi"/>
          <w:color w:val="0000FF" w:themeColor="hyperlink"/>
          <w:sz w:val="22"/>
          <w:u w:val="single"/>
        </w:rPr>
      </w:pPr>
    </w:p>
    <w:p w14:paraId="432A9BDB" w14:textId="77777777" w:rsidR="00561E43" w:rsidRDefault="00561E43" w:rsidP="006C47D1">
      <w:pPr>
        <w:pStyle w:val="ListParagraph"/>
        <w:rPr>
          <w:rFonts w:asciiTheme="majorHAnsi" w:hAnsiTheme="majorHAnsi" w:cstheme="majorHAnsi"/>
          <w:color w:val="0000FF" w:themeColor="hyperlink"/>
          <w:sz w:val="22"/>
          <w:u w:val="single"/>
        </w:rPr>
      </w:pPr>
    </w:p>
    <w:p w14:paraId="27ECBB46" w14:textId="42E12AD3" w:rsidR="006C47D1" w:rsidRPr="00F872B7" w:rsidRDefault="004912C8" w:rsidP="006C47D1">
      <w:pPr>
        <w:pStyle w:val="ListParagraph"/>
        <w:rPr>
          <w:rFonts w:asciiTheme="majorHAnsi" w:hAnsiTheme="majorHAnsi" w:cstheme="majorHAnsi"/>
          <w:color w:val="0000FF" w:themeColor="hyperlink"/>
          <w:sz w:val="22"/>
          <w:u w:val="single"/>
        </w:rPr>
      </w:pPr>
      <w:r w:rsidRPr="00F872B7">
        <w:rPr>
          <w:noProof/>
          <w:sz w:val="22"/>
        </w:rPr>
        <mc:AlternateContent>
          <mc:Choice Requires="wps">
            <w:drawing>
              <wp:anchor distT="0" distB="0" distL="114300" distR="114300" simplePos="0" relativeHeight="251738112" behindDoc="0" locked="0" layoutInCell="1" allowOverlap="1" wp14:anchorId="1D0F6F36" wp14:editId="16A2F38B">
                <wp:simplePos x="0" y="0"/>
                <wp:positionH relativeFrom="margin">
                  <wp:align>right</wp:align>
                </wp:positionH>
                <wp:positionV relativeFrom="paragraph">
                  <wp:posOffset>181334</wp:posOffset>
                </wp:positionV>
                <wp:extent cx="6452559" cy="295275"/>
                <wp:effectExtent l="0" t="0" r="24765" b="28575"/>
                <wp:wrapNone/>
                <wp:docPr id="94" name="Text Box 94"/>
                <wp:cNvGraphicFramePr/>
                <a:graphic xmlns:a="http://schemas.openxmlformats.org/drawingml/2006/main">
                  <a:graphicData uri="http://schemas.microsoft.com/office/word/2010/wordprocessingShape">
                    <wps:wsp>
                      <wps:cNvSpPr txBox="1"/>
                      <wps:spPr>
                        <a:xfrm>
                          <a:off x="0" y="0"/>
                          <a:ext cx="6452559" cy="295275"/>
                        </a:xfrm>
                        <a:prstGeom prst="rect">
                          <a:avLst/>
                        </a:prstGeom>
                        <a:solidFill>
                          <a:srgbClr val="00CC99"/>
                        </a:solidFill>
                        <a:ln w="6350">
                          <a:solidFill>
                            <a:schemeClr val="bg1"/>
                          </a:solidFill>
                        </a:ln>
                      </wps:spPr>
                      <wps:txbx>
                        <w:txbxContent>
                          <w:p w14:paraId="37830616" w14:textId="20377C65" w:rsidR="00314D30" w:rsidRPr="00C65733" w:rsidRDefault="00314D30" w:rsidP="00314D30">
                            <w:pPr>
                              <w:shd w:val="clear" w:color="auto" w:fill="00CC99"/>
                              <w:rPr>
                                <w:b/>
                                <w:bCs/>
                                <w:sz w:val="24"/>
                                <w:szCs w:val="24"/>
                              </w:rPr>
                            </w:pPr>
                            <w:r w:rsidRPr="00C65733">
                              <w:rPr>
                                <w:b/>
                                <w:bCs/>
                                <w:sz w:val="24"/>
                                <w:szCs w:val="24"/>
                              </w:rPr>
                              <w:t xml:space="preserve">    4. </w:t>
                            </w:r>
                            <w:r w:rsidR="00243013" w:rsidRPr="00C65733">
                              <w:rPr>
                                <w:b/>
                                <w:bCs/>
                                <w:sz w:val="24"/>
                                <w:szCs w:val="24"/>
                              </w:rPr>
                              <w:t xml:space="preserve"> </w:t>
                            </w:r>
                            <w:r w:rsidRPr="00C65733">
                              <w:rPr>
                                <w:b/>
                                <w:bCs/>
                                <w:sz w:val="24"/>
                                <w:szCs w:val="24"/>
                              </w:rPr>
                              <w:t>Policy Principles</w:t>
                            </w:r>
                            <w:r w:rsidR="00423005" w:rsidRPr="00C65733">
                              <w:rPr>
                                <w:b/>
                                <w:bCs/>
                                <w:sz w:val="24"/>
                                <w:szCs w:val="24"/>
                              </w:rPr>
                              <w:t xml:space="preserve">, </w:t>
                            </w:r>
                            <w:r w:rsidRPr="00C65733">
                              <w:rPr>
                                <w:b/>
                                <w:bCs/>
                                <w:sz w:val="24"/>
                                <w:szCs w:val="24"/>
                              </w:rPr>
                              <w:t>Aims</w:t>
                            </w:r>
                            <w:r w:rsidR="00423005" w:rsidRPr="00C65733">
                              <w:rPr>
                                <w:b/>
                                <w:bCs/>
                                <w:sz w:val="24"/>
                                <w:szCs w:val="24"/>
                              </w:rPr>
                              <w:t xml:space="preserve"> and 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F6F36" id="Text Box 94" o:spid="_x0000_s1033" type="#_x0000_t202" style="position:absolute;left:0;text-align:left;margin-left:456.9pt;margin-top:14.3pt;width:508.1pt;height:23.25pt;z-index:251738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" fillcolor="#0c9" strokecolor="white [3212]" strokeweight=".5pt">
                <v:textbox>
                  <w:txbxContent>
                    <w:p w14:paraId="37830616" w14:textId="20377C65" w:rsidR="00314D30" w:rsidRPr="00C65733" w:rsidRDefault="00314D30" w:rsidP="00314D30">
                      <w:pPr>
                        <w:shd w:val="clear" w:color="auto" w:fill="00CC99"/>
                        <w:rPr>
                          <w:b/>
                          <w:bCs/>
                          <w:sz w:val="24"/>
                          <w:szCs w:val="24"/>
                        </w:rPr>
                      </w:pPr>
                      <w:r w:rsidRPr="00C65733">
                        <w:rPr>
                          <w:b/>
                          <w:bCs/>
                          <w:sz w:val="24"/>
                          <w:szCs w:val="24"/>
                        </w:rPr>
                        <w:t xml:space="preserve">    4. </w:t>
                      </w:r>
                      <w:r w:rsidR="00243013" w:rsidRPr="00C65733">
                        <w:rPr>
                          <w:b/>
                          <w:bCs/>
                          <w:sz w:val="24"/>
                          <w:szCs w:val="24"/>
                        </w:rPr>
                        <w:t xml:space="preserve"> </w:t>
                      </w:r>
                      <w:r w:rsidRPr="00C65733">
                        <w:rPr>
                          <w:b/>
                          <w:bCs/>
                          <w:sz w:val="24"/>
                          <w:szCs w:val="24"/>
                        </w:rPr>
                        <w:t>Policy Principles</w:t>
                      </w:r>
                      <w:r w:rsidR="00423005" w:rsidRPr="00C65733">
                        <w:rPr>
                          <w:b/>
                          <w:bCs/>
                          <w:sz w:val="24"/>
                          <w:szCs w:val="24"/>
                        </w:rPr>
                        <w:t xml:space="preserve">, </w:t>
                      </w:r>
                      <w:r w:rsidRPr="00C65733">
                        <w:rPr>
                          <w:b/>
                          <w:bCs/>
                          <w:sz w:val="24"/>
                          <w:szCs w:val="24"/>
                        </w:rPr>
                        <w:t>Aims</w:t>
                      </w:r>
                      <w:r w:rsidR="00423005" w:rsidRPr="00C65733">
                        <w:rPr>
                          <w:b/>
                          <w:bCs/>
                          <w:sz w:val="24"/>
                          <w:szCs w:val="24"/>
                        </w:rPr>
                        <w:t xml:space="preserve"> and Values</w:t>
                      </w:r>
                    </w:p>
                  </w:txbxContent>
                </v:textbox>
                <w10:wrap anchorx="margin"/>
              </v:shape>
            </w:pict>
          </mc:Fallback>
        </mc:AlternateContent>
      </w:r>
    </w:p>
    <w:p w14:paraId="5753DCB9" w14:textId="66BCFC44" w:rsidR="004B47C3" w:rsidRPr="00F872B7" w:rsidRDefault="004B47C3" w:rsidP="0074029A">
      <w:pPr>
        <w:rPr>
          <w:sz w:val="22"/>
        </w:rPr>
      </w:pPr>
    </w:p>
    <w:p w14:paraId="76088CBC" w14:textId="537B44FB" w:rsidR="00B41BF4" w:rsidRPr="00F872B7" w:rsidRDefault="00B41BF4" w:rsidP="001D03C8">
      <w:pPr>
        <w:pStyle w:val="ListParagraph"/>
        <w:numPr>
          <w:ilvl w:val="0"/>
          <w:numId w:val="12"/>
        </w:numPr>
        <w:rPr>
          <w:sz w:val="22"/>
        </w:rPr>
      </w:pPr>
      <w:r w:rsidRPr="00F872B7">
        <w:rPr>
          <w:sz w:val="22"/>
        </w:rPr>
        <w:t>All children have an equal right to protection, safeguarding and opportunities, regardless of their characteristics or circumstances.</w:t>
      </w:r>
    </w:p>
    <w:p w14:paraId="0937DD56" w14:textId="4EBD19B2" w:rsidR="00B41BF4" w:rsidRPr="00F872B7" w:rsidRDefault="00B41BF4" w:rsidP="001D03C8">
      <w:pPr>
        <w:pStyle w:val="ListParagraph"/>
        <w:numPr>
          <w:ilvl w:val="0"/>
          <w:numId w:val="12"/>
        </w:numPr>
        <w:rPr>
          <w:sz w:val="22"/>
        </w:rPr>
      </w:pPr>
      <w:r w:rsidRPr="00F872B7">
        <w:rPr>
          <w:sz w:val="22"/>
        </w:rPr>
        <w:t>All adults, including staff, volunteers and governors share responsibility for safeguarding and must act on any concerns that a child may be at risk of harm.</w:t>
      </w:r>
    </w:p>
    <w:p w14:paraId="6ECE4D2F" w14:textId="5AA0521F" w:rsidR="00B41BF4" w:rsidRPr="00F872B7" w:rsidRDefault="00B41BF4" w:rsidP="001D03C8">
      <w:pPr>
        <w:pStyle w:val="ListParagraph"/>
        <w:numPr>
          <w:ilvl w:val="0"/>
          <w:numId w:val="12"/>
        </w:numPr>
        <w:rPr>
          <w:sz w:val="22"/>
        </w:rPr>
      </w:pPr>
      <w:r w:rsidRPr="00F872B7">
        <w:rPr>
          <w:sz w:val="22"/>
        </w:rPr>
        <w:t>The school will provide a safe, caring and supportive environment that promotes children’s wellbeing and development.</w:t>
      </w:r>
    </w:p>
    <w:p w14:paraId="41DE644D" w14:textId="79E4A733" w:rsidR="00B41BF4" w:rsidRPr="00F872B7" w:rsidRDefault="00B41BF4" w:rsidP="001D03C8">
      <w:pPr>
        <w:pStyle w:val="ListParagraph"/>
        <w:numPr>
          <w:ilvl w:val="0"/>
          <w:numId w:val="12"/>
        </w:numPr>
        <w:rPr>
          <w:sz w:val="22"/>
        </w:rPr>
      </w:pPr>
      <w:r w:rsidRPr="00F872B7">
        <w:rPr>
          <w:sz w:val="22"/>
        </w:rPr>
        <w:t>Appropriate support will be provided to children and staff involved in safeguarding concerns.</w:t>
      </w:r>
    </w:p>
    <w:p w14:paraId="325265C2" w14:textId="006F24CE" w:rsidR="00B41BF4" w:rsidRPr="00F872B7" w:rsidRDefault="00B41BF4" w:rsidP="00B41BF4">
      <w:pPr>
        <w:rPr>
          <w:b/>
          <w:bCs/>
          <w:sz w:val="22"/>
        </w:rPr>
      </w:pPr>
      <w:r w:rsidRPr="00F872B7">
        <w:rPr>
          <w:b/>
          <w:bCs/>
          <w:sz w:val="22"/>
        </w:rPr>
        <w:t>This policy aims to:</w:t>
      </w:r>
    </w:p>
    <w:p w14:paraId="32C0991E" w14:textId="5643A95F" w:rsidR="00B41BF4" w:rsidRPr="00F872B7" w:rsidRDefault="00B41BF4" w:rsidP="001D03C8">
      <w:pPr>
        <w:pStyle w:val="ListParagraph"/>
        <w:numPr>
          <w:ilvl w:val="0"/>
          <w:numId w:val="13"/>
        </w:numPr>
        <w:rPr>
          <w:sz w:val="22"/>
        </w:rPr>
      </w:pPr>
      <w:r w:rsidRPr="00F872B7">
        <w:rPr>
          <w:sz w:val="22"/>
        </w:rPr>
        <w:t>Ensure all staff understand their responsibility to safeguard children</w:t>
      </w:r>
    </w:p>
    <w:p w14:paraId="3EAFA227" w14:textId="24A9C958" w:rsidR="00B41BF4" w:rsidRPr="00F872B7" w:rsidRDefault="00B41BF4" w:rsidP="001D03C8">
      <w:pPr>
        <w:pStyle w:val="ListParagraph"/>
        <w:numPr>
          <w:ilvl w:val="0"/>
          <w:numId w:val="13"/>
        </w:numPr>
        <w:rPr>
          <w:sz w:val="22"/>
        </w:rPr>
      </w:pPr>
      <w:r w:rsidRPr="00F872B7">
        <w:rPr>
          <w:sz w:val="22"/>
        </w:rPr>
        <w:t xml:space="preserve">Provide clear guidance on how to recognise and respond to concerns </w:t>
      </w:r>
    </w:p>
    <w:p w14:paraId="67DC4D33" w14:textId="79BC6042" w:rsidR="00B41BF4" w:rsidRPr="00F872B7" w:rsidRDefault="00B41BF4" w:rsidP="001D03C8">
      <w:pPr>
        <w:pStyle w:val="ListParagraph"/>
        <w:numPr>
          <w:ilvl w:val="0"/>
          <w:numId w:val="13"/>
        </w:numPr>
        <w:rPr>
          <w:sz w:val="22"/>
        </w:rPr>
      </w:pPr>
      <w:r w:rsidRPr="00F872B7">
        <w:rPr>
          <w:sz w:val="22"/>
        </w:rPr>
        <w:t>Ensure children feel safe, valued, respected and listened to</w:t>
      </w:r>
    </w:p>
    <w:p w14:paraId="1D3B0A88" w14:textId="04E3CB3D" w:rsidR="00B41BF4" w:rsidRPr="00F872B7" w:rsidRDefault="00B41BF4" w:rsidP="001D03C8">
      <w:pPr>
        <w:pStyle w:val="ListParagraph"/>
        <w:numPr>
          <w:ilvl w:val="0"/>
          <w:numId w:val="13"/>
        </w:numPr>
        <w:rPr>
          <w:sz w:val="22"/>
        </w:rPr>
      </w:pPr>
      <w:r w:rsidRPr="00F872B7">
        <w:rPr>
          <w:sz w:val="22"/>
        </w:rPr>
        <w:t xml:space="preserve">Recognise that abuse can occur in families, </w:t>
      </w:r>
      <w:r w:rsidR="008B06D6" w:rsidRPr="00F872B7">
        <w:rPr>
          <w:sz w:val="22"/>
        </w:rPr>
        <w:t>communities</w:t>
      </w:r>
      <w:r w:rsidRPr="00F872B7">
        <w:rPr>
          <w:sz w:val="22"/>
        </w:rPr>
        <w:t xml:space="preserve"> and between children</w:t>
      </w:r>
    </w:p>
    <w:p w14:paraId="561CF5D9" w14:textId="0A7FDB08" w:rsidR="00B41BF4" w:rsidRPr="00F872B7" w:rsidRDefault="00B41BF4" w:rsidP="001D03C8">
      <w:pPr>
        <w:pStyle w:val="ListParagraph"/>
        <w:numPr>
          <w:ilvl w:val="0"/>
          <w:numId w:val="13"/>
        </w:numPr>
        <w:rPr>
          <w:sz w:val="22"/>
        </w:rPr>
      </w:pPr>
      <w:r w:rsidRPr="00F872B7">
        <w:rPr>
          <w:sz w:val="22"/>
        </w:rPr>
        <w:t>Ensure concerns are identified, recorded and acted upon promptly</w:t>
      </w:r>
    </w:p>
    <w:p w14:paraId="0985E972" w14:textId="7EE116EB" w:rsidR="00B41BF4" w:rsidRPr="00F872B7" w:rsidRDefault="00B41BF4" w:rsidP="001D03C8">
      <w:pPr>
        <w:pStyle w:val="ListParagraph"/>
        <w:numPr>
          <w:ilvl w:val="0"/>
          <w:numId w:val="13"/>
        </w:numPr>
        <w:rPr>
          <w:sz w:val="22"/>
        </w:rPr>
      </w:pPr>
      <w:r w:rsidRPr="00F872B7">
        <w:rPr>
          <w:sz w:val="22"/>
        </w:rPr>
        <w:t>Promote effective communication within school and with external agencies</w:t>
      </w:r>
    </w:p>
    <w:p w14:paraId="59675E8C" w14:textId="72EDAA23" w:rsidR="008B06D6" w:rsidRPr="00F872B7" w:rsidRDefault="008B06D6" w:rsidP="001D03C8">
      <w:pPr>
        <w:pStyle w:val="ListParagraph"/>
        <w:numPr>
          <w:ilvl w:val="0"/>
          <w:numId w:val="13"/>
        </w:numPr>
        <w:rPr>
          <w:sz w:val="22"/>
        </w:rPr>
      </w:pPr>
      <w:r w:rsidRPr="00F872B7">
        <w:rPr>
          <w:sz w:val="22"/>
        </w:rPr>
        <w:t>Support early identification and intervention to prevent escalation</w:t>
      </w:r>
    </w:p>
    <w:p w14:paraId="2E987F3A" w14:textId="5FA90FC4" w:rsidR="008B06D6" w:rsidRPr="00F872B7" w:rsidRDefault="008B06D6" w:rsidP="001D03C8">
      <w:pPr>
        <w:pStyle w:val="ListParagraph"/>
        <w:numPr>
          <w:ilvl w:val="0"/>
          <w:numId w:val="13"/>
        </w:numPr>
        <w:rPr>
          <w:sz w:val="22"/>
        </w:rPr>
      </w:pPr>
      <w:r w:rsidRPr="00F872B7">
        <w:rPr>
          <w:sz w:val="22"/>
        </w:rPr>
        <w:t xml:space="preserve">Ensure safe recruitment practices are followed </w:t>
      </w:r>
    </w:p>
    <w:p w14:paraId="5DC44FF9" w14:textId="64D4B33D" w:rsidR="008B06D6" w:rsidRPr="00F872B7" w:rsidRDefault="008B06D6" w:rsidP="001D03C8">
      <w:pPr>
        <w:pStyle w:val="ListParagraph"/>
        <w:numPr>
          <w:ilvl w:val="0"/>
          <w:numId w:val="13"/>
        </w:numPr>
        <w:rPr>
          <w:sz w:val="22"/>
        </w:rPr>
      </w:pPr>
      <w:r w:rsidRPr="00F872B7">
        <w:rPr>
          <w:sz w:val="22"/>
        </w:rPr>
        <w:t>Set clear expectations for professional conduct and safe working practice</w:t>
      </w:r>
    </w:p>
    <w:p w14:paraId="022867CA" w14:textId="6C43735A" w:rsidR="00B41BF4" w:rsidRPr="00F872B7" w:rsidRDefault="008B06D6" w:rsidP="0074029A">
      <w:pPr>
        <w:rPr>
          <w:b/>
          <w:bCs/>
          <w:sz w:val="22"/>
        </w:rPr>
      </w:pPr>
      <w:r w:rsidRPr="00F872B7">
        <w:rPr>
          <w:b/>
          <w:bCs/>
          <w:sz w:val="22"/>
        </w:rPr>
        <w:t>Supporting and Protecting Children:</w:t>
      </w:r>
    </w:p>
    <w:p w14:paraId="792FE19C" w14:textId="4AD216D8" w:rsidR="008B06D6" w:rsidRPr="00F872B7" w:rsidRDefault="008B06D6" w:rsidP="0074029A">
      <w:pPr>
        <w:rPr>
          <w:sz w:val="22"/>
        </w:rPr>
      </w:pPr>
      <w:r w:rsidRPr="00F872B7">
        <w:rPr>
          <w:sz w:val="22"/>
        </w:rPr>
        <w:t>We recognise that children who are abused or experience harm may find it difficult to seek help and may show a range of behaviours or emotional responses.</w:t>
      </w:r>
    </w:p>
    <w:p w14:paraId="19F3692B" w14:textId="77777777" w:rsidR="00713F9E" w:rsidRPr="00F872B7" w:rsidRDefault="008B06D6" w:rsidP="0074029A">
      <w:pPr>
        <w:rPr>
          <w:sz w:val="22"/>
        </w:rPr>
      </w:pPr>
      <w:r w:rsidRPr="00F872B7">
        <w:rPr>
          <w:sz w:val="22"/>
        </w:rPr>
        <w:t>The school plays a key role in providing stability, early support and protection.  Positive, trusting relationships with staff are central to this.</w:t>
      </w:r>
    </w:p>
    <w:p w14:paraId="4C3804BE" w14:textId="76EFD8FC" w:rsidR="00713F9E" w:rsidRPr="00F872B7" w:rsidRDefault="00713F9E" w:rsidP="0074029A">
      <w:pPr>
        <w:rPr>
          <w:sz w:val="22"/>
        </w:rPr>
      </w:pPr>
      <w:r w:rsidRPr="00F872B7">
        <w:rPr>
          <w:sz w:val="22"/>
        </w:rPr>
        <w:t>Exeter Nursery Schools Federation (West Exe and Chestnut Nursery Schools) will:</w:t>
      </w:r>
    </w:p>
    <w:p w14:paraId="223847CB" w14:textId="0426E5D6" w:rsidR="00713F9E" w:rsidRPr="00F872B7" w:rsidRDefault="00713F9E" w:rsidP="001D03C8">
      <w:pPr>
        <w:pStyle w:val="ListParagraph"/>
        <w:numPr>
          <w:ilvl w:val="0"/>
          <w:numId w:val="14"/>
        </w:numPr>
        <w:rPr>
          <w:sz w:val="22"/>
        </w:rPr>
      </w:pPr>
      <w:r w:rsidRPr="00F872B7">
        <w:rPr>
          <w:sz w:val="22"/>
        </w:rPr>
        <w:t>Provide a safe and supportive environment</w:t>
      </w:r>
    </w:p>
    <w:p w14:paraId="2724E674" w14:textId="45DD89A4" w:rsidR="00713F9E" w:rsidRPr="00F872B7" w:rsidRDefault="00713F9E" w:rsidP="001D03C8">
      <w:pPr>
        <w:pStyle w:val="ListParagraph"/>
        <w:numPr>
          <w:ilvl w:val="0"/>
          <w:numId w:val="14"/>
        </w:numPr>
        <w:rPr>
          <w:sz w:val="22"/>
        </w:rPr>
      </w:pPr>
      <w:r w:rsidRPr="00F872B7">
        <w:rPr>
          <w:sz w:val="22"/>
        </w:rPr>
        <w:t>Encourage children to speak to trusted adults</w:t>
      </w:r>
    </w:p>
    <w:p w14:paraId="258609B8" w14:textId="43D84DEE" w:rsidR="00713F9E" w:rsidRPr="00F872B7" w:rsidRDefault="00713F9E" w:rsidP="001D03C8">
      <w:pPr>
        <w:pStyle w:val="ListParagraph"/>
        <w:numPr>
          <w:ilvl w:val="0"/>
          <w:numId w:val="14"/>
        </w:numPr>
        <w:rPr>
          <w:sz w:val="22"/>
        </w:rPr>
      </w:pPr>
      <w:r w:rsidRPr="00F872B7">
        <w:rPr>
          <w:sz w:val="22"/>
        </w:rPr>
        <w:t>Listed to children and take concerns seriously</w:t>
      </w:r>
    </w:p>
    <w:p w14:paraId="19F1EE25" w14:textId="44EA24B8" w:rsidR="00713F9E" w:rsidRPr="00F872B7" w:rsidRDefault="00713F9E" w:rsidP="001D03C8">
      <w:pPr>
        <w:pStyle w:val="ListParagraph"/>
        <w:numPr>
          <w:ilvl w:val="0"/>
          <w:numId w:val="14"/>
        </w:numPr>
        <w:rPr>
          <w:sz w:val="22"/>
        </w:rPr>
      </w:pPr>
      <w:r w:rsidRPr="00F872B7">
        <w:rPr>
          <w:sz w:val="22"/>
        </w:rPr>
        <w:t xml:space="preserve">Respond with empathy and understanding </w:t>
      </w:r>
    </w:p>
    <w:p w14:paraId="4F9E7058" w14:textId="09A24923" w:rsidR="00713F9E" w:rsidRPr="00F872B7" w:rsidRDefault="00713F9E" w:rsidP="001D03C8">
      <w:pPr>
        <w:pStyle w:val="ListParagraph"/>
        <w:numPr>
          <w:ilvl w:val="0"/>
          <w:numId w:val="14"/>
        </w:numPr>
        <w:rPr>
          <w:sz w:val="22"/>
        </w:rPr>
      </w:pPr>
      <w:r w:rsidRPr="00F872B7">
        <w:rPr>
          <w:sz w:val="22"/>
        </w:rPr>
        <w:t>Refer to appropriate support services where needed</w:t>
      </w:r>
    </w:p>
    <w:p w14:paraId="74B5435D" w14:textId="12C05D8E" w:rsidR="00713F9E" w:rsidRPr="00F872B7" w:rsidRDefault="00713F9E" w:rsidP="001D03C8">
      <w:pPr>
        <w:pStyle w:val="ListParagraph"/>
        <w:numPr>
          <w:ilvl w:val="0"/>
          <w:numId w:val="14"/>
        </w:numPr>
        <w:rPr>
          <w:sz w:val="22"/>
        </w:rPr>
      </w:pPr>
      <w:r w:rsidRPr="00F872B7">
        <w:rPr>
          <w:sz w:val="22"/>
        </w:rPr>
        <w:t>Work with families and partner agencies</w:t>
      </w:r>
    </w:p>
    <w:p w14:paraId="229632D9" w14:textId="0E506CF6" w:rsidR="00713F9E" w:rsidRPr="00F872B7" w:rsidRDefault="00713F9E" w:rsidP="001D03C8">
      <w:pPr>
        <w:pStyle w:val="ListParagraph"/>
        <w:numPr>
          <w:ilvl w:val="0"/>
          <w:numId w:val="14"/>
        </w:numPr>
        <w:rPr>
          <w:sz w:val="22"/>
        </w:rPr>
      </w:pPr>
      <w:r w:rsidRPr="00F872B7">
        <w:rPr>
          <w:sz w:val="22"/>
        </w:rPr>
        <w:t>Share information appropriately to keep children safe.  Teach children how to stay safe, including online and in relationships</w:t>
      </w:r>
    </w:p>
    <w:p w14:paraId="4EB1345E" w14:textId="77777777" w:rsidR="00713F9E" w:rsidRPr="00F872B7" w:rsidRDefault="00713F9E" w:rsidP="001D03C8">
      <w:pPr>
        <w:pStyle w:val="ListParagraph"/>
        <w:numPr>
          <w:ilvl w:val="0"/>
          <w:numId w:val="14"/>
        </w:numPr>
        <w:rPr>
          <w:sz w:val="22"/>
        </w:rPr>
      </w:pPr>
      <w:r w:rsidRPr="00F872B7">
        <w:rPr>
          <w:sz w:val="22"/>
        </w:rPr>
        <w:t>Support children’s wellbeing, confidence and independence</w:t>
      </w:r>
    </w:p>
    <w:p w14:paraId="0156E031" w14:textId="4EBAA4D9" w:rsidR="00713F9E" w:rsidRPr="00F872B7" w:rsidRDefault="00713F9E" w:rsidP="00713F9E">
      <w:pPr>
        <w:rPr>
          <w:sz w:val="22"/>
        </w:rPr>
      </w:pPr>
      <w:r w:rsidRPr="00F872B7">
        <w:rPr>
          <w:sz w:val="22"/>
        </w:rPr>
        <w:t xml:space="preserve"> Exeter Nursery Schools Federation (West Exe and Chestnut Nursery Schools) community will:</w:t>
      </w:r>
    </w:p>
    <w:p w14:paraId="2EB2FC78" w14:textId="73D58753" w:rsidR="00713F9E" w:rsidRPr="00F872B7" w:rsidRDefault="00713F9E" w:rsidP="001D03C8">
      <w:pPr>
        <w:pStyle w:val="ListParagraph"/>
        <w:numPr>
          <w:ilvl w:val="0"/>
          <w:numId w:val="15"/>
        </w:numPr>
        <w:jc w:val="both"/>
        <w:rPr>
          <w:sz w:val="22"/>
        </w:rPr>
      </w:pPr>
      <w:r w:rsidRPr="00F872B7">
        <w:rPr>
          <w:sz w:val="22"/>
        </w:rPr>
        <w:t>Create an environment where children feel safe to talk and be heard</w:t>
      </w:r>
    </w:p>
    <w:p w14:paraId="0B75165C" w14:textId="1E579E40" w:rsidR="00713F9E" w:rsidRPr="00F872B7" w:rsidRDefault="00713F9E" w:rsidP="001D03C8">
      <w:pPr>
        <w:pStyle w:val="ListParagraph"/>
        <w:numPr>
          <w:ilvl w:val="0"/>
          <w:numId w:val="15"/>
        </w:numPr>
        <w:jc w:val="both"/>
        <w:rPr>
          <w:sz w:val="22"/>
        </w:rPr>
      </w:pPr>
      <w:r w:rsidRPr="00F872B7">
        <w:rPr>
          <w:sz w:val="22"/>
        </w:rPr>
        <w:t>Ensure all children know who they can go to for help</w:t>
      </w:r>
    </w:p>
    <w:p w14:paraId="2A716A69" w14:textId="3E0DF087" w:rsidR="00713F9E" w:rsidRPr="00F872B7" w:rsidRDefault="00713F9E" w:rsidP="001D03C8">
      <w:pPr>
        <w:pStyle w:val="ListParagraph"/>
        <w:numPr>
          <w:ilvl w:val="0"/>
          <w:numId w:val="15"/>
        </w:numPr>
        <w:jc w:val="both"/>
        <w:rPr>
          <w:sz w:val="22"/>
        </w:rPr>
      </w:pPr>
      <w:r w:rsidRPr="00F872B7">
        <w:rPr>
          <w:sz w:val="22"/>
        </w:rPr>
        <w:t xml:space="preserve">Gather and </w:t>
      </w:r>
      <w:r w:rsidR="00B45C1C" w:rsidRPr="00F872B7">
        <w:rPr>
          <w:sz w:val="22"/>
        </w:rPr>
        <w:t>respond</w:t>
      </w:r>
      <w:r w:rsidRPr="00F872B7">
        <w:rPr>
          <w:sz w:val="22"/>
        </w:rPr>
        <w:t xml:space="preserve"> to the views of children, </w:t>
      </w:r>
      <w:r w:rsidR="00B45C1C" w:rsidRPr="00F872B7">
        <w:rPr>
          <w:sz w:val="22"/>
        </w:rPr>
        <w:t>parents</w:t>
      </w:r>
      <w:r w:rsidRPr="00F872B7">
        <w:rPr>
          <w:sz w:val="22"/>
        </w:rPr>
        <w:t xml:space="preserve"> and staff</w:t>
      </w:r>
    </w:p>
    <w:p w14:paraId="3CAB0043" w14:textId="787E27A1" w:rsidR="00713F9E" w:rsidRPr="00F872B7" w:rsidRDefault="00713F9E" w:rsidP="001D03C8">
      <w:pPr>
        <w:pStyle w:val="ListParagraph"/>
        <w:numPr>
          <w:ilvl w:val="0"/>
          <w:numId w:val="15"/>
        </w:numPr>
        <w:jc w:val="both"/>
        <w:rPr>
          <w:sz w:val="22"/>
        </w:rPr>
      </w:pPr>
      <w:r w:rsidRPr="00F872B7">
        <w:rPr>
          <w:sz w:val="22"/>
        </w:rPr>
        <w:t>Embed safeguarding across the curriculum</w:t>
      </w:r>
    </w:p>
    <w:p w14:paraId="4E618ED3" w14:textId="79AB9ABF" w:rsidR="00713F9E" w:rsidRPr="00F872B7" w:rsidRDefault="00713F9E" w:rsidP="001D03C8">
      <w:pPr>
        <w:pStyle w:val="ListParagraph"/>
        <w:numPr>
          <w:ilvl w:val="0"/>
          <w:numId w:val="15"/>
        </w:numPr>
        <w:jc w:val="both"/>
        <w:rPr>
          <w:sz w:val="22"/>
        </w:rPr>
      </w:pPr>
      <w:r w:rsidRPr="00F872B7">
        <w:rPr>
          <w:sz w:val="22"/>
        </w:rPr>
        <w:t xml:space="preserve">Teach children about risk, </w:t>
      </w:r>
      <w:r w:rsidR="00B45C1C" w:rsidRPr="00F872B7">
        <w:rPr>
          <w:sz w:val="22"/>
        </w:rPr>
        <w:t>safety</w:t>
      </w:r>
      <w:r w:rsidRPr="00F872B7">
        <w:rPr>
          <w:sz w:val="22"/>
        </w:rPr>
        <w:t xml:space="preserve">, </w:t>
      </w:r>
      <w:r w:rsidR="00B45C1C" w:rsidRPr="00F872B7">
        <w:rPr>
          <w:sz w:val="22"/>
        </w:rPr>
        <w:t>relationships</w:t>
      </w:r>
      <w:r w:rsidRPr="00F872B7">
        <w:rPr>
          <w:sz w:val="22"/>
        </w:rPr>
        <w:t xml:space="preserve"> and online awareness</w:t>
      </w:r>
    </w:p>
    <w:p w14:paraId="5D631151" w14:textId="77777777" w:rsidR="005B0458" w:rsidRDefault="00713F9E" w:rsidP="001D03C8">
      <w:pPr>
        <w:pStyle w:val="ListParagraph"/>
        <w:numPr>
          <w:ilvl w:val="0"/>
          <w:numId w:val="15"/>
        </w:numPr>
        <w:jc w:val="both"/>
        <w:rPr>
          <w:sz w:val="22"/>
        </w:rPr>
      </w:pPr>
      <w:r w:rsidRPr="00F872B7">
        <w:rPr>
          <w:sz w:val="22"/>
        </w:rPr>
        <w:t xml:space="preserve">Ensure clear guidance on the safe use of technology is understood. </w:t>
      </w:r>
    </w:p>
    <w:p w14:paraId="508A102F" w14:textId="2BF2E9B5" w:rsidR="003A14D6" w:rsidRDefault="005B0458" w:rsidP="005B0458">
      <w:pPr>
        <w:pStyle w:val="ListParagraph"/>
        <w:jc w:val="both"/>
        <w:rPr>
          <w:sz w:val="22"/>
        </w:rPr>
      </w:pPr>
      <w:r w:rsidRPr="00F872B7">
        <w:rPr>
          <w:noProof/>
        </w:rPr>
        <mc:AlternateContent>
          <mc:Choice Requires="wps">
            <w:drawing>
              <wp:anchor distT="0" distB="0" distL="114300" distR="114300" simplePos="0" relativeHeight="251742208" behindDoc="0" locked="0" layoutInCell="1" allowOverlap="1" wp14:anchorId="4F01832A" wp14:editId="6B01E971">
                <wp:simplePos x="0" y="0"/>
                <wp:positionH relativeFrom="margin">
                  <wp:align>center</wp:align>
                </wp:positionH>
                <wp:positionV relativeFrom="paragraph">
                  <wp:posOffset>-120015</wp:posOffset>
                </wp:positionV>
                <wp:extent cx="6477108" cy="295275"/>
                <wp:effectExtent l="0" t="0" r="19050" b="28575"/>
                <wp:wrapNone/>
                <wp:docPr id="97" name="Text Box 97"/>
                <wp:cNvGraphicFramePr/>
                <a:graphic xmlns:a="http://schemas.openxmlformats.org/drawingml/2006/main">
                  <a:graphicData uri="http://schemas.microsoft.com/office/word/2010/wordprocessingShape">
                    <wps:wsp>
                      <wps:cNvSpPr txBox="1"/>
                      <wps:spPr>
                        <a:xfrm>
                          <a:off x="0" y="0"/>
                          <a:ext cx="6477108" cy="295275"/>
                        </a:xfrm>
                        <a:prstGeom prst="rect">
                          <a:avLst/>
                        </a:prstGeom>
                        <a:solidFill>
                          <a:srgbClr val="00CC99"/>
                        </a:solidFill>
                        <a:ln w="6350">
                          <a:solidFill>
                            <a:schemeClr val="bg1"/>
                          </a:solidFill>
                        </a:ln>
                      </wps:spPr>
                      <wps:txbx>
                        <w:txbxContent>
                          <w:p w14:paraId="2539ACFE" w14:textId="0807408A" w:rsidR="00B56B88" w:rsidRPr="00ED4BB7" w:rsidRDefault="00B56B88" w:rsidP="00B56B88">
                            <w:pPr>
                              <w:rPr>
                                <w:b/>
                                <w:bCs/>
                                <w:sz w:val="24"/>
                                <w:szCs w:val="24"/>
                              </w:rPr>
                            </w:pPr>
                            <w:r w:rsidRPr="00ED4BB7">
                              <w:rPr>
                                <w:b/>
                                <w:bCs/>
                                <w:sz w:val="24"/>
                                <w:szCs w:val="24"/>
                              </w:rPr>
                              <w:t xml:space="preserve">    </w:t>
                            </w:r>
                            <w:r w:rsidR="007844B0">
                              <w:rPr>
                                <w:b/>
                                <w:bCs/>
                                <w:sz w:val="24"/>
                                <w:szCs w:val="24"/>
                              </w:rPr>
                              <w:t>5</w:t>
                            </w:r>
                            <w:r w:rsidRPr="00ED4BB7">
                              <w:rPr>
                                <w:b/>
                                <w:bCs/>
                                <w:sz w:val="24"/>
                                <w:szCs w:val="24"/>
                              </w:rPr>
                              <w:t>.</w:t>
                            </w:r>
                            <w:r w:rsidRPr="00ED4BB7">
                              <w:rPr>
                                <w:b/>
                                <w:bCs/>
                                <w:sz w:val="24"/>
                                <w:szCs w:val="24"/>
                              </w:rPr>
                              <w:tab/>
                              <w:t xml:space="preserve"> Roles</w:t>
                            </w:r>
                            <w:r w:rsidR="00B45C1C">
                              <w:rPr>
                                <w:b/>
                                <w:bCs/>
                                <w:sz w:val="24"/>
                                <w:szCs w:val="24"/>
                              </w:rPr>
                              <w:t xml:space="preserve">, </w:t>
                            </w:r>
                            <w:r w:rsidRPr="00ED4BB7">
                              <w:rPr>
                                <w:b/>
                                <w:bCs/>
                                <w:sz w:val="24"/>
                                <w:szCs w:val="24"/>
                              </w:rPr>
                              <w:t>Responsibilities</w:t>
                            </w:r>
                            <w:r w:rsidR="00B45C1C">
                              <w:rPr>
                                <w:b/>
                                <w:bCs/>
                                <w:sz w:val="24"/>
                                <w:szCs w:val="24"/>
                              </w:rPr>
                              <w:t xml:space="preserve"> and Training </w:t>
                            </w:r>
                          </w:p>
                          <w:p w14:paraId="30AE5568" w14:textId="77777777" w:rsidR="00B56B88" w:rsidRPr="00314D30" w:rsidRDefault="00B56B88" w:rsidP="00B56B88">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1832A" id="Text Box 97" o:spid="_x0000_s1034" type="#_x0000_t202" style="position:absolute;left:0;text-align:left;margin-left:0;margin-top:-9.45pt;width:510pt;height:23.25pt;z-index:251742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" fillcolor="#0c9" strokecolor="white [3212]" strokeweight=".5pt">
                <v:textbox>
                  <w:txbxContent>
                    <w:p w14:paraId="2539ACFE" w14:textId="0807408A" w:rsidR="00B56B88" w:rsidRPr="00ED4BB7" w:rsidRDefault="00B56B88" w:rsidP="00B56B88">
                      <w:pPr>
                        <w:rPr>
                          <w:b/>
                          <w:bCs/>
                          <w:sz w:val="24"/>
                          <w:szCs w:val="24"/>
                        </w:rPr>
                      </w:pPr>
                      <w:r w:rsidRPr="00ED4BB7">
                        <w:rPr>
                          <w:b/>
                          <w:bCs/>
                          <w:sz w:val="24"/>
                          <w:szCs w:val="24"/>
                        </w:rPr>
                        <w:t xml:space="preserve">    </w:t>
                      </w:r>
                      <w:r w:rsidR="007844B0">
                        <w:rPr>
                          <w:b/>
                          <w:bCs/>
                          <w:sz w:val="24"/>
                          <w:szCs w:val="24"/>
                        </w:rPr>
                        <w:t>5</w:t>
                      </w:r>
                      <w:r w:rsidRPr="00ED4BB7">
                        <w:rPr>
                          <w:b/>
                          <w:bCs/>
                          <w:sz w:val="24"/>
                          <w:szCs w:val="24"/>
                        </w:rPr>
                        <w:t>.</w:t>
                      </w:r>
                      <w:r w:rsidRPr="00ED4BB7">
                        <w:rPr>
                          <w:b/>
                          <w:bCs/>
                          <w:sz w:val="24"/>
                          <w:szCs w:val="24"/>
                        </w:rPr>
                        <w:tab/>
                        <w:t xml:space="preserve"> Roles</w:t>
                      </w:r>
                      <w:r w:rsidR="00B45C1C">
                        <w:rPr>
                          <w:b/>
                          <w:bCs/>
                          <w:sz w:val="24"/>
                          <w:szCs w:val="24"/>
                        </w:rPr>
                        <w:t xml:space="preserve">, </w:t>
                      </w:r>
                      <w:r w:rsidRPr="00ED4BB7">
                        <w:rPr>
                          <w:b/>
                          <w:bCs/>
                          <w:sz w:val="24"/>
                          <w:szCs w:val="24"/>
                        </w:rPr>
                        <w:t>Responsibilities</w:t>
                      </w:r>
                      <w:r w:rsidR="00B45C1C">
                        <w:rPr>
                          <w:b/>
                          <w:bCs/>
                          <w:sz w:val="24"/>
                          <w:szCs w:val="24"/>
                        </w:rPr>
                        <w:t xml:space="preserve"> and Training </w:t>
                      </w:r>
                    </w:p>
                    <w:p w14:paraId="30AE5568" w14:textId="77777777" w:rsidR="00B56B88" w:rsidRPr="00314D30" w:rsidRDefault="00B56B88" w:rsidP="00B56B88">
                      <w:pPr>
                        <w:shd w:val="clear" w:color="auto" w:fill="00CC99"/>
                        <w:rPr>
                          <w:sz w:val="24"/>
                          <w:szCs w:val="24"/>
                        </w:rPr>
                      </w:pPr>
                    </w:p>
                  </w:txbxContent>
                </v:textbox>
                <w10:wrap anchorx="margin"/>
              </v:shape>
            </w:pict>
          </mc:Fallback>
        </mc:AlternateContent>
      </w:r>
    </w:p>
    <w:p w14:paraId="1CA46F83" w14:textId="68278E46" w:rsidR="0074029A" w:rsidRPr="00F872B7" w:rsidRDefault="0027277C" w:rsidP="003A14D6">
      <w:pPr>
        <w:jc w:val="both"/>
        <w:rPr>
          <w:sz w:val="22"/>
        </w:rPr>
      </w:pPr>
      <w:r w:rsidRPr="00F872B7">
        <w:rPr>
          <w:sz w:val="22"/>
        </w:rPr>
        <w:t>We will follow the statutory guidance as set out in the latest Keeping Children Safe in Education</w:t>
      </w:r>
      <w:r w:rsidR="004D0469" w:rsidRPr="00F872B7">
        <w:rPr>
          <w:sz w:val="22"/>
        </w:rPr>
        <w:t xml:space="preserve"> (and associated documents and guidance)</w:t>
      </w:r>
      <w:r w:rsidRPr="00F872B7">
        <w:rPr>
          <w:sz w:val="22"/>
        </w:rPr>
        <w:t>, adhering to the roles</w:t>
      </w:r>
      <w:r w:rsidR="004D0469" w:rsidRPr="00F872B7">
        <w:rPr>
          <w:sz w:val="22"/>
        </w:rPr>
        <w:t>,</w:t>
      </w:r>
      <w:r w:rsidRPr="00F872B7">
        <w:rPr>
          <w:sz w:val="22"/>
        </w:rPr>
        <w:t xml:space="preserve"> responsibilities and expectations identified for:</w:t>
      </w:r>
    </w:p>
    <w:p w14:paraId="494E26FA" w14:textId="41F13A0F" w:rsidR="0027277C" w:rsidRPr="00F872B7" w:rsidRDefault="0027277C" w:rsidP="001D03C8">
      <w:pPr>
        <w:pStyle w:val="ListParagraph"/>
        <w:numPr>
          <w:ilvl w:val="0"/>
          <w:numId w:val="8"/>
        </w:numPr>
        <w:ind w:left="567" w:hanging="567"/>
        <w:jc w:val="both"/>
        <w:rPr>
          <w:sz w:val="22"/>
        </w:rPr>
      </w:pPr>
      <w:r w:rsidRPr="00F872B7">
        <w:rPr>
          <w:sz w:val="22"/>
        </w:rPr>
        <w:t>Governing bodies, proprietors and management committees.</w:t>
      </w:r>
    </w:p>
    <w:p w14:paraId="5E4D22E3" w14:textId="64CE2125" w:rsidR="004D0469" w:rsidRPr="00F872B7" w:rsidRDefault="004D0469" w:rsidP="001D03C8">
      <w:pPr>
        <w:pStyle w:val="ListParagraph"/>
        <w:numPr>
          <w:ilvl w:val="0"/>
          <w:numId w:val="8"/>
        </w:numPr>
        <w:ind w:left="567" w:hanging="567"/>
        <w:jc w:val="both"/>
        <w:rPr>
          <w:sz w:val="22"/>
        </w:rPr>
      </w:pPr>
      <w:r w:rsidRPr="00F872B7">
        <w:rPr>
          <w:sz w:val="22"/>
        </w:rPr>
        <w:t xml:space="preserve">The headteacher </w:t>
      </w:r>
    </w:p>
    <w:p w14:paraId="3520755F" w14:textId="28D1480F" w:rsidR="0027277C" w:rsidRPr="00F872B7" w:rsidRDefault="0027277C" w:rsidP="001D03C8">
      <w:pPr>
        <w:pStyle w:val="ListParagraph"/>
        <w:numPr>
          <w:ilvl w:val="0"/>
          <w:numId w:val="8"/>
        </w:numPr>
        <w:ind w:left="567" w:hanging="567"/>
        <w:jc w:val="both"/>
        <w:rPr>
          <w:sz w:val="22"/>
        </w:rPr>
      </w:pPr>
      <w:r w:rsidRPr="00F872B7">
        <w:rPr>
          <w:sz w:val="22"/>
        </w:rPr>
        <w:t>The designated safeguarding lead</w:t>
      </w:r>
    </w:p>
    <w:p w14:paraId="7FC622CA" w14:textId="1B26EA7F" w:rsidR="0027277C" w:rsidRPr="00F872B7" w:rsidRDefault="0027277C" w:rsidP="001D03C8">
      <w:pPr>
        <w:pStyle w:val="ListParagraph"/>
        <w:numPr>
          <w:ilvl w:val="0"/>
          <w:numId w:val="8"/>
        </w:numPr>
        <w:ind w:left="567" w:hanging="567"/>
        <w:jc w:val="both"/>
        <w:rPr>
          <w:sz w:val="22"/>
        </w:rPr>
      </w:pPr>
      <w:r w:rsidRPr="00F872B7">
        <w:rPr>
          <w:sz w:val="22"/>
        </w:rPr>
        <w:t>The deputy designated safeguarding lead/s</w:t>
      </w:r>
    </w:p>
    <w:p w14:paraId="3EFEC104" w14:textId="1FBA059B" w:rsidR="0027277C" w:rsidRPr="00F872B7" w:rsidRDefault="0027277C" w:rsidP="001D03C8">
      <w:pPr>
        <w:pStyle w:val="ListParagraph"/>
        <w:numPr>
          <w:ilvl w:val="0"/>
          <w:numId w:val="8"/>
        </w:numPr>
        <w:ind w:left="567" w:hanging="567"/>
        <w:jc w:val="both"/>
        <w:rPr>
          <w:sz w:val="22"/>
        </w:rPr>
      </w:pPr>
      <w:r w:rsidRPr="00F872B7">
        <w:rPr>
          <w:sz w:val="22"/>
        </w:rPr>
        <w:t>Staff</w:t>
      </w:r>
    </w:p>
    <w:p w14:paraId="3D52F485" w14:textId="299006F8" w:rsidR="00B45C1C" w:rsidRPr="00F872B7" w:rsidRDefault="00723186" w:rsidP="001D03C8">
      <w:pPr>
        <w:pStyle w:val="ListParagraph"/>
        <w:numPr>
          <w:ilvl w:val="0"/>
          <w:numId w:val="8"/>
        </w:numPr>
        <w:ind w:left="567" w:hanging="567"/>
        <w:jc w:val="both"/>
        <w:rPr>
          <w:rFonts w:asciiTheme="majorHAnsi" w:hAnsiTheme="majorHAnsi" w:cstheme="majorHAnsi"/>
          <w:sz w:val="22"/>
        </w:rPr>
      </w:pPr>
      <w:hyperlink r:id="rId25" w:history="1">
        <w:r w:rsidRPr="00F872B7">
          <w:rPr>
            <w:rStyle w:val="Hyperlink"/>
            <w:rFonts w:asciiTheme="majorHAnsi" w:hAnsiTheme="majorHAnsi" w:cstheme="majorHAnsi"/>
            <w:sz w:val="22"/>
          </w:rPr>
          <w:t>Keeping Children Safe in Education</w:t>
        </w:r>
      </w:hyperlink>
    </w:p>
    <w:p w14:paraId="481787F6" w14:textId="4D6C5782" w:rsidR="00B45C1C" w:rsidRPr="00F872B7" w:rsidRDefault="00B45C1C" w:rsidP="00B45C1C">
      <w:pPr>
        <w:jc w:val="both"/>
        <w:rPr>
          <w:rFonts w:asciiTheme="majorHAnsi" w:hAnsiTheme="majorHAnsi" w:cstheme="majorHAnsi"/>
          <w:sz w:val="22"/>
        </w:rPr>
      </w:pPr>
      <w:r w:rsidRPr="00F872B7">
        <w:rPr>
          <w:rFonts w:asciiTheme="majorHAnsi" w:hAnsiTheme="majorHAnsi" w:cstheme="majorHAnsi"/>
          <w:sz w:val="22"/>
        </w:rPr>
        <w:t>In summary, these roles and responsibilities include</w:t>
      </w:r>
    </w:p>
    <w:p w14:paraId="7C5E109F" w14:textId="1538AC3D" w:rsidR="00B45C1C" w:rsidRPr="00F872B7" w:rsidRDefault="00B45C1C" w:rsidP="00B45C1C">
      <w:pPr>
        <w:spacing w:after="0"/>
        <w:jc w:val="both"/>
        <w:rPr>
          <w:rFonts w:asciiTheme="majorHAnsi" w:hAnsiTheme="majorHAnsi" w:cstheme="majorHAnsi"/>
          <w:b/>
          <w:bCs/>
          <w:sz w:val="22"/>
        </w:rPr>
      </w:pPr>
      <w:r w:rsidRPr="00F872B7">
        <w:rPr>
          <w:rFonts w:asciiTheme="majorHAnsi" w:hAnsiTheme="majorHAnsi" w:cstheme="majorHAnsi"/>
          <w:b/>
          <w:bCs/>
          <w:sz w:val="22"/>
        </w:rPr>
        <w:t>Governing Bodies / Proprietors</w:t>
      </w:r>
    </w:p>
    <w:p w14:paraId="0584B9DD" w14:textId="2E6B669F" w:rsidR="00B45C1C" w:rsidRPr="00F872B7" w:rsidRDefault="00B45C1C" w:rsidP="002115AF">
      <w:pPr>
        <w:spacing w:after="0"/>
        <w:jc w:val="both"/>
        <w:rPr>
          <w:rFonts w:asciiTheme="majorHAnsi" w:hAnsiTheme="majorHAnsi" w:cstheme="majorHAnsi"/>
          <w:sz w:val="22"/>
        </w:rPr>
      </w:pPr>
      <w:r w:rsidRPr="00F872B7">
        <w:rPr>
          <w:rFonts w:asciiTheme="majorHAnsi" w:hAnsiTheme="majorHAnsi" w:cstheme="majorHAnsi"/>
          <w:sz w:val="22"/>
        </w:rPr>
        <w:t xml:space="preserve">Governing </w:t>
      </w:r>
      <w:r w:rsidR="002115AF" w:rsidRPr="00F872B7">
        <w:rPr>
          <w:rFonts w:asciiTheme="majorHAnsi" w:hAnsiTheme="majorHAnsi" w:cstheme="majorHAnsi"/>
          <w:sz w:val="22"/>
        </w:rPr>
        <w:t>bodies and proprietors hold strategic responsibility for safeguarding.</w:t>
      </w:r>
    </w:p>
    <w:p w14:paraId="3E4A65B0" w14:textId="68E4444F" w:rsidR="002115AF" w:rsidRPr="00F872B7" w:rsidRDefault="002115AF" w:rsidP="002115AF">
      <w:pPr>
        <w:spacing w:after="0"/>
        <w:jc w:val="both"/>
        <w:rPr>
          <w:rFonts w:asciiTheme="majorHAnsi" w:hAnsiTheme="majorHAnsi" w:cstheme="majorHAnsi"/>
          <w:sz w:val="22"/>
        </w:rPr>
      </w:pPr>
      <w:r w:rsidRPr="00F872B7">
        <w:rPr>
          <w:rFonts w:asciiTheme="majorHAnsi" w:hAnsiTheme="majorHAnsi" w:cstheme="majorHAnsi"/>
          <w:sz w:val="22"/>
        </w:rPr>
        <w:t xml:space="preserve">They will ensure that </w:t>
      </w:r>
    </w:p>
    <w:p w14:paraId="45EC8FB7" w14:textId="3ED60FB7" w:rsidR="00B45C1C"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 xml:space="preserve">Safeguarding arrangements are effective, compliant and regularly reviewed </w:t>
      </w:r>
    </w:p>
    <w:p w14:paraId="0118896D" w14:textId="31DD5059" w:rsidR="002115AF"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There is a whole-school approach to safeguarding</w:t>
      </w:r>
    </w:p>
    <w:p w14:paraId="11E3C5A6" w14:textId="674BC273" w:rsidR="002115AF"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Appropriate policies (e.g. safeguarding, behaviour, staff conduct) are in place</w:t>
      </w:r>
    </w:p>
    <w:p w14:paraId="33610C83" w14:textId="3FE8377A" w:rsidR="002115AF"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A Designated Safeguarding Lead (DSL) is appointed with suff</w:t>
      </w:r>
      <w:r w:rsidR="00813F5A" w:rsidRPr="00F872B7">
        <w:rPr>
          <w:rFonts w:asciiTheme="majorHAnsi" w:hAnsiTheme="majorHAnsi" w:cstheme="majorHAnsi"/>
          <w:sz w:val="22"/>
        </w:rPr>
        <w:t>icient</w:t>
      </w:r>
      <w:r w:rsidRPr="00F872B7">
        <w:rPr>
          <w:rFonts w:asciiTheme="majorHAnsi" w:hAnsiTheme="majorHAnsi" w:cstheme="majorHAnsi"/>
          <w:sz w:val="22"/>
        </w:rPr>
        <w:t xml:space="preserve"> time and resources</w:t>
      </w:r>
    </w:p>
    <w:p w14:paraId="211EAC37" w14:textId="5A3813A4" w:rsidR="002115AF"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Safer recruitment procedures are followed, including DBS checks and Single Central Records</w:t>
      </w:r>
    </w:p>
    <w:p w14:paraId="6FBD755C" w14:textId="3DFA0D99" w:rsidR="002115AF"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Staff receive regular safeguarding training and updates</w:t>
      </w:r>
    </w:p>
    <w:p w14:paraId="3CD5F4F4" w14:textId="17504B11" w:rsidR="002115AF"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Pupils are taught about safeguarding, including online safety</w:t>
      </w:r>
    </w:p>
    <w:p w14:paraId="412273EC" w14:textId="4CB4D518" w:rsidR="002115AF"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 xml:space="preserve">Appropriate </w:t>
      </w:r>
      <w:r w:rsidR="00813F5A" w:rsidRPr="00F872B7">
        <w:rPr>
          <w:rFonts w:asciiTheme="majorHAnsi" w:hAnsiTheme="majorHAnsi" w:cstheme="majorHAnsi"/>
          <w:sz w:val="22"/>
        </w:rPr>
        <w:t>filtering</w:t>
      </w:r>
      <w:r w:rsidRPr="00F872B7">
        <w:rPr>
          <w:rFonts w:asciiTheme="majorHAnsi" w:hAnsiTheme="majorHAnsi" w:cstheme="majorHAnsi"/>
          <w:sz w:val="22"/>
        </w:rPr>
        <w:t xml:space="preserve"> and monitoring systems are in place</w:t>
      </w:r>
    </w:p>
    <w:p w14:paraId="017974F9" w14:textId="22629AAE" w:rsidR="002115AF" w:rsidRPr="00F872B7" w:rsidRDefault="002115AF" w:rsidP="001D03C8">
      <w:pPr>
        <w:pStyle w:val="ListParagraph"/>
        <w:numPr>
          <w:ilvl w:val="0"/>
          <w:numId w:val="16"/>
        </w:numPr>
        <w:jc w:val="both"/>
        <w:rPr>
          <w:rFonts w:asciiTheme="majorHAnsi" w:hAnsiTheme="majorHAnsi" w:cstheme="majorHAnsi"/>
          <w:sz w:val="22"/>
        </w:rPr>
      </w:pPr>
      <w:r w:rsidRPr="00F872B7">
        <w:rPr>
          <w:rFonts w:asciiTheme="majorHAnsi" w:hAnsiTheme="majorHAnsi" w:cstheme="majorHAnsi"/>
          <w:sz w:val="22"/>
        </w:rPr>
        <w:t>Allegations against staff are managed in line with statutory procedures (including LADO)</w:t>
      </w:r>
    </w:p>
    <w:p w14:paraId="6BAF7EBE" w14:textId="219742B2" w:rsidR="002115AF" w:rsidRPr="00F872B7" w:rsidRDefault="002115AF" w:rsidP="002115AF">
      <w:pPr>
        <w:jc w:val="both"/>
        <w:rPr>
          <w:rFonts w:asciiTheme="majorHAnsi" w:hAnsiTheme="majorHAnsi" w:cstheme="majorHAnsi"/>
          <w:sz w:val="22"/>
        </w:rPr>
      </w:pPr>
      <w:r w:rsidRPr="00F872B7">
        <w:rPr>
          <w:rFonts w:asciiTheme="majorHAnsi" w:hAnsiTheme="majorHAnsi" w:cstheme="majorHAnsi"/>
          <w:sz w:val="22"/>
        </w:rPr>
        <w:t>They will also provide challenge and oversig</w:t>
      </w:r>
      <w:r w:rsidR="00813F5A" w:rsidRPr="00F872B7">
        <w:rPr>
          <w:rFonts w:asciiTheme="majorHAnsi" w:hAnsiTheme="majorHAnsi" w:cstheme="majorHAnsi"/>
          <w:sz w:val="22"/>
        </w:rPr>
        <w:t>ht</w:t>
      </w:r>
      <w:r w:rsidRPr="00F872B7">
        <w:rPr>
          <w:rFonts w:asciiTheme="majorHAnsi" w:hAnsiTheme="majorHAnsi" w:cstheme="majorHAnsi"/>
          <w:sz w:val="22"/>
        </w:rPr>
        <w:t xml:space="preserve"> and ensure safeguarding is a priority </w:t>
      </w:r>
      <w:r w:rsidR="00813F5A" w:rsidRPr="00F872B7">
        <w:rPr>
          <w:rFonts w:asciiTheme="majorHAnsi" w:hAnsiTheme="majorHAnsi" w:cstheme="majorHAnsi"/>
          <w:sz w:val="22"/>
        </w:rPr>
        <w:t xml:space="preserve">across the school </w:t>
      </w:r>
    </w:p>
    <w:p w14:paraId="425EDCA6" w14:textId="57E286CA" w:rsidR="00813F5A" w:rsidRPr="00F872B7" w:rsidRDefault="00813F5A" w:rsidP="00813F5A">
      <w:pPr>
        <w:spacing w:after="0"/>
        <w:jc w:val="both"/>
        <w:rPr>
          <w:rFonts w:asciiTheme="majorHAnsi" w:hAnsiTheme="majorHAnsi" w:cstheme="majorHAnsi"/>
          <w:b/>
          <w:bCs/>
          <w:sz w:val="22"/>
        </w:rPr>
      </w:pPr>
      <w:r w:rsidRPr="00F872B7">
        <w:rPr>
          <w:rFonts w:asciiTheme="majorHAnsi" w:hAnsiTheme="majorHAnsi" w:cstheme="majorHAnsi"/>
          <w:b/>
          <w:bCs/>
          <w:sz w:val="22"/>
        </w:rPr>
        <w:t>Headteacher / Principal</w:t>
      </w:r>
    </w:p>
    <w:p w14:paraId="180056EF" w14:textId="7CA641AE" w:rsidR="00813F5A" w:rsidRPr="00F872B7" w:rsidRDefault="00813F5A" w:rsidP="00813F5A">
      <w:pPr>
        <w:spacing w:after="0"/>
        <w:jc w:val="both"/>
        <w:rPr>
          <w:rFonts w:asciiTheme="majorHAnsi" w:hAnsiTheme="majorHAnsi" w:cstheme="majorHAnsi"/>
          <w:sz w:val="22"/>
        </w:rPr>
      </w:pPr>
      <w:r w:rsidRPr="00F872B7">
        <w:rPr>
          <w:rFonts w:asciiTheme="majorHAnsi" w:hAnsiTheme="majorHAnsi" w:cstheme="majorHAnsi"/>
          <w:sz w:val="22"/>
        </w:rPr>
        <w:t>The Headteacher has operational responsibility for safeguarding.</w:t>
      </w:r>
    </w:p>
    <w:p w14:paraId="5E761D66" w14:textId="252E3DE7" w:rsidR="00813F5A" w:rsidRPr="00F872B7" w:rsidRDefault="00813F5A" w:rsidP="00813F5A">
      <w:pPr>
        <w:spacing w:after="0"/>
        <w:jc w:val="both"/>
        <w:rPr>
          <w:rFonts w:asciiTheme="majorHAnsi" w:hAnsiTheme="majorHAnsi" w:cstheme="majorHAnsi"/>
          <w:sz w:val="22"/>
        </w:rPr>
      </w:pPr>
      <w:r w:rsidRPr="00F872B7">
        <w:rPr>
          <w:rFonts w:asciiTheme="majorHAnsi" w:hAnsiTheme="majorHAnsi" w:cstheme="majorHAnsi"/>
          <w:sz w:val="22"/>
        </w:rPr>
        <w:t xml:space="preserve">They will ensure </w:t>
      </w:r>
      <w:r w:rsidR="009A7679" w:rsidRPr="00F872B7">
        <w:rPr>
          <w:rFonts w:asciiTheme="majorHAnsi" w:hAnsiTheme="majorHAnsi" w:cstheme="majorHAnsi"/>
          <w:sz w:val="22"/>
        </w:rPr>
        <w:t>that:</w:t>
      </w:r>
    </w:p>
    <w:p w14:paraId="192DD99D" w14:textId="108E8225" w:rsidR="00813F5A" w:rsidRPr="00F872B7" w:rsidRDefault="00813F5A" w:rsidP="001D03C8">
      <w:pPr>
        <w:pStyle w:val="ListParagraph"/>
        <w:numPr>
          <w:ilvl w:val="0"/>
          <w:numId w:val="17"/>
        </w:numPr>
        <w:jc w:val="both"/>
        <w:rPr>
          <w:rFonts w:asciiTheme="majorHAnsi" w:hAnsiTheme="majorHAnsi" w:cstheme="majorHAnsi"/>
          <w:sz w:val="22"/>
        </w:rPr>
      </w:pPr>
      <w:r w:rsidRPr="00F872B7">
        <w:rPr>
          <w:rFonts w:asciiTheme="majorHAnsi" w:hAnsiTheme="majorHAnsi" w:cstheme="majorHAnsi"/>
          <w:sz w:val="22"/>
        </w:rPr>
        <w:t>Safeguarding policies and procedure</w:t>
      </w:r>
      <w:r w:rsidR="0000144C" w:rsidRPr="00F872B7">
        <w:rPr>
          <w:rFonts w:asciiTheme="majorHAnsi" w:hAnsiTheme="majorHAnsi" w:cstheme="majorHAnsi"/>
          <w:sz w:val="22"/>
        </w:rPr>
        <w:t>s</w:t>
      </w:r>
      <w:r w:rsidRPr="00F872B7">
        <w:rPr>
          <w:rFonts w:asciiTheme="majorHAnsi" w:hAnsiTheme="majorHAnsi" w:cstheme="majorHAnsi"/>
          <w:sz w:val="22"/>
        </w:rPr>
        <w:t xml:space="preserve"> are implemented </w:t>
      </w:r>
      <w:r w:rsidR="0000144C" w:rsidRPr="00F872B7">
        <w:rPr>
          <w:rFonts w:asciiTheme="majorHAnsi" w:hAnsiTheme="majorHAnsi" w:cstheme="majorHAnsi"/>
          <w:sz w:val="22"/>
        </w:rPr>
        <w:t>effectively</w:t>
      </w:r>
    </w:p>
    <w:p w14:paraId="59F3E044" w14:textId="4C6B9C63" w:rsidR="0000144C" w:rsidRPr="00F872B7" w:rsidRDefault="0000144C" w:rsidP="001D03C8">
      <w:pPr>
        <w:pStyle w:val="ListParagraph"/>
        <w:numPr>
          <w:ilvl w:val="0"/>
          <w:numId w:val="17"/>
        </w:numPr>
        <w:jc w:val="both"/>
        <w:rPr>
          <w:rFonts w:asciiTheme="majorHAnsi" w:hAnsiTheme="majorHAnsi" w:cstheme="majorHAnsi"/>
          <w:sz w:val="22"/>
        </w:rPr>
      </w:pPr>
      <w:r w:rsidRPr="00F872B7">
        <w:rPr>
          <w:rFonts w:asciiTheme="majorHAnsi" w:hAnsiTheme="majorHAnsi" w:cstheme="majorHAnsi"/>
          <w:sz w:val="22"/>
        </w:rPr>
        <w:t>The DSL is supported with time, training and resources</w:t>
      </w:r>
    </w:p>
    <w:p w14:paraId="6A5BB749" w14:textId="5D772F05" w:rsidR="0000144C" w:rsidRPr="00F872B7" w:rsidRDefault="0000144C" w:rsidP="001D03C8">
      <w:pPr>
        <w:pStyle w:val="ListParagraph"/>
        <w:numPr>
          <w:ilvl w:val="0"/>
          <w:numId w:val="17"/>
        </w:numPr>
        <w:jc w:val="both"/>
        <w:rPr>
          <w:rFonts w:asciiTheme="majorHAnsi" w:hAnsiTheme="majorHAnsi" w:cstheme="majorHAnsi"/>
          <w:sz w:val="22"/>
        </w:rPr>
      </w:pPr>
      <w:r w:rsidRPr="00F872B7">
        <w:rPr>
          <w:rFonts w:asciiTheme="majorHAnsi" w:hAnsiTheme="majorHAnsi" w:cstheme="majorHAnsi"/>
          <w:sz w:val="22"/>
        </w:rPr>
        <w:t>Staff receive safeguarding training and understand their responsibilities</w:t>
      </w:r>
    </w:p>
    <w:p w14:paraId="65EDF0DF" w14:textId="7B9C8EF0" w:rsidR="0000144C" w:rsidRPr="00F872B7" w:rsidRDefault="0000144C" w:rsidP="001D03C8">
      <w:pPr>
        <w:pStyle w:val="ListParagraph"/>
        <w:numPr>
          <w:ilvl w:val="0"/>
          <w:numId w:val="17"/>
        </w:numPr>
        <w:jc w:val="both"/>
        <w:rPr>
          <w:rFonts w:asciiTheme="majorHAnsi" w:hAnsiTheme="majorHAnsi" w:cstheme="majorHAnsi"/>
          <w:sz w:val="22"/>
        </w:rPr>
      </w:pPr>
      <w:r w:rsidRPr="00F872B7">
        <w:rPr>
          <w:rFonts w:asciiTheme="majorHAnsi" w:hAnsiTheme="majorHAnsi" w:cstheme="majorHAnsi"/>
          <w:sz w:val="22"/>
        </w:rPr>
        <w:t>There is a strong safeguarding culture across the school</w:t>
      </w:r>
    </w:p>
    <w:p w14:paraId="51DBAEE8" w14:textId="3BD293A5" w:rsidR="0000144C" w:rsidRPr="00F872B7" w:rsidRDefault="0000144C" w:rsidP="001D03C8">
      <w:pPr>
        <w:pStyle w:val="ListParagraph"/>
        <w:numPr>
          <w:ilvl w:val="0"/>
          <w:numId w:val="17"/>
        </w:numPr>
        <w:jc w:val="both"/>
        <w:rPr>
          <w:rFonts w:asciiTheme="majorHAnsi" w:hAnsiTheme="majorHAnsi" w:cstheme="majorHAnsi"/>
          <w:sz w:val="22"/>
        </w:rPr>
      </w:pPr>
      <w:r w:rsidRPr="00F872B7">
        <w:rPr>
          <w:rFonts w:asciiTheme="majorHAnsi" w:hAnsiTheme="majorHAnsi" w:cstheme="majorHAnsi"/>
          <w:sz w:val="22"/>
        </w:rPr>
        <w:t>Systems are in place for children to raise concerns and be heard</w:t>
      </w:r>
    </w:p>
    <w:p w14:paraId="261B2C5E" w14:textId="06C13741" w:rsidR="0000144C" w:rsidRPr="00F872B7" w:rsidRDefault="0000144C" w:rsidP="001D03C8">
      <w:pPr>
        <w:pStyle w:val="ListParagraph"/>
        <w:numPr>
          <w:ilvl w:val="0"/>
          <w:numId w:val="17"/>
        </w:numPr>
        <w:jc w:val="both"/>
        <w:rPr>
          <w:rFonts w:asciiTheme="majorHAnsi" w:hAnsiTheme="majorHAnsi" w:cstheme="majorHAnsi"/>
          <w:sz w:val="22"/>
        </w:rPr>
      </w:pPr>
      <w:r w:rsidRPr="00F872B7">
        <w:rPr>
          <w:rFonts w:asciiTheme="majorHAnsi" w:hAnsiTheme="majorHAnsi" w:cstheme="majorHAnsi"/>
          <w:sz w:val="22"/>
        </w:rPr>
        <w:t>Appropriate action is taken where concerns or allegations arise</w:t>
      </w:r>
    </w:p>
    <w:p w14:paraId="457D06CF" w14:textId="59F1F295" w:rsidR="0000144C" w:rsidRPr="00F872B7" w:rsidRDefault="0000144C" w:rsidP="001D03C8">
      <w:pPr>
        <w:pStyle w:val="ListParagraph"/>
        <w:numPr>
          <w:ilvl w:val="0"/>
          <w:numId w:val="17"/>
        </w:numPr>
        <w:jc w:val="both"/>
        <w:rPr>
          <w:rFonts w:asciiTheme="majorHAnsi" w:hAnsiTheme="majorHAnsi" w:cstheme="majorHAnsi"/>
          <w:sz w:val="22"/>
        </w:rPr>
      </w:pPr>
      <w:r w:rsidRPr="00F872B7">
        <w:rPr>
          <w:rFonts w:asciiTheme="majorHAnsi" w:hAnsiTheme="majorHAnsi" w:cstheme="majorHAnsi"/>
          <w:sz w:val="22"/>
        </w:rPr>
        <w:t>Staff wellbeing is supported</w:t>
      </w:r>
    </w:p>
    <w:p w14:paraId="7EFD1798" w14:textId="7566191F" w:rsidR="0000144C" w:rsidRPr="00F872B7" w:rsidRDefault="0000144C" w:rsidP="0000144C">
      <w:pPr>
        <w:spacing w:after="0"/>
        <w:jc w:val="both"/>
        <w:rPr>
          <w:rFonts w:asciiTheme="majorHAnsi" w:hAnsiTheme="majorHAnsi" w:cstheme="majorHAnsi"/>
          <w:b/>
          <w:bCs/>
          <w:sz w:val="22"/>
        </w:rPr>
      </w:pPr>
      <w:r w:rsidRPr="00F872B7">
        <w:rPr>
          <w:rFonts w:asciiTheme="majorHAnsi" w:hAnsiTheme="majorHAnsi" w:cstheme="majorHAnsi"/>
          <w:b/>
          <w:bCs/>
          <w:sz w:val="22"/>
        </w:rPr>
        <w:t>Designated Safeguarding Lead (DSL)</w:t>
      </w:r>
    </w:p>
    <w:p w14:paraId="4322DEDF" w14:textId="43EA8C70" w:rsidR="0000144C" w:rsidRPr="00F872B7" w:rsidRDefault="0000144C" w:rsidP="0000144C">
      <w:pPr>
        <w:spacing w:after="0"/>
        <w:jc w:val="both"/>
        <w:rPr>
          <w:rFonts w:asciiTheme="majorHAnsi" w:hAnsiTheme="majorHAnsi" w:cstheme="majorHAnsi"/>
          <w:sz w:val="22"/>
        </w:rPr>
      </w:pPr>
      <w:r w:rsidRPr="00F872B7">
        <w:rPr>
          <w:rFonts w:asciiTheme="majorHAnsi" w:hAnsiTheme="majorHAnsi" w:cstheme="majorHAnsi"/>
          <w:sz w:val="22"/>
        </w:rPr>
        <w:t>The DSL will take lead responsibility for safeguarding and child protection</w:t>
      </w:r>
    </w:p>
    <w:p w14:paraId="4E23D3CE" w14:textId="738B05B6" w:rsidR="0000144C" w:rsidRPr="00F872B7" w:rsidRDefault="0000144C" w:rsidP="0000144C">
      <w:pPr>
        <w:spacing w:after="0"/>
        <w:jc w:val="both"/>
        <w:rPr>
          <w:rFonts w:asciiTheme="majorHAnsi" w:hAnsiTheme="majorHAnsi" w:cstheme="majorHAnsi"/>
          <w:sz w:val="22"/>
        </w:rPr>
      </w:pPr>
      <w:r w:rsidRPr="00F872B7">
        <w:rPr>
          <w:rFonts w:asciiTheme="majorHAnsi" w:hAnsiTheme="majorHAnsi" w:cstheme="majorHAnsi"/>
          <w:sz w:val="22"/>
        </w:rPr>
        <w:t>Key responsibilities include</w:t>
      </w:r>
    </w:p>
    <w:p w14:paraId="06AEF0B8" w14:textId="4A106A13" w:rsidR="0000144C" w:rsidRPr="00F872B7" w:rsidRDefault="0000144C" w:rsidP="0000144C">
      <w:pPr>
        <w:spacing w:after="0"/>
        <w:ind w:firstLine="720"/>
        <w:jc w:val="both"/>
        <w:rPr>
          <w:rFonts w:asciiTheme="majorHAnsi" w:hAnsiTheme="majorHAnsi" w:cstheme="majorHAnsi"/>
          <w:sz w:val="22"/>
        </w:rPr>
      </w:pPr>
      <w:r w:rsidRPr="00F872B7">
        <w:rPr>
          <w:rFonts w:asciiTheme="majorHAnsi" w:hAnsiTheme="majorHAnsi" w:cstheme="majorHAnsi"/>
          <w:b/>
          <w:bCs/>
          <w:sz w:val="22"/>
        </w:rPr>
        <w:t>Managing referrals (</w:t>
      </w:r>
      <w:r w:rsidRPr="00F872B7">
        <w:rPr>
          <w:rFonts w:asciiTheme="majorHAnsi" w:hAnsiTheme="majorHAnsi" w:cstheme="majorHAnsi"/>
          <w:sz w:val="22"/>
        </w:rPr>
        <w:t>the list below is not exhaustive)</w:t>
      </w:r>
    </w:p>
    <w:p w14:paraId="229BAA19" w14:textId="70660A48" w:rsidR="0000144C" w:rsidRPr="00F872B7" w:rsidRDefault="00F872B7" w:rsidP="001D03C8">
      <w:pPr>
        <w:pStyle w:val="ListParagraph"/>
        <w:numPr>
          <w:ilvl w:val="0"/>
          <w:numId w:val="18"/>
        </w:numPr>
        <w:jc w:val="both"/>
        <w:rPr>
          <w:rFonts w:asciiTheme="majorHAnsi" w:hAnsiTheme="majorHAnsi" w:cstheme="majorHAnsi"/>
          <w:sz w:val="22"/>
        </w:rPr>
      </w:pPr>
      <w:r w:rsidRPr="00F872B7">
        <w:rPr>
          <w:rFonts w:asciiTheme="majorHAnsi" w:hAnsiTheme="majorHAnsi" w:cstheme="majorHAnsi"/>
          <w:sz w:val="22"/>
        </w:rPr>
        <w:t>To Children’s Social Care (Front Door)</w:t>
      </w:r>
    </w:p>
    <w:p w14:paraId="018C2D2D" w14:textId="1D67C641" w:rsidR="00F872B7" w:rsidRPr="00F872B7" w:rsidRDefault="00F872B7" w:rsidP="001D03C8">
      <w:pPr>
        <w:pStyle w:val="ListParagraph"/>
        <w:numPr>
          <w:ilvl w:val="0"/>
          <w:numId w:val="18"/>
        </w:numPr>
        <w:jc w:val="both"/>
        <w:rPr>
          <w:rFonts w:asciiTheme="majorHAnsi" w:hAnsiTheme="majorHAnsi" w:cstheme="majorHAnsi"/>
          <w:sz w:val="22"/>
        </w:rPr>
      </w:pPr>
      <w:r w:rsidRPr="00F872B7">
        <w:rPr>
          <w:rFonts w:asciiTheme="majorHAnsi" w:hAnsiTheme="majorHAnsi" w:cstheme="majorHAnsi"/>
          <w:sz w:val="22"/>
        </w:rPr>
        <w:t>Police</w:t>
      </w:r>
    </w:p>
    <w:p w14:paraId="0563B9DB" w14:textId="3A107E6D" w:rsidR="00F872B7" w:rsidRPr="00F872B7" w:rsidRDefault="00F872B7" w:rsidP="001D03C8">
      <w:pPr>
        <w:pStyle w:val="ListParagraph"/>
        <w:numPr>
          <w:ilvl w:val="0"/>
          <w:numId w:val="18"/>
        </w:numPr>
        <w:jc w:val="both"/>
        <w:rPr>
          <w:rFonts w:asciiTheme="majorHAnsi" w:hAnsiTheme="majorHAnsi" w:cstheme="majorHAnsi"/>
          <w:sz w:val="22"/>
        </w:rPr>
      </w:pPr>
      <w:r w:rsidRPr="00F872B7">
        <w:rPr>
          <w:rFonts w:asciiTheme="majorHAnsi" w:hAnsiTheme="majorHAnsi" w:cstheme="majorHAnsi"/>
          <w:sz w:val="22"/>
        </w:rPr>
        <w:t>Channel (Prevent)</w:t>
      </w:r>
    </w:p>
    <w:p w14:paraId="10909104" w14:textId="1209892D" w:rsidR="00F872B7" w:rsidRPr="00F872B7" w:rsidRDefault="00F872B7" w:rsidP="001D03C8">
      <w:pPr>
        <w:pStyle w:val="ListParagraph"/>
        <w:numPr>
          <w:ilvl w:val="0"/>
          <w:numId w:val="18"/>
        </w:numPr>
        <w:jc w:val="both"/>
        <w:rPr>
          <w:rFonts w:asciiTheme="majorHAnsi" w:hAnsiTheme="majorHAnsi" w:cstheme="majorHAnsi"/>
          <w:sz w:val="22"/>
        </w:rPr>
      </w:pPr>
      <w:r w:rsidRPr="00F872B7">
        <w:rPr>
          <w:rFonts w:asciiTheme="majorHAnsi" w:hAnsiTheme="majorHAnsi" w:cstheme="majorHAnsi"/>
          <w:sz w:val="22"/>
        </w:rPr>
        <w:t>Disclosure and Barring Service (DBS)</w:t>
      </w:r>
    </w:p>
    <w:p w14:paraId="0E55B92D" w14:textId="6487FBF6" w:rsidR="00F872B7" w:rsidRPr="00F872B7" w:rsidRDefault="00F872B7" w:rsidP="00F872B7">
      <w:pPr>
        <w:pStyle w:val="ListParagraph"/>
        <w:jc w:val="both"/>
        <w:rPr>
          <w:rFonts w:asciiTheme="majorHAnsi" w:hAnsiTheme="majorHAnsi" w:cstheme="majorHAnsi"/>
          <w:b/>
          <w:bCs/>
          <w:sz w:val="22"/>
        </w:rPr>
      </w:pPr>
      <w:r w:rsidRPr="00F872B7">
        <w:rPr>
          <w:rFonts w:asciiTheme="majorHAnsi" w:hAnsiTheme="majorHAnsi" w:cstheme="majorHAnsi"/>
          <w:b/>
          <w:bCs/>
          <w:sz w:val="22"/>
        </w:rPr>
        <w:t>Working with others</w:t>
      </w:r>
    </w:p>
    <w:p w14:paraId="76E83F56" w14:textId="2300C646" w:rsidR="00F872B7" w:rsidRPr="00F872B7" w:rsidRDefault="00F872B7" w:rsidP="001D03C8">
      <w:pPr>
        <w:pStyle w:val="ListParagraph"/>
        <w:numPr>
          <w:ilvl w:val="0"/>
          <w:numId w:val="18"/>
        </w:numPr>
        <w:jc w:val="both"/>
        <w:rPr>
          <w:rFonts w:asciiTheme="majorHAnsi" w:hAnsiTheme="majorHAnsi" w:cstheme="majorHAnsi"/>
          <w:b/>
          <w:bCs/>
          <w:sz w:val="22"/>
        </w:rPr>
      </w:pPr>
      <w:r w:rsidRPr="00F872B7">
        <w:rPr>
          <w:rFonts w:asciiTheme="majorHAnsi" w:hAnsiTheme="majorHAnsi" w:cstheme="majorHAnsi"/>
          <w:sz w:val="22"/>
        </w:rPr>
        <w:t>Act as a point of contact for safeguarding agencies</w:t>
      </w:r>
    </w:p>
    <w:p w14:paraId="2D572701" w14:textId="3B6B38E6" w:rsidR="00F872B7" w:rsidRPr="00F872B7" w:rsidRDefault="00F872B7" w:rsidP="001D03C8">
      <w:pPr>
        <w:pStyle w:val="ListParagraph"/>
        <w:numPr>
          <w:ilvl w:val="0"/>
          <w:numId w:val="18"/>
        </w:numPr>
        <w:jc w:val="both"/>
        <w:rPr>
          <w:rFonts w:asciiTheme="majorHAnsi" w:hAnsiTheme="majorHAnsi" w:cstheme="majorHAnsi"/>
          <w:b/>
          <w:bCs/>
          <w:sz w:val="22"/>
        </w:rPr>
      </w:pPr>
      <w:r w:rsidRPr="00F872B7">
        <w:rPr>
          <w:rFonts w:asciiTheme="majorHAnsi" w:hAnsiTheme="majorHAnsi" w:cstheme="majorHAnsi"/>
          <w:sz w:val="22"/>
        </w:rPr>
        <w:t xml:space="preserve">Support staff with safeguarding </w:t>
      </w:r>
      <w:r w:rsidR="007844B0" w:rsidRPr="00F872B7">
        <w:rPr>
          <w:rFonts w:asciiTheme="majorHAnsi" w:hAnsiTheme="majorHAnsi" w:cstheme="majorHAnsi"/>
          <w:sz w:val="22"/>
        </w:rPr>
        <w:t>concerns</w:t>
      </w:r>
    </w:p>
    <w:p w14:paraId="7FD29680" w14:textId="1A0BFFEF" w:rsidR="00F872B7" w:rsidRPr="00F872B7" w:rsidRDefault="00F872B7" w:rsidP="001D03C8">
      <w:pPr>
        <w:pStyle w:val="ListParagraph"/>
        <w:numPr>
          <w:ilvl w:val="0"/>
          <w:numId w:val="18"/>
        </w:numPr>
        <w:jc w:val="both"/>
        <w:rPr>
          <w:rFonts w:asciiTheme="majorHAnsi" w:hAnsiTheme="majorHAnsi" w:cstheme="majorHAnsi"/>
          <w:b/>
          <w:bCs/>
          <w:sz w:val="22"/>
        </w:rPr>
      </w:pPr>
      <w:r w:rsidRPr="00F872B7">
        <w:rPr>
          <w:rFonts w:asciiTheme="majorHAnsi" w:hAnsiTheme="majorHAnsi" w:cstheme="majorHAnsi"/>
          <w:sz w:val="22"/>
        </w:rPr>
        <w:t>Working with parents/carers appropriately</w:t>
      </w:r>
    </w:p>
    <w:p w14:paraId="40AAD360" w14:textId="2E9DB00B" w:rsidR="00F872B7" w:rsidRPr="00F872B7" w:rsidRDefault="00F872B7" w:rsidP="001D03C8">
      <w:pPr>
        <w:pStyle w:val="ListParagraph"/>
        <w:numPr>
          <w:ilvl w:val="0"/>
          <w:numId w:val="18"/>
        </w:numPr>
        <w:jc w:val="both"/>
        <w:rPr>
          <w:rFonts w:asciiTheme="majorHAnsi" w:hAnsiTheme="majorHAnsi" w:cstheme="majorHAnsi"/>
          <w:b/>
          <w:bCs/>
          <w:sz w:val="22"/>
        </w:rPr>
      </w:pPr>
      <w:r w:rsidRPr="00F872B7">
        <w:rPr>
          <w:rFonts w:asciiTheme="majorHAnsi" w:hAnsiTheme="majorHAnsi" w:cstheme="majorHAnsi"/>
          <w:sz w:val="22"/>
        </w:rPr>
        <w:t>Contribute to multi-agency plans</w:t>
      </w:r>
    </w:p>
    <w:p w14:paraId="67F0DA1B" w14:textId="5C48B440" w:rsidR="00F872B7" w:rsidRPr="00F872B7" w:rsidRDefault="00F872B7" w:rsidP="00F872B7">
      <w:pPr>
        <w:pStyle w:val="ListParagraph"/>
        <w:jc w:val="both"/>
        <w:rPr>
          <w:rFonts w:asciiTheme="majorHAnsi" w:hAnsiTheme="majorHAnsi" w:cstheme="majorHAnsi"/>
          <w:b/>
          <w:bCs/>
          <w:sz w:val="22"/>
        </w:rPr>
      </w:pPr>
      <w:r w:rsidRPr="00F872B7">
        <w:rPr>
          <w:rFonts w:asciiTheme="majorHAnsi" w:hAnsiTheme="majorHAnsi" w:cstheme="majorHAnsi"/>
          <w:b/>
          <w:bCs/>
          <w:sz w:val="22"/>
        </w:rPr>
        <w:t>Information management</w:t>
      </w:r>
    </w:p>
    <w:p w14:paraId="34CE66D7" w14:textId="242B4183" w:rsidR="00F872B7" w:rsidRPr="00F872B7" w:rsidRDefault="00F872B7" w:rsidP="001D03C8">
      <w:pPr>
        <w:pStyle w:val="ListParagraph"/>
        <w:numPr>
          <w:ilvl w:val="0"/>
          <w:numId w:val="18"/>
        </w:numPr>
        <w:jc w:val="both"/>
        <w:rPr>
          <w:rFonts w:asciiTheme="majorHAnsi" w:hAnsiTheme="majorHAnsi" w:cstheme="majorHAnsi"/>
          <w:sz w:val="22"/>
        </w:rPr>
      </w:pPr>
      <w:r w:rsidRPr="00F872B7">
        <w:rPr>
          <w:rFonts w:asciiTheme="majorHAnsi" w:hAnsiTheme="majorHAnsi" w:cstheme="majorHAnsi"/>
          <w:sz w:val="22"/>
        </w:rPr>
        <w:t>Maintain secure, accurate child protection records</w:t>
      </w:r>
    </w:p>
    <w:p w14:paraId="1B69EDC8" w14:textId="25D656E7" w:rsidR="00F872B7" w:rsidRPr="00F872B7" w:rsidRDefault="00F872B7" w:rsidP="001D03C8">
      <w:pPr>
        <w:pStyle w:val="ListParagraph"/>
        <w:numPr>
          <w:ilvl w:val="0"/>
          <w:numId w:val="18"/>
        </w:numPr>
        <w:jc w:val="both"/>
        <w:rPr>
          <w:rFonts w:asciiTheme="majorHAnsi" w:hAnsiTheme="majorHAnsi" w:cstheme="majorHAnsi"/>
          <w:sz w:val="22"/>
        </w:rPr>
      </w:pPr>
      <w:r w:rsidRPr="00F872B7">
        <w:rPr>
          <w:rFonts w:asciiTheme="majorHAnsi" w:hAnsiTheme="majorHAnsi" w:cstheme="majorHAnsi"/>
          <w:sz w:val="22"/>
        </w:rPr>
        <w:t>Ensure information is shared appropriately</w:t>
      </w:r>
    </w:p>
    <w:p w14:paraId="2183C00D" w14:textId="2ABDD3DE" w:rsidR="00F872B7" w:rsidRPr="00F872B7" w:rsidRDefault="00F872B7" w:rsidP="00F872B7">
      <w:pPr>
        <w:pStyle w:val="ListParagraph"/>
        <w:jc w:val="both"/>
        <w:rPr>
          <w:rFonts w:asciiTheme="majorHAnsi" w:hAnsiTheme="majorHAnsi" w:cstheme="majorHAnsi"/>
          <w:b/>
          <w:bCs/>
          <w:sz w:val="22"/>
        </w:rPr>
      </w:pPr>
      <w:r w:rsidRPr="00F872B7">
        <w:rPr>
          <w:rFonts w:asciiTheme="majorHAnsi" w:hAnsiTheme="majorHAnsi" w:cstheme="majorHAnsi"/>
          <w:b/>
          <w:bCs/>
          <w:sz w:val="22"/>
        </w:rPr>
        <w:t>Raising awareness</w:t>
      </w:r>
    </w:p>
    <w:p w14:paraId="71407F72" w14:textId="1F580A34" w:rsidR="00F872B7" w:rsidRPr="00F872B7" w:rsidRDefault="00F872B7" w:rsidP="001D03C8">
      <w:pPr>
        <w:pStyle w:val="ListParagraph"/>
        <w:numPr>
          <w:ilvl w:val="0"/>
          <w:numId w:val="18"/>
        </w:numPr>
        <w:jc w:val="both"/>
        <w:rPr>
          <w:rFonts w:asciiTheme="majorHAnsi" w:hAnsiTheme="majorHAnsi" w:cstheme="majorHAnsi"/>
          <w:sz w:val="22"/>
        </w:rPr>
      </w:pPr>
      <w:r w:rsidRPr="00F872B7">
        <w:rPr>
          <w:rFonts w:asciiTheme="majorHAnsi" w:hAnsiTheme="majorHAnsi" w:cstheme="majorHAnsi"/>
          <w:sz w:val="22"/>
        </w:rPr>
        <w:t>Ensure safeguarding policies are understood</w:t>
      </w:r>
    </w:p>
    <w:p w14:paraId="114BFF16" w14:textId="42BC604C" w:rsidR="00F872B7" w:rsidRPr="00F872B7" w:rsidRDefault="00F872B7" w:rsidP="001D03C8">
      <w:pPr>
        <w:pStyle w:val="ListParagraph"/>
        <w:numPr>
          <w:ilvl w:val="0"/>
          <w:numId w:val="18"/>
        </w:numPr>
        <w:spacing w:after="0"/>
        <w:jc w:val="both"/>
        <w:rPr>
          <w:rFonts w:asciiTheme="majorHAnsi" w:hAnsiTheme="majorHAnsi" w:cstheme="majorHAnsi"/>
          <w:sz w:val="22"/>
        </w:rPr>
      </w:pPr>
      <w:r w:rsidRPr="00F872B7">
        <w:rPr>
          <w:rFonts w:asciiTheme="majorHAnsi" w:hAnsiTheme="majorHAnsi" w:cstheme="majorHAnsi"/>
          <w:sz w:val="22"/>
        </w:rPr>
        <w:t>Promote a strong safeguarding culture</w:t>
      </w:r>
    </w:p>
    <w:p w14:paraId="2F71E922" w14:textId="77777777" w:rsidR="00F872B7" w:rsidRPr="00EE7E77" w:rsidRDefault="00F872B7" w:rsidP="00F872B7">
      <w:pPr>
        <w:spacing w:after="0"/>
        <w:ind w:firstLine="720"/>
        <w:rPr>
          <w:rFonts w:cs="Arial"/>
          <w:b/>
          <w:bCs/>
          <w:sz w:val="22"/>
        </w:rPr>
      </w:pPr>
      <w:r w:rsidRPr="04078C87">
        <w:rPr>
          <w:rFonts w:cs="Arial"/>
          <w:b/>
          <w:bCs/>
          <w:sz w:val="22"/>
        </w:rPr>
        <w:t>Training and development</w:t>
      </w:r>
    </w:p>
    <w:p w14:paraId="40097CAB" w14:textId="77777777" w:rsidR="00F872B7" w:rsidRPr="00EE7E77" w:rsidRDefault="00F872B7" w:rsidP="001D03C8">
      <w:pPr>
        <w:numPr>
          <w:ilvl w:val="0"/>
          <w:numId w:val="19"/>
        </w:numPr>
        <w:spacing w:after="0"/>
        <w:rPr>
          <w:rFonts w:cs="Arial"/>
          <w:sz w:val="22"/>
        </w:rPr>
      </w:pPr>
      <w:r w:rsidRPr="04078C87">
        <w:rPr>
          <w:rFonts w:cs="Arial"/>
          <w:sz w:val="22"/>
        </w:rPr>
        <w:t>maintain up-to-date knowledge</w:t>
      </w:r>
    </w:p>
    <w:p w14:paraId="47007241" w14:textId="77777777" w:rsidR="00F872B7" w:rsidRPr="00655D27" w:rsidRDefault="00F872B7" w:rsidP="001D03C8">
      <w:pPr>
        <w:numPr>
          <w:ilvl w:val="0"/>
          <w:numId w:val="19"/>
        </w:numPr>
        <w:spacing w:after="0"/>
        <w:rPr>
          <w:rFonts w:cs="Arial"/>
          <w:sz w:val="22"/>
        </w:rPr>
      </w:pPr>
      <w:r w:rsidRPr="04078C87">
        <w:rPr>
          <w:rFonts w:cs="Arial"/>
          <w:sz w:val="22"/>
        </w:rPr>
        <w:t>ensure staff receive safeguarding updates</w:t>
      </w:r>
    </w:p>
    <w:p w14:paraId="772C020C" w14:textId="77777777" w:rsidR="00F872B7" w:rsidRPr="00EE7E77" w:rsidRDefault="00F872B7" w:rsidP="00F872B7">
      <w:pPr>
        <w:spacing w:after="0"/>
        <w:ind w:firstLine="720"/>
        <w:rPr>
          <w:rFonts w:cs="Arial"/>
          <w:b/>
          <w:bCs/>
          <w:sz w:val="22"/>
        </w:rPr>
      </w:pPr>
      <w:r w:rsidRPr="04078C87">
        <w:rPr>
          <w:rFonts w:cs="Arial"/>
          <w:b/>
          <w:bCs/>
          <w:sz w:val="22"/>
        </w:rPr>
        <w:t>Supporting staff</w:t>
      </w:r>
    </w:p>
    <w:p w14:paraId="6E578FC6" w14:textId="77777777" w:rsidR="00F872B7" w:rsidRPr="00EE7E77" w:rsidRDefault="00F872B7" w:rsidP="001D03C8">
      <w:pPr>
        <w:numPr>
          <w:ilvl w:val="0"/>
          <w:numId w:val="20"/>
        </w:numPr>
        <w:spacing w:after="0"/>
        <w:rPr>
          <w:rFonts w:cs="Arial"/>
          <w:sz w:val="22"/>
        </w:rPr>
      </w:pPr>
      <w:r w:rsidRPr="04078C87">
        <w:rPr>
          <w:rFonts w:cs="Arial"/>
          <w:sz w:val="22"/>
        </w:rPr>
        <w:t>provide advice and guidance</w:t>
      </w:r>
    </w:p>
    <w:p w14:paraId="3033A43A" w14:textId="77777777" w:rsidR="00F872B7" w:rsidRPr="00655D27" w:rsidRDefault="00F872B7" w:rsidP="001D03C8">
      <w:pPr>
        <w:numPr>
          <w:ilvl w:val="0"/>
          <w:numId w:val="20"/>
        </w:numPr>
        <w:spacing w:after="0"/>
        <w:rPr>
          <w:rFonts w:cs="Arial"/>
          <w:sz w:val="22"/>
        </w:rPr>
      </w:pPr>
      <w:r w:rsidRPr="04078C87">
        <w:rPr>
          <w:rFonts w:cs="Arial"/>
          <w:sz w:val="22"/>
        </w:rPr>
        <w:t>support staff dealing with safeguarding issues</w:t>
      </w:r>
    </w:p>
    <w:p w14:paraId="4830244E" w14:textId="77777777" w:rsidR="00F872B7" w:rsidRPr="00EE7E77" w:rsidRDefault="00F872B7" w:rsidP="00F872B7">
      <w:pPr>
        <w:spacing w:after="0"/>
        <w:ind w:firstLine="720"/>
        <w:rPr>
          <w:rFonts w:cs="Arial"/>
          <w:b/>
          <w:bCs/>
          <w:sz w:val="22"/>
        </w:rPr>
      </w:pPr>
      <w:r w:rsidRPr="04078C87">
        <w:rPr>
          <w:rFonts w:cs="Arial"/>
          <w:b/>
          <w:bCs/>
          <w:sz w:val="22"/>
        </w:rPr>
        <w:t>Child-centred practice</w:t>
      </w:r>
    </w:p>
    <w:p w14:paraId="79ED9900" w14:textId="77777777" w:rsidR="00F872B7" w:rsidRPr="00EE7E77" w:rsidRDefault="00F872B7" w:rsidP="001D03C8">
      <w:pPr>
        <w:numPr>
          <w:ilvl w:val="0"/>
          <w:numId w:val="21"/>
        </w:numPr>
        <w:spacing w:after="0"/>
        <w:rPr>
          <w:rFonts w:cs="Arial"/>
          <w:sz w:val="22"/>
        </w:rPr>
      </w:pPr>
      <w:r w:rsidRPr="04078C87">
        <w:rPr>
          <w:rFonts w:cs="Arial"/>
          <w:sz w:val="22"/>
        </w:rPr>
        <w:t>understand and reflect the views, wishes and experiences of children</w:t>
      </w:r>
    </w:p>
    <w:p w14:paraId="2B139EF2" w14:textId="77777777" w:rsidR="00F872B7" w:rsidRPr="00EE7E77" w:rsidRDefault="00F872B7" w:rsidP="00F872B7">
      <w:pPr>
        <w:spacing w:after="0"/>
        <w:rPr>
          <w:rFonts w:cs="Arial"/>
          <w:sz w:val="22"/>
        </w:rPr>
      </w:pPr>
    </w:p>
    <w:p w14:paraId="2AC56CD4" w14:textId="77777777" w:rsidR="00F872B7" w:rsidRPr="00EE7E77" w:rsidRDefault="00F872B7" w:rsidP="00F872B7">
      <w:pPr>
        <w:spacing w:after="0"/>
        <w:rPr>
          <w:rFonts w:cs="Arial"/>
          <w:sz w:val="22"/>
        </w:rPr>
      </w:pPr>
      <w:r w:rsidRPr="04078C87">
        <w:rPr>
          <w:rFonts w:cs="Arial"/>
          <w:sz w:val="22"/>
        </w:rPr>
        <w:t>The DSL will be available during school hours and deputies trained to the same standard.</w:t>
      </w:r>
    </w:p>
    <w:p w14:paraId="1666B58F" w14:textId="77777777" w:rsidR="007844B0" w:rsidRPr="00F872B7" w:rsidRDefault="007844B0" w:rsidP="00F872B7">
      <w:pPr>
        <w:spacing w:after="0"/>
        <w:rPr>
          <w:rFonts w:asciiTheme="minorBidi" w:hAnsiTheme="minorBidi"/>
          <w:sz w:val="22"/>
        </w:rPr>
      </w:pPr>
    </w:p>
    <w:p w14:paraId="7F02E9DD" w14:textId="77777777" w:rsidR="00F872B7" w:rsidRPr="00F872B7" w:rsidRDefault="00F872B7" w:rsidP="00F872B7">
      <w:pPr>
        <w:spacing w:after="0"/>
        <w:rPr>
          <w:rFonts w:asciiTheme="minorBidi" w:hAnsiTheme="minorBidi"/>
          <w:b/>
          <w:bCs/>
          <w:sz w:val="22"/>
        </w:rPr>
      </w:pPr>
      <w:r w:rsidRPr="00F872B7">
        <w:rPr>
          <w:rFonts w:asciiTheme="minorBidi" w:hAnsiTheme="minorBidi"/>
          <w:b/>
          <w:bCs/>
          <w:sz w:val="22"/>
        </w:rPr>
        <w:t>All Staff</w:t>
      </w:r>
    </w:p>
    <w:p w14:paraId="2DD2B866" w14:textId="77777777" w:rsidR="00F872B7" w:rsidRPr="00F872B7" w:rsidRDefault="00F872B7" w:rsidP="00F872B7">
      <w:pPr>
        <w:spacing w:after="0"/>
        <w:rPr>
          <w:rFonts w:asciiTheme="minorBidi" w:hAnsiTheme="minorBidi"/>
          <w:sz w:val="22"/>
        </w:rPr>
      </w:pPr>
      <w:r w:rsidRPr="00F872B7">
        <w:rPr>
          <w:rFonts w:asciiTheme="minorBidi" w:hAnsiTheme="minorBidi"/>
          <w:sz w:val="22"/>
        </w:rPr>
        <w:t>All staff will play a critical frontline role in safeguarding.</w:t>
      </w:r>
    </w:p>
    <w:p w14:paraId="07F8F74D" w14:textId="77777777" w:rsidR="00F872B7" w:rsidRPr="00F872B7" w:rsidRDefault="00F872B7" w:rsidP="00F872B7">
      <w:pPr>
        <w:spacing w:after="0"/>
        <w:rPr>
          <w:rFonts w:asciiTheme="minorBidi" w:hAnsiTheme="minorBidi"/>
          <w:sz w:val="22"/>
        </w:rPr>
      </w:pPr>
      <w:r w:rsidRPr="00F872B7">
        <w:rPr>
          <w:rFonts w:asciiTheme="minorBidi" w:hAnsiTheme="minorBidi"/>
          <w:sz w:val="22"/>
        </w:rPr>
        <w:t>They will:</w:t>
      </w:r>
    </w:p>
    <w:p w14:paraId="7533FB11" w14:textId="77777777" w:rsidR="00F872B7" w:rsidRPr="00F872B7" w:rsidRDefault="00F872B7" w:rsidP="001D03C8">
      <w:pPr>
        <w:numPr>
          <w:ilvl w:val="0"/>
          <w:numId w:val="22"/>
        </w:numPr>
        <w:spacing w:after="0"/>
        <w:rPr>
          <w:rFonts w:asciiTheme="minorBidi" w:hAnsiTheme="minorBidi"/>
          <w:sz w:val="22"/>
        </w:rPr>
      </w:pPr>
      <w:r w:rsidRPr="00F872B7">
        <w:rPr>
          <w:rFonts w:asciiTheme="minorBidi" w:hAnsiTheme="minorBidi"/>
          <w:sz w:val="22"/>
        </w:rPr>
        <w:t>read and understand KCSIE Part 1 and Annex A</w:t>
      </w:r>
    </w:p>
    <w:p w14:paraId="6633C0EC" w14:textId="77777777" w:rsidR="00F872B7" w:rsidRPr="00F872B7" w:rsidRDefault="00F872B7" w:rsidP="001D03C8">
      <w:pPr>
        <w:numPr>
          <w:ilvl w:val="0"/>
          <w:numId w:val="22"/>
        </w:numPr>
        <w:spacing w:after="0"/>
        <w:rPr>
          <w:rFonts w:asciiTheme="minorBidi" w:hAnsiTheme="minorBidi"/>
          <w:sz w:val="22"/>
        </w:rPr>
      </w:pPr>
      <w:r w:rsidRPr="00F872B7">
        <w:rPr>
          <w:rFonts w:asciiTheme="minorBidi" w:hAnsiTheme="minorBidi"/>
          <w:sz w:val="22"/>
        </w:rPr>
        <w:t>maintain an attitude of “it could happen here”</w:t>
      </w:r>
    </w:p>
    <w:p w14:paraId="6A7D006A" w14:textId="77777777" w:rsidR="00F872B7" w:rsidRPr="00F872B7" w:rsidRDefault="00F872B7" w:rsidP="001D03C8">
      <w:pPr>
        <w:numPr>
          <w:ilvl w:val="0"/>
          <w:numId w:val="22"/>
        </w:numPr>
        <w:spacing w:after="0"/>
        <w:rPr>
          <w:rFonts w:asciiTheme="minorBidi" w:hAnsiTheme="minorBidi"/>
          <w:sz w:val="22"/>
        </w:rPr>
      </w:pPr>
      <w:r w:rsidRPr="00F872B7">
        <w:rPr>
          <w:rFonts w:asciiTheme="minorBidi" w:hAnsiTheme="minorBidi"/>
          <w:sz w:val="22"/>
        </w:rPr>
        <w:t>be able to identify signs of abuse, neglect and exploitation</w:t>
      </w:r>
    </w:p>
    <w:p w14:paraId="5885C4D0" w14:textId="77777777" w:rsidR="00F872B7" w:rsidRPr="00F872B7" w:rsidRDefault="00F872B7" w:rsidP="001D03C8">
      <w:pPr>
        <w:numPr>
          <w:ilvl w:val="0"/>
          <w:numId w:val="22"/>
        </w:numPr>
        <w:spacing w:after="0"/>
        <w:rPr>
          <w:rFonts w:asciiTheme="minorBidi" w:hAnsiTheme="minorBidi"/>
          <w:sz w:val="22"/>
        </w:rPr>
      </w:pPr>
      <w:r w:rsidRPr="00F872B7">
        <w:rPr>
          <w:rFonts w:asciiTheme="minorBidi" w:hAnsiTheme="minorBidi"/>
          <w:sz w:val="22"/>
        </w:rPr>
        <w:t>act in the best interests of the child</w:t>
      </w:r>
    </w:p>
    <w:p w14:paraId="035EE167" w14:textId="77777777" w:rsidR="00F872B7" w:rsidRPr="00F872B7" w:rsidRDefault="00F872B7" w:rsidP="00F872B7">
      <w:pPr>
        <w:spacing w:after="0"/>
        <w:rPr>
          <w:rFonts w:asciiTheme="minorBidi" w:hAnsiTheme="minorBidi"/>
          <w:sz w:val="22"/>
        </w:rPr>
      </w:pPr>
      <w:r w:rsidRPr="00F872B7">
        <w:rPr>
          <w:rFonts w:asciiTheme="minorBidi" w:hAnsiTheme="minorBidi"/>
          <w:sz w:val="22"/>
        </w:rPr>
        <w:t>Responding to concerns</w:t>
      </w:r>
    </w:p>
    <w:p w14:paraId="69F9D840" w14:textId="77777777" w:rsidR="00F872B7" w:rsidRPr="00F872B7" w:rsidRDefault="00F872B7" w:rsidP="00F872B7">
      <w:pPr>
        <w:spacing w:after="0"/>
        <w:rPr>
          <w:rFonts w:asciiTheme="minorBidi" w:hAnsiTheme="minorBidi"/>
          <w:sz w:val="22"/>
        </w:rPr>
      </w:pPr>
      <w:r w:rsidRPr="00F872B7">
        <w:rPr>
          <w:rFonts w:asciiTheme="minorBidi" w:hAnsiTheme="minorBidi"/>
          <w:sz w:val="22"/>
        </w:rPr>
        <w:t>Staff will:</w:t>
      </w:r>
    </w:p>
    <w:p w14:paraId="30E9F30E" w14:textId="77777777" w:rsidR="00F872B7" w:rsidRPr="00F872B7" w:rsidRDefault="00F872B7" w:rsidP="001D03C8">
      <w:pPr>
        <w:numPr>
          <w:ilvl w:val="0"/>
          <w:numId w:val="23"/>
        </w:numPr>
        <w:spacing w:after="0"/>
        <w:rPr>
          <w:rFonts w:asciiTheme="minorBidi" w:hAnsiTheme="minorBidi"/>
          <w:sz w:val="22"/>
        </w:rPr>
      </w:pPr>
      <w:r w:rsidRPr="00F872B7">
        <w:rPr>
          <w:rFonts w:asciiTheme="minorBidi" w:hAnsiTheme="minorBidi"/>
          <w:sz w:val="22"/>
        </w:rPr>
        <w:t>report concerns immediately to the DSL</w:t>
      </w:r>
    </w:p>
    <w:p w14:paraId="1A1E37D4" w14:textId="77777777" w:rsidR="00F872B7" w:rsidRPr="00F872B7" w:rsidRDefault="00F872B7" w:rsidP="001D03C8">
      <w:pPr>
        <w:numPr>
          <w:ilvl w:val="0"/>
          <w:numId w:val="23"/>
        </w:numPr>
        <w:spacing w:after="0"/>
        <w:rPr>
          <w:rFonts w:asciiTheme="minorBidi" w:hAnsiTheme="minorBidi"/>
          <w:sz w:val="22"/>
        </w:rPr>
      </w:pPr>
      <w:r w:rsidRPr="00F872B7">
        <w:rPr>
          <w:rFonts w:asciiTheme="minorBidi" w:hAnsiTheme="minorBidi"/>
          <w:sz w:val="22"/>
        </w:rPr>
        <w:t>record concerns clearly and factually</w:t>
      </w:r>
    </w:p>
    <w:p w14:paraId="14508E65" w14:textId="77777777" w:rsidR="00F872B7" w:rsidRPr="00F872B7" w:rsidRDefault="00F872B7" w:rsidP="001D03C8">
      <w:pPr>
        <w:numPr>
          <w:ilvl w:val="0"/>
          <w:numId w:val="23"/>
        </w:numPr>
        <w:spacing w:after="0"/>
        <w:rPr>
          <w:rFonts w:asciiTheme="minorBidi" w:hAnsiTheme="minorBidi"/>
          <w:sz w:val="22"/>
        </w:rPr>
      </w:pPr>
      <w:r w:rsidRPr="00F872B7">
        <w:rPr>
          <w:rFonts w:asciiTheme="minorBidi" w:hAnsiTheme="minorBidi"/>
          <w:sz w:val="22"/>
        </w:rPr>
        <w:t>not investigate or delay action</w:t>
      </w:r>
    </w:p>
    <w:p w14:paraId="71736C04" w14:textId="77777777" w:rsidR="00F872B7" w:rsidRPr="00F872B7" w:rsidRDefault="00F872B7" w:rsidP="001D03C8">
      <w:pPr>
        <w:numPr>
          <w:ilvl w:val="0"/>
          <w:numId w:val="23"/>
        </w:numPr>
        <w:spacing w:after="0"/>
        <w:rPr>
          <w:rFonts w:asciiTheme="minorBidi" w:hAnsiTheme="minorBidi"/>
          <w:sz w:val="22"/>
        </w:rPr>
      </w:pPr>
      <w:r w:rsidRPr="00F872B7">
        <w:rPr>
          <w:rFonts w:asciiTheme="minorBidi" w:hAnsiTheme="minorBidi"/>
          <w:sz w:val="22"/>
        </w:rPr>
        <w:t>support children appropriately</w:t>
      </w:r>
    </w:p>
    <w:p w14:paraId="7403BF8C" w14:textId="77777777" w:rsidR="00F872B7" w:rsidRPr="00F872B7" w:rsidRDefault="00F872B7" w:rsidP="00F872B7">
      <w:pPr>
        <w:spacing w:after="0"/>
        <w:ind w:firstLine="720"/>
        <w:rPr>
          <w:rFonts w:asciiTheme="minorBidi" w:hAnsiTheme="minorBidi"/>
          <w:sz w:val="22"/>
        </w:rPr>
      </w:pPr>
      <w:r w:rsidRPr="00F872B7">
        <w:rPr>
          <w:rFonts w:asciiTheme="minorBidi" w:hAnsiTheme="minorBidi"/>
          <w:sz w:val="22"/>
        </w:rPr>
        <w:t>Disclosures</w:t>
      </w:r>
    </w:p>
    <w:p w14:paraId="4ED865DB" w14:textId="77777777" w:rsidR="00F872B7" w:rsidRPr="00F872B7" w:rsidRDefault="00F872B7" w:rsidP="00F872B7">
      <w:pPr>
        <w:spacing w:after="0"/>
        <w:rPr>
          <w:rFonts w:asciiTheme="minorBidi" w:hAnsiTheme="minorBidi"/>
          <w:sz w:val="22"/>
        </w:rPr>
      </w:pPr>
      <w:r w:rsidRPr="00F872B7">
        <w:rPr>
          <w:rFonts w:asciiTheme="minorBidi" w:hAnsiTheme="minorBidi"/>
          <w:sz w:val="22"/>
        </w:rPr>
        <w:t>Staff must:</w:t>
      </w:r>
    </w:p>
    <w:p w14:paraId="5EC8501C" w14:textId="77777777" w:rsidR="00F872B7" w:rsidRPr="00F872B7" w:rsidRDefault="00F872B7" w:rsidP="001D03C8">
      <w:pPr>
        <w:numPr>
          <w:ilvl w:val="0"/>
          <w:numId w:val="24"/>
        </w:numPr>
        <w:spacing w:after="0"/>
        <w:rPr>
          <w:rFonts w:asciiTheme="minorBidi" w:hAnsiTheme="minorBidi"/>
          <w:sz w:val="22"/>
        </w:rPr>
      </w:pPr>
      <w:r w:rsidRPr="00F872B7">
        <w:rPr>
          <w:rFonts w:asciiTheme="minorBidi" w:hAnsiTheme="minorBidi"/>
          <w:sz w:val="22"/>
        </w:rPr>
        <w:t>listen carefully</w:t>
      </w:r>
    </w:p>
    <w:p w14:paraId="45B61BF0" w14:textId="77777777" w:rsidR="00F872B7" w:rsidRPr="00F872B7" w:rsidRDefault="00F872B7" w:rsidP="001D03C8">
      <w:pPr>
        <w:numPr>
          <w:ilvl w:val="0"/>
          <w:numId w:val="24"/>
        </w:numPr>
        <w:spacing w:after="0"/>
        <w:rPr>
          <w:rFonts w:asciiTheme="minorBidi" w:hAnsiTheme="minorBidi"/>
          <w:sz w:val="22"/>
        </w:rPr>
      </w:pPr>
      <w:r w:rsidRPr="00F872B7">
        <w:rPr>
          <w:rFonts w:asciiTheme="minorBidi" w:hAnsiTheme="minorBidi"/>
          <w:sz w:val="22"/>
        </w:rPr>
        <w:t>reassure the child</w:t>
      </w:r>
    </w:p>
    <w:p w14:paraId="765A90E3" w14:textId="77777777" w:rsidR="00F872B7" w:rsidRPr="00F872B7" w:rsidRDefault="00F872B7" w:rsidP="001D03C8">
      <w:pPr>
        <w:numPr>
          <w:ilvl w:val="0"/>
          <w:numId w:val="24"/>
        </w:numPr>
        <w:spacing w:after="0"/>
        <w:rPr>
          <w:rFonts w:asciiTheme="minorBidi" w:hAnsiTheme="minorBidi"/>
          <w:sz w:val="22"/>
        </w:rPr>
      </w:pPr>
      <w:r w:rsidRPr="00F872B7">
        <w:rPr>
          <w:rFonts w:asciiTheme="minorBidi" w:hAnsiTheme="minorBidi"/>
          <w:sz w:val="22"/>
        </w:rPr>
        <w:t>not promise confidentiality</w:t>
      </w:r>
    </w:p>
    <w:p w14:paraId="0B755858" w14:textId="77777777" w:rsidR="00F872B7" w:rsidRPr="00F872B7" w:rsidRDefault="00F872B7" w:rsidP="001D03C8">
      <w:pPr>
        <w:numPr>
          <w:ilvl w:val="0"/>
          <w:numId w:val="24"/>
        </w:numPr>
        <w:spacing w:after="0"/>
        <w:rPr>
          <w:rFonts w:asciiTheme="minorBidi" w:hAnsiTheme="minorBidi"/>
          <w:sz w:val="22"/>
        </w:rPr>
      </w:pPr>
      <w:r w:rsidRPr="00F872B7">
        <w:rPr>
          <w:rFonts w:asciiTheme="minorBidi" w:hAnsiTheme="minorBidi"/>
          <w:sz w:val="22"/>
        </w:rPr>
        <w:t>pass information on without delay</w:t>
      </w:r>
    </w:p>
    <w:p w14:paraId="2FCACF75" w14:textId="77777777" w:rsidR="00F872B7" w:rsidRPr="00F872B7" w:rsidRDefault="00F872B7" w:rsidP="00F872B7">
      <w:pPr>
        <w:spacing w:after="0"/>
        <w:ind w:firstLine="720"/>
        <w:rPr>
          <w:rFonts w:asciiTheme="minorBidi" w:hAnsiTheme="minorBidi"/>
          <w:sz w:val="22"/>
        </w:rPr>
      </w:pPr>
      <w:r w:rsidRPr="00F872B7">
        <w:rPr>
          <w:rFonts w:asciiTheme="minorBidi" w:hAnsiTheme="minorBidi"/>
          <w:sz w:val="22"/>
        </w:rPr>
        <w:t>Multi-agency working</w:t>
      </w:r>
    </w:p>
    <w:p w14:paraId="12858AC8" w14:textId="77777777" w:rsidR="00F872B7" w:rsidRPr="00F872B7" w:rsidRDefault="00F872B7" w:rsidP="001D03C8">
      <w:pPr>
        <w:numPr>
          <w:ilvl w:val="0"/>
          <w:numId w:val="25"/>
        </w:numPr>
        <w:spacing w:after="0"/>
        <w:rPr>
          <w:rFonts w:asciiTheme="minorBidi" w:hAnsiTheme="minorBidi"/>
          <w:sz w:val="22"/>
        </w:rPr>
      </w:pPr>
      <w:r w:rsidRPr="00F872B7">
        <w:rPr>
          <w:rFonts w:asciiTheme="minorBidi" w:hAnsiTheme="minorBidi"/>
          <w:sz w:val="22"/>
        </w:rPr>
        <w:t>contribute to plans where required</w:t>
      </w:r>
    </w:p>
    <w:p w14:paraId="2829D4E1" w14:textId="77777777" w:rsidR="00F872B7" w:rsidRPr="00F872B7" w:rsidRDefault="00F872B7" w:rsidP="001D03C8">
      <w:pPr>
        <w:numPr>
          <w:ilvl w:val="0"/>
          <w:numId w:val="25"/>
        </w:numPr>
        <w:spacing w:after="0"/>
        <w:rPr>
          <w:rFonts w:asciiTheme="minorBidi" w:hAnsiTheme="minorBidi"/>
          <w:sz w:val="22"/>
        </w:rPr>
      </w:pPr>
      <w:r w:rsidRPr="00F872B7">
        <w:rPr>
          <w:rFonts w:asciiTheme="minorBidi" w:hAnsiTheme="minorBidi"/>
          <w:sz w:val="22"/>
        </w:rPr>
        <w:t>share information appropriately</w:t>
      </w:r>
    </w:p>
    <w:p w14:paraId="67D87462" w14:textId="77777777" w:rsidR="00F872B7" w:rsidRPr="00F872B7" w:rsidRDefault="00F872B7" w:rsidP="00F872B7">
      <w:pPr>
        <w:spacing w:after="0"/>
        <w:ind w:firstLine="720"/>
        <w:rPr>
          <w:rFonts w:asciiTheme="minorBidi" w:hAnsiTheme="minorBidi"/>
          <w:sz w:val="22"/>
        </w:rPr>
      </w:pPr>
      <w:r w:rsidRPr="00F872B7">
        <w:rPr>
          <w:rFonts w:asciiTheme="minorBidi" w:hAnsiTheme="minorBidi"/>
          <w:sz w:val="22"/>
        </w:rPr>
        <w:t>Safeguarding environment</w:t>
      </w:r>
    </w:p>
    <w:p w14:paraId="75F5B9BA" w14:textId="77777777" w:rsidR="00F872B7" w:rsidRPr="00F872B7" w:rsidRDefault="00F872B7" w:rsidP="001D03C8">
      <w:pPr>
        <w:numPr>
          <w:ilvl w:val="0"/>
          <w:numId w:val="26"/>
        </w:numPr>
        <w:spacing w:after="0"/>
        <w:rPr>
          <w:rFonts w:asciiTheme="minorBidi" w:hAnsiTheme="minorBidi"/>
          <w:sz w:val="22"/>
        </w:rPr>
      </w:pPr>
      <w:r w:rsidRPr="00F872B7">
        <w:rPr>
          <w:rFonts w:asciiTheme="minorBidi" w:hAnsiTheme="minorBidi"/>
          <w:sz w:val="22"/>
        </w:rPr>
        <w:t>help maintain a safe and supportive learning environment</w:t>
      </w:r>
    </w:p>
    <w:p w14:paraId="6EE30483" w14:textId="77777777" w:rsidR="00F872B7" w:rsidRPr="00F872B7" w:rsidRDefault="00F872B7" w:rsidP="001D03C8">
      <w:pPr>
        <w:numPr>
          <w:ilvl w:val="0"/>
          <w:numId w:val="26"/>
        </w:numPr>
        <w:spacing w:after="0"/>
        <w:rPr>
          <w:rFonts w:asciiTheme="minorBidi" w:hAnsiTheme="minorBidi"/>
          <w:sz w:val="22"/>
        </w:rPr>
      </w:pPr>
      <w:r w:rsidRPr="00F872B7">
        <w:rPr>
          <w:rFonts w:asciiTheme="minorBidi" w:hAnsiTheme="minorBidi"/>
          <w:sz w:val="22"/>
        </w:rPr>
        <w:t>model appropriate professional conduct</w:t>
      </w:r>
    </w:p>
    <w:p w14:paraId="5DB2CD11" w14:textId="77777777" w:rsidR="00F872B7" w:rsidRDefault="00F872B7" w:rsidP="0086072E">
      <w:pPr>
        <w:spacing w:after="0"/>
        <w:jc w:val="both"/>
        <w:rPr>
          <w:rFonts w:asciiTheme="majorHAnsi" w:hAnsiTheme="majorHAnsi" w:cstheme="majorHAnsi"/>
          <w:szCs w:val="20"/>
        </w:rPr>
      </w:pPr>
    </w:p>
    <w:p w14:paraId="0A6C9DF8" w14:textId="77777777" w:rsidR="005B0458" w:rsidRDefault="005B0458" w:rsidP="0086072E">
      <w:pPr>
        <w:rPr>
          <w:sz w:val="22"/>
        </w:rPr>
      </w:pPr>
    </w:p>
    <w:p w14:paraId="5ED24453" w14:textId="24E543F4" w:rsidR="0086072E" w:rsidRPr="00720D9D" w:rsidRDefault="007844B0" w:rsidP="0086072E">
      <w:pPr>
        <w:rPr>
          <w:rFonts w:cs="Arial"/>
          <w:sz w:val="22"/>
        </w:rPr>
      </w:pPr>
      <w:r w:rsidRPr="00F872B7">
        <w:rPr>
          <w:sz w:val="22"/>
        </w:rPr>
        <w:t xml:space="preserve">Exeter Nursery Schools Federation (West Exe and Chestnut Nursery Schools) </w:t>
      </w:r>
      <w:r w:rsidR="0086072E" w:rsidRPr="04078C87">
        <w:rPr>
          <w:rFonts w:cs="Arial"/>
          <w:sz w:val="22"/>
        </w:rPr>
        <w:t>will ensure that staff, Governors, School and parents</w:t>
      </w:r>
      <w:r>
        <w:rPr>
          <w:rFonts w:cs="Arial"/>
          <w:sz w:val="22"/>
        </w:rPr>
        <w:t>:</w:t>
      </w:r>
    </w:p>
    <w:p w14:paraId="43941AFD" w14:textId="522777F0" w:rsidR="0086072E" w:rsidRDefault="0086072E" w:rsidP="0086072E">
      <w:r>
        <w:rPr>
          <w:rFonts w:ascii="Quicksand" w:hAnsi="Quicksand"/>
          <w:noProof/>
        </w:rPr>
        <mc:AlternateContent>
          <mc:Choice Requires="wps">
            <w:drawing>
              <wp:anchor distT="0" distB="0" distL="114300" distR="114300" simplePos="0" relativeHeight="252009472" behindDoc="0" locked="0" layoutInCell="1" allowOverlap="1" wp14:anchorId="399A46C8" wp14:editId="2852A0A8">
                <wp:simplePos x="0" y="0"/>
                <wp:positionH relativeFrom="margin">
                  <wp:align>center</wp:align>
                </wp:positionH>
                <wp:positionV relativeFrom="paragraph">
                  <wp:posOffset>5782310</wp:posOffset>
                </wp:positionV>
                <wp:extent cx="5324475" cy="1552575"/>
                <wp:effectExtent l="0" t="0" r="28575" b="28575"/>
                <wp:wrapNone/>
                <wp:docPr id="1871193241" name="Rectangle: Rounded Corners 4"/>
                <wp:cNvGraphicFramePr/>
                <a:graphic xmlns:a="http://schemas.openxmlformats.org/drawingml/2006/main">
                  <a:graphicData uri="http://schemas.microsoft.com/office/word/2010/wordprocessingShape">
                    <wps:wsp>
                      <wps:cNvSpPr/>
                      <wps:spPr>
                        <a:xfrm>
                          <a:off x="0" y="0"/>
                          <a:ext cx="5324475" cy="1552575"/>
                        </a:xfrm>
                        <a:prstGeom prst="round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F88BD21" w14:textId="77777777" w:rsidR="0086072E" w:rsidRPr="0086072E" w:rsidRDefault="0086072E" w:rsidP="0086072E">
                            <w:pPr>
                              <w:rPr>
                                <w:rFonts w:cs="Arial"/>
                                <w:color w:val="000000" w:themeColor="text1"/>
                                <w:sz w:val="22"/>
                              </w:rPr>
                            </w:pPr>
                            <w:r w:rsidRPr="0086072E">
                              <w:rPr>
                                <w:rFonts w:cs="Arial"/>
                                <w:color w:val="000000" w:themeColor="text1"/>
                                <w:sz w:val="22"/>
                              </w:rPr>
                              <w:t>The Designated Safeguarding Lead and deputies will also:</w:t>
                            </w:r>
                          </w:p>
                          <w:p w14:paraId="0BCC5EE0" w14:textId="77777777"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 xml:space="preserve">Attend Initial DSL (Level 3) training </w:t>
                            </w:r>
                          </w:p>
                          <w:p w14:paraId="3A608095" w14:textId="77777777"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Refresh at least every 2 years</w:t>
                            </w:r>
                          </w:p>
                          <w:p w14:paraId="2331995D" w14:textId="77777777"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Attend annual updates/briefings</w:t>
                            </w:r>
                          </w:p>
                          <w:p w14:paraId="40D55855" w14:textId="406B9EBB"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 xml:space="preserve">Attend Prevent duty awareness </w:t>
                            </w:r>
                            <w:r w:rsidR="009A7679" w:rsidRPr="0086072E">
                              <w:rPr>
                                <w:rFonts w:cs="Arial"/>
                                <w:color w:val="000000" w:themeColor="text1"/>
                                <w:sz w:val="22"/>
                              </w:rPr>
                              <w:t>multi-agency</w:t>
                            </w:r>
                            <w:r w:rsidRPr="0086072E">
                              <w:rPr>
                                <w:rFonts w:cs="Arial"/>
                                <w:color w:val="000000" w:themeColor="text1"/>
                                <w:sz w:val="22"/>
                              </w:rPr>
                              <w:t>/local safeguarding training</w:t>
                            </w:r>
                          </w:p>
                          <w:p w14:paraId="53AA7CA9" w14:textId="77777777"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Safer recruitment training (good practice)</w:t>
                            </w:r>
                          </w:p>
                          <w:p w14:paraId="4E7D39AF" w14:textId="77777777" w:rsidR="0086072E" w:rsidRPr="0086072E" w:rsidRDefault="0086072E" w:rsidP="0086072E">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9A46C8" id="Rectangle: Rounded Corners 4" o:spid="_x0000_s1035" style="position:absolute;margin-left:0;margin-top:455.3pt;width:419.25pt;height:122.25pt;z-index:252009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" fillcolor="#dbe5f1 [660]" strokecolor="#0a121c [484]" strokeweight="2pt">
                <v:textbox>
                  <w:txbxContent>
                    <w:p w14:paraId="0F88BD21" w14:textId="77777777" w:rsidR="0086072E" w:rsidRPr="0086072E" w:rsidRDefault="0086072E" w:rsidP="0086072E">
                      <w:pPr>
                        <w:rPr>
                          <w:rFonts w:cs="Arial"/>
                          <w:color w:val="000000" w:themeColor="text1"/>
                          <w:sz w:val="22"/>
                        </w:rPr>
                      </w:pPr>
                      <w:r w:rsidRPr="0086072E">
                        <w:rPr>
                          <w:rFonts w:cs="Arial"/>
                          <w:color w:val="000000" w:themeColor="text1"/>
                          <w:sz w:val="22"/>
                        </w:rPr>
                        <w:t>The Designated Safeguarding Lead and deputies will also:</w:t>
                      </w:r>
                    </w:p>
                    <w:p w14:paraId="0BCC5EE0" w14:textId="77777777"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 xml:space="preserve">Attend Initial DSL (Level 3) training </w:t>
                      </w:r>
                    </w:p>
                    <w:p w14:paraId="3A608095" w14:textId="77777777"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Refresh at least every 2 years</w:t>
                      </w:r>
                    </w:p>
                    <w:p w14:paraId="2331995D" w14:textId="77777777"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Attend annual updates/briefings</w:t>
                      </w:r>
                    </w:p>
                    <w:p w14:paraId="40D55855" w14:textId="406B9EBB"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 xml:space="preserve">Attend Prevent duty awareness </w:t>
                      </w:r>
                      <w:r w:rsidR="009A7679" w:rsidRPr="0086072E">
                        <w:rPr>
                          <w:rFonts w:cs="Arial"/>
                          <w:color w:val="000000" w:themeColor="text1"/>
                          <w:sz w:val="22"/>
                        </w:rPr>
                        <w:t>multi-agency</w:t>
                      </w:r>
                      <w:r w:rsidRPr="0086072E">
                        <w:rPr>
                          <w:rFonts w:cs="Arial"/>
                          <w:color w:val="000000" w:themeColor="text1"/>
                          <w:sz w:val="22"/>
                        </w:rPr>
                        <w:t>/local safeguarding training</w:t>
                      </w:r>
                    </w:p>
                    <w:p w14:paraId="53AA7CA9" w14:textId="77777777" w:rsidR="0086072E" w:rsidRPr="0086072E" w:rsidRDefault="0086072E" w:rsidP="001D03C8">
                      <w:pPr>
                        <w:pStyle w:val="ListParagraph"/>
                        <w:numPr>
                          <w:ilvl w:val="0"/>
                          <w:numId w:val="27"/>
                        </w:numPr>
                        <w:spacing w:after="0" w:line="278" w:lineRule="auto"/>
                        <w:rPr>
                          <w:rFonts w:cs="Arial"/>
                          <w:color w:val="000000" w:themeColor="text1"/>
                          <w:sz w:val="22"/>
                        </w:rPr>
                      </w:pPr>
                      <w:r w:rsidRPr="0086072E">
                        <w:rPr>
                          <w:rFonts w:cs="Arial"/>
                          <w:color w:val="000000" w:themeColor="text1"/>
                          <w:sz w:val="22"/>
                        </w:rPr>
                        <w:t>Safer recruitment training (good practice)</w:t>
                      </w:r>
                    </w:p>
                    <w:p w14:paraId="4E7D39AF" w14:textId="77777777" w:rsidR="0086072E" w:rsidRPr="0086072E" w:rsidRDefault="0086072E" w:rsidP="0086072E">
                      <w:pPr>
                        <w:jc w:val="center"/>
                        <w:rPr>
                          <w:color w:val="000000" w:themeColor="text1"/>
                        </w:rPr>
                      </w:pPr>
                    </w:p>
                  </w:txbxContent>
                </v:textbox>
                <w10:wrap anchorx="margin"/>
              </v:roundrect>
            </w:pict>
          </mc:Fallback>
        </mc:AlternateContent>
      </w:r>
      <w:r w:rsidRPr="00E772F5">
        <w:rPr>
          <w:rFonts w:ascii="Quicksand" w:hAnsi="Quicksand"/>
          <w:noProof/>
        </w:rPr>
        <w:drawing>
          <wp:inline distT="0" distB="0" distL="0" distR="0" wp14:anchorId="2F1FC5F3" wp14:editId="79919CE8">
            <wp:extent cx="6362700" cy="6207125"/>
            <wp:effectExtent l="0" t="0" r="0" b="317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23DC38E6" w14:textId="5AA04943" w:rsidR="0086072E" w:rsidRDefault="0086072E" w:rsidP="0086072E">
      <w:pPr>
        <w:rPr>
          <w:rFonts w:cs="Arial"/>
          <w:sz w:val="22"/>
        </w:rPr>
      </w:pPr>
    </w:p>
    <w:p w14:paraId="527F92FD" w14:textId="77777777" w:rsidR="0086072E" w:rsidRPr="009B2E87" w:rsidRDefault="0086072E" w:rsidP="0086072E">
      <w:pPr>
        <w:rPr>
          <w:rFonts w:cs="Arial"/>
          <w:sz w:val="22"/>
        </w:rPr>
      </w:pPr>
    </w:p>
    <w:p w14:paraId="0336E009" w14:textId="77777777" w:rsidR="0086072E" w:rsidRDefault="0086072E" w:rsidP="0086072E"/>
    <w:p w14:paraId="6B3D70DD" w14:textId="77777777" w:rsidR="0086072E" w:rsidRDefault="0086072E" w:rsidP="0086072E"/>
    <w:p w14:paraId="30984926" w14:textId="77777777" w:rsidR="0086072E" w:rsidRDefault="0086072E" w:rsidP="0086072E">
      <w:pPr>
        <w:spacing w:after="0"/>
        <w:jc w:val="both"/>
        <w:rPr>
          <w:rFonts w:asciiTheme="majorHAnsi" w:hAnsiTheme="majorHAnsi" w:cstheme="majorHAnsi"/>
          <w:szCs w:val="20"/>
        </w:rPr>
      </w:pPr>
    </w:p>
    <w:p w14:paraId="3A45C64B" w14:textId="77777777" w:rsidR="0086072E" w:rsidRDefault="0086072E" w:rsidP="0086072E">
      <w:pPr>
        <w:spacing w:after="0"/>
        <w:jc w:val="both"/>
        <w:rPr>
          <w:rFonts w:asciiTheme="majorHAnsi" w:hAnsiTheme="majorHAnsi" w:cstheme="majorHAnsi"/>
          <w:szCs w:val="20"/>
        </w:rPr>
      </w:pPr>
    </w:p>
    <w:p w14:paraId="00F513EA" w14:textId="77777777" w:rsidR="0086072E" w:rsidRDefault="0086072E" w:rsidP="0086072E">
      <w:pPr>
        <w:spacing w:after="0"/>
        <w:jc w:val="both"/>
        <w:rPr>
          <w:rFonts w:asciiTheme="majorHAnsi" w:hAnsiTheme="majorHAnsi" w:cstheme="majorHAnsi"/>
          <w:szCs w:val="20"/>
        </w:rPr>
      </w:pPr>
    </w:p>
    <w:p w14:paraId="6E974AA2" w14:textId="77777777" w:rsidR="0086072E" w:rsidRDefault="0086072E" w:rsidP="0086072E">
      <w:pPr>
        <w:spacing w:after="0"/>
        <w:jc w:val="both"/>
        <w:rPr>
          <w:rFonts w:asciiTheme="majorHAnsi" w:hAnsiTheme="majorHAnsi" w:cstheme="majorHAnsi"/>
          <w:szCs w:val="20"/>
        </w:rPr>
      </w:pPr>
    </w:p>
    <w:p w14:paraId="24CB373B" w14:textId="77777777" w:rsidR="0086072E" w:rsidRDefault="0086072E" w:rsidP="0086072E">
      <w:pPr>
        <w:spacing w:after="0"/>
        <w:jc w:val="both"/>
        <w:rPr>
          <w:rFonts w:asciiTheme="majorHAnsi" w:hAnsiTheme="majorHAnsi" w:cstheme="majorHAnsi"/>
          <w:szCs w:val="20"/>
        </w:rPr>
      </w:pPr>
    </w:p>
    <w:p w14:paraId="1B00D24A" w14:textId="77777777" w:rsidR="0086072E" w:rsidRDefault="0086072E" w:rsidP="0086072E">
      <w:pPr>
        <w:spacing w:after="0"/>
        <w:jc w:val="both"/>
        <w:rPr>
          <w:rFonts w:asciiTheme="majorHAnsi" w:hAnsiTheme="majorHAnsi" w:cstheme="majorHAnsi"/>
          <w:szCs w:val="20"/>
        </w:rPr>
      </w:pPr>
    </w:p>
    <w:p w14:paraId="5CFFFBE1" w14:textId="77777777" w:rsidR="009627D8" w:rsidRPr="009627D8" w:rsidRDefault="009627D8" w:rsidP="009627D8">
      <w:pPr>
        <w:pStyle w:val="ListParagraph"/>
        <w:ind w:left="567"/>
        <w:jc w:val="both"/>
        <w:rPr>
          <w:sz w:val="8"/>
          <w:szCs w:val="8"/>
        </w:rPr>
      </w:pPr>
    </w:p>
    <w:p w14:paraId="51B680DA" w14:textId="65A7F1EF" w:rsidR="00420E7E" w:rsidRDefault="00420E7E" w:rsidP="00420E7E">
      <w:pPr>
        <w:pStyle w:val="ListParagraph"/>
        <w:rPr>
          <w:szCs w:val="20"/>
        </w:rPr>
      </w:pPr>
      <w:r>
        <w:rPr>
          <w:noProof/>
          <w:sz w:val="24"/>
          <w:szCs w:val="24"/>
        </w:rPr>
        <mc:AlternateContent>
          <mc:Choice Requires="wps">
            <w:drawing>
              <wp:anchor distT="0" distB="0" distL="114300" distR="114300" simplePos="0" relativeHeight="251746304" behindDoc="0" locked="0" layoutInCell="1" allowOverlap="1" wp14:anchorId="12C137CD" wp14:editId="45850395">
                <wp:simplePos x="0" y="0"/>
                <wp:positionH relativeFrom="margin">
                  <wp:align>right</wp:align>
                </wp:positionH>
                <wp:positionV relativeFrom="paragraph">
                  <wp:posOffset>34290</wp:posOffset>
                </wp:positionV>
                <wp:extent cx="6461185" cy="295275"/>
                <wp:effectExtent l="0" t="0" r="15875" b="28575"/>
                <wp:wrapNone/>
                <wp:docPr id="8" name="Text Box 8"/>
                <wp:cNvGraphicFramePr/>
                <a:graphic xmlns:a="http://schemas.openxmlformats.org/drawingml/2006/main">
                  <a:graphicData uri="http://schemas.microsoft.com/office/word/2010/wordprocessingShape">
                    <wps:wsp>
                      <wps:cNvSpPr txBox="1"/>
                      <wps:spPr>
                        <a:xfrm>
                          <a:off x="0" y="0"/>
                          <a:ext cx="6461185" cy="295275"/>
                        </a:xfrm>
                        <a:prstGeom prst="rect">
                          <a:avLst/>
                        </a:prstGeom>
                        <a:solidFill>
                          <a:srgbClr val="00CC99"/>
                        </a:solidFill>
                        <a:ln w="6350">
                          <a:solidFill>
                            <a:schemeClr val="bg1"/>
                          </a:solidFill>
                        </a:ln>
                      </wps:spPr>
                      <wps:txbx>
                        <w:txbxContent>
                          <w:p w14:paraId="3536198E" w14:textId="1151AE1C" w:rsidR="00420E7E" w:rsidRPr="00833951" w:rsidRDefault="00420E7E" w:rsidP="00420E7E">
                            <w:pPr>
                              <w:rPr>
                                <w:sz w:val="24"/>
                                <w:szCs w:val="24"/>
                              </w:rPr>
                            </w:pPr>
                            <w:r>
                              <w:rPr>
                                <w:sz w:val="24"/>
                                <w:szCs w:val="24"/>
                              </w:rPr>
                              <w:t xml:space="preserve">    </w:t>
                            </w:r>
                            <w:r w:rsidR="007844B0" w:rsidRPr="00B064E2">
                              <w:rPr>
                                <w:b/>
                                <w:bCs/>
                                <w:sz w:val="24"/>
                                <w:szCs w:val="24"/>
                              </w:rPr>
                              <w:t>6</w:t>
                            </w:r>
                            <w:r w:rsidRPr="00833951">
                              <w:rPr>
                                <w:sz w:val="24"/>
                                <w:szCs w:val="24"/>
                              </w:rPr>
                              <w:t>.</w:t>
                            </w:r>
                            <w:r w:rsidRPr="00085F1B">
                              <w:rPr>
                                <w:b/>
                                <w:bCs/>
                                <w:sz w:val="24"/>
                                <w:szCs w:val="24"/>
                              </w:rPr>
                              <w:tab/>
                            </w:r>
                            <w:r w:rsidR="003C5E0F" w:rsidRPr="00085F1B">
                              <w:rPr>
                                <w:b/>
                                <w:bCs/>
                                <w:sz w:val="24"/>
                                <w:szCs w:val="24"/>
                              </w:rPr>
                              <w:t xml:space="preserve">Recognising and </w:t>
                            </w:r>
                            <w:r w:rsidR="00401C50" w:rsidRPr="00085F1B">
                              <w:rPr>
                                <w:b/>
                                <w:bCs/>
                                <w:sz w:val="24"/>
                                <w:szCs w:val="24"/>
                              </w:rPr>
                              <w:t>Responding to Safeguarding Concerns</w:t>
                            </w:r>
                            <w:r w:rsidR="008B79D9">
                              <w:rPr>
                                <w:b/>
                                <w:bCs/>
                                <w:sz w:val="24"/>
                                <w:szCs w:val="24"/>
                              </w:rPr>
                              <w:t xml:space="preserve"> ‘It </w:t>
                            </w:r>
                            <w:r w:rsidR="00B064E2">
                              <w:rPr>
                                <w:b/>
                                <w:bCs/>
                                <w:sz w:val="24"/>
                                <w:szCs w:val="24"/>
                              </w:rPr>
                              <w:t>c</w:t>
                            </w:r>
                            <w:r w:rsidR="008B79D9">
                              <w:rPr>
                                <w:b/>
                                <w:bCs/>
                                <w:sz w:val="24"/>
                                <w:szCs w:val="24"/>
                              </w:rPr>
                              <w:t xml:space="preserve">ould </w:t>
                            </w:r>
                            <w:r w:rsidR="00B064E2">
                              <w:rPr>
                                <w:b/>
                                <w:bCs/>
                                <w:sz w:val="24"/>
                                <w:szCs w:val="24"/>
                              </w:rPr>
                              <w:t>h</w:t>
                            </w:r>
                            <w:r w:rsidR="008B79D9">
                              <w:rPr>
                                <w:b/>
                                <w:bCs/>
                                <w:sz w:val="24"/>
                                <w:szCs w:val="24"/>
                              </w:rPr>
                              <w:t xml:space="preserve">appen </w:t>
                            </w:r>
                            <w:r w:rsidR="00B064E2">
                              <w:rPr>
                                <w:b/>
                                <w:bCs/>
                                <w:sz w:val="24"/>
                                <w:szCs w:val="24"/>
                              </w:rPr>
                              <w:t>h</w:t>
                            </w:r>
                            <w:r w:rsidR="008B79D9">
                              <w:rPr>
                                <w:b/>
                                <w:bCs/>
                                <w:sz w:val="24"/>
                                <w:szCs w:val="24"/>
                              </w:rPr>
                              <w:t>ere’</w:t>
                            </w:r>
                          </w:p>
                          <w:p w14:paraId="7132ACDA" w14:textId="77777777" w:rsidR="00420E7E" w:rsidRPr="00314D30" w:rsidRDefault="00420E7E" w:rsidP="00420E7E">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137CD" id="Text Box 8" o:spid="_x0000_s1036" type="#_x0000_t202" style="position:absolute;left:0;text-align:left;margin-left:457.55pt;margin-top:2.7pt;width:508.75pt;height:23.25pt;z-index:251746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" fillcolor="#0c9" strokecolor="white [3212]" strokeweight=".5pt">
                <v:textbox>
                  <w:txbxContent>
                    <w:p w14:paraId="3536198E" w14:textId="1151AE1C" w:rsidR="00420E7E" w:rsidRPr="00833951" w:rsidRDefault="00420E7E" w:rsidP="00420E7E">
                      <w:pPr>
                        <w:rPr>
                          <w:sz w:val="24"/>
                          <w:szCs w:val="24"/>
                        </w:rPr>
                      </w:pPr>
                      <w:r>
                        <w:rPr>
                          <w:sz w:val="24"/>
                          <w:szCs w:val="24"/>
                        </w:rPr>
                        <w:t xml:space="preserve">    </w:t>
                      </w:r>
                      <w:r w:rsidR="007844B0" w:rsidRPr="00B064E2">
                        <w:rPr>
                          <w:b/>
                          <w:bCs/>
                          <w:sz w:val="24"/>
                          <w:szCs w:val="24"/>
                        </w:rPr>
                        <w:t>6</w:t>
                      </w:r>
                      <w:r w:rsidRPr="00833951">
                        <w:rPr>
                          <w:sz w:val="24"/>
                          <w:szCs w:val="24"/>
                        </w:rPr>
                        <w:t>.</w:t>
                      </w:r>
                      <w:r w:rsidRPr="00085F1B">
                        <w:rPr>
                          <w:b/>
                          <w:bCs/>
                          <w:sz w:val="24"/>
                          <w:szCs w:val="24"/>
                        </w:rPr>
                        <w:tab/>
                      </w:r>
                      <w:r w:rsidR="003C5E0F" w:rsidRPr="00085F1B">
                        <w:rPr>
                          <w:b/>
                          <w:bCs/>
                          <w:sz w:val="24"/>
                          <w:szCs w:val="24"/>
                        </w:rPr>
                        <w:t xml:space="preserve">Recognising and </w:t>
                      </w:r>
                      <w:r w:rsidR="00401C50" w:rsidRPr="00085F1B">
                        <w:rPr>
                          <w:b/>
                          <w:bCs/>
                          <w:sz w:val="24"/>
                          <w:szCs w:val="24"/>
                        </w:rPr>
                        <w:t>Responding to Safeguarding Concerns</w:t>
                      </w:r>
                      <w:r w:rsidR="008B79D9">
                        <w:rPr>
                          <w:b/>
                          <w:bCs/>
                          <w:sz w:val="24"/>
                          <w:szCs w:val="24"/>
                        </w:rPr>
                        <w:t xml:space="preserve"> ‘It </w:t>
                      </w:r>
                      <w:r w:rsidR="00B064E2">
                        <w:rPr>
                          <w:b/>
                          <w:bCs/>
                          <w:sz w:val="24"/>
                          <w:szCs w:val="24"/>
                        </w:rPr>
                        <w:t>c</w:t>
                      </w:r>
                      <w:r w:rsidR="008B79D9">
                        <w:rPr>
                          <w:b/>
                          <w:bCs/>
                          <w:sz w:val="24"/>
                          <w:szCs w:val="24"/>
                        </w:rPr>
                        <w:t xml:space="preserve">ould </w:t>
                      </w:r>
                      <w:r w:rsidR="00B064E2">
                        <w:rPr>
                          <w:b/>
                          <w:bCs/>
                          <w:sz w:val="24"/>
                          <w:szCs w:val="24"/>
                        </w:rPr>
                        <w:t>h</w:t>
                      </w:r>
                      <w:r w:rsidR="008B79D9">
                        <w:rPr>
                          <w:b/>
                          <w:bCs/>
                          <w:sz w:val="24"/>
                          <w:szCs w:val="24"/>
                        </w:rPr>
                        <w:t xml:space="preserve">appen </w:t>
                      </w:r>
                      <w:r w:rsidR="00B064E2">
                        <w:rPr>
                          <w:b/>
                          <w:bCs/>
                          <w:sz w:val="24"/>
                          <w:szCs w:val="24"/>
                        </w:rPr>
                        <w:t>h</w:t>
                      </w:r>
                      <w:r w:rsidR="008B79D9">
                        <w:rPr>
                          <w:b/>
                          <w:bCs/>
                          <w:sz w:val="24"/>
                          <w:szCs w:val="24"/>
                        </w:rPr>
                        <w:t>ere’</w:t>
                      </w:r>
                    </w:p>
                    <w:p w14:paraId="7132ACDA" w14:textId="77777777" w:rsidR="00420E7E" w:rsidRPr="00314D30" w:rsidRDefault="00420E7E" w:rsidP="00420E7E">
                      <w:pPr>
                        <w:shd w:val="clear" w:color="auto" w:fill="00CC99"/>
                        <w:rPr>
                          <w:sz w:val="24"/>
                          <w:szCs w:val="24"/>
                        </w:rPr>
                      </w:pPr>
                    </w:p>
                  </w:txbxContent>
                </v:textbox>
                <w10:wrap anchorx="margin"/>
              </v:shape>
            </w:pict>
          </mc:Fallback>
        </mc:AlternateContent>
      </w:r>
    </w:p>
    <w:p w14:paraId="44A3418D" w14:textId="6AD23632" w:rsidR="00420E7E" w:rsidRDefault="00420E7E" w:rsidP="00420E7E">
      <w:pPr>
        <w:rPr>
          <w:szCs w:val="20"/>
        </w:rPr>
      </w:pPr>
    </w:p>
    <w:p w14:paraId="6F1F0FB3" w14:textId="77777777" w:rsidR="00B064E2" w:rsidRPr="00C712E6" w:rsidRDefault="00B064E2" w:rsidP="00B064E2">
      <w:pPr>
        <w:rPr>
          <w:rFonts w:cs="Arial"/>
          <w:b/>
          <w:bCs/>
          <w:sz w:val="22"/>
        </w:rPr>
      </w:pPr>
      <w:r w:rsidRPr="04078C87">
        <w:rPr>
          <w:rFonts w:cs="Arial"/>
          <w:b/>
          <w:bCs/>
          <w:sz w:val="22"/>
        </w:rPr>
        <w:t>Recognise:</w:t>
      </w:r>
    </w:p>
    <w:p w14:paraId="15AA38BF" w14:textId="77777777" w:rsidR="00B064E2" w:rsidRPr="00C712E6" w:rsidRDefault="00B064E2" w:rsidP="00B064E2">
      <w:pPr>
        <w:rPr>
          <w:rFonts w:cs="Arial"/>
          <w:sz w:val="22"/>
        </w:rPr>
      </w:pPr>
      <w:r w:rsidRPr="04078C87">
        <w:rPr>
          <w:rFonts w:cs="Arial"/>
          <w:sz w:val="22"/>
        </w:rPr>
        <w:t>All staff should recognise that any child, in any setting, can be a victim of abuse and maintain an attitude of “it could happen here.” Safeguarding issues are often complex and overlapping, with multiple factors present rather than isolated concerns.</w:t>
      </w:r>
    </w:p>
    <w:p w14:paraId="3E4FAE76" w14:textId="471AB046" w:rsidR="00B064E2" w:rsidRPr="00C712E6" w:rsidRDefault="00B064E2" w:rsidP="00B064E2">
      <w:pPr>
        <w:rPr>
          <w:rFonts w:cs="Arial"/>
          <w:sz w:val="22"/>
        </w:rPr>
      </w:pPr>
      <w:r w:rsidRPr="04078C87">
        <w:rPr>
          <w:rFonts w:cs="Arial"/>
          <w:sz w:val="22"/>
        </w:rPr>
        <w:t xml:space="preserve">Abuse, neglect, and exploitation are forms of maltreatment that can occur through harm caused or failure to prevent harm. These may take place within the family, institutional, or community settings, and can involve adults or other children. Abuse can occur both offline and online, including through the use of technology to facilitate harm.  Child-on-child abuse may also take </w:t>
      </w:r>
      <w:r w:rsidR="009A7679" w:rsidRPr="04078C87">
        <w:rPr>
          <w:rFonts w:cs="Arial"/>
          <w:sz w:val="22"/>
        </w:rPr>
        <w:t>place,</w:t>
      </w:r>
      <w:r w:rsidRPr="04078C87">
        <w:rPr>
          <w:rFonts w:cs="Arial"/>
          <w:sz w:val="22"/>
        </w:rPr>
        <w:t xml:space="preserve"> and such abuse is never acceptable, it will be taken seriously and not dismissed as ‘banter’.</w:t>
      </w:r>
    </w:p>
    <w:p w14:paraId="11E4ABC1" w14:textId="77777777" w:rsidR="00B064E2" w:rsidRPr="00C712E6" w:rsidRDefault="00B064E2" w:rsidP="00B064E2">
      <w:pPr>
        <w:rPr>
          <w:rFonts w:cs="Arial"/>
          <w:sz w:val="22"/>
        </w:rPr>
      </w:pPr>
      <w:r w:rsidRPr="04078C87">
        <w:rPr>
          <w:rFonts w:cs="Arial"/>
          <w:sz w:val="22"/>
        </w:rPr>
        <w:t>Safeguarding concerns may also arise outside the home (contextual safeguarding), including risks such as sexual and criminal exploitation, serious youth violence, and radicalisation. Staff should also understand that behaviours such as substance misuse, truancy, and sexting can increase vulnerability and may be linked to child-on-child abuse.</w:t>
      </w:r>
    </w:p>
    <w:p w14:paraId="0C9DB826" w14:textId="77777777" w:rsidR="00B064E2" w:rsidRDefault="00B064E2" w:rsidP="00B064E2">
      <w:pPr>
        <w:rPr>
          <w:rFonts w:cs="Arial"/>
          <w:sz w:val="22"/>
        </w:rPr>
      </w:pPr>
      <w:r w:rsidRPr="04078C87">
        <w:rPr>
          <w:rFonts w:cs="Arial"/>
          <w:sz w:val="22"/>
        </w:rPr>
        <w:t xml:space="preserve">Further details on the categories of abuse (physical, emotional, sexual, and neglect), indicators of harm, and specific safeguarding concerns are provided in the relevant appendices and statutory guidance, including </w:t>
      </w:r>
      <w:r w:rsidRPr="04078C87">
        <w:rPr>
          <w:rFonts w:cs="Arial"/>
          <w:i/>
          <w:iCs/>
          <w:sz w:val="22"/>
        </w:rPr>
        <w:t>Keeping Children Safe in Education</w:t>
      </w:r>
      <w:r w:rsidRPr="04078C87">
        <w:rPr>
          <w:rFonts w:cs="Arial"/>
          <w:sz w:val="22"/>
        </w:rPr>
        <w:t>.</w:t>
      </w:r>
    </w:p>
    <w:tbl>
      <w:tblPr>
        <w:tblStyle w:val="TableGrid"/>
        <w:tblpPr w:leftFromText="180" w:rightFromText="180" w:vertAnchor="text" w:horzAnchor="margin" w:tblpY="311"/>
        <w:tblW w:w="10348" w:type="dxa"/>
        <w:tblLook w:val="04A0" w:firstRow="1" w:lastRow="0" w:firstColumn="1" w:lastColumn="0" w:noHBand="0" w:noVBand="1"/>
      </w:tblPr>
      <w:tblGrid>
        <w:gridCol w:w="5174"/>
        <w:gridCol w:w="5174"/>
      </w:tblGrid>
      <w:tr w:rsidR="00150317" w:rsidRPr="00B064E2" w14:paraId="58F4058F" w14:textId="77777777" w:rsidTr="00150317">
        <w:tc>
          <w:tcPr>
            <w:tcW w:w="5174" w:type="dxa"/>
            <w:shd w:val="clear" w:color="auto" w:fill="D6E3BC" w:themeFill="accent3" w:themeFillTint="66"/>
          </w:tcPr>
          <w:p w14:paraId="2DB9FC09" w14:textId="77777777" w:rsidR="00150317" w:rsidRPr="00B064E2" w:rsidRDefault="00150317" w:rsidP="00150317">
            <w:pPr>
              <w:pStyle w:val="ListParagraph"/>
              <w:ind w:left="588"/>
              <w:rPr>
                <w:rFonts w:asciiTheme="minorHAnsi" w:hAnsiTheme="minorHAnsi" w:cstheme="minorHAnsi"/>
                <w:sz w:val="22"/>
              </w:rPr>
            </w:pPr>
          </w:p>
          <w:p w14:paraId="5306BDC2"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 xml:space="preserve">child missing from education  </w:t>
            </w:r>
          </w:p>
          <w:p w14:paraId="44AAA92C"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child missing from home or care</w:t>
            </w:r>
          </w:p>
          <w:p w14:paraId="6228D3D3"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child sexual exploitation (CSE), child criminal exploitation (CCE)</w:t>
            </w:r>
          </w:p>
          <w:p w14:paraId="5353337F"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 xml:space="preserve">bullying including cyberbullying </w:t>
            </w:r>
          </w:p>
          <w:p w14:paraId="39EB73EA"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domestic abuse</w:t>
            </w:r>
          </w:p>
          <w:p w14:paraId="18CABD9D"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 xml:space="preserve">drugs </w:t>
            </w:r>
          </w:p>
          <w:p w14:paraId="34D8EF33"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 xml:space="preserve">fabricated or induced illness </w:t>
            </w:r>
          </w:p>
          <w:p w14:paraId="015D5617"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 xml:space="preserve">faith abuse </w:t>
            </w:r>
          </w:p>
          <w:p w14:paraId="74BC6CAB"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 xml:space="preserve">female genital mutilation (FGM)  </w:t>
            </w:r>
          </w:p>
          <w:p w14:paraId="7BA1E4CA"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forced marriage</w:t>
            </w:r>
          </w:p>
          <w:p w14:paraId="0CD30AC1"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 xml:space="preserve">gangs and youth violence </w:t>
            </w:r>
          </w:p>
          <w:p w14:paraId="17503AD9" w14:textId="77777777" w:rsidR="00150317" w:rsidRPr="00B064E2" w:rsidRDefault="00150317" w:rsidP="00150317">
            <w:pPr>
              <w:pStyle w:val="ListParagraph"/>
              <w:ind w:left="588"/>
              <w:rPr>
                <w:rFonts w:asciiTheme="minorHAnsi" w:hAnsiTheme="minorHAnsi" w:cstheme="minorHAnsi"/>
                <w:sz w:val="22"/>
              </w:rPr>
            </w:pPr>
          </w:p>
        </w:tc>
        <w:tc>
          <w:tcPr>
            <w:tcW w:w="5174" w:type="dxa"/>
            <w:shd w:val="clear" w:color="auto" w:fill="D6E3BC" w:themeFill="accent3" w:themeFillTint="66"/>
          </w:tcPr>
          <w:p w14:paraId="7BEE5B2A" w14:textId="77777777" w:rsidR="00150317" w:rsidRPr="00B064E2" w:rsidRDefault="00150317" w:rsidP="00150317">
            <w:pPr>
              <w:pStyle w:val="ListParagraph"/>
              <w:ind w:left="588"/>
              <w:rPr>
                <w:rFonts w:asciiTheme="minorHAnsi" w:hAnsiTheme="minorHAnsi" w:cstheme="minorHAnsi"/>
                <w:sz w:val="22"/>
              </w:rPr>
            </w:pPr>
          </w:p>
          <w:p w14:paraId="022C4D47" w14:textId="77777777" w:rsidR="00150317" w:rsidRPr="00B064E2" w:rsidRDefault="00150317" w:rsidP="001D03C8">
            <w:pPr>
              <w:pStyle w:val="ListParagraph"/>
              <w:numPr>
                <w:ilvl w:val="1"/>
                <w:numId w:val="5"/>
              </w:numPr>
              <w:ind w:left="588" w:hanging="425"/>
              <w:rPr>
                <w:rFonts w:asciiTheme="minorHAnsi" w:hAnsiTheme="minorHAnsi" w:cstheme="minorHAnsi"/>
                <w:sz w:val="22"/>
              </w:rPr>
            </w:pPr>
            <w:r w:rsidRPr="00B064E2">
              <w:rPr>
                <w:rFonts w:asciiTheme="minorHAnsi" w:hAnsiTheme="minorHAnsi" w:cstheme="minorHAnsi"/>
                <w:sz w:val="22"/>
              </w:rPr>
              <w:t xml:space="preserve">gender-based violence/violence against women and girls (VAWG) </w:t>
            </w:r>
          </w:p>
          <w:p w14:paraId="789D495F"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 xml:space="preserve">mental health difficulties </w:t>
            </w:r>
          </w:p>
          <w:p w14:paraId="4514C4A3"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 xml:space="preserve">private fostering </w:t>
            </w:r>
          </w:p>
          <w:p w14:paraId="48C88D30"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 xml:space="preserve">radicalisation </w:t>
            </w:r>
          </w:p>
          <w:p w14:paraId="50DD3A76"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 xml:space="preserve">youth produced sexual imagery (sexting) </w:t>
            </w:r>
          </w:p>
          <w:p w14:paraId="52189A68"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 xml:space="preserve">teenage relationship abuse </w:t>
            </w:r>
          </w:p>
          <w:p w14:paraId="14E863F2"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trafficking</w:t>
            </w:r>
          </w:p>
          <w:p w14:paraId="324EFE6D"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child on child abuse</w:t>
            </w:r>
          </w:p>
          <w:p w14:paraId="1B836854"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upskirting</w:t>
            </w:r>
          </w:p>
          <w:p w14:paraId="1B4611FE"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serious violence</w:t>
            </w:r>
          </w:p>
          <w:p w14:paraId="6A2D0EF1" w14:textId="77777777" w:rsidR="00150317" w:rsidRPr="00B064E2" w:rsidRDefault="00150317" w:rsidP="001D03C8">
            <w:pPr>
              <w:pStyle w:val="ListParagraph"/>
              <w:numPr>
                <w:ilvl w:val="1"/>
                <w:numId w:val="5"/>
              </w:numPr>
              <w:ind w:left="562" w:hanging="425"/>
              <w:rPr>
                <w:rFonts w:asciiTheme="minorHAnsi" w:hAnsiTheme="minorHAnsi" w:cstheme="minorHAnsi"/>
                <w:sz w:val="22"/>
              </w:rPr>
            </w:pPr>
            <w:r w:rsidRPr="00B064E2">
              <w:rPr>
                <w:rFonts w:asciiTheme="minorHAnsi" w:hAnsiTheme="minorHAnsi" w:cstheme="minorHAnsi"/>
                <w:sz w:val="22"/>
              </w:rPr>
              <w:t>sexual harassment</w:t>
            </w:r>
          </w:p>
          <w:p w14:paraId="5DA3334D" w14:textId="77777777" w:rsidR="00150317" w:rsidRPr="00B064E2" w:rsidRDefault="00150317" w:rsidP="00150317">
            <w:pPr>
              <w:pStyle w:val="ListParagraph"/>
              <w:ind w:left="0"/>
              <w:rPr>
                <w:rFonts w:asciiTheme="minorHAnsi" w:hAnsiTheme="minorHAnsi" w:cstheme="minorHAnsi"/>
                <w:sz w:val="22"/>
              </w:rPr>
            </w:pPr>
          </w:p>
        </w:tc>
      </w:tr>
    </w:tbl>
    <w:p w14:paraId="4CAC3DDC" w14:textId="77777777" w:rsidR="00B064E2" w:rsidRDefault="00B064E2" w:rsidP="009627D8">
      <w:pPr>
        <w:jc w:val="both"/>
        <w:rPr>
          <w:rFonts w:asciiTheme="minorHAnsi" w:hAnsiTheme="minorHAnsi" w:cstheme="minorHAnsi"/>
          <w:b/>
          <w:bCs/>
          <w:color w:val="FF0000"/>
          <w:sz w:val="22"/>
        </w:rPr>
      </w:pPr>
    </w:p>
    <w:p w14:paraId="27FFD22B" w14:textId="77777777" w:rsidR="00B064E2" w:rsidRDefault="00B064E2" w:rsidP="009627D8">
      <w:pPr>
        <w:jc w:val="both"/>
        <w:rPr>
          <w:rFonts w:asciiTheme="minorHAnsi" w:hAnsiTheme="minorHAnsi" w:cstheme="minorHAnsi"/>
          <w:b/>
          <w:bCs/>
          <w:color w:val="FF0000"/>
          <w:sz w:val="22"/>
        </w:rPr>
      </w:pPr>
    </w:p>
    <w:p w14:paraId="423D374B" w14:textId="77777777" w:rsidR="00A556E6" w:rsidRPr="00C712E6" w:rsidRDefault="00A556E6" w:rsidP="00A556E6">
      <w:pPr>
        <w:rPr>
          <w:rFonts w:cs="Arial"/>
          <w:sz w:val="22"/>
        </w:rPr>
      </w:pPr>
      <w:r w:rsidRPr="04078C87">
        <w:rPr>
          <w:rFonts w:cs="Arial"/>
          <w:sz w:val="22"/>
        </w:rPr>
        <w:t>Staff may sometimes suspect a pupil is at risk without clear evidence, noticing changes in behaviour, unusual work, or signs of distress. While these indicators may be linked to everyday life events (such as family changes, bereavement, or illness), they could also signal abuse or safeguarding concerns.  Staff will be professionally curious around such situations they will also explore barriers to attendance.</w:t>
      </w:r>
    </w:p>
    <w:p w14:paraId="417F11C9" w14:textId="77777777" w:rsidR="00A556E6" w:rsidRDefault="00A556E6" w:rsidP="00A556E6">
      <w:pPr>
        <w:rPr>
          <w:rFonts w:cs="Arial"/>
          <w:sz w:val="22"/>
        </w:rPr>
      </w:pPr>
      <w:r w:rsidRPr="04078C87">
        <w:rPr>
          <w:rFonts w:cs="Arial"/>
          <w:sz w:val="22"/>
        </w:rPr>
        <w:t xml:space="preserve">In such situations, staff will provide the pupil and/or their parents with an opportunity to talk and offer support, for example by asking if they are okay or how they can help.  </w:t>
      </w:r>
    </w:p>
    <w:p w14:paraId="77A1FDE0" w14:textId="77777777" w:rsidR="005B0458" w:rsidRDefault="005B0458" w:rsidP="00A556E6">
      <w:pPr>
        <w:rPr>
          <w:rFonts w:cs="Arial"/>
          <w:sz w:val="22"/>
        </w:rPr>
      </w:pPr>
    </w:p>
    <w:p w14:paraId="2CA37C10" w14:textId="77777777" w:rsidR="005B0458" w:rsidRDefault="005B0458" w:rsidP="00A556E6">
      <w:pPr>
        <w:rPr>
          <w:rFonts w:cs="Arial"/>
          <w:sz w:val="22"/>
        </w:rPr>
      </w:pPr>
    </w:p>
    <w:p w14:paraId="763FB3D8" w14:textId="77777777" w:rsidR="005B0458" w:rsidRPr="00C712E6" w:rsidRDefault="005B0458" w:rsidP="00A556E6">
      <w:pPr>
        <w:rPr>
          <w:rFonts w:cs="Arial"/>
          <w:sz w:val="22"/>
        </w:rPr>
      </w:pPr>
    </w:p>
    <w:p w14:paraId="21EB9F1F" w14:textId="78874A06" w:rsidR="003C5E0F" w:rsidRPr="00B064E2" w:rsidRDefault="003C5E0F" w:rsidP="003C5E0F">
      <w:pPr>
        <w:rPr>
          <w:rFonts w:asciiTheme="minorHAnsi" w:hAnsiTheme="minorHAnsi" w:cstheme="minorHAnsi"/>
          <w:b/>
          <w:bCs/>
          <w:sz w:val="22"/>
        </w:rPr>
      </w:pPr>
      <w:r w:rsidRPr="00B064E2">
        <w:rPr>
          <w:rFonts w:asciiTheme="minorHAnsi" w:hAnsiTheme="minorHAnsi" w:cstheme="minorHAnsi"/>
          <w:b/>
          <w:bCs/>
          <w:sz w:val="22"/>
        </w:rPr>
        <w:t>Responding:</w:t>
      </w:r>
    </w:p>
    <w:p w14:paraId="67B22810" w14:textId="0B799152" w:rsidR="00401C50" w:rsidRPr="00B064E2" w:rsidRDefault="00401C50" w:rsidP="001D03C8">
      <w:pPr>
        <w:pStyle w:val="ListParagraph"/>
        <w:numPr>
          <w:ilvl w:val="0"/>
          <w:numId w:val="2"/>
        </w:numPr>
        <w:ind w:left="567" w:hanging="567"/>
        <w:rPr>
          <w:rFonts w:asciiTheme="minorHAnsi" w:hAnsiTheme="minorHAnsi" w:cstheme="minorHAnsi"/>
          <w:sz w:val="22"/>
        </w:rPr>
      </w:pPr>
      <w:r w:rsidRPr="00B064E2">
        <w:rPr>
          <w:rFonts w:asciiTheme="minorHAnsi" w:hAnsiTheme="minorHAnsi" w:cstheme="minorHAnsi"/>
          <w:sz w:val="22"/>
        </w:rPr>
        <w:t xml:space="preserve">Following an initial conversation with the pupil, if the member of staff remains concerned, they should discuss their concerns with the DSL and put them in writing, see FLOW CHART A.  Records should include: </w:t>
      </w:r>
    </w:p>
    <w:p w14:paraId="38B7E134" w14:textId="0B4E4E80" w:rsidR="00401C50" w:rsidRPr="00B064E2" w:rsidRDefault="00401C50" w:rsidP="009627D8">
      <w:pPr>
        <w:pStyle w:val="ListParagraph"/>
        <w:ind w:left="1134" w:hanging="283"/>
        <w:rPr>
          <w:rFonts w:asciiTheme="minorHAnsi" w:hAnsiTheme="minorHAnsi" w:cstheme="minorHAnsi"/>
          <w:sz w:val="22"/>
        </w:rPr>
      </w:pPr>
      <w:r w:rsidRPr="00B064E2">
        <w:rPr>
          <w:rFonts w:asciiTheme="minorHAnsi" w:hAnsiTheme="minorHAnsi" w:cstheme="minorHAnsi"/>
          <w:sz w:val="22"/>
        </w:rPr>
        <w:t xml:space="preserve">• a clear and comprehensive summary of the </w:t>
      </w:r>
      <w:r w:rsidR="005C66BD" w:rsidRPr="00B064E2">
        <w:rPr>
          <w:rFonts w:asciiTheme="minorHAnsi" w:hAnsiTheme="minorHAnsi" w:cstheme="minorHAnsi"/>
          <w:sz w:val="22"/>
        </w:rPr>
        <w:t>concern.</w:t>
      </w:r>
      <w:r w:rsidRPr="00B064E2">
        <w:rPr>
          <w:rFonts w:asciiTheme="minorHAnsi" w:hAnsiTheme="minorHAnsi" w:cstheme="minorHAnsi"/>
          <w:sz w:val="22"/>
        </w:rPr>
        <w:t xml:space="preserve"> </w:t>
      </w:r>
    </w:p>
    <w:p w14:paraId="0147573E" w14:textId="12D6C827" w:rsidR="00401C50" w:rsidRPr="00B064E2" w:rsidRDefault="00401C50" w:rsidP="009627D8">
      <w:pPr>
        <w:pStyle w:val="ListParagraph"/>
        <w:ind w:left="1134" w:hanging="283"/>
        <w:rPr>
          <w:rFonts w:asciiTheme="minorHAnsi" w:hAnsiTheme="minorHAnsi" w:cstheme="minorHAnsi"/>
          <w:sz w:val="22"/>
        </w:rPr>
      </w:pPr>
      <w:r w:rsidRPr="00B064E2">
        <w:rPr>
          <w:rFonts w:asciiTheme="minorHAnsi" w:hAnsiTheme="minorHAnsi" w:cstheme="minorHAnsi"/>
          <w:sz w:val="22"/>
        </w:rPr>
        <w:t xml:space="preserve">• details of how the concern was followed up and </w:t>
      </w:r>
      <w:r w:rsidR="005C66BD" w:rsidRPr="00B064E2">
        <w:rPr>
          <w:rFonts w:asciiTheme="minorHAnsi" w:hAnsiTheme="minorHAnsi" w:cstheme="minorHAnsi"/>
          <w:sz w:val="22"/>
        </w:rPr>
        <w:t>resolved.</w:t>
      </w:r>
      <w:r w:rsidRPr="00B064E2">
        <w:rPr>
          <w:rFonts w:asciiTheme="minorHAnsi" w:hAnsiTheme="minorHAnsi" w:cstheme="minorHAnsi"/>
          <w:sz w:val="22"/>
        </w:rPr>
        <w:t xml:space="preserve"> </w:t>
      </w:r>
    </w:p>
    <w:p w14:paraId="28EAA6B6" w14:textId="77777777" w:rsidR="00401C50" w:rsidRPr="00B064E2" w:rsidRDefault="00401C50" w:rsidP="009627D8">
      <w:pPr>
        <w:pStyle w:val="ListParagraph"/>
        <w:ind w:left="1134" w:hanging="283"/>
        <w:rPr>
          <w:rFonts w:asciiTheme="minorHAnsi" w:hAnsiTheme="minorHAnsi" w:cstheme="minorHAnsi"/>
          <w:sz w:val="22"/>
        </w:rPr>
      </w:pPr>
      <w:r w:rsidRPr="00B064E2">
        <w:rPr>
          <w:rFonts w:asciiTheme="minorHAnsi" w:hAnsiTheme="minorHAnsi" w:cstheme="minorHAnsi"/>
          <w:sz w:val="22"/>
        </w:rPr>
        <w:t>• a note of any action taken, decisions reached and the outcome.</w:t>
      </w:r>
    </w:p>
    <w:p w14:paraId="4D0A6F02" w14:textId="051E07CF" w:rsidR="00401C50" w:rsidRPr="00B064E2" w:rsidRDefault="00401C50" w:rsidP="001D03C8">
      <w:pPr>
        <w:pStyle w:val="ListParagraph"/>
        <w:numPr>
          <w:ilvl w:val="0"/>
          <w:numId w:val="2"/>
        </w:numPr>
        <w:ind w:left="567" w:hanging="567"/>
        <w:rPr>
          <w:rFonts w:asciiTheme="minorHAnsi" w:hAnsiTheme="minorHAnsi" w:cstheme="minorHAnsi"/>
          <w:sz w:val="22"/>
        </w:rPr>
      </w:pPr>
      <w:r w:rsidRPr="00B064E2">
        <w:rPr>
          <w:rFonts w:asciiTheme="minorHAnsi" w:hAnsiTheme="minorHAnsi" w:cstheme="minorHAnsi"/>
          <w:sz w:val="22"/>
        </w:rPr>
        <w:t>If the pupil does begin to reveal that they are being harmed, staff should follow the advice in FLOW CHART A</w:t>
      </w:r>
      <w:r w:rsidR="005E37C9" w:rsidRPr="00B064E2">
        <w:rPr>
          <w:rFonts w:asciiTheme="minorHAnsi" w:hAnsiTheme="minorHAnsi" w:cstheme="minorHAnsi"/>
          <w:sz w:val="22"/>
        </w:rPr>
        <w:t xml:space="preserve"> and in </w:t>
      </w:r>
      <w:r w:rsidR="00DD7983" w:rsidRPr="00B064E2">
        <w:rPr>
          <w:rFonts w:asciiTheme="minorHAnsi" w:hAnsiTheme="minorHAnsi" w:cstheme="minorHAnsi"/>
          <w:sz w:val="22"/>
        </w:rPr>
        <w:t xml:space="preserve">the </w:t>
      </w:r>
      <w:r w:rsidR="005E37C9" w:rsidRPr="00B064E2">
        <w:rPr>
          <w:rFonts w:asciiTheme="minorHAnsi" w:hAnsiTheme="minorHAnsi" w:cstheme="minorHAnsi"/>
          <w:sz w:val="22"/>
        </w:rPr>
        <w:t>table below</w:t>
      </w:r>
      <w:r w:rsidRPr="00B064E2">
        <w:rPr>
          <w:rFonts w:asciiTheme="minorHAnsi" w:hAnsiTheme="minorHAnsi" w:cstheme="minorHAnsi"/>
          <w:sz w:val="22"/>
        </w:rPr>
        <w:t xml:space="preserve"> </w:t>
      </w:r>
      <w:r w:rsidR="00DD7983" w:rsidRPr="00B064E2">
        <w:rPr>
          <w:rFonts w:asciiTheme="minorHAnsi" w:hAnsiTheme="minorHAnsi" w:cstheme="minorHAnsi"/>
          <w:sz w:val="22"/>
        </w:rPr>
        <w:t>‘</w:t>
      </w:r>
      <w:r w:rsidRPr="00B064E2">
        <w:rPr>
          <w:rFonts w:asciiTheme="minorHAnsi" w:hAnsiTheme="minorHAnsi" w:cstheme="minorHAnsi"/>
          <w:sz w:val="22"/>
        </w:rPr>
        <w:t>pupil making a disclosure</w:t>
      </w:r>
      <w:r w:rsidR="00DD7983" w:rsidRPr="00B064E2">
        <w:rPr>
          <w:rFonts w:asciiTheme="minorHAnsi" w:hAnsiTheme="minorHAnsi" w:cstheme="minorHAnsi"/>
          <w:sz w:val="22"/>
        </w:rPr>
        <w:t>’</w:t>
      </w:r>
      <w:r w:rsidRPr="00B064E2">
        <w:rPr>
          <w:rFonts w:asciiTheme="minorHAnsi" w:hAnsiTheme="minorHAnsi" w:cstheme="minorHAnsi"/>
          <w:sz w:val="22"/>
        </w:rPr>
        <w:t>.</w:t>
      </w:r>
    </w:p>
    <w:p w14:paraId="52DE387E" w14:textId="3F6062BC" w:rsidR="00401C50" w:rsidRDefault="003C5E0F" w:rsidP="001D03C8">
      <w:pPr>
        <w:pStyle w:val="ListParagraph"/>
        <w:numPr>
          <w:ilvl w:val="0"/>
          <w:numId w:val="2"/>
        </w:numPr>
        <w:ind w:left="567" w:hanging="567"/>
        <w:rPr>
          <w:rFonts w:asciiTheme="minorHAnsi" w:hAnsiTheme="minorHAnsi" w:cstheme="minorHAnsi"/>
          <w:sz w:val="22"/>
        </w:rPr>
      </w:pPr>
      <w:r w:rsidRPr="00B064E2">
        <w:rPr>
          <w:rFonts w:asciiTheme="minorHAnsi" w:hAnsiTheme="minorHAnsi" w:cstheme="minorHAnsi"/>
          <w:sz w:val="22"/>
        </w:rPr>
        <w:t>All concerns however small must be recorded and shared with the DSL as this information could provide the ‘missing’ piece of the bigger picture of the lived experience for the child.</w:t>
      </w:r>
    </w:p>
    <w:p w14:paraId="22247712" w14:textId="77777777" w:rsidR="00610DF9" w:rsidRPr="00B064E2" w:rsidRDefault="00610DF9" w:rsidP="00610DF9">
      <w:pPr>
        <w:pStyle w:val="ListParagraph"/>
        <w:ind w:left="567"/>
        <w:rPr>
          <w:rFonts w:asciiTheme="minorHAnsi" w:hAnsiTheme="minorHAnsi" w:cstheme="minorHAnsi"/>
          <w:sz w:val="22"/>
        </w:rPr>
      </w:pPr>
    </w:p>
    <w:p w14:paraId="11049C2A" w14:textId="0A948509" w:rsidR="000C6952" w:rsidRPr="00B064E2" w:rsidRDefault="005E37C9" w:rsidP="00420E7E">
      <w:pPr>
        <w:spacing w:after="0" w:line="240" w:lineRule="auto"/>
        <w:rPr>
          <w:rFonts w:asciiTheme="minorHAnsi" w:hAnsiTheme="minorHAnsi" w:cstheme="minorHAnsi"/>
          <w:b/>
          <w:bCs/>
          <w:i/>
          <w:iCs/>
          <w:sz w:val="22"/>
        </w:rPr>
      </w:pPr>
      <w:r w:rsidRPr="00B064E2">
        <w:rPr>
          <w:rFonts w:asciiTheme="minorHAnsi" w:hAnsiTheme="minorHAnsi" w:cstheme="minorHAnsi"/>
          <w:b/>
          <w:bCs/>
          <w:i/>
          <w:iCs/>
          <w:sz w:val="22"/>
        </w:rPr>
        <w:t>FLOW CHART</w:t>
      </w:r>
      <w:r w:rsidR="00401C50" w:rsidRPr="00B064E2">
        <w:rPr>
          <w:rFonts w:asciiTheme="minorHAnsi" w:hAnsiTheme="minorHAnsi" w:cstheme="minorHAnsi"/>
          <w:b/>
          <w:bCs/>
          <w:i/>
          <w:iCs/>
          <w:sz w:val="22"/>
        </w:rPr>
        <w:t xml:space="preserve"> A</w:t>
      </w:r>
    </w:p>
    <w:p w14:paraId="3ED550BA" w14:textId="533AF470" w:rsidR="00617162" w:rsidRDefault="00B915C8" w:rsidP="0074029A">
      <w:pPr>
        <w:rPr>
          <w:rFonts w:asciiTheme="minorHAnsi" w:hAnsiTheme="minorHAnsi" w:cstheme="minorHAnsi"/>
          <w:sz w:val="22"/>
        </w:rPr>
      </w:pPr>
      <w:r w:rsidRPr="00B064E2">
        <w:rPr>
          <w:rFonts w:asciiTheme="minorHAnsi" w:hAnsiTheme="minorHAnsi" w:cstheme="minorHAnsi"/>
          <w:noProof/>
          <w:sz w:val="22"/>
          <w:lang w:eastAsia="en-GB"/>
        </w:rPr>
        <w:drawing>
          <wp:inline distT="0" distB="0" distL="0" distR="0" wp14:anchorId="258836AE" wp14:editId="3ED47161">
            <wp:extent cx="6469811" cy="3670300"/>
            <wp:effectExtent l="19050" t="0" r="64770" b="25400"/>
            <wp:docPr id="42" name="Diagram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2E318F9D" w14:textId="77777777" w:rsidR="00610DF9" w:rsidRPr="00C712E6" w:rsidRDefault="00610DF9" w:rsidP="00610DF9">
      <w:pPr>
        <w:rPr>
          <w:rFonts w:cs="Arial"/>
          <w:sz w:val="22"/>
        </w:rPr>
      </w:pPr>
      <w:r w:rsidRPr="04078C87">
        <w:rPr>
          <w:rFonts w:cs="Arial"/>
          <w:b/>
          <w:bCs/>
          <w:sz w:val="22"/>
        </w:rPr>
        <w:t>If a pupil discloses to a member of staff</w:t>
      </w:r>
    </w:p>
    <w:p w14:paraId="3E5F4929" w14:textId="77777777" w:rsidR="00610DF9" w:rsidRPr="00C712E6" w:rsidRDefault="00610DF9" w:rsidP="001D03C8">
      <w:pPr>
        <w:numPr>
          <w:ilvl w:val="0"/>
          <w:numId w:val="28"/>
        </w:numPr>
        <w:spacing w:after="0" w:line="278" w:lineRule="auto"/>
        <w:rPr>
          <w:rFonts w:cs="Arial"/>
          <w:sz w:val="22"/>
        </w:rPr>
      </w:pPr>
      <w:r w:rsidRPr="04078C87">
        <w:rPr>
          <w:rFonts w:cs="Arial"/>
          <w:sz w:val="22"/>
        </w:rPr>
        <w:t>We recognise that disclosure takes courage; children may feel fear, shame, guilt or may not understand they are being abused.</w:t>
      </w:r>
    </w:p>
    <w:p w14:paraId="68867C8A" w14:textId="77777777" w:rsidR="00610DF9" w:rsidRPr="00C712E6" w:rsidRDefault="00610DF9" w:rsidP="001D03C8">
      <w:pPr>
        <w:numPr>
          <w:ilvl w:val="0"/>
          <w:numId w:val="28"/>
        </w:numPr>
        <w:spacing w:after="0" w:line="278" w:lineRule="auto"/>
        <w:rPr>
          <w:rFonts w:cs="Arial"/>
          <w:sz w:val="22"/>
        </w:rPr>
      </w:pPr>
      <w:r w:rsidRPr="04078C87">
        <w:rPr>
          <w:rFonts w:cs="Arial"/>
          <w:sz w:val="22"/>
        </w:rPr>
        <w:t>A child’s first experience of sharing concerns must be positive, as they may need to repeat their account to other professionals.</w:t>
      </w:r>
    </w:p>
    <w:p w14:paraId="01320BBA" w14:textId="77777777" w:rsidR="00610DF9" w:rsidRDefault="00610DF9" w:rsidP="00610DF9">
      <w:pPr>
        <w:spacing w:after="0"/>
        <w:rPr>
          <w:rFonts w:cs="Arial"/>
          <w:b/>
          <w:bCs/>
          <w:sz w:val="22"/>
        </w:rPr>
      </w:pPr>
    </w:p>
    <w:p w14:paraId="0A10E309" w14:textId="32299B28" w:rsidR="00610DF9" w:rsidRPr="00C712E6" w:rsidRDefault="00610DF9" w:rsidP="00610DF9">
      <w:pPr>
        <w:rPr>
          <w:rFonts w:cs="Arial"/>
          <w:sz w:val="22"/>
        </w:rPr>
      </w:pPr>
      <w:r w:rsidRPr="04078C87">
        <w:rPr>
          <w:rFonts w:cs="Arial"/>
          <w:b/>
          <w:bCs/>
          <w:sz w:val="22"/>
        </w:rPr>
        <w:t>During their conversation with the pupil staff will</w:t>
      </w:r>
    </w:p>
    <w:p w14:paraId="44E296C7" w14:textId="77777777" w:rsidR="00610DF9" w:rsidRPr="00C712E6" w:rsidRDefault="00610DF9" w:rsidP="001D03C8">
      <w:pPr>
        <w:numPr>
          <w:ilvl w:val="0"/>
          <w:numId w:val="32"/>
        </w:numPr>
        <w:spacing w:after="0" w:line="278" w:lineRule="auto"/>
        <w:rPr>
          <w:rFonts w:cs="Arial"/>
          <w:sz w:val="22"/>
        </w:rPr>
      </w:pPr>
      <w:r w:rsidRPr="04078C87">
        <w:rPr>
          <w:rFonts w:cs="Arial"/>
          <w:sz w:val="22"/>
        </w:rPr>
        <w:t>Listen carefully and allow the child to speak freely.</w:t>
      </w:r>
    </w:p>
    <w:p w14:paraId="43BF2736" w14:textId="77777777" w:rsidR="00610DF9" w:rsidRPr="00C712E6" w:rsidRDefault="00610DF9" w:rsidP="001D03C8">
      <w:pPr>
        <w:numPr>
          <w:ilvl w:val="0"/>
          <w:numId w:val="32"/>
        </w:numPr>
        <w:spacing w:after="0" w:line="278" w:lineRule="auto"/>
        <w:rPr>
          <w:rFonts w:cs="Arial"/>
          <w:sz w:val="22"/>
        </w:rPr>
      </w:pPr>
      <w:r w:rsidRPr="04078C87">
        <w:rPr>
          <w:rFonts w:cs="Arial"/>
          <w:sz w:val="22"/>
        </w:rPr>
        <w:t>Remain calm, not show shock, and take the disclosure seriously.</w:t>
      </w:r>
    </w:p>
    <w:p w14:paraId="17501112" w14:textId="77777777" w:rsidR="00610DF9" w:rsidRPr="00C712E6" w:rsidRDefault="00610DF9" w:rsidP="001D03C8">
      <w:pPr>
        <w:numPr>
          <w:ilvl w:val="0"/>
          <w:numId w:val="32"/>
        </w:numPr>
        <w:spacing w:after="0" w:line="278" w:lineRule="auto"/>
        <w:rPr>
          <w:rFonts w:cs="Arial"/>
          <w:sz w:val="22"/>
        </w:rPr>
      </w:pPr>
      <w:r w:rsidRPr="04078C87">
        <w:rPr>
          <w:rFonts w:cs="Arial"/>
          <w:sz w:val="22"/>
        </w:rPr>
        <w:t>Reassure the child it is not their fault and they have done the right thing.</w:t>
      </w:r>
    </w:p>
    <w:p w14:paraId="75AB99D5" w14:textId="77777777" w:rsidR="00610DF9" w:rsidRPr="00C712E6" w:rsidRDefault="00610DF9" w:rsidP="001D03C8">
      <w:pPr>
        <w:numPr>
          <w:ilvl w:val="0"/>
          <w:numId w:val="32"/>
        </w:numPr>
        <w:spacing w:after="0" w:line="278" w:lineRule="auto"/>
        <w:rPr>
          <w:rFonts w:cs="Arial"/>
          <w:sz w:val="22"/>
        </w:rPr>
      </w:pPr>
      <w:r w:rsidRPr="04078C87">
        <w:rPr>
          <w:rFonts w:cs="Arial"/>
          <w:sz w:val="22"/>
        </w:rPr>
        <w:t>Use open questions, avoid leading questions or assumptions.</w:t>
      </w:r>
    </w:p>
    <w:p w14:paraId="5339665B" w14:textId="77777777" w:rsidR="00610DF9" w:rsidRPr="00C712E6" w:rsidRDefault="00610DF9" w:rsidP="001D03C8">
      <w:pPr>
        <w:numPr>
          <w:ilvl w:val="0"/>
          <w:numId w:val="32"/>
        </w:numPr>
        <w:spacing w:after="0" w:line="278" w:lineRule="auto"/>
        <w:rPr>
          <w:rFonts w:cs="Arial"/>
          <w:sz w:val="22"/>
        </w:rPr>
      </w:pPr>
      <w:r w:rsidRPr="04078C87">
        <w:rPr>
          <w:rFonts w:cs="Arial"/>
          <w:sz w:val="22"/>
        </w:rPr>
        <w:t>Allow silence and avoid pressure, judgement, or criticism.</w:t>
      </w:r>
    </w:p>
    <w:p w14:paraId="5C189323" w14:textId="77777777" w:rsidR="00610DF9" w:rsidRPr="00C712E6" w:rsidRDefault="00610DF9" w:rsidP="001D03C8">
      <w:pPr>
        <w:numPr>
          <w:ilvl w:val="0"/>
          <w:numId w:val="32"/>
        </w:numPr>
        <w:spacing w:after="0" w:line="278" w:lineRule="auto"/>
        <w:rPr>
          <w:rFonts w:cs="Arial"/>
          <w:sz w:val="22"/>
        </w:rPr>
      </w:pPr>
      <w:r w:rsidRPr="04078C87">
        <w:rPr>
          <w:rFonts w:cs="Arial"/>
          <w:sz w:val="22"/>
        </w:rPr>
        <w:t>Avoid unnecessary physical contact.</w:t>
      </w:r>
    </w:p>
    <w:p w14:paraId="35D19D00" w14:textId="77777777" w:rsidR="00610DF9" w:rsidRPr="00C712E6" w:rsidRDefault="00610DF9" w:rsidP="001D03C8">
      <w:pPr>
        <w:numPr>
          <w:ilvl w:val="0"/>
          <w:numId w:val="32"/>
        </w:numPr>
        <w:spacing w:after="0" w:line="278" w:lineRule="auto"/>
        <w:rPr>
          <w:rFonts w:cs="Arial"/>
          <w:sz w:val="22"/>
        </w:rPr>
      </w:pPr>
      <w:r w:rsidRPr="04078C87">
        <w:rPr>
          <w:rFonts w:cs="Arial"/>
          <w:sz w:val="22"/>
        </w:rPr>
        <w:t>Explain what will happen next and that information cannot be kept secret.</w:t>
      </w:r>
    </w:p>
    <w:p w14:paraId="60E9838B" w14:textId="77777777" w:rsidR="00610DF9" w:rsidRDefault="00610DF9" w:rsidP="00610DF9">
      <w:pPr>
        <w:spacing w:after="0"/>
        <w:rPr>
          <w:rFonts w:cs="Arial"/>
          <w:b/>
          <w:bCs/>
          <w:sz w:val="22"/>
        </w:rPr>
      </w:pPr>
    </w:p>
    <w:p w14:paraId="4580E96F" w14:textId="5C41BC81" w:rsidR="00610DF9" w:rsidRPr="00C712E6" w:rsidRDefault="00610DF9" w:rsidP="00610DF9">
      <w:pPr>
        <w:rPr>
          <w:rFonts w:cs="Arial"/>
          <w:sz w:val="22"/>
        </w:rPr>
      </w:pPr>
      <w:r w:rsidRPr="04078C87">
        <w:rPr>
          <w:rFonts w:cs="Arial"/>
          <w:b/>
          <w:bCs/>
          <w:sz w:val="22"/>
        </w:rPr>
        <w:t>Notifying Parents</w:t>
      </w:r>
    </w:p>
    <w:p w14:paraId="7D881865" w14:textId="77777777" w:rsidR="00610DF9" w:rsidRPr="00C712E6" w:rsidRDefault="00610DF9" w:rsidP="001D03C8">
      <w:pPr>
        <w:numPr>
          <w:ilvl w:val="0"/>
          <w:numId w:val="29"/>
        </w:numPr>
        <w:spacing w:after="0" w:line="278" w:lineRule="auto"/>
        <w:rPr>
          <w:rFonts w:cs="Arial"/>
          <w:sz w:val="22"/>
        </w:rPr>
      </w:pPr>
      <w:r w:rsidRPr="04078C87">
        <w:rPr>
          <w:rFonts w:cs="Arial"/>
          <w:sz w:val="22"/>
        </w:rPr>
        <w:t>Concerns will usually be discussed with parents by the DSL/DDSL.</w:t>
      </w:r>
    </w:p>
    <w:p w14:paraId="691CC90F" w14:textId="77777777" w:rsidR="00610DF9" w:rsidRPr="00C712E6" w:rsidRDefault="00610DF9" w:rsidP="001D03C8">
      <w:pPr>
        <w:numPr>
          <w:ilvl w:val="0"/>
          <w:numId w:val="29"/>
        </w:numPr>
        <w:spacing w:after="0" w:line="278" w:lineRule="auto"/>
        <w:rPr>
          <w:rFonts w:cs="Arial"/>
          <w:sz w:val="22"/>
        </w:rPr>
      </w:pPr>
      <w:r w:rsidRPr="04078C87">
        <w:rPr>
          <w:rFonts w:cs="Arial"/>
          <w:sz w:val="22"/>
        </w:rPr>
        <w:t>If informing parents may increase risk, advice will be sought from the Local Authority Safeguarding Hub first.</w:t>
      </w:r>
    </w:p>
    <w:p w14:paraId="105A33B9" w14:textId="77777777" w:rsidR="00610DF9" w:rsidRPr="00C712E6" w:rsidRDefault="00610DF9" w:rsidP="001D03C8">
      <w:pPr>
        <w:numPr>
          <w:ilvl w:val="0"/>
          <w:numId w:val="29"/>
        </w:numPr>
        <w:spacing w:after="0" w:line="278" w:lineRule="auto"/>
        <w:rPr>
          <w:rFonts w:cs="Arial"/>
          <w:sz w:val="22"/>
        </w:rPr>
      </w:pPr>
      <w:r w:rsidRPr="04078C87">
        <w:rPr>
          <w:rFonts w:cs="Arial"/>
          <w:sz w:val="22"/>
        </w:rPr>
        <w:t>Parents will not be informed in cases such as forced marriage or honour-based abuse where this could increase harm; police involvement may be necessary.</w:t>
      </w:r>
    </w:p>
    <w:p w14:paraId="4BE604DE" w14:textId="77777777" w:rsidR="00610DF9" w:rsidRDefault="00610DF9" w:rsidP="00610DF9">
      <w:pPr>
        <w:spacing w:after="0"/>
        <w:rPr>
          <w:rFonts w:cs="Arial"/>
          <w:b/>
          <w:bCs/>
          <w:sz w:val="22"/>
        </w:rPr>
      </w:pPr>
    </w:p>
    <w:p w14:paraId="6F7EE991" w14:textId="66A465E6" w:rsidR="00610DF9" w:rsidRPr="00C712E6" w:rsidRDefault="00610DF9" w:rsidP="00610DF9">
      <w:pPr>
        <w:rPr>
          <w:rFonts w:cs="Arial"/>
          <w:sz w:val="22"/>
        </w:rPr>
      </w:pPr>
      <w:r w:rsidRPr="04078C87">
        <w:rPr>
          <w:rFonts w:cs="Arial"/>
          <w:b/>
          <w:bCs/>
          <w:sz w:val="22"/>
        </w:rPr>
        <w:t>Making a referral</w:t>
      </w:r>
    </w:p>
    <w:p w14:paraId="72D343B4" w14:textId="77777777" w:rsidR="00610DF9" w:rsidRPr="00C712E6" w:rsidRDefault="00610DF9" w:rsidP="001D03C8">
      <w:pPr>
        <w:numPr>
          <w:ilvl w:val="0"/>
          <w:numId w:val="30"/>
        </w:numPr>
        <w:spacing w:after="0" w:line="278" w:lineRule="auto"/>
        <w:rPr>
          <w:rFonts w:cs="Arial"/>
          <w:sz w:val="22"/>
        </w:rPr>
      </w:pPr>
      <w:r w:rsidRPr="04078C87">
        <w:rPr>
          <w:rFonts w:cs="Arial"/>
          <w:sz w:val="22"/>
        </w:rPr>
        <w:t>All concerns or disclosures must be reported immediately to the DSL.</w:t>
      </w:r>
    </w:p>
    <w:p w14:paraId="2DD93D1D" w14:textId="77777777" w:rsidR="00610DF9" w:rsidRPr="00C712E6" w:rsidRDefault="00610DF9" w:rsidP="001D03C8">
      <w:pPr>
        <w:numPr>
          <w:ilvl w:val="0"/>
          <w:numId w:val="30"/>
        </w:numPr>
        <w:spacing w:after="0" w:line="278" w:lineRule="auto"/>
        <w:rPr>
          <w:rFonts w:cs="Arial"/>
          <w:sz w:val="22"/>
        </w:rPr>
      </w:pPr>
      <w:r w:rsidRPr="04078C87">
        <w:rPr>
          <w:rFonts w:cs="Arial"/>
          <w:sz w:val="22"/>
        </w:rPr>
        <w:t>The DSL will decide if a referral to the Local Authority Safeguarding Hub or other support is required.</w:t>
      </w:r>
    </w:p>
    <w:p w14:paraId="020A4A98" w14:textId="77777777" w:rsidR="00610DF9" w:rsidRPr="00C712E6" w:rsidRDefault="00610DF9" w:rsidP="001D03C8">
      <w:pPr>
        <w:numPr>
          <w:ilvl w:val="0"/>
          <w:numId w:val="30"/>
        </w:numPr>
        <w:spacing w:after="0" w:line="278" w:lineRule="auto"/>
        <w:rPr>
          <w:rFonts w:cs="Arial"/>
          <w:sz w:val="22"/>
        </w:rPr>
      </w:pPr>
      <w:r w:rsidRPr="04078C87">
        <w:rPr>
          <w:rFonts w:cs="Arial"/>
          <w:sz w:val="22"/>
        </w:rPr>
        <w:t>Any staff member can make a referral if necessary.</w:t>
      </w:r>
    </w:p>
    <w:p w14:paraId="5FDC6084" w14:textId="77777777" w:rsidR="00610DF9" w:rsidRPr="00C712E6" w:rsidRDefault="00610DF9" w:rsidP="001D03C8">
      <w:pPr>
        <w:numPr>
          <w:ilvl w:val="0"/>
          <w:numId w:val="30"/>
        </w:numPr>
        <w:spacing w:after="0" w:line="278" w:lineRule="auto"/>
        <w:rPr>
          <w:rFonts w:cs="Arial"/>
          <w:sz w:val="22"/>
        </w:rPr>
      </w:pPr>
      <w:r w:rsidRPr="04078C87">
        <w:rPr>
          <w:rFonts w:cs="Arial"/>
          <w:sz w:val="22"/>
        </w:rPr>
        <w:t>Parents and the child will usually be informed unless this increases risk.</w:t>
      </w:r>
    </w:p>
    <w:p w14:paraId="246F83BF" w14:textId="77777777" w:rsidR="00610DF9" w:rsidRPr="00C712E6" w:rsidRDefault="00610DF9" w:rsidP="001D03C8">
      <w:pPr>
        <w:numPr>
          <w:ilvl w:val="0"/>
          <w:numId w:val="30"/>
        </w:numPr>
        <w:spacing w:after="0" w:line="278" w:lineRule="auto"/>
        <w:rPr>
          <w:rFonts w:cs="Arial"/>
          <w:sz w:val="22"/>
        </w:rPr>
      </w:pPr>
      <w:r w:rsidRPr="04078C87">
        <w:rPr>
          <w:rFonts w:cs="Arial"/>
          <w:sz w:val="22"/>
        </w:rPr>
        <w:t>If a child remains at risk or their situation does not improve, further action should be taken.</w:t>
      </w:r>
    </w:p>
    <w:p w14:paraId="651DEE0E" w14:textId="77777777" w:rsidR="00610DF9" w:rsidRPr="00C712E6" w:rsidRDefault="00610DF9" w:rsidP="001D03C8">
      <w:pPr>
        <w:numPr>
          <w:ilvl w:val="0"/>
          <w:numId w:val="30"/>
        </w:numPr>
        <w:spacing w:after="0" w:line="278" w:lineRule="auto"/>
        <w:rPr>
          <w:rFonts w:cs="Arial"/>
          <w:sz w:val="22"/>
        </w:rPr>
      </w:pPr>
      <w:r w:rsidRPr="04078C87">
        <w:rPr>
          <w:rFonts w:cs="Arial"/>
          <w:sz w:val="22"/>
        </w:rPr>
        <w:t>Immediate danger requires urgent referral to the Safeguarding Hub and/or police.</w:t>
      </w:r>
    </w:p>
    <w:p w14:paraId="48428DB7" w14:textId="77777777" w:rsidR="00610DF9" w:rsidRPr="00C712E6" w:rsidRDefault="00610DF9" w:rsidP="001D03C8">
      <w:pPr>
        <w:numPr>
          <w:ilvl w:val="0"/>
          <w:numId w:val="30"/>
        </w:numPr>
        <w:spacing w:after="0" w:line="278" w:lineRule="auto"/>
        <w:rPr>
          <w:rFonts w:cs="Arial"/>
          <w:sz w:val="22"/>
        </w:rPr>
      </w:pPr>
      <w:r w:rsidRPr="04078C87">
        <w:rPr>
          <w:rFonts w:cs="Arial"/>
          <w:sz w:val="22"/>
        </w:rPr>
        <w:t>The DSL must be informed of all referrals.</w:t>
      </w:r>
    </w:p>
    <w:p w14:paraId="324A779D" w14:textId="77777777" w:rsidR="00610DF9" w:rsidRDefault="00610DF9" w:rsidP="00610DF9">
      <w:pPr>
        <w:spacing w:after="0"/>
        <w:rPr>
          <w:rFonts w:cs="Arial"/>
          <w:b/>
          <w:bCs/>
          <w:sz w:val="22"/>
        </w:rPr>
      </w:pPr>
    </w:p>
    <w:p w14:paraId="3C437E45" w14:textId="55DD9FDB" w:rsidR="00610DF9" w:rsidRPr="00C712E6" w:rsidRDefault="00610DF9" w:rsidP="00610DF9">
      <w:pPr>
        <w:rPr>
          <w:rFonts w:cs="Arial"/>
          <w:sz w:val="22"/>
        </w:rPr>
      </w:pPr>
      <w:r w:rsidRPr="04078C87">
        <w:rPr>
          <w:rFonts w:cs="Arial"/>
          <w:b/>
          <w:bCs/>
          <w:sz w:val="22"/>
        </w:rPr>
        <w:t>Supporting our Staff</w:t>
      </w:r>
    </w:p>
    <w:p w14:paraId="04500047" w14:textId="77777777" w:rsidR="00610DF9" w:rsidRPr="00C712E6" w:rsidRDefault="00610DF9" w:rsidP="001D03C8">
      <w:pPr>
        <w:numPr>
          <w:ilvl w:val="0"/>
          <w:numId w:val="31"/>
        </w:numPr>
        <w:spacing w:after="0" w:line="278" w:lineRule="auto"/>
        <w:rPr>
          <w:rFonts w:cs="Arial"/>
          <w:sz w:val="22"/>
        </w:rPr>
      </w:pPr>
      <w:r w:rsidRPr="04078C87">
        <w:rPr>
          <w:rFonts w:cs="Arial"/>
          <w:sz w:val="22"/>
        </w:rPr>
        <w:t>We recognise safeguarding cases can be distressing for staff.</w:t>
      </w:r>
    </w:p>
    <w:p w14:paraId="0C2743CA" w14:textId="77777777" w:rsidR="00610DF9" w:rsidRPr="00C712E6" w:rsidRDefault="00610DF9" w:rsidP="001D03C8">
      <w:pPr>
        <w:numPr>
          <w:ilvl w:val="0"/>
          <w:numId w:val="31"/>
        </w:numPr>
        <w:spacing w:after="0" w:line="278" w:lineRule="auto"/>
        <w:rPr>
          <w:rFonts w:cs="Arial"/>
          <w:sz w:val="22"/>
        </w:rPr>
      </w:pPr>
      <w:r w:rsidRPr="04078C87">
        <w:rPr>
          <w:rFonts w:cs="Arial"/>
          <w:sz w:val="22"/>
        </w:rPr>
        <w:t>Support is provided through the DSL and access to further guidance as needed.</w:t>
      </w:r>
    </w:p>
    <w:p w14:paraId="21788163" w14:textId="77777777" w:rsidR="004C2553" w:rsidRDefault="004C2553" w:rsidP="004C2553">
      <w:pPr>
        <w:pStyle w:val="FootnoteText"/>
        <w:rPr>
          <w:sz w:val="16"/>
          <w:szCs w:val="16"/>
        </w:rPr>
      </w:pPr>
    </w:p>
    <w:p w14:paraId="5636F69C" w14:textId="5A211761" w:rsidR="004C2553" w:rsidRDefault="006636F6" w:rsidP="0074029A">
      <w:pPr>
        <w:rPr>
          <w:sz w:val="24"/>
          <w:szCs w:val="24"/>
        </w:rPr>
      </w:pPr>
      <w:r>
        <w:rPr>
          <w:noProof/>
          <w:sz w:val="24"/>
          <w:szCs w:val="24"/>
        </w:rPr>
        <mc:AlternateContent>
          <mc:Choice Requires="wps">
            <w:drawing>
              <wp:anchor distT="0" distB="0" distL="114300" distR="114300" simplePos="0" relativeHeight="251748352" behindDoc="0" locked="0" layoutInCell="1" allowOverlap="1" wp14:anchorId="455EB24C" wp14:editId="428AB77C">
                <wp:simplePos x="0" y="0"/>
                <wp:positionH relativeFrom="margin">
                  <wp:align>right</wp:align>
                </wp:positionH>
                <wp:positionV relativeFrom="paragraph">
                  <wp:posOffset>144960</wp:posOffset>
                </wp:positionV>
                <wp:extent cx="6460107" cy="295275"/>
                <wp:effectExtent l="0" t="0" r="17145" b="28575"/>
                <wp:wrapNone/>
                <wp:docPr id="75" name="Text Box 75"/>
                <wp:cNvGraphicFramePr/>
                <a:graphic xmlns:a="http://schemas.openxmlformats.org/drawingml/2006/main">
                  <a:graphicData uri="http://schemas.microsoft.com/office/word/2010/wordprocessingShape">
                    <wps:wsp>
                      <wps:cNvSpPr txBox="1"/>
                      <wps:spPr>
                        <a:xfrm>
                          <a:off x="0" y="0"/>
                          <a:ext cx="6460107" cy="295275"/>
                        </a:xfrm>
                        <a:prstGeom prst="rect">
                          <a:avLst/>
                        </a:prstGeom>
                        <a:solidFill>
                          <a:srgbClr val="00CC99"/>
                        </a:solidFill>
                        <a:ln w="6350">
                          <a:solidFill>
                            <a:schemeClr val="bg1"/>
                          </a:solidFill>
                        </a:ln>
                      </wps:spPr>
                      <wps:txbx>
                        <w:txbxContent>
                          <w:p w14:paraId="037F7FA9" w14:textId="2C988518" w:rsidR="00F24B7B" w:rsidRPr="00CE6731" w:rsidRDefault="00F24B7B" w:rsidP="00F24B7B">
                            <w:pPr>
                              <w:rPr>
                                <w:b/>
                                <w:bCs/>
                                <w:sz w:val="24"/>
                                <w:szCs w:val="24"/>
                              </w:rPr>
                            </w:pPr>
                            <w:r w:rsidRPr="00CE6731">
                              <w:rPr>
                                <w:b/>
                                <w:bCs/>
                                <w:sz w:val="24"/>
                                <w:szCs w:val="24"/>
                              </w:rPr>
                              <w:t xml:space="preserve">    </w:t>
                            </w:r>
                            <w:r w:rsidR="00610DF9">
                              <w:rPr>
                                <w:b/>
                                <w:bCs/>
                                <w:sz w:val="24"/>
                                <w:szCs w:val="24"/>
                              </w:rPr>
                              <w:t>7</w:t>
                            </w:r>
                            <w:r w:rsidRPr="00CE6731">
                              <w:rPr>
                                <w:b/>
                                <w:bCs/>
                                <w:sz w:val="24"/>
                                <w:szCs w:val="24"/>
                              </w:rPr>
                              <w:t xml:space="preserve">. </w:t>
                            </w:r>
                            <w:r w:rsidR="008B79D9">
                              <w:rPr>
                                <w:b/>
                                <w:bCs/>
                                <w:sz w:val="24"/>
                                <w:szCs w:val="24"/>
                              </w:rPr>
                              <w:t xml:space="preserve">Early Help and Families First </w:t>
                            </w:r>
                          </w:p>
                          <w:p w14:paraId="761E7E65" w14:textId="4D513808" w:rsidR="00F24B7B" w:rsidRPr="00833951" w:rsidRDefault="00F24B7B" w:rsidP="00F24B7B">
                            <w:pPr>
                              <w:rPr>
                                <w:sz w:val="24"/>
                                <w:szCs w:val="24"/>
                              </w:rPr>
                            </w:pPr>
                          </w:p>
                          <w:p w14:paraId="0AE3F1E4" w14:textId="77777777" w:rsidR="00F24B7B" w:rsidRPr="00314D30" w:rsidRDefault="00F24B7B" w:rsidP="00F24B7B">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EB24C" id="Text Box 75" o:spid="_x0000_s1037" type="#_x0000_t202" style="position:absolute;margin-left:457.45pt;margin-top:11.4pt;width:508.65pt;height:23.25pt;z-index:251748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" fillcolor="#0c9" strokecolor="white [3212]" strokeweight=".5pt">
                <v:textbox>
                  <w:txbxContent>
                    <w:p w14:paraId="037F7FA9" w14:textId="2C988518" w:rsidR="00F24B7B" w:rsidRPr="00CE6731" w:rsidRDefault="00F24B7B" w:rsidP="00F24B7B">
                      <w:pPr>
                        <w:rPr>
                          <w:b/>
                          <w:bCs/>
                          <w:sz w:val="24"/>
                          <w:szCs w:val="24"/>
                        </w:rPr>
                      </w:pPr>
                      <w:r w:rsidRPr="00CE6731">
                        <w:rPr>
                          <w:b/>
                          <w:bCs/>
                          <w:sz w:val="24"/>
                          <w:szCs w:val="24"/>
                        </w:rPr>
                        <w:t xml:space="preserve">    </w:t>
                      </w:r>
                      <w:r w:rsidR="00610DF9">
                        <w:rPr>
                          <w:b/>
                          <w:bCs/>
                          <w:sz w:val="24"/>
                          <w:szCs w:val="24"/>
                        </w:rPr>
                        <w:t>7</w:t>
                      </w:r>
                      <w:r w:rsidRPr="00CE6731">
                        <w:rPr>
                          <w:b/>
                          <w:bCs/>
                          <w:sz w:val="24"/>
                          <w:szCs w:val="24"/>
                        </w:rPr>
                        <w:t xml:space="preserve">. </w:t>
                      </w:r>
                      <w:r w:rsidR="008B79D9">
                        <w:rPr>
                          <w:b/>
                          <w:bCs/>
                          <w:sz w:val="24"/>
                          <w:szCs w:val="24"/>
                        </w:rPr>
                        <w:t xml:space="preserve">Early Help and Families First </w:t>
                      </w:r>
                    </w:p>
                    <w:p w14:paraId="761E7E65" w14:textId="4D513808" w:rsidR="00F24B7B" w:rsidRPr="00833951" w:rsidRDefault="00F24B7B" w:rsidP="00F24B7B">
                      <w:pPr>
                        <w:rPr>
                          <w:sz w:val="24"/>
                          <w:szCs w:val="24"/>
                        </w:rPr>
                      </w:pPr>
                    </w:p>
                    <w:p w14:paraId="0AE3F1E4" w14:textId="77777777" w:rsidR="00F24B7B" w:rsidRPr="00314D30" w:rsidRDefault="00F24B7B" w:rsidP="00F24B7B">
                      <w:pPr>
                        <w:shd w:val="clear" w:color="auto" w:fill="00CC99"/>
                        <w:rPr>
                          <w:sz w:val="24"/>
                          <w:szCs w:val="24"/>
                        </w:rPr>
                      </w:pPr>
                    </w:p>
                  </w:txbxContent>
                </v:textbox>
                <w10:wrap anchorx="margin"/>
              </v:shape>
            </w:pict>
          </mc:Fallback>
        </mc:AlternateContent>
      </w:r>
    </w:p>
    <w:p w14:paraId="6974E19D" w14:textId="6B0FD9BD" w:rsidR="006A45BB" w:rsidRDefault="006A45BB" w:rsidP="0074029A">
      <w:pPr>
        <w:rPr>
          <w:sz w:val="24"/>
          <w:szCs w:val="24"/>
        </w:rPr>
      </w:pPr>
    </w:p>
    <w:p w14:paraId="57FC4663" w14:textId="77777777" w:rsidR="00D07DD0" w:rsidRPr="00FC07D2" w:rsidRDefault="00D07DD0" w:rsidP="00D07DD0">
      <w:pPr>
        <w:rPr>
          <w:rFonts w:cs="Arial"/>
          <w:sz w:val="22"/>
        </w:rPr>
      </w:pPr>
      <w:r w:rsidRPr="04078C87">
        <w:rPr>
          <w:rFonts w:cs="Arial"/>
          <w:sz w:val="22"/>
        </w:rPr>
        <w:t>Devon adopts a graduated approach to help, including universal services, Family Help (targeted early help) and statutory intervention.</w:t>
      </w:r>
    </w:p>
    <w:p w14:paraId="042521C7" w14:textId="77777777" w:rsidR="00D07DD0" w:rsidRPr="00FC07D2" w:rsidRDefault="00D07DD0" w:rsidP="00D07DD0">
      <w:pPr>
        <w:rPr>
          <w:rFonts w:cs="Arial"/>
          <w:sz w:val="22"/>
        </w:rPr>
      </w:pPr>
      <w:r w:rsidRPr="04078C87">
        <w:rPr>
          <w:rFonts w:cs="Arial"/>
          <w:sz w:val="22"/>
        </w:rPr>
        <w:t>Staff will identify children and families who may benefit from early intervention and will work with the DSL to initiate appropriate support, including the use of early help assessments and multi-agency planning.</w:t>
      </w:r>
    </w:p>
    <w:p w14:paraId="1F8D92A8" w14:textId="77777777" w:rsidR="00D07DD0" w:rsidRDefault="00D07DD0" w:rsidP="00D07DD0">
      <w:pPr>
        <w:rPr>
          <w:rFonts w:cs="Arial"/>
          <w:sz w:val="22"/>
        </w:rPr>
      </w:pPr>
      <w:r w:rsidRPr="04078C87">
        <w:rPr>
          <w:rFonts w:cs="Arial"/>
          <w:sz w:val="22"/>
        </w:rPr>
        <w:t>Early help aims to prevent escalation of need and improve outcomes for children by addressing concerns at the earliest possible stage.</w:t>
      </w:r>
    </w:p>
    <w:p w14:paraId="2D3A5FB0" w14:textId="7AA99D0B" w:rsidR="0074029A" w:rsidRPr="005B0458" w:rsidRDefault="00D07DD0" w:rsidP="005B0458">
      <w:pPr>
        <w:rPr>
          <w:rFonts w:cs="Arial"/>
          <w:sz w:val="22"/>
        </w:rPr>
      </w:pPr>
      <w:r w:rsidRPr="04078C87">
        <w:rPr>
          <w:rFonts w:cs="Arial"/>
          <w:sz w:val="22"/>
        </w:rPr>
        <w:t>School recognise that some children may have additional vulnerabilities due to e.g. specific need, previous childhood trauma and staff will always be professionally curious and approach such situations in a relational manner.  Seeking to identify the child and families needs and strengths to improve safeguarding outcomes and lived experience.</w:t>
      </w:r>
    </w:p>
    <w:tbl>
      <w:tblPr>
        <w:tblStyle w:val="TableGrid"/>
        <w:tblW w:w="10201" w:type="dxa"/>
        <w:tblLook w:val="04A0" w:firstRow="1" w:lastRow="0" w:firstColumn="1" w:lastColumn="0" w:noHBand="0" w:noVBand="1"/>
      </w:tblPr>
      <w:tblGrid>
        <w:gridCol w:w="10201"/>
      </w:tblGrid>
      <w:tr w:rsidR="00F24B7B" w14:paraId="6EB0EABF" w14:textId="77777777" w:rsidTr="006636F6">
        <w:tc>
          <w:tcPr>
            <w:tcW w:w="10201" w:type="dxa"/>
            <w:shd w:val="clear" w:color="auto" w:fill="D6E3BC" w:themeFill="accent3" w:themeFillTint="66"/>
          </w:tcPr>
          <w:p w14:paraId="71F8BE7E" w14:textId="176FE6DC" w:rsidR="00F24B7B" w:rsidRDefault="00F24B7B" w:rsidP="0074029A">
            <w:pPr>
              <w:rPr>
                <w:szCs w:val="20"/>
              </w:rPr>
            </w:pPr>
            <w:r w:rsidRPr="00833951">
              <w:rPr>
                <w:szCs w:val="20"/>
              </w:rPr>
              <w:t>Any child may benefit from early help, but all school and college staff should be particularly alert to the potential need for early help for a child who:</w:t>
            </w:r>
          </w:p>
        </w:tc>
      </w:tr>
      <w:tr w:rsidR="00F24B7B" w14:paraId="3FB19031" w14:textId="77777777" w:rsidTr="006636F6">
        <w:tc>
          <w:tcPr>
            <w:tcW w:w="10201" w:type="dxa"/>
          </w:tcPr>
          <w:p w14:paraId="32A4693A" w14:textId="77777777" w:rsidR="00F24B7B" w:rsidRDefault="00F24B7B" w:rsidP="00F24B7B">
            <w:pPr>
              <w:pStyle w:val="ListParagraph"/>
              <w:rPr>
                <w:szCs w:val="20"/>
              </w:rPr>
            </w:pPr>
          </w:p>
          <w:p w14:paraId="1E43E9A6" w14:textId="77777777" w:rsidR="00EE2988" w:rsidRPr="00FC07D2" w:rsidRDefault="00EE2988" w:rsidP="001D03C8">
            <w:pPr>
              <w:pStyle w:val="ListParagraph"/>
              <w:numPr>
                <w:ilvl w:val="0"/>
                <w:numId w:val="3"/>
              </w:numPr>
              <w:rPr>
                <w:rFonts w:cs="Arial"/>
                <w:sz w:val="22"/>
              </w:rPr>
            </w:pPr>
            <w:r w:rsidRPr="04078C87">
              <w:rPr>
                <w:rFonts w:cs="Arial"/>
                <w:sz w:val="22"/>
              </w:rPr>
              <w:t>Is disabled and has specific additional needs.</w:t>
            </w:r>
          </w:p>
          <w:p w14:paraId="2E6739AE" w14:textId="77777777" w:rsidR="00EE2988" w:rsidRPr="00FC07D2" w:rsidRDefault="00EE2988" w:rsidP="001D03C8">
            <w:pPr>
              <w:pStyle w:val="ListParagraph"/>
              <w:numPr>
                <w:ilvl w:val="0"/>
                <w:numId w:val="3"/>
              </w:numPr>
              <w:rPr>
                <w:rFonts w:cs="Arial"/>
                <w:sz w:val="22"/>
              </w:rPr>
            </w:pPr>
            <w:r w:rsidRPr="04078C87">
              <w:rPr>
                <w:rFonts w:cs="Arial"/>
                <w:sz w:val="22"/>
              </w:rPr>
              <w:t>Has special educational needs (whether or not they have a statutory education, health and care plan).</w:t>
            </w:r>
          </w:p>
          <w:p w14:paraId="491CA0C7" w14:textId="77777777" w:rsidR="00EE2988" w:rsidRPr="00FC07D2" w:rsidRDefault="00EE2988" w:rsidP="001D03C8">
            <w:pPr>
              <w:pStyle w:val="ListParagraph"/>
              <w:numPr>
                <w:ilvl w:val="0"/>
                <w:numId w:val="3"/>
              </w:numPr>
              <w:rPr>
                <w:rFonts w:cs="Arial"/>
                <w:sz w:val="22"/>
              </w:rPr>
            </w:pPr>
            <w:r w:rsidRPr="04078C87">
              <w:rPr>
                <w:rFonts w:cs="Arial"/>
                <w:sz w:val="22"/>
              </w:rPr>
              <w:t>Is a young carer.</w:t>
            </w:r>
          </w:p>
          <w:p w14:paraId="6A50C097" w14:textId="77777777" w:rsidR="00EE2988" w:rsidRPr="00FC07D2" w:rsidRDefault="00EE2988" w:rsidP="001D03C8">
            <w:pPr>
              <w:pStyle w:val="ListParagraph"/>
              <w:numPr>
                <w:ilvl w:val="0"/>
                <w:numId w:val="3"/>
              </w:numPr>
              <w:rPr>
                <w:rFonts w:cs="Arial"/>
                <w:sz w:val="22"/>
              </w:rPr>
            </w:pPr>
            <w:r w:rsidRPr="04078C87">
              <w:rPr>
                <w:rFonts w:cs="Arial"/>
                <w:sz w:val="22"/>
              </w:rPr>
              <w:t>Is showing signs of being drawn in to anti-social or criminal behaviour, including gang involvement and association with organised crime groups.</w:t>
            </w:r>
          </w:p>
          <w:p w14:paraId="36F959F1" w14:textId="77777777" w:rsidR="00EE2988" w:rsidRPr="00FC07D2" w:rsidRDefault="00EE2988" w:rsidP="001D03C8">
            <w:pPr>
              <w:pStyle w:val="ListParagraph"/>
              <w:numPr>
                <w:ilvl w:val="0"/>
                <w:numId w:val="3"/>
              </w:numPr>
              <w:rPr>
                <w:rFonts w:cs="Arial"/>
                <w:sz w:val="22"/>
              </w:rPr>
            </w:pPr>
            <w:r w:rsidRPr="04078C87">
              <w:rPr>
                <w:rFonts w:cs="Arial"/>
                <w:sz w:val="22"/>
              </w:rPr>
              <w:t>Is frequently missing/goes missing from education, care or from home. (CME)</w:t>
            </w:r>
          </w:p>
          <w:p w14:paraId="16FC3A69" w14:textId="77777777" w:rsidR="00EE2988" w:rsidRPr="00FC07D2" w:rsidRDefault="00EE2988" w:rsidP="001D03C8">
            <w:pPr>
              <w:pStyle w:val="ListParagraph"/>
              <w:numPr>
                <w:ilvl w:val="0"/>
                <w:numId w:val="3"/>
              </w:numPr>
              <w:rPr>
                <w:rFonts w:cs="Arial"/>
                <w:sz w:val="22"/>
              </w:rPr>
            </w:pPr>
            <w:r w:rsidRPr="04078C87">
              <w:rPr>
                <w:rFonts w:cs="Arial"/>
                <w:sz w:val="22"/>
              </w:rPr>
              <w:t>Is misusing drugs or alcohol themselves.</w:t>
            </w:r>
          </w:p>
          <w:p w14:paraId="65598909" w14:textId="77777777" w:rsidR="00EE2988" w:rsidRPr="00FC07D2" w:rsidRDefault="00EE2988" w:rsidP="001D03C8">
            <w:pPr>
              <w:pStyle w:val="ListParagraph"/>
              <w:numPr>
                <w:ilvl w:val="0"/>
                <w:numId w:val="3"/>
              </w:numPr>
              <w:rPr>
                <w:rFonts w:cs="Arial"/>
                <w:sz w:val="22"/>
              </w:rPr>
            </w:pPr>
            <w:r w:rsidRPr="04078C87">
              <w:rPr>
                <w:rFonts w:cs="Arial"/>
                <w:sz w:val="22"/>
              </w:rPr>
              <w:t>Is at risk of modern slavery, trafficking or exploitation.</w:t>
            </w:r>
          </w:p>
          <w:p w14:paraId="36EB15A2" w14:textId="77777777" w:rsidR="00EE2988" w:rsidRPr="00FC07D2" w:rsidRDefault="00EE2988" w:rsidP="001D03C8">
            <w:pPr>
              <w:pStyle w:val="ListParagraph"/>
              <w:numPr>
                <w:ilvl w:val="0"/>
                <w:numId w:val="3"/>
              </w:numPr>
              <w:rPr>
                <w:rFonts w:cs="Arial"/>
                <w:sz w:val="22"/>
              </w:rPr>
            </w:pPr>
            <w:r w:rsidRPr="04078C87">
              <w:rPr>
                <w:rFonts w:cs="Arial"/>
                <w:sz w:val="22"/>
              </w:rPr>
              <w:t>Is in a family circumstance presenting challenges for the child, such as substance abuse, adult mental health problems or domestic abuse.</w:t>
            </w:r>
          </w:p>
          <w:p w14:paraId="73A9A8E3" w14:textId="77777777" w:rsidR="00EE2988" w:rsidRPr="00FC07D2" w:rsidRDefault="00EE2988" w:rsidP="001D03C8">
            <w:pPr>
              <w:pStyle w:val="ListParagraph"/>
              <w:numPr>
                <w:ilvl w:val="0"/>
                <w:numId w:val="3"/>
              </w:numPr>
              <w:rPr>
                <w:rFonts w:cs="Arial"/>
                <w:sz w:val="22"/>
              </w:rPr>
            </w:pPr>
            <w:r w:rsidRPr="04078C87">
              <w:rPr>
                <w:rFonts w:cs="Arial"/>
                <w:sz w:val="22"/>
              </w:rPr>
              <w:t>Has returned home to their family from care.</w:t>
            </w:r>
          </w:p>
          <w:p w14:paraId="4EC0FFC7" w14:textId="77777777" w:rsidR="00EE2988" w:rsidRPr="00FC07D2" w:rsidRDefault="00EE2988" w:rsidP="001D03C8">
            <w:pPr>
              <w:pStyle w:val="ListParagraph"/>
              <w:numPr>
                <w:ilvl w:val="0"/>
                <w:numId w:val="3"/>
              </w:numPr>
              <w:rPr>
                <w:rFonts w:cs="Arial"/>
                <w:sz w:val="22"/>
              </w:rPr>
            </w:pPr>
            <w:r w:rsidRPr="04078C87">
              <w:rPr>
                <w:rFonts w:cs="Arial"/>
                <w:sz w:val="22"/>
              </w:rPr>
              <w:t>Is showing early signs of abuse and/or neglect and/or exploitation.</w:t>
            </w:r>
          </w:p>
          <w:p w14:paraId="5D21641C" w14:textId="77777777" w:rsidR="00EE2988" w:rsidRPr="00FC07D2" w:rsidRDefault="00EE2988" w:rsidP="001D03C8">
            <w:pPr>
              <w:pStyle w:val="ListParagraph"/>
              <w:numPr>
                <w:ilvl w:val="0"/>
                <w:numId w:val="3"/>
              </w:numPr>
              <w:rPr>
                <w:rFonts w:cs="Arial"/>
                <w:sz w:val="22"/>
              </w:rPr>
            </w:pPr>
            <w:r w:rsidRPr="04078C87">
              <w:rPr>
                <w:rFonts w:cs="Arial"/>
                <w:sz w:val="22"/>
              </w:rPr>
              <w:t>Is at risk of being radicalised or exploited.</w:t>
            </w:r>
          </w:p>
          <w:p w14:paraId="650A78CF" w14:textId="77777777" w:rsidR="00EE2988" w:rsidRPr="00FC07D2" w:rsidRDefault="00EE2988" w:rsidP="001D03C8">
            <w:pPr>
              <w:pStyle w:val="ListParagraph"/>
              <w:numPr>
                <w:ilvl w:val="0"/>
                <w:numId w:val="3"/>
              </w:numPr>
              <w:rPr>
                <w:rFonts w:cs="Arial"/>
                <w:sz w:val="22"/>
              </w:rPr>
            </w:pPr>
            <w:r w:rsidRPr="04078C87">
              <w:rPr>
                <w:rFonts w:cs="Arial"/>
                <w:sz w:val="22"/>
              </w:rPr>
              <w:t>Is a privately fostered child.</w:t>
            </w:r>
          </w:p>
          <w:p w14:paraId="5DC999F4" w14:textId="77777777" w:rsidR="00EE2988" w:rsidRPr="00FC07D2" w:rsidRDefault="00EE2988" w:rsidP="001D03C8">
            <w:pPr>
              <w:pStyle w:val="ListParagraph"/>
              <w:numPr>
                <w:ilvl w:val="0"/>
                <w:numId w:val="3"/>
              </w:numPr>
              <w:rPr>
                <w:rFonts w:cs="Arial"/>
                <w:sz w:val="22"/>
              </w:rPr>
            </w:pPr>
            <w:r w:rsidRPr="04078C87">
              <w:rPr>
                <w:rFonts w:cs="Arial"/>
                <w:sz w:val="22"/>
              </w:rPr>
              <w:t>Has an imprisoned parent.</w:t>
            </w:r>
          </w:p>
          <w:p w14:paraId="1A24100B" w14:textId="77777777" w:rsidR="00EE2988" w:rsidRPr="00FC07D2" w:rsidRDefault="00EE2988" w:rsidP="001D03C8">
            <w:pPr>
              <w:pStyle w:val="ListParagraph"/>
              <w:numPr>
                <w:ilvl w:val="0"/>
                <w:numId w:val="3"/>
              </w:numPr>
              <w:rPr>
                <w:rFonts w:cs="Arial"/>
                <w:sz w:val="22"/>
              </w:rPr>
            </w:pPr>
            <w:r w:rsidRPr="04078C87">
              <w:rPr>
                <w:rFonts w:cs="Arial"/>
                <w:sz w:val="22"/>
              </w:rPr>
              <w:t>Is experiencing mental health, wellbeing difficulties.</w:t>
            </w:r>
          </w:p>
          <w:p w14:paraId="748826C6" w14:textId="77777777" w:rsidR="00EE2988" w:rsidRDefault="00EE2988" w:rsidP="001D03C8">
            <w:pPr>
              <w:pStyle w:val="ListParagraph"/>
              <w:numPr>
                <w:ilvl w:val="0"/>
                <w:numId w:val="3"/>
              </w:numPr>
              <w:rPr>
                <w:rFonts w:cs="Arial"/>
                <w:sz w:val="22"/>
              </w:rPr>
            </w:pPr>
            <w:r w:rsidRPr="04078C87">
              <w:rPr>
                <w:rFonts w:cs="Arial"/>
                <w:sz w:val="22"/>
              </w:rPr>
              <w:t>Is persistently absent from education (including persistently absent for part of the school day).</w:t>
            </w:r>
          </w:p>
          <w:p w14:paraId="26445D49" w14:textId="77777777" w:rsidR="00EE2988" w:rsidRPr="00FC07D2" w:rsidRDefault="00EE2988" w:rsidP="001D03C8">
            <w:pPr>
              <w:pStyle w:val="ListParagraph"/>
              <w:numPr>
                <w:ilvl w:val="0"/>
                <w:numId w:val="3"/>
              </w:numPr>
              <w:rPr>
                <w:rFonts w:cs="Arial"/>
                <w:sz w:val="22"/>
              </w:rPr>
            </w:pPr>
            <w:r w:rsidRPr="04078C87">
              <w:rPr>
                <w:rFonts w:cs="Arial"/>
                <w:sz w:val="22"/>
              </w:rPr>
              <w:t>Is a child missing education (CME)</w:t>
            </w:r>
          </w:p>
          <w:p w14:paraId="27BB8DF7" w14:textId="77777777" w:rsidR="00EE2988" w:rsidRPr="00FC07D2" w:rsidRDefault="00EE2988" w:rsidP="001D03C8">
            <w:pPr>
              <w:pStyle w:val="ListParagraph"/>
              <w:numPr>
                <w:ilvl w:val="0"/>
                <w:numId w:val="3"/>
              </w:numPr>
              <w:rPr>
                <w:rFonts w:cs="Arial"/>
                <w:sz w:val="22"/>
              </w:rPr>
            </w:pPr>
            <w:r w:rsidRPr="04078C87">
              <w:rPr>
                <w:rFonts w:cs="Arial"/>
                <w:sz w:val="22"/>
              </w:rPr>
              <w:t>Has experienced multiple suspensions, is at risk of being permanently excluded from schools, colleges and in alternative provision or a pupil referral unit.</w:t>
            </w:r>
          </w:p>
          <w:p w14:paraId="61420B67" w14:textId="77777777" w:rsidR="00EE2988" w:rsidRPr="00FC07D2" w:rsidRDefault="00EE2988" w:rsidP="001D03C8">
            <w:pPr>
              <w:pStyle w:val="ListParagraph"/>
              <w:numPr>
                <w:ilvl w:val="0"/>
                <w:numId w:val="3"/>
              </w:numPr>
              <w:rPr>
                <w:rFonts w:cs="Arial"/>
                <w:sz w:val="22"/>
              </w:rPr>
            </w:pPr>
            <w:r w:rsidRPr="04078C87">
              <w:rPr>
                <w:rFonts w:cs="Arial"/>
                <w:sz w:val="22"/>
              </w:rPr>
              <w:t>Is at risk of ‘honour’ based abuse such as FGM or forced marriage.</w:t>
            </w:r>
          </w:p>
          <w:p w14:paraId="3DBC63FB" w14:textId="77777777" w:rsidR="00EE2988" w:rsidRDefault="00EE2988" w:rsidP="001D03C8">
            <w:pPr>
              <w:pStyle w:val="ListParagraph"/>
              <w:numPr>
                <w:ilvl w:val="0"/>
                <w:numId w:val="3"/>
              </w:numPr>
              <w:contextualSpacing w:val="0"/>
              <w:rPr>
                <w:rFonts w:eastAsia="Times New Roman" w:cs="Arial"/>
                <w:sz w:val="22"/>
              </w:rPr>
            </w:pPr>
            <w:r w:rsidRPr="04078C87">
              <w:rPr>
                <w:rFonts w:eastAsia="Times New Roman" w:cs="Arial"/>
                <w:sz w:val="22"/>
              </w:rPr>
              <w:t>LGBTQ+, Gender questioning and gender diverse children.</w:t>
            </w:r>
          </w:p>
          <w:p w14:paraId="142A8EB6" w14:textId="7F546DCB" w:rsidR="00F24B7B" w:rsidRDefault="00EE2988" w:rsidP="00EE2988">
            <w:pPr>
              <w:jc w:val="right"/>
              <w:rPr>
                <w:szCs w:val="20"/>
              </w:rPr>
            </w:pPr>
            <w:r w:rsidRPr="04078C87">
              <w:rPr>
                <w:rFonts w:eastAsia="Times New Roman" w:cs="Arial"/>
                <w:i/>
                <w:iCs/>
                <w:sz w:val="22"/>
              </w:rPr>
              <w:t>This list is not exhaustive</w:t>
            </w:r>
          </w:p>
        </w:tc>
      </w:tr>
    </w:tbl>
    <w:p w14:paraId="25BCCC5F" w14:textId="56F92BFB" w:rsidR="00EE2988" w:rsidRDefault="006636F6" w:rsidP="00EE2988">
      <w:pPr>
        <w:rPr>
          <w:szCs w:val="20"/>
        </w:rPr>
      </w:pPr>
      <w:r>
        <w:rPr>
          <w:noProof/>
          <w:sz w:val="24"/>
          <w:szCs w:val="24"/>
        </w:rPr>
        <mc:AlternateContent>
          <mc:Choice Requires="wps">
            <w:drawing>
              <wp:anchor distT="0" distB="0" distL="114300" distR="114300" simplePos="0" relativeHeight="251928576" behindDoc="0" locked="0" layoutInCell="1" allowOverlap="1" wp14:anchorId="51B6AC15" wp14:editId="0FF726A3">
                <wp:simplePos x="0" y="0"/>
                <wp:positionH relativeFrom="margin">
                  <wp:align>right</wp:align>
                </wp:positionH>
                <wp:positionV relativeFrom="paragraph">
                  <wp:posOffset>161278</wp:posOffset>
                </wp:positionV>
                <wp:extent cx="6451432" cy="295275"/>
                <wp:effectExtent l="0" t="0" r="26035" b="28575"/>
                <wp:wrapNone/>
                <wp:docPr id="2" name="Text Box 2"/>
                <wp:cNvGraphicFramePr/>
                <a:graphic xmlns:a="http://schemas.openxmlformats.org/drawingml/2006/main">
                  <a:graphicData uri="http://schemas.microsoft.com/office/word/2010/wordprocessingShape">
                    <wps:wsp>
                      <wps:cNvSpPr txBox="1"/>
                      <wps:spPr>
                        <a:xfrm>
                          <a:off x="0" y="0"/>
                          <a:ext cx="6451432" cy="295275"/>
                        </a:xfrm>
                        <a:prstGeom prst="rect">
                          <a:avLst/>
                        </a:prstGeom>
                        <a:solidFill>
                          <a:srgbClr val="00CC99"/>
                        </a:solidFill>
                        <a:ln w="6350">
                          <a:solidFill>
                            <a:schemeClr val="bg1"/>
                          </a:solidFill>
                        </a:ln>
                      </wps:spPr>
                      <wps:txbx>
                        <w:txbxContent>
                          <w:p w14:paraId="1380C392" w14:textId="1E9322EE" w:rsidR="002D5D5B" w:rsidRPr="00CE6731" w:rsidRDefault="002D5D5B" w:rsidP="002D5D5B">
                            <w:pPr>
                              <w:rPr>
                                <w:b/>
                                <w:bCs/>
                                <w:sz w:val="24"/>
                                <w:szCs w:val="24"/>
                              </w:rPr>
                            </w:pPr>
                            <w:r w:rsidRPr="00CE6731">
                              <w:rPr>
                                <w:b/>
                                <w:bCs/>
                                <w:sz w:val="24"/>
                                <w:szCs w:val="24"/>
                              </w:rPr>
                              <w:t xml:space="preserve">    </w:t>
                            </w:r>
                            <w:r w:rsidR="00EE2988">
                              <w:rPr>
                                <w:b/>
                                <w:bCs/>
                                <w:sz w:val="24"/>
                                <w:szCs w:val="24"/>
                              </w:rPr>
                              <w:t>8</w:t>
                            </w:r>
                            <w:r w:rsidRPr="00CE6731">
                              <w:rPr>
                                <w:b/>
                                <w:bCs/>
                                <w:sz w:val="24"/>
                                <w:szCs w:val="24"/>
                              </w:rPr>
                              <w:t>.</w:t>
                            </w:r>
                            <w:r w:rsidRPr="00CE6731">
                              <w:rPr>
                                <w:b/>
                                <w:bCs/>
                                <w:sz w:val="24"/>
                                <w:szCs w:val="24"/>
                              </w:rPr>
                              <w:tab/>
                            </w:r>
                            <w:r w:rsidR="00EE2988">
                              <w:rPr>
                                <w:b/>
                                <w:bCs/>
                                <w:sz w:val="24"/>
                                <w:szCs w:val="24"/>
                              </w:rPr>
                              <w:t xml:space="preserve">Recording, </w:t>
                            </w:r>
                            <w:r w:rsidR="009A7679">
                              <w:rPr>
                                <w:b/>
                                <w:bCs/>
                                <w:sz w:val="24"/>
                                <w:szCs w:val="24"/>
                              </w:rPr>
                              <w:t xml:space="preserve">Confidentiality, </w:t>
                            </w:r>
                            <w:r w:rsidR="00EE2988">
                              <w:rPr>
                                <w:b/>
                                <w:bCs/>
                                <w:sz w:val="24"/>
                                <w:szCs w:val="24"/>
                              </w:rPr>
                              <w:t>Information Sharing and GDPR</w:t>
                            </w:r>
                          </w:p>
                          <w:p w14:paraId="4DDB85D0" w14:textId="77777777" w:rsidR="002D5D5B" w:rsidRPr="00833951" w:rsidRDefault="002D5D5B" w:rsidP="002D5D5B">
                            <w:pPr>
                              <w:rPr>
                                <w:sz w:val="24"/>
                                <w:szCs w:val="24"/>
                              </w:rPr>
                            </w:pPr>
                          </w:p>
                          <w:p w14:paraId="79A96B3A" w14:textId="77777777" w:rsidR="002D5D5B" w:rsidRPr="00833951" w:rsidRDefault="002D5D5B" w:rsidP="002D5D5B">
                            <w:pPr>
                              <w:rPr>
                                <w:sz w:val="24"/>
                                <w:szCs w:val="24"/>
                              </w:rPr>
                            </w:pPr>
                          </w:p>
                          <w:p w14:paraId="73839B22" w14:textId="77777777" w:rsidR="002D5D5B" w:rsidRPr="00833951" w:rsidRDefault="002D5D5B" w:rsidP="002D5D5B">
                            <w:pPr>
                              <w:rPr>
                                <w:sz w:val="24"/>
                                <w:szCs w:val="24"/>
                              </w:rPr>
                            </w:pPr>
                          </w:p>
                          <w:p w14:paraId="1AE36C5A" w14:textId="77777777" w:rsidR="002D5D5B" w:rsidRPr="00314D30" w:rsidRDefault="002D5D5B" w:rsidP="002D5D5B">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6AC15" id="Text Box 2" o:spid="_x0000_s1038" type="#_x0000_t202" style="position:absolute;margin-left:456.8pt;margin-top:12.7pt;width:508pt;height:23.25pt;z-index:251928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" fillcolor="#0c9" strokecolor="white [3212]" strokeweight=".5pt">
                <v:textbox>
                  <w:txbxContent>
                    <w:p w14:paraId="1380C392" w14:textId="1E9322EE" w:rsidR="002D5D5B" w:rsidRPr="00CE6731" w:rsidRDefault="002D5D5B" w:rsidP="002D5D5B">
                      <w:pPr>
                        <w:rPr>
                          <w:b/>
                          <w:bCs/>
                          <w:sz w:val="24"/>
                          <w:szCs w:val="24"/>
                        </w:rPr>
                      </w:pPr>
                      <w:r w:rsidRPr="00CE6731">
                        <w:rPr>
                          <w:b/>
                          <w:bCs/>
                          <w:sz w:val="24"/>
                          <w:szCs w:val="24"/>
                        </w:rPr>
                        <w:t xml:space="preserve">    </w:t>
                      </w:r>
                      <w:r w:rsidR="00EE2988">
                        <w:rPr>
                          <w:b/>
                          <w:bCs/>
                          <w:sz w:val="24"/>
                          <w:szCs w:val="24"/>
                        </w:rPr>
                        <w:t>8</w:t>
                      </w:r>
                      <w:r w:rsidRPr="00CE6731">
                        <w:rPr>
                          <w:b/>
                          <w:bCs/>
                          <w:sz w:val="24"/>
                          <w:szCs w:val="24"/>
                        </w:rPr>
                        <w:t>.</w:t>
                      </w:r>
                      <w:r w:rsidRPr="00CE6731">
                        <w:rPr>
                          <w:b/>
                          <w:bCs/>
                          <w:sz w:val="24"/>
                          <w:szCs w:val="24"/>
                        </w:rPr>
                        <w:tab/>
                      </w:r>
                      <w:r w:rsidR="00EE2988">
                        <w:rPr>
                          <w:b/>
                          <w:bCs/>
                          <w:sz w:val="24"/>
                          <w:szCs w:val="24"/>
                        </w:rPr>
                        <w:t xml:space="preserve">Recording, </w:t>
                      </w:r>
                      <w:r w:rsidR="009A7679">
                        <w:rPr>
                          <w:b/>
                          <w:bCs/>
                          <w:sz w:val="24"/>
                          <w:szCs w:val="24"/>
                        </w:rPr>
                        <w:t xml:space="preserve">Confidentiality, </w:t>
                      </w:r>
                      <w:r w:rsidR="00EE2988">
                        <w:rPr>
                          <w:b/>
                          <w:bCs/>
                          <w:sz w:val="24"/>
                          <w:szCs w:val="24"/>
                        </w:rPr>
                        <w:t>Information Sharing and GDPR</w:t>
                      </w:r>
                    </w:p>
                    <w:p w14:paraId="4DDB85D0" w14:textId="77777777" w:rsidR="002D5D5B" w:rsidRPr="00833951" w:rsidRDefault="002D5D5B" w:rsidP="002D5D5B">
                      <w:pPr>
                        <w:rPr>
                          <w:sz w:val="24"/>
                          <w:szCs w:val="24"/>
                        </w:rPr>
                      </w:pPr>
                    </w:p>
                    <w:p w14:paraId="79A96B3A" w14:textId="77777777" w:rsidR="002D5D5B" w:rsidRPr="00833951" w:rsidRDefault="002D5D5B" w:rsidP="002D5D5B">
                      <w:pPr>
                        <w:rPr>
                          <w:sz w:val="24"/>
                          <w:szCs w:val="24"/>
                        </w:rPr>
                      </w:pPr>
                    </w:p>
                    <w:p w14:paraId="73839B22" w14:textId="77777777" w:rsidR="002D5D5B" w:rsidRPr="00833951" w:rsidRDefault="002D5D5B" w:rsidP="002D5D5B">
                      <w:pPr>
                        <w:rPr>
                          <w:sz w:val="24"/>
                          <w:szCs w:val="24"/>
                        </w:rPr>
                      </w:pPr>
                    </w:p>
                    <w:p w14:paraId="1AE36C5A" w14:textId="77777777" w:rsidR="002D5D5B" w:rsidRPr="00314D30" w:rsidRDefault="002D5D5B" w:rsidP="002D5D5B">
                      <w:pPr>
                        <w:shd w:val="clear" w:color="auto" w:fill="00CC99"/>
                        <w:rPr>
                          <w:sz w:val="24"/>
                          <w:szCs w:val="24"/>
                        </w:rPr>
                      </w:pPr>
                    </w:p>
                  </w:txbxContent>
                </v:textbox>
                <w10:wrap anchorx="margin"/>
              </v:shape>
            </w:pict>
          </mc:Fallback>
        </mc:AlternateContent>
      </w:r>
    </w:p>
    <w:p w14:paraId="4F6E5ED5" w14:textId="77777777" w:rsidR="00EE2988" w:rsidRDefault="00EE2988" w:rsidP="00EE2988">
      <w:pPr>
        <w:rPr>
          <w:szCs w:val="20"/>
        </w:rPr>
      </w:pPr>
    </w:p>
    <w:p w14:paraId="25EE2063" w14:textId="77777777" w:rsidR="00EE2988" w:rsidRPr="00FC07D2" w:rsidRDefault="00EE2988" w:rsidP="00EE2988">
      <w:pPr>
        <w:rPr>
          <w:rFonts w:cs="Arial"/>
          <w:sz w:val="22"/>
        </w:rPr>
      </w:pPr>
      <w:r w:rsidRPr="04078C87">
        <w:rPr>
          <w:rFonts w:cs="Arial"/>
          <w:sz w:val="22"/>
        </w:rPr>
        <w:t xml:space="preserve">The school recognises that effective safeguarding relies on timely, appropriate information sharing and accurate record-keeping. We work in line with </w:t>
      </w:r>
      <w:r w:rsidRPr="04078C87">
        <w:rPr>
          <w:rFonts w:cs="Arial"/>
          <w:i/>
          <w:iCs/>
          <w:sz w:val="22"/>
        </w:rPr>
        <w:t>Working Together to Safeguard Children</w:t>
      </w:r>
      <w:r w:rsidRPr="04078C87">
        <w:rPr>
          <w:rFonts w:cs="Arial"/>
          <w:sz w:val="22"/>
        </w:rPr>
        <w:t xml:space="preserve">, </w:t>
      </w:r>
      <w:r w:rsidRPr="04078C87">
        <w:rPr>
          <w:rFonts w:cs="Arial"/>
          <w:i/>
          <w:iCs/>
          <w:sz w:val="22"/>
        </w:rPr>
        <w:t>Keeping Children Safe in Education</w:t>
      </w:r>
      <w:r w:rsidRPr="04078C87">
        <w:rPr>
          <w:rFonts w:cs="Arial"/>
          <w:sz w:val="22"/>
        </w:rPr>
        <w:t>, and the Data Protection Act 2018.</w:t>
      </w:r>
    </w:p>
    <w:p w14:paraId="3B5D4B29" w14:textId="77777777" w:rsidR="00EE2988" w:rsidRPr="00FC07D2" w:rsidRDefault="00EE2988" w:rsidP="00EE2988">
      <w:pPr>
        <w:rPr>
          <w:rFonts w:cs="Arial"/>
          <w:b/>
          <w:bCs/>
          <w:sz w:val="22"/>
        </w:rPr>
      </w:pPr>
      <w:r w:rsidRPr="04078C87">
        <w:rPr>
          <w:rFonts w:cs="Arial"/>
          <w:b/>
          <w:bCs/>
          <w:sz w:val="22"/>
        </w:rPr>
        <w:t>Confidentiality and Information Sharing</w:t>
      </w:r>
    </w:p>
    <w:p w14:paraId="05192B88" w14:textId="77777777" w:rsidR="00EE2988" w:rsidRPr="00FC07D2" w:rsidRDefault="00EE2988" w:rsidP="001D03C8">
      <w:pPr>
        <w:numPr>
          <w:ilvl w:val="0"/>
          <w:numId w:val="36"/>
        </w:numPr>
        <w:spacing w:after="0" w:line="278" w:lineRule="auto"/>
        <w:rPr>
          <w:rFonts w:cs="Arial"/>
          <w:sz w:val="22"/>
        </w:rPr>
      </w:pPr>
      <w:r w:rsidRPr="04078C87">
        <w:rPr>
          <w:rFonts w:cs="Arial"/>
          <w:sz w:val="22"/>
        </w:rPr>
        <w:t>Safeguarding information is highly sensitive and shared only on a strict need-to-know basis, as determined by the DSL or Headteacher.</w:t>
      </w:r>
    </w:p>
    <w:p w14:paraId="31A7A665" w14:textId="77777777" w:rsidR="00EE2988" w:rsidRPr="00FC07D2" w:rsidRDefault="00EE2988" w:rsidP="001D03C8">
      <w:pPr>
        <w:numPr>
          <w:ilvl w:val="0"/>
          <w:numId w:val="36"/>
        </w:numPr>
        <w:spacing w:after="0" w:line="278" w:lineRule="auto"/>
        <w:rPr>
          <w:rFonts w:cs="Arial"/>
          <w:sz w:val="22"/>
        </w:rPr>
      </w:pPr>
      <w:r w:rsidRPr="04078C87">
        <w:rPr>
          <w:rFonts w:cs="Arial"/>
          <w:sz w:val="22"/>
        </w:rPr>
        <w:t>All staff have a professional duty to share information to protect children; GDPR and the Data Protection Act 2018 do not prevent sharing where a child is at risk.</w:t>
      </w:r>
    </w:p>
    <w:p w14:paraId="07A74E0E" w14:textId="77777777" w:rsidR="00EE2988" w:rsidRPr="00FC07D2" w:rsidRDefault="00EE2988" w:rsidP="001D03C8">
      <w:pPr>
        <w:numPr>
          <w:ilvl w:val="0"/>
          <w:numId w:val="36"/>
        </w:numPr>
        <w:spacing w:after="0" w:line="278" w:lineRule="auto"/>
        <w:rPr>
          <w:rFonts w:cs="Arial"/>
          <w:sz w:val="22"/>
        </w:rPr>
      </w:pPr>
      <w:r w:rsidRPr="04078C87">
        <w:rPr>
          <w:rFonts w:cs="Arial"/>
          <w:sz w:val="22"/>
        </w:rPr>
        <w:t>Staff must not promise confidentiality to a child if it could compromise their safety.</w:t>
      </w:r>
    </w:p>
    <w:p w14:paraId="386A2F00" w14:textId="77777777" w:rsidR="00EE2988" w:rsidRPr="00FC07D2" w:rsidRDefault="00EE2988" w:rsidP="001D03C8">
      <w:pPr>
        <w:numPr>
          <w:ilvl w:val="0"/>
          <w:numId w:val="36"/>
        </w:numPr>
        <w:spacing w:after="0" w:line="278" w:lineRule="auto"/>
        <w:rPr>
          <w:rFonts w:cs="Arial"/>
          <w:sz w:val="22"/>
        </w:rPr>
      </w:pPr>
      <w:r w:rsidRPr="04078C87">
        <w:rPr>
          <w:rFonts w:cs="Arial"/>
          <w:sz w:val="22"/>
        </w:rPr>
        <w:t>Concerns should normally be discussed with the DSL, Headteacher, or Chair of Governors, who will decide on further sharing. However, any staff member can make a referral if necessary.</w:t>
      </w:r>
    </w:p>
    <w:p w14:paraId="5C99EA84" w14:textId="77777777" w:rsidR="00EE2988" w:rsidRPr="00FC07D2" w:rsidRDefault="00EE2988" w:rsidP="001D03C8">
      <w:pPr>
        <w:numPr>
          <w:ilvl w:val="0"/>
          <w:numId w:val="36"/>
        </w:numPr>
        <w:spacing w:after="0" w:line="278" w:lineRule="auto"/>
        <w:rPr>
          <w:rFonts w:cs="Arial"/>
          <w:sz w:val="22"/>
        </w:rPr>
      </w:pPr>
      <w:r w:rsidRPr="04078C87">
        <w:rPr>
          <w:rFonts w:cs="Arial"/>
          <w:sz w:val="22"/>
        </w:rPr>
        <w:t>Parents will usually be informed of referrals unless doing so would increase risk or impede a criminal investigation.</w:t>
      </w:r>
    </w:p>
    <w:p w14:paraId="17C6A9CA" w14:textId="77777777" w:rsidR="00EE2988" w:rsidRPr="00CD4D4F" w:rsidRDefault="00EE2988" w:rsidP="001D03C8">
      <w:pPr>
        <w:numPr>
          <w:ilvl w:val="0"/>
          <w:numId w:val="36"/>
        </w:numPr>
        <w:spacing w:after="0" w:line="278" w:lineRule="auto"/>
        <w:rPr>
          <w:rFonts w:cs="Arial"/>
          <w:sz w:val="22"/>
        </w:rPr>
      </w:pPr>
      <w:r w:rsidRPr="04078C87">
        <w:rPr>
          <w:rFonts w:cs="Arial"/>
          <w:sz w:val="22"/>
        </w:rPr>
        <w:t>Information should be shared early to identify and respond to safeguarding concerns.</w:t>
      </w:r>
    </w:p>
    <w:p w14:paraId="6E8A01F2" w14:textId="77777777" w:rsidR="00EE2988" w:rsidRPr="00FC07D2" w:rsidRDefault="00EE2988" w:rsidP="001D03C8">
      <w:pPr>
        <w:numPr>
          <w:ilvl w:val="0"/>
          <w:numId w:val="36"/>
        </w:numPr>
        <w:spacing w:after="0" w:line="278" w:lineRule="auto"/>
        <w:rPr>
          <w:rFonts w:cs="Arial"/>
          <w:sz w:val="22"/>
        </w:rPr>
      </w:pPr>
      <w:r w:rsidRPr="04078C87">
        <w:rPr>
          <w:rFonts w:cs="Arial"/>
          <w:sz w:val="22"/>
        </w:rPr>
        <w:t xml:space="preserve">All information sharing must be: </w:t>
      </w:r>
    </w:p>
    <w:p w14:paraId="3F799474" w14:textId="77777777" w:rsidR="00EE2988" w:rsidRPr="00FC07D2" w:rsidRDefault="00EE2988" w:rsidP="001D03C8">
      <w:pPr>
        <w:numPr>
          <w:ilvl w:val="1"/>
          <w:numId w:val="33"/>
        </w:numPr>
        <w:spacing w:after="0" w:line="278" w:lineRule="auto"/>
        <w:rPr>
          <w:rFonts w:cs="Arial"/>
          <w:sz w:val="22"/>
        </w:rPr>
      </w:pPr>
      <w:r w:rsidRPr="04078C87">
        <w:rPr>
          <w:rFonts w:cs="Arial"/>
          <w:sz w:val="22"/>
        </w:rPr>
        <w:t>Necessary and proportionate</w:t>
      </w:r>
    </w:p>
    <w:p w14:paraId="36410394" w14:textId="77777777" w:rsidR="00EE2988" w:rsidRPr="00FC07D2" w:rsidRDefault="00EE2988" w:rsidP="001D03C8">
      <w:pPr>
        <w:numPr>
          <w:ilvl w:val="1"/>
          <w:numId w:val="33"/>
        </w:numPr>
        <w:spacing w:after="0" w:line="278" w:lineRule="auto"/>
        <w:rPr>
          <w:rFonts w:cs="Arial"/>
          <w:sz w:val="22"/>
        </w:rPr>
      </w:pPr>
      <w:r w:rsidRPr="04078C87">
        <w:rPr>
          <w:rFonts w:cs="Arial"/>
          <w:sz w:val="22"/>
        </w:rPr>
        <w:t>Relevant and adequate</w:t>
      </w:r>
    </w:p>
    <w:p w14:paraId="77330BA5" w14:textId="77777777" w:rsidR="00EE2988" w:rsidRPr="00FC07D2" w:rsidRDefault="00EE2988" w:rsidP="001D03C8">
      <w:pPr>
        <w:numPr>
          <w:ilvl w:val="1"/>
          <w:numId w:val="33"/>
        </w:numPr>
        <w:spacing w:after="0" w:line="278" w:lineRule="auto"/>
        <w:rPr>
          <w:rFonts w:cs="Arial"/>
          <w:sz w:val="22"/>
        </w:rPr>
      </w:pPr>
      <w:r w:rsidRPr="04078C87">
        <w:rPr>
          <w:rFonts w:cs="Arial"/>
          <w:sz w:val="22"/>
        </w:rPr>
        <w:t>Accurate</w:t>
      </w:r>
    </w:p>
    <w:p w14:paraId="7C52B2B2" w14:textId="77777777" w:rsidR="00EE2988" w:rsidRPr="00FC07D2" w:rsidRDefault="00EE2988" w:rsidP="001D03C8">
      <w:pPr>
        <w:numPr>
          <w:ilvl w:val="1"/>
          <w:numId w:val="33"/>
        </w:numPr>
        <w:spacing w:after="0" w:line="278" w:lineRule="auto"/>
        <w:rPr>
          <w:rFonts w:cs="Arial"/>
          <w:sz w:val="22"/>
        </w:rPr>
      </w:pPr>
      <w:r w:rsidRPr="04078C87">
        <w:rPr>
          <w:rFonts w:cs="Arial"/>
          <w:sz w:val="22"/>
        </w:rPr>
        <w:t>Timely</w:t>
      </w:r>
    </w:p>
    <w:p w14:paraId="0B9E5D50" w14:textId="77777777" w:rsidR="00EE2988" w:rsidRPr="00FC07D2" w:rsidRDefault="00EE2988" w:rsidP="001D03C8">
      <w:pPr>
        <w:numPr>
          <w:ilvl w:val="1"/>
          <w:numId w:val="33"/>
        </w:numPr>
        <w:spacing w:after="0" w:line="278" w:lineRule="auto"/>
        <w:rPr>
          <w:rFonts w:cs="Arial"/>
          <w:sz w:val="22"/>
        </w:rPr>
      </w:pPr>
      <w:r w:rsidRPr="04078C87">
        <w:rPr>
          <w:rFonts w:cs="Arial"/>
          <w:sz w:val="22"/>
        </w:rPr>
        <w:t>Secure</w:t>
      </w:r>
    </w:p>
    <w:p w14:paraId="680AFB13" w14:textId="77777777" w:rsidR="00EE2988" w:rsidRDefault="00EE2988" w:rsidP="00EE2988">
      <w:pPr>
        <w:spacing w:after="0"/>
        <w:rPr>
          <w:rFonts w:cs="Arial"/>
          <w:b/>
          <w:bCs/>
          <w:sz w:val="22"/>
        </w:rPr>
      </w:pPr>
    </w:p>
    <w:p w14:paraId="556E8946" w14:textId="464BE131" w:rsidR="00EE2988" w:rsidRPr="00FC07D2" w:rsidRDefault="00EE2988" w:rsidP="00EE2988">
      <w:pPr>
        <w:rPr>
          <w:rFonts w:cs="Arial"/>
          <w:b/>
          <w:bCs/>
          <w:sz w:val="22"/>
        </w:rPr>
      </w:pPr>
      <w:r w:rsidRPr="04078C87">
        <w:rPr>
          <w:rFonts w:cs="Arial"/>
          <w:b/>
          <w:bCs/>
          <w:sz w:val="22"/>
        </w:rPr>
        <w:t>Recording Safeguarding Concerns</w:t>
      </w:r>
    </w:p>
    <w:p w14:paraId="0C9519A6" w14:textId="77777777" w:rsidR="00EE2988" w:rsidRPr="00FC07D2" w:rsidRDefault="00EE2988" w:rsidP="00EE2988">
      <w:pPr>
        <w:rPr>
          <w:rFonts w:cs="Arial"/>
          <w:sz w:val="22"/>
        </w:rPr>
      </w:pPr>
      <w:r w:rsidRPr="04078C87">
        <w:rPr>
          <w:rFonts w:cs="Arial"/>
          <w:sz w:val="22"/>
        </w:rPr>
        <w:t>All staff must:</w:t>
      </w:r>
    </w:p>
    <w:p w14:paraId="4F05B944" w14:textId="77777777" w:rsidR="00EE2988" w:rsidRPr="00FC07D2" w:rsidRDefault="00EE2988" w:rsidP="001D03C8">
      <w:pPr>
        <w:numPr>
          <w:ilvl w:val="0"/>
          <w:numId w:val="37"/>
        </w:numPr>
        <w:spacing w:after="0" w:line="278" w:lineRule="auto"/>
        <w:rPr>
          <w:rFonts w:cs="Arial"/>
          <w:sz w:val="22"/>
        </w:rPr>
      </w:pPr>
      <w:r w:rsidRPr="04078C87">
        <w:rPr>
          <w:rFonts w:cs="Arial"/>
          <w:sz w:val="22"/>
        </w:rPr>
        <w:t>Use the school’s agreed recording system.</w:t>
      </w:r>
    </w:p>
    <w:p w14:paraId="29A135E1" w14:textId="77777777" w:rsidR="00EE2988" w:rsidRPr="00FC07D2" w:rsidRDefault="00EE2988" w:rsidP="001D03C8">
      <w:pPr>
        <w:numPr>
          <w:ilvl w:val="0"/>
          <w:numId w:val="37"/>
        </w:numPr>
        <w:spacing w:after="0" w:line="278" w:lineRule="auto"/>
        <w:rPr>
          <w:rFonts w:cs="Arial"/>
          <w:sz w:val="22"/>
        </w:rPr>
      </w:pPr>
      <w:r w:rsidRPr="04078C87">
        <w:rPr>
          <w:rFonts w:cs="Arial"/>
          <w:sz w:val="22"/>
        </w:rPr>
        <w:t>Record information factually, clearly, and promptly, including dates, times, and context.</w:t>
      </w:r>
    </w:p>
    <w:p w14:paraId="289CB9DA" w14:textId="77777777" w:rsidR="00EE2988" w:rsidRPr="00FC07D2" w:rsidRDefault="00EE2988" w:rsidP="001D03C8">
      <w:pPr>
        <w:numPr>
          <w:ilvl w:val="0"/>
          <w:numId w:val="37"/>
        </w:numPr>
        <w:spacing w:after="0" w:line="278" w:lineRule="auto"/>
        <w:rPr>
          <w:rFonts w:cs="Arial"/>
          <w:sz w:val="22"/>
        </w:rPr>
      </w:pPr>
      <w:r w:rsidRPr="04078C87">
        <w:rPr>
          <w:rFonts w:cs="Arial"/>
          <w:sz w:val="22"/>
        </w:rPr>
        <w:t>Include body maps where appropriate.</w:t>
      </w:r>
    </w:p>
    <w:p w14:paraId="1F92B41E" w14:textId="77777777" w:rsidR="00EE2988" w:rsidRPr="00FC07D2" w:rsidRDefault="00EE2988" w:rsidP="001D03C8">
      <w:pPr>
        <w:numPr>
          <w:ilvl w:val="0"/>
          <w:numId w:val="37"/>
        </w:numPr>
        <w:spacing w:after="0" w:line="278" w:lineRule="auto"/>
        <w:rPr>
          <w:rFonts w:cs="Arial"/>
          <w:sz w:val="22"/>
        </w:rPr>
      </w:pPr>
      <w:r w:rsidRPr="04078C87">
        <w:rPr>
          <w:rFonts w:cs="Arial"/>
          <w:sz w:val="22"/>
        </w:rPr>
        <w:t>Report concerns to the DSL immediately (verbally if urgent), followed by written records.</w:t>
      </w:r>
    </w:p>
    <w:p w14:paraId="5A14A728" w14:textId="77777777" w:rsidR="00EE2988" w:rsidRPr="00FC07D2" w:rsidRDefault="00EE2988" w:rsidP="001D03C8">
      <w:pPr>
        <w:numPr>
          <w:ilvl w:val="0"/>
          <w:numId w:val="37"/>
        </w:numPr>
        <w:spacing w:after="0" w:line="278" w:lineRule="auto"/>
        <w:rPr>
          <w:rFonts w:cs="Arial"/>
          <w:sz w:val="22"/>
        </w:rPr>
      </w:pPr>
      <w:r w:rsidRPr="04078C87">
        <w:rPr>
          <w:rFonts w:cs="Arial"/>
          <w:sz w:val="22"/>
        </w:rPr>
        <w:t>Document decision-making, including thresholds, rationale, actions taken, support offered, and outcomes.</w:t>
      </w:r>
    </w:p>
    <w:p w14:paraId="655D9593" w14:textId="77777777" w:rsidR="00EE2988" w:rsidRPr="00FC07D2" w:rsidRDefault="00EE2988" w:rsidP="001D03C8">
      <w:pPr>
        <w:numPr>
          <w:ilvl w:val="0"/>
          <w:numId w:val="37"/>
        </w:numPr>
        <w:spacing w:after="0" w:line="278" w:lineRule="auto"/>
        <w:rPr>
          <w:rFonts w:cs="Arial"/>
          <w:sz w:val="22"/>
        </w:rPr>
      </w:pPr>
      <w:r w:rsidRPr="04078C87">
        <w:rPr>
          <w:rFonts w:cs="Arial"/>
          <w:sz w:val="22"/>
        </w:rPr>
        <w:t>Ensure the voice of the child is clearly captured.</w:t>
      </w:r>
    </w:p>
    <w:p w14:paraId="6D4D3047" w14:textId="77777777" w:rsidR="00EE2988" w:rsidRDefault="00EE2988" w:rsidP="00EE2988">
      <w:pPr>
        <w:spacing w:after="0"/>
        <w:rPr>
          <w:rFonts w:cs="Arial"/>
          <w:b/>
          <w:bCs/>
          <w:sz w:val="22"/>
        </w:rPr>
      </w:pPr>
    </w:p>
    <w:p w14:paraId="524025C2" w14:textId="00523879" w:rsidR="00EE2988" w:rsidRPr="00FC07D2" w:rsidRDefault="00EE2988" w:rsidP="00EE2988">
      <w:pPr>
        <w:rPr>
          <w:rFonts w:cs="Arial"/>
          <w:b/>
          <w:bCs/>
          <w:sz w:val="22"/>
        </w:rPr>
      </w:pPr>
      <w:r w:rsidRPr="04078C87">
        <w:rPr>
          <w:rFonts w:cs="Arial"/>
          <w:b/>
          <w:bCs/>
          <w:sz w:val="22"/>
        </w:rPr>
        <w:t>Storage and Transfer of Records</w:t>
      </w:r>
    </w:p>
    <w:p w14:paraId="01F558E6" w14:textId="77777777" w:rsidR="00EE2988" w:rsidRPr="00FC07D2" w:rsidRDefault="00EE2988" w:rsidP="001D03C8">
      <w:pPr>
        <w:numPr>
          <w:ilvl w:val="0"/>
          <w:numId w:val="34"/>
        </w:numPr>
        <w:spacing w:after="0" w:line="278" w:lineRule="auto"/>
        <w:rPr>
          <w:rFonts w:cs="Arial"/>
          <w:sz w:val="22"/>
        </w:rPr>
      </w:pPr>
      <w:r w:rsidRPr="04078C87">
        <w:rPr>
          <w:rFonts w:cs="Arial"/>
          <w:sz w:val="22"/>
        </w:rPr>
        <w:t>Safeguarding records are kept secure, confidential, and separate from pupil files.</w:t>
      </w:r>
    </w:p>
    <w:p w14:paraId="3C6025BA" w14:textId="77777777" w:rsidR="00EE2988" w:rsidRPr="00FC07D2" w:rsidRDefault="00EE2988" w:rsidP="001D03C8">
      <w:pPr>
        <w:numPr>
          <w:ilvl w:val="0"/>
          <w:numId w:val="34"/>
        </w:numPr>
        <w:spacing w:after="0" w:line="278" w:lineRule="auto"/>
        <w:rPr>
          <w:rFonts w:cs="Arial"/>
          <w:sz w:val="22"/>
        </w:rPr>
      </w:pPr>
      <w:r w:rsidRPr="04078C87">
        <w:rPr>
          <w:rFonts w:cs="Arial"/>
          <w:sz w:val="22"/>
        </w:rPr>
        <w:t>Records are managed in line with GDPR and statutory guidance.</w:t>
      </w:r>
    </w:p>
    <w:p w14:paraId="4F9436ED" w14:textId="77777777" w:rsidR="00EE2988" w:rsidRPr="00FC07D2" w:rsidRDefault="00EE2988" w:rsidP="001D03C8">
      <w:pPr>
        <w:numPr>
          <w:ilvl w:val="0"/>
          <w:numId w:val="34"/>
        </w:numPr>
        <w:spacing w:after="0" w:line="278" w:lineRule="auto"/>
        <w:rPr>
          <w:rFonts w:cs="Arial"/>
          <w:sz w:val="22"/>
        </w:rPr>
      </w:pPr>
      <w:r w:rsidRPr="04078C87">
        <w:rPr>
          <w:rFonts w:cs="Arial"/>
          <w:sz w:val="22"/>
        </w:rPr>
        <w:t>When a pupil transfers school, safeguarding files are shared securely and promptly (within 5 working days), with consideration for earlier information sharing where appropriate to support the child.</w:t>
      </w:r>
    </w:p>
    <w:p w14:paraId="113CF243" w14:textId="77777777" w:rsidR="00EE2988" w:rsidRDefault="00EE2988" w:rsidP="00EE2988">
      <w:pPr>
        <w:spacing w:after="0"/>
        <w:rPr>
          <w:rFonts w:cs="Arial"/>
          <w:b/>
          <w:bCs/>
          <w:sz w:val="22"/>
        </w:rPr>
      </w:pPr>
    </w:p>
    <w:p w14:paraId="040BF13A" w14:textId="45420815" w:rsidR="00EE2988" w:rsidRPr="00FC07D2" w:rsidRDefault="00EE2988" w:rsidP="00EE2988">
      <w:pPr>
        <w:rPr>
          <w:rFonts w:cs="Arial"/>
          <w:b/>
          <w:bCs/>
          <w:sz w:val="22"/>
        </w:rPr>
      </w:pPr>
      <w:r w:rsidRPr="04078C87">
        <w:rPr>
          <w:rFonts w:cs="Arial"/>
          <w:b/>
          <w:bCs/>
          <w:sz w:val="22"/>
        </w:rPr>
        <w:t>Inter-Agency Working</w:t>
      </w:r>
    </w:p>
    <w:p w14:paraId="5931EA5A" w14:textId="77777777" w:rsidR="00EE2988" w:rsidRPr="00FC07D2" w:rsidRDefault="00EE2988" w:rsidP="001D03C8">
      <w:pPr>
        <w:numPr>
          <w:ilvl w:val="0"/>
          <w:numId w:val="35"/>
        </w:numPr>
        <w:spacing w:after="0" w:line="278" w:lineRule="auto"/>
        <w:rPr>
          <w:rFonts w:cs="Arial"/>
          <w:sz w:val="22"/>
        </w:rPr>
      </w:pPr>
      <w:r w:rsidRPr="04078C87">
        <w:rPr>
          <w:rFonts w:cs="Arial"/>
          <w:sz w:val="22"/>
        </w:rPr>
        <w:t>The school will work collaboratively with external agencies and share relevant information to safeguard children effectively.</w:t>
      </w:r>
    </w:p>
    <w:p w14:paraId="6AF865F2" w14:textId="30F77552" w:rsidR="00EE2988" w:rsidRPr="00FC07D2" w:rsidRDefault="00EE2988" w:rsidP="001D03C8">
      <w:pPr>
        <w:numPr>
          <w:ilvl w:val="0"/>
          <w:numId w:val="35"/>
        </w:numPr>
        <w:spacing w:after="0" w:line="278" w:lineRule="auto"/>
        <w:rPr>
          <w:rFonts w:cs="Arial"/>
          <w:sz w:val="22"/>
        </w:rPr>
      </w:pPr>
      <w:r w:rsidRPr="04078C87">
        <w:rPr>
          <w:rFonts w:cs="Arial"/>
          <w:sz w:val="22"/>
        </w:rPr>
        <w:t>Where appropriate, receiving settings may be involved in meetings (with consent) to support continuity of care.</w:t>
      </w:r>
    </w:p>
    <w:p w14:paraId="566BDA4A" w14:textId="205C9425" w:rsidR="00EE2988" w:rsidRDefault="009A7679" w:rsidP="00EE2988">
      <w:pPr>
        <w:rPr>
          <w:rFonts w:cs="Arial"/>
        </w:rPr>
      </w:pPr>
      <w:r>
        <w:rPr>
          <w:noProof/>
          <w:sz w:val="24"/>
          <w:szCs w:val="24"/>
        </w:rPr>
        <mc:AlternateContent>
          <mc:Choice Requires="wps">
            <w:drawing>
              <wp:anchor distT="0" distB="0" distL="114300" distR="114300" simplePos="0" relativeHeight="252021760" behindDoc="0" locked="0" layoutInCell="1" allowOverlap="1" wp14:anchorId="27F5ECEF" wp14:editId="606A779E">
                <wp:simplePos x="0" y="0"/>
                <wp:positionH relativeFrom="margin">
                  <wp:align>right</wp:align>
                </wp:positionH>
                <wp:positionV relativeFrom="paragraph">
                  <wp:posOffset>104775</wp:posOffset>
                </wp:positionV>
                <wp:extent cx="6451432" cy="295275"/>
                <wp:effectExtent l="0" t="0" r="26035" b="28575"/>
                <wp:wrapNone/>
                <wp:docPr id="268197550" name="Text Box 268197550"/>
                <wp:cNvGraphicFramePr/>
                <a:graphic xmlns:a="http://schemas.openxmlformats.org/drawingml/2006/main">
                  <a:graphicData uri="http://schemas.microsoft.com/office/word/2010/wordprocessingShape">
                    <wps:wsp>
                      <wps:cNvSpPr txBox="1"/>
                      <wps:spPr>
                        <a:xfrm>
                          <a:off x="0" y="0"/>
                          <a:ext cx="6451432" cy="295275"/>
                        </a:xfrm>
                        <a:prstGeom prst="rect">
                          <a:avLst/>
                        </a:prstGeom>
                        <a:solidFill>
                          <a:srgbClr val="00CC99"/>
                        </a:solidFill>
                        <a:ln w="6350">
                          <a:solidFill>
                            <a:schemeClr val="bg1"/>
                          </a:solidFill>
                        </a:ln>
                      </wps:spPr>
                      <wps:txbx>
                        <w:txbxContent>
                          <w:p w14:paraId="3B22C4A5" w14:textId="3F88003A" w:rsidR="009A7679" w:rsidRPr="00CE6731" w:rsidRDefault="009A7679" w:rsidP="009A7679">
                            <w:pPr>
                              <w:rPr>
                                <w:b/>
                                <w:bCs/>
                                <w:sz w:val="24"/>
                                <w:szCs w:val="24"/>
                              </w:rPr>
                            </w:pPr>
                            <w:r w:rsidRPr="00CE6731">
                              <w:rPr>
                                <w:b/>
                                <w:bCs/>
                                <w:sz w:val="24"/>
                                <w:szCs w:val="24"/>
                              </w:rPr>
                              <w:t xml:space="preserve">    </w:t>
                            </w:r>
                            <w:r>
                              <w:rPr>
                                <w:b/>
                                <w:bCs/>
                                <w:sz w:val="24"/>
                                <w:szCs w:val="24"/>
                              </w:rPr>
                              <w:t>9</w:t>
                            </w:r>
                            <w:r w:rsidRPr="00CE6731">
                              <w:rPr>
                                <w:b/>
                                <w:bCs/>
                                <w:sz w:val="24"/>
                                <w:szCs w:val="24"/>
                              </w:rPr>
                              <w:t>.</w:t>
                            </w:r>
                            <w:r w:rsidRPr="00CE6731">
                              <w:rPr>
                                <w:b/>
                                <w:bCs/>
                                <w:sz w:val="24"/>
                                <w:szCs w:val="24"/>
                              </w:rPr>
                              <w:tab/>
                            </w:r>
                            <w:r>
                              <w:rPr>
                                <w:b/>
                                <w:bCs/>
                                <w:sz w:val="24"/>
                                <w:szCs w:val="24"/>
                              </w:rPr>
                              <w:t xml:space="preserve">Whistleblowing and Allegations Against Staff </w:t>
                            </w:r>
                          </w:p>
                          <w:p w14:paraId="3FDEB101" w14:textId="77777777" w:rsidR="009A7679" w:rsidRPr="00833951" w:rsidRDefault="009A7679" w:rsidP="009A7679">
                            <w:pPr>
                              <w:rPr>
                                <w:sz w:val="24"/>
                                <w:szCs w:val="24"/>
                              </w:rPr>
                            </w:pPr>
                          </w:p>
                          <w:p w14:paraId="5D39481B" w14:textId="77777777" w:rsidR="009A7679" w:rsidRPr="00833951" w:rsidRDefault="009A7679" w:rsidP="009A7679">
                            <w:pPr>
                              <w:rPr>
                                <w:sz w:val="24"/>
                                <w:szCs w:val="24"/>
                              </w:rPr>
                            </w:pPr>
                          </w:p>
                          <w:p w14:paraId="79901E5A" w14:textId="77777777" w:rsidR="009A7679" w:rsidRPr="00833951" w:rsidRDefault="009A7679" w:rsidP="009A7679">
                            <w:pPr>
                              <w:rPr>
                                <w:sz w:val="24"/>
                                <w:szCs w:val="24"/>
                              </w:rPr>
                            </w:pPr>
                          </w:p>
                          <w:p w14:paraId="28E96E23" w14:textId="77777777" w:rsidR="009A7679" w:rsidRPr="00314D30" w:rsidRDefault="009A7679" w:rsidP="009A7679">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5ECEF" id="Text Box 268197550" o:spid="_x0000_s1039" type="#_x0000_t202" style="position:absolute;margin-left:456.8pt;margin-top:8.25pt;width:508pt;height:23.25pt;z-index:252021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" fillcolor="#0c9" strokecolor="white [3212]" strokeweight=".5pt">
                <v:textbox>
                  <w:txbxContent>
                    <w:p w14:paraId="3B22C4A5" w14:textId="3F88003A" w:rsidR="009A7679" w:rsidRPr="00CE6731" w:rsidRDefault="009A7679" w:rsidP="009A7679">
                      <w:pPr>
                        <w:rPr>
                          <w:b/>
                          <w:bCs/>
                          <w:sz w:val="24"/>
                          <w:szCs w:val="24"/>
                        </w:rPr>
                      </w:pPr>
                      <w:r w:rsidRPr="00CE6731">
                        <w:rPr>
                          <w:b/>
                          <w:bCs/>
                          <w:sz w:val="24"/>
                          <w:szCs w:val="24"/>
                        </w:rPr>
                        <w:t xml:space="preserve">    </w:t>
                      </w:r>
                      <w:r>
                        <w:rPr>
                          <w:b/>
                          <w:bCs/>
                          <w:sz w:val="24"/>
                          <w:szCs w:val="24"/>
                        </w:rPr>
                        <w:t>9</w:t>
                      </w:r>
                      <w:r w:rsidRPr="00CE6731">
                        <w:rPr>
                          <w:b/>
                          <w:bCs/>
                          <w:sz w:val="24"/>
                          <w:szCs w:val="24"/>
                        </w:rPr>
                        <w:t>.</w:t>
                      </w:r>
                      <w:r w:rsidRPr="00CE6731">
                        <w:rPr>
                          <w:b/>
                          <w:bCs/>
                          <w:sz w:val="24"/>
                          <w:szCs w:val="24"/>
                        </w:rPr>
                        <w:tab/>
                      </w:r>
                      <w:r>
                        <w:rPr>
                          <w:b/>
                          <w:bCs/>
                          <w:sz w:val="24"/>
                          <w:szCs w:val="24"/>
                        </w:rPr>
                        <w:t xml:space="preserve">Whistleblowing and Allegations Against Staff </w:t>
                      </w:r>
                    </w:p>
                    <w:p w14:paraId="3FDEB101" w14:textId="77777777" w:rsidR="009A7679" w:rsidRPr="00833951" w:rsidRDefault="009A7679" w:rsidP="009A7679">
                      <w:pPr>
                        <w:rPr>
                          <w:sz w:val="24"/>
                          <w:szCs w:val="24"/>
                        </w:rPr>
                      </w:pPr>
                    </w:p>
                    <w:p w14:paraId="5D39481B" w14:textId="77777777" w:rsidR="009A7679" w:rsidRPr="00833951" w:rsidRDefault="009A7679" w:rsidP="009A7679">
                      <w:pPr>
                        <w:rPr>
                          <w:sz w:val="24"/>
                          <w:szCs w:val="24"/>
                        </w:rPr>
                      </w:pPr>
                    </w:p>
                    <w:p w14:paraId="79901E5A" w14:textId="77777777" w:rsidR="009A7679" w:rsidRPr="00833951" w:rsidRDefault="009A7679" w:rsidP="009A7679">
                      <w:pPr>
                        <w:rPr>
                          <w:sz w:val="24"/>
                          <w:szCs w:val="24"/>
                        </w:rPr>
                      </w:pPr>
                    </w:p>
                    <w:p w14:paraId="28E96E23" w14:textId="77777777" w:rsidR="009A7679" w:rsidRPr="00314D30" w:rsidRDefault="009A7679" w:rsidP="009A7679">
                      <w:pPr>
                        <w:shd w:val="clear" w:color="auto" w:fill="00CC99"/>
                        <w:rPr>
                          <w:sz w:val="24"/>
                          <w:szCs w:val="24"/>
                        </w:rPr>
                      </w:pPr>
                    </w:p>
                  </w:txbxContent>
                </v:textbox>
                <w10:wrap anchorx="margin"/>
              </v:shape>
            </w:pict>
          </mc:Fallback>
        </mc:AlternateContent>
      </w:r>
    </w:p>
    <w:p w14:paraId="02A23FF3" w14:textId="114E1274" w:rsidR="00EE2988" w:rsidRDefault="00EE2988" w:rsidP="00EE2988">
      <w:pPr>
        <w:rPr>
          <w:rFonts w:cs="Arial"/>
        </w:rPr>
      </w:pPr>
    </w:p>
    <w:p w14:paraId="257BF272" w14:textId="77777777" w:rsidR="00EE2988" w:rsidRPr="00142403" w:rsidRDefault="00EE2988" w:rsidP="00EE2988">
      <w:pPr>
        <w:rPr>
          <w:rFonts w:cs="Arial"/>
          <w:sz w:val="22"/>
        </w:rPr>
      </w:pPr>
      <w:r w:rsidRPr="04078C87">
        <w:rPr>
          <w:rFonts w:cs="Arial"/>
          <w:sz w:val="22"/>
        </w:rPr>
        <w:t>We recognise that children cannot be expected to raise concerns in an environment where staff fail to do so.</w:t>
      </w:r>
    </w:p>
    <w:p w14:paraId="1F10B67E" w14:textId="77777777" w:rsidR="00EE2988" w:rsidRPr="002A6E30" w:rsidRDefault="00EE2988" w:rsidP="00EE2988">
      <w:pPr>
        <w:rPr>
          <w:rFonts w:cs="Arial"/>
          <w:sz w:val="22"/>
        </w:rPr>
      </w:pPr>
      <w:r w:rsidRPr="04078C87">
        <w:rPr>
          <w:rFonts w:cs="Arial"/>
          <w:sz w:val="22"/>
        </w:rPr>
        <w:t xml:space="preserve">All staff should be aware of their duty to raise concerns, where they exist, about the management of safeguarding and child protection, which may include the attitude or actions of colleagues, poor or unsafe practice and potential failures in the school’s safeguarding arrangements. If it becomes necessary to consult outside the school, they should speak in the first instance, to the LADO following the </w:t>
      </w:r>
      <w:r w:rsidRPr="002A6E30">
        <w:rPr>
          <w:rFonts w:cs="Arial"/>
          <w:sz w:val="22"/>
        </w:rPr>
        <w:t>Whistleblowing and Managing Allegations Policy.</w:t>
      </w:r>
    </w:p>
    <w:p w14:paraId="2AC5A8F1" w14:textId="77777777" w:rsidR="00EE2988" w:rsidRPr="00142403" w:rsidRDefault="00EE2988" w:rsidP="00EE2988">
      <w:pPr>
        <w:rPr>
          <w:rFonts w:cs="Arial"/>
          <w:sz w:val="22"/>
        </w:rPr>
      </w:pPr>
      <w:r w:rsidRPr="04078C87">
        <w:rPr>
          <w:rFonts w:cs="Arial"/>
          <w:sz w:val="22"/>
        </w:rPr>
        <w:t xml:space="preserve">The NSPCC whistleblowing helpline is available for staff who do not feel able to raise concerns regarding child protection failures internally. Staff can call: 0800 028 0285 line is available from 8:00 AM to 8:00 PM, Monday to Friday and email: </w:t>
      </w:r>
      <w:hyperlink r:id="rId36">
        <w:r w:rsidRPr="04078C87">
          <w:rPr>
            <w:rStyle w:val="Hyperlink"/>
            <w:rFonts w:cs="Arial"/>
            <w:sz w:val="22"/>
          </w:rPr>
          <w:t>help@nspcc.org.uk</w:t>
        </w:r>
      </w:hyperlink>
      <w:r w:rsidRPr="04078C87">
        <w:rPr>
          <w:rFonts w:cs="Arial"/>
          <w:sz w:val="22"/>
        </w:rPr>
        <w:t xml:space="preserve"> </w:t>
      </w:r>
    </w:p>
    <w:p w14:paraId="7BEEE037" w14:textId="773A6455" w:rsidR="00EE2988" w:rsidRPr="002A6E30" w:rsidRDefault="00EE2988" w:rsidP="00EE2988">
      <w:pPr>
        <w:rPr>
          <w:rFonts w:cs="Arial"/>
          <w:sz w:val="22"/>
        </w:rPr>
      </w:pPr>
      <w:r w:rsidRPr="04078C87">
        <w:rPr>
          <w:rFonts w:cs="Arial"/>
          <w:sz w:val="22"/>
        </w:rPr>
        <w:t xml:space="preserve">Staff should follow the schools agreed process if they have a concern for the Head </w:t>
      </w:r>
      <w:r w:rsidRPr="002A6E30">
        <w:rPr>
          <w:rFonts w:cs="Arial"/>
          <w:sz w:val="22"/>
        </w:rPr>
        <w:t>Whistleblowing and Managing Allegations policy.</w:t>
      </w:r>
    </w:p>
    <w:p w14:paraId="12AE827D" w14:textId="77777777" w:rsidR="00EE2988" w:rsidRPr="00D24FE4" w:rsidRDefault="00EE2988" w:rsidP="00EE2988">
      <w:pPr>
        <w:rPr>
          <w:rFonts w:cs="Arial"/>
          <w:sz w:val="22"/>
        </w:rPr>
      </w:pPr>
      <w:r w:rsidRPr="04078C87">
        <w:rPr>
          <w:rFonts w:cs="Arial"/>
          <w:sz w:val="22"/>
        </w:rPr>
        <w:t xml:space="preserve">All school staff should take care not to place themselves in a vulnerable position with a child. It is always advisable for interviews or work with individual children or parents/carers to be conducted in view of other adults. Guidance about conduct and safe practice, including safe use of mobile phones by staff and volunteers will be given at induction. All staff must adhere to the school’s </w:t>
      </w:r>
      <w:r w:rsidRPr="04078C87">
        <w:rPr>
          <w:rFonts w:cs="Arial"/>
          <w:b/>
          <w:bCs/>
          <w:sz w:val="22"/>
        </w:rPr>
        <w:t>Staff Code of Conduct</w:t>
      </w:r>
      <w:r w:rsidRPr="04078C87">
        <w:rPr>
          <w:rFonts w:cs="Arial"/>
          <w:sz w:val="22"/>
        </w:rPr>
        <w:t xml:space="preserve"> and safer working practice guidance.</w:t>
      </w:r>
    </w:p>
    <w:p w14:paraId="4BD0B699" w14:textId="77777777" w:rsidR="00EE2988" w:rsidRPr="00D24FE4" w:rsidRDefault="00EE2988" w:rsidP="00EE2988">
      <w:pPr>
        <w:rPr>
          <w:rFonts w:cs="Arial"/>
          <w:sz w:val="22"/>
        </w:rPr>
      </w:pPr>
      <w:r w:rsidRPr="04078C87">
        <w:rPr>
          <w:rFonts w:cs="Arial"/>
          <w:sz w:val="22"/>
        </w:rPr>
        <w:t>This includes:</w:t>
      </w:r>
    </w:p>
    <w:p w14:paraId="20F9E679" w14:textId="77777777" w:rsidR="00EE2988" w:rsidRPr="00D24FE4" w:rsidRDefault="00EE2988" w:rsidP="001D03C8">
      <w:pPr>
        <w:numPr>
          <w:ilvl w:val="0"/>
          <w:numId w:val="38"/>
        </w:numPr>
        <w:spacing w:after="0" w:line="278" w:lineRule="auto"/>
        <w:rPr>
          <w:rFonts w:cs="Arial"/>
          <w:sz w:val="22"/>
        </w:rPr>
      </w:pPr>
      <w:r w:rsidRPr="04078C87">
        <w:rPr>
          <w:rFonts w:cs="Arial"/>
          <w:sz w:val="22"/>
        </w:rPr>
        <w:t>Maintaining professional boundaries</w:t>
      </w:r>
    </w:p>
    <w:p w14:paraId="2E0B7019" w14:textId="77777777" w:rsidR="00EE2988" w:rsidRPr="00D24FE4" w:rsidRDefault="00EE2988" w:rsidP="001D03C8">
      <w:pPr>
        <w:numPr>
          <w:ilvl w:val="0"/>
          <w:numId w:val="38"/>
        </w:numPr>
        <w:spacing w:after="0" w:line="278" w:lineRule="auto"/>
        <w:rPr>
          <w:rFonts w:cs="Arial"/>
          <w:sz w:val="22"/>
        </w:rPr>
      </w:pPr>
      <w:r w:rsidRPr="04078C87">
        <w:rPr>
          <w:rFonts w:cs="Arial"/>
          <w:sz w:val="22"/>
        </w:rPr>
        <w:t>Using technology appropriately</w:t>
      </w:r>
    </w:p>
    <w:p w14:paraId="07D83525" w14:textId="77777777" w:rsidR="00EE2988" w:rsidRPr="00D24FE4" w:rsidRDefault="00EE2988" w:rsidP="001D03C8">
      <w:pPr>
        <w:numPr>
          <w:ilvl w:val="0"/>
          <w:numId w:val="38"/>
        </w:numPr>
        <w:spacing w:after="0" w:line="278" w:lineRule="auto"/>
        <w:rPr>
          <w:rFonts w:cs="Arial"/>
          <w:sz w:val="22"/>
        </w:rPr>
      </w:pPr>
      <w:r w:rsidRPr="04078C87">
        <w:rPr>
          <w:rFonts w:cs="Arial"/>
          <w:sz w:val="22"/>
        </w:rPr>
        <w:t>Avoiding behaviour that could be misinterpreted</w:t>
      </w:r>
    </w:p>
    <w:p w14:paraId="54EE4A90" w14:textId="77777777" w:rsidR="00A15F38" w:rsidRDefault="00A15F38" w:rsidP="00A15F38">
      <w:pPr>
        <w:rPr>
          <w:szCs w:val="20"/>
        </w:rPr>
      </w:pPr>
      <w:r>
        <w:rPr>
          <w:noProof/>
          <w:lang w:eastAsia="en-GB"/>
        </w:rPr>
        <w:drawing>
          <wp:inline distT="0" distB="0" distL="0" distR="0" wp14:anchorId="54AF59BE" wp14:editId="6612A949">
            <wp:extent cx="6418053" cy="5283200"/>
            <wp:effectExtent l="0" t="0" r="0" b="12700"/>
            <wp:docPr id="101" name="Diagram 1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36B63DF7" w14:textId="77777777" w:rsidR="00A15F38" w:rsidRPr="00142403" w:rsidRDefault="00A15F38" w:rsidP="00A15F38">
      <w:pPr>
        <w:rPr>
          <w:rFonts w:cs="Arial"/>
          <w:sz w:val="22"/>
        </w:rPr>
      </w:pPr>
      <w:r w:rsidRPr="04078C87">
        <w:rPr>
          <w:rFonts w:cs="Arial"/>
          <w:sz w:val="22"/>
        </w:rPr>
        <w:t>Suspension of the member of staff, against whom an allegation has been made, needs careful consideration, and the Headteacher will seek the advice of the LADO and an HR Consultant in making this decision.</w:t>
      </w:r>
    </w:p>
    <w:p w14:paraId="087404F6" w14:textId="77777777" w:rsidR="00A15F38" w:rsidRPr="00142403" w:rsidRDefault="00A15F38" w:rsidP="00A15F38">
      <w:pPr>
        <w:rPr>
          <w:rFonts w:cs="Arial"/>
          <w:sz w:val="22"/>
        </w:rPr>
      </w:pPr>
      <w:r w:rsidRPr="04078C87">
        <w:rPr>
          <w:rFonts w:cs="Arial"/>
          <w:sz w:val="22"/>
        </w:rP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65EF1374" w14:textId="6AB79B3B" w:rsidR="00A15F38" w:rsidRPr="00142403" w:rsidRDefault="00A15F38" w:rsidP="00A15F38">
      <w:pPr>
        <w:rPr>
          <w:rFonts w:cs="Arial"/>
          <w:sz w:val="22"/>
        </w:rPr>
      </w:pPr>
      <w:r w:rsidRPr="04078C87">
        <w:rPr>
          <w:rFonts w:cs="Arial"/>
          <w:sz w:val="22"/>
        </w:rPr>
        <w:t>School will ensure that pupils are aware of how they can raise a concern should they be worried about a member of staff conduct</w:t>
      </w:r>
      <w:r>
        <w:rPr>
          <w:rFonts w:cs="Arial"/>
          <w:sz w:val="22"/>
        </w:rPr>
        <w:t>,</w:t>
      </w:r>
      <w:r w:rsidRPr="04078C87">
        <w:rPr>
          <w:rFonts w:cs="Arial"/>
          <w:sz w:val="22"/>
        </w:rPr>
        <w:t xml:space="preserve"> for example by talking to a trusted adult</w:t>
      </w:r>
      <w:r>
        <w:rPr>
          <w:rFonts w:cs="Arial"/>
          <w:sz w:val="22"/>
        </w:rPr>
        <w:t>.</w:t>
      </w:r>
    </w:p>
    <w:p w14:paraId="590C4EBB" w14:textId="77777777" w:rsidR="004C2553" w:rsidRDefault="004C2553" w:rsidP="00F24B7B">
      <w:pPr>
        <w:rPr>
          <w:szCs w:val="20"/>
        </w:rPr>
      </w:pPr>
    </w:p>
    <w:p w14:paraId="69AC2AFD" w14:textId="5BFD0293" w:rsidR="00E42EFC" w:rsidRPr="00833951" w:rsidRDefault="00BE6F4C" w:rsidP="00F24B7B">
      <w:pPr>
        <w:rPr>
          <w:szCs w:val="20"/>
        </w:rPr>
      </w:pPr>
      <w:r>
        <w:rPr>
          <w:noProof/>
          <w:sz w:val="24"/>
          <w:szCs w:val="24"/>
        </w:rPr>
        <mc:AlternateContent>
          <mc:Choice Requires="wps">
            <w:drawing>
              <wp:anchor distT="0" distB="0" distL="114300" distR="114300" simplePos="0" relativeHeight="251754496" behindDoc="0" locked="0" layoutInCell="1" allowOverlap="1" wp14:anchorId="00A80CF2" wp14:editId="2A019FD6">
                <wp:simplePos x="0" y="0"/>
                <wp:positionH relativeFrom="margin">
                  <wp:align>right</wp:align>
                </wp:positionH>
                <wp:positionV relativeFrom="paragraph">
                  <wp:posOffset>-194945</wp:posOffset>
                </wp:positionV>
                <wp:extent cx="6461185" cy="295275"/>
                <wp:effectExtent l="0" t="0" r="15875" b="28575"/>
                <wp:wrapNone/>
                <wp:docPr id="98" name="Text Box 98"/>
                <wp:cNvGraphicFramePr/>
                <a:graphic xmlns:a="http://schemas.openxmlformats.org/drawingml/2006/main">
                  <a:graphicData uri="http://schemas.microsoft.com/office/word/2010/wordprocessingShape">
                    <wps:wsp>
                      <wps:cNvSpPr txBox="1"/>
                      <wps:spPr>
                        <a:xfrm>
                          <a:off x="0" y="0"/>
                          <a:ext cx="6461185" cy="295275"/>
                        </a:xfrm>
                        <a:prstGeom prst="rect">
                          <a:avLst/>
                        </a:prstGeom>
                        <a:solidFill>
                          <a:srgbClr val="00CC99"/>
                        </a:solidFill>
                        <a:ln w="6350">
                          <a:solidFill>
                            <a:schemeClr val="bg1"/>
                          </a:solidFill>
                        </a:ln>
                      </wps:spPr>
                      <wps:txbx>
                        <w:txbxContent>
                          <w:p w14:paraId="23A8E98F" w14:textId="2CCC3261" w:rsidR="00E42EFC" w:rsidRPr="002D5D5B" w:rsidRDefault="00E42EFC" w:rsidP="00E42EFC">
                            <w:pPr>
                              <w:rPr>
                                <w:b/>
                                <w:bCs/>
                                <w:sz w:val="24"/>
                                <w:szCs w:val="24"/>
                              </w:rPr>
                            </w:pPr>
                            <w:r w:rsidRPr="002D5D5B">
                              <w:rPr>
                                <w:b/>
                                <w:bCs/>
                                <w:sz w:val="24"/>
                                <w:szCs w:val="24"/>
                              </w:rPr>
                              <w:t xml:space="preserve">    1</w:t>
                            </w:r>
                            <w:r w:rsidR="00711819">
                              <w:rPr>
                                <w:b/>
                                <w:bCs/>
                                <w:sz w:val="24"/>
                                <w:szCs w:val="24"/>
                              </w:rPr>
                              <w:t>0</w:t>
                            </w:r>
                            <w:r w:rsidRPr="002D5D5B">
                              <w:rPr>
                                <w:b/>
                                <w:bCs/>
                                <w:sz w:val="24"/>
                                <w:szCs w:val="24"/>
                              </w:rPr>
                              <w:t>.</w:t>
                            </w:r>
                            <w:r w:rsidRPr="002D5D5B">
                              <w:rPr>
                                <w:b/>
                                <w:bCs/>
                                <w:sz w:val="24"/>
                                <w:szCs w:val="24"/>
                              </w:rPr>
                              <w:tab/>
                              <w:t>Physical Intervention</w:t>
                            </w:r>
                          </w:p>
                          <w:p w14:paraId="220CCA81" w14:textId="2214D1F7" w:rsidR="00E42EFC" w:rsidRPr="00833951" w:rsidRDefault="00E42EFC" w:rsidP="00E42EFC">
                            <w:pPr>
                              <w:rPr>
                                <w:sz w:val="24"/>
                                <w:szCs w:val="24"/>
                              </w:rPr>
                            </w:pPr>
                          </w:p>
                          <w:p w14:paraId="5FC182B0" w14:textId="77777777" w:rsidR="00E42EFC" w:rsidRPr="00833951" w:rsidRDefault="00E42EFC" w:rsidP="00E42EFC">
                            <w:pPr>
                              <w:rPr>
                                <w:sz w:val="24"/>
                                <w:szCs w:val="24"/>
                              </w:rPr>
                            </w:pPr>
                          </w:p>
                          <w:p w14:paraId="1DBF9340" w14:textId="77777777" w:rsidR="00E42EFC" w:rsidRPr="00833951" w:rsidRDefault="00E42EFC" w:rsidP="00E42EFC">
                            <w:pPr>
                              <w:rPr>
                                <w:sz w:val="24"/>
                                <w:szCs w:val="24"/>
                              </w:rPr>
                            </w:pPr>
                          </w:p>
                          <w:p w14:paraId="5980B4A6" w14:textId="77777777" w:rsidR="00E42EFC" w:rsidRPr="00833951" w:rsidRDefault="00E42EFC" w:rsidP="00E42EFC">
                            <w:pPr>
                              <w:rPr>
                                <w:sz w:val="24"/>
                                <w:szCs w:val="24"/>
                              </w:rPr>
                            </w:pPr>
                          </w:p>
                          <w:p w14:paraId="399F1933" w14:textId="77777777" w:rsidR="00E42EFC" w:rsidRPr="00314D30" w:rsidRDefault="00E42EFC" w:rsidP="00E42EFC">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80CF2" id="Text Box 98" o:spid="_x0000_s1040" type="#_x0000_t202" style="position:absolute;margin-left:457.55pt;margin-top:-15.35pt;width:508.75pt;height:23.25pt;z-index:251754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" fillcolor="#0c9" strokecolor="white [3212]" strokeweight=".5pt">
                <v:textbox>
                  <w:txbxContent>
                    <w:p w14:paraId="23A8E98F" w14:textId="2CCC3261" w:rsidR="00E42EFC" w:rsidRPr="002D5D5B" w:rsidRDefault="00E42EFC" w:rsidP="00E42EFC">
                      <w:pPr>
                        <w:rPr>
                          <w:b/>
                          <w:bCs/>
                          <w:sz w:val="24"/>
                          <w:szCs w:val="24"/>
                        </w:rPr>
                      </w:pPr>
                      <w:r w:rsidRPr="002D5D5B">
                        <w:rPr>
                          <w:b/>
                          <w:bCs/>
                          <w:sz w:val="24"/>
                          <w:szCs w:val="24"/>
                        </w:rPr>
                        <w:t xml:space="preserve">    1</w:t>
                      </w:r>
                      <w:r w:rsidR="00711819">
                        <w:rPr>
                          <w:b/>
                          <w:bCs/>
                          <w:sz w:val="24"/>
                          <w:szCs w:val="24"/>
                        </w:rPr>
                        <w:t>0</w:t>
                      </w:r>
                      <w:r w:rsidRPr="002D5D5B">
                        <w:rPr>
                          <w:b/>
                          <w:bCs/>
                          <w:sz w:val="24"/>
                          <w:szCs w:val="24"/>
                        </w:rPr>
                        <w:t>.</w:t>
                      </w:r>
                      <w:r w:rsidRPr="002D5D5B">
                        <w:rPr>
                          <w:b/>
                          <w:bCs/>
                          <w:sz w:val="24"/>
                          <w:szCs w:val="24"/>
                        </w:rPr>
                        <w:tab/>
                        <w:t>Physical Intervention</w:t>
                      </w:r>
                    </w:p>
                    <w:p w14:paraId="220CCA81" w14:textId="2214D1F7" w:rsidR="00E42EFC" w:rsidRPr="00833951" w:rsidRDefault="00E42EFC" w:rsidP="00E42EFC">
                      <w:pPr>
                        <w:rPr>
                          <w:sz w:val="24"/>
                          <w:szCs w:val="24"/>
                        </w:rPr>
                      </w:pPr>
                    </w:p>
                    <w:p w14:paraId="5FC182B0" w14:textId="77777777" w:rsidR="00E42EFC" w:rsidRPr="00833951" w:rsidRDefault="00E42EFC" w:rsidP="00E42EFC">
                      <w:pPr>
                        <w:rPr>
                          <w:sz w:val="24"/>
                          <w:szCs w:val="24"/>
                        </w:rPr>
                      </w:pPr>
                    </w:p>
                    <w:p w14:paraId="1DBF9340" w14:textId="77777777" w:rsidR="00E42EFC" w:rsidRPr="00833951" w:rsidRDefault="00E42EFC" w:rsidP="00E42EFC">
                      <w:pPr>
                        <w:rPr>
                          <w:sz w:val="24"/>
                          <w:szCs w:val="24"/>
                        </w:rPr>
                      </w:pPr>
                    </w:p>
                    <w:p w14:paraId="5980B4A6" w14:textId="77777777" w:rsidR="00E42EFC" w:rsidRPr="00833951" w:rsidRDefault="00E42EFC" w:rsidP="00E42EFC">
                      <w:pPr>
                        <w:rPr>
                          <w:sz w:val="24"/>
                          <w:szCs w:val="24"/>
                        </w:rPr>
                      </w:pPr>
                    </w:p>
                    <w:p w14:paraId="399F1933" w14:textId="77777777" w:rsidR="00E42EFC" w:rsidRPr="00314D30" w:rsidRDefault="00E42EFC" w:rsidP="00E42EFC">
                      <w:pPr>
                        <w:shd w:val="clear" w:color="auto" w:fill="00CC99"/>
                        <w:rPr>
                          <w:sz w:val="24"/>
                          <w:szCs w:val="24"/>
                        </w:rPr>
                      </w:pPr>
                    </w:p>
                  </w:txbxContent>
                </v:textbox>
                <w10:wrap anchorx="margin"/>
              </v:shape>
            </w:pict>
          </mc:Fallback>
        </mc:AlternateContent>
      </w:r>
    </w:p>
    <w:p w14:paraId="26ACA229" w14:textId="77777777" w:rsidR="00711819" w:rsidRPr="00142403" w:rsidRDefault="00711819" w:rsidP="001D03C8">
      <w:pPr>
        <w:pStyle w:val="ListParagraph"/>
        <w:numPr>
          <w:ilvl w:val="0"/>
          <w:numId w:val="39"/>
        </w:numPr>
        <w:spacing w:after="0" w:line="278" w:lineRule="auto"/>
        <w:rPr>
          <w:rFonts w:cs="Arial"/>
          <w:sz w:val="22"/>
        </w:rPr>
      </w:pPr>
      <w:r w:rsidRPr="04078C87">
        <w:rPr>
          <w:rFonts w:cs="Arial"/>
          <w:sz w:val="22"/>
        </w:rPr>
        <w:t xml:space="preserve">Physical intervention will only be used as a last resort, where a child is at risk of harming themselves or others, and only the minimum force necessary will be applied. </w:t>
      </w:r>
    </w:p>
    <w:p w14:paraId="47D5C866" w14:textId="77777777" w:rsidR="00711819" w:rsidRPr="00142403" w:rsidRDefault="00711819" w:rsidP="001D03C8">
      <w:pPr>
        <w:pStyle w:val="ListParagraph"/>
        <w:numPr>
          <w:ilvl w:val="0"/>
          <w:numId w:val="39"/>
        </w:numPr>
        <w:spacing w:after="0" w:line="278" w:lineRule="auto"/>
        <w:rPr>
          <w:rFonts w:cs="Arial"/>
          <w:sz w:val="22"/>
        </w:rPr>
      </w:pPr>
      <w:r w:rsidRPr="04078C87">
        <w:rPr>
          <w:rFonts w:cs="Arial"/>
          <w:sz w:val="22"/>
        </w:rPr>
        <w:t xml:space="preserve">All incidents must be recorded and witnessed. </w:t>
      </w:r>
    </w:p>
    <w:p w14:paraId="6F75D229" w14:textId="77777777" w:rsidR="00711819" w:rsidRPr="00142403" w:rsidRDefault="00711819" w:rsidP="001D03C8">
      <w:pPr>
        <w:pStyle w:val="ListParagraph"/>
        <w:numPr>
          <w:ilvl w:val="0"/>
          <w:numId w:val="39"/>
        </w:numPr>
        <w:spacing w:after="0" w:line="278" w:lineRule="auto"/>
        <w:rPr>
          <w:rFonts w:cs="Arial"/>
          <w:sz w:val="22"/>
        </w:rPr>
      </w:pPr>
      <w:r w:rsidRPr="04078C87">
        <w:rPr>
          <w:rFonts w:cs="Arial"/>
          <w:sz w:val="22"/>
        </w:rPr>
        <w:t xml:space="preserve">Staff likely to use physical intervention will receive appropriate training. </w:t>
      </w:r>
    </w:p>
    <w:p w14:paraId="160C5852" w14:textId="77777777" w:rsidR="00711819" w:rsidRPr="00142403" w:rsidRDefault="00711819" w:rsidP="001D03C8">
      <w:pPr>
        <w:pStyle w:val="ListParagraph"/>
        <w:numPr>
          <w:ilvl w:val="0"/>
          <w:numId w:val="39"/>
        </w:numPr>
        <w:spacing w:after="0" w:line="278" w:lineRule="auto"/>
        <w:rPr>
          <w:rFonts w:cs="Arial"/>
          <w:sz w:val="22"/>
        </w:rPr>
      </w:pPr>
      <w:r w:rsidRPr="04078C87">
        <w:rPr>
          <w:rFonts w:cs="Arial"/>
          <w:sz w:val="22"/>
        </w:rPr>
        <w:t>For children who may require planned physical intervention such plans will be agreed with pupils, parents and staff and included in care plans and/or risk assessments.</w:t>
      </w:r>
    </w:p>
    <w:p w14:paraId="72A50B24" w14:textId="77777777" w:rsidR="00711819" w:rsidRPr="00142403" w:rsidRDefault="00711819" w:rsidP="001D03C8">
      <w:pPr>
        <w:pStyle w:val="ListParagraph"/>
        <w:numPr>
          <w:ilvl w:val="0"/>
          <w:numId w:val="39"/>
        </w:numPr>
        <w:spacing w:after="0" w:line="278" w:lineRule="auto"/>
        <w:rPr>
          <w:rFonts w:cs="Arial"/>
          <w:sz w:val="22"/>
        </w:rPr>
      </w:pPr>
      <w:r w:rsidRPr="04078C87">
        <w:rPr>
          <w:rFonts w:cs="Arial"/>
          <w:sz w:val="22"/>
        </w:rPr>
        <w:t xml:space="preserve">Any intervention causing injury or distress may be subject to safeguarding or disciplinary procedures. </w:t>
      </w:r>
    </w:p>
    <w:p w14:paraId="40A95D9D" w14:textId="77777777" w:rsidR="00711819" w:rsidRPr="00142403" w:rsidRDefault="00711819" w:rsidP="001D03C8">
      <w:pPr>
        <w:pStyle w:val="ListParagraph"/>
        <w:numPr>
          <w:ilvl w:val="0"/>
          <w:numId w:val="39"/>
        </w:numPr>
        <w:spacing w:after="0" w:line="278" w:lineRule="auto"/>
        <w:rPr>
          <w:rFonts w:cs="Arial"/>
          <w:sz w:val="22"/>
        </w:rPr>
      </w:pPr>
      <w:r w:rsidRPr="04078C87">
        <w:rPr>
          <w:rFonts w:cs="Arial"/>
          <w:sz w:val="22"/>
        </w:rPr>
        <w:t>Appropriate professional touch is recognised, and staff follow ‘Safe Practice’ guidance to maintain clear boundaries.</w:t>
      </w:r>
    </w:p>
    <w:p w14:paraId="14E9D72E" w14:textId="77777777" w:rsidR="005B0458" w:rsidRDefault="005B0458" w:rsidP="00C90FF8">
      <w:pPr>
        <w:rPr>
          <w:rFonts w:cs="Arial"/>
        </w:rPr>
      </w:pPr>
    </w:p>
    <w:p w14:paraId="1F087325" w14:textId="776265D7" w:rsidR="00C90FF8" w:rsidRPr="00167E4D" w:rsidRDefault="00C90FF8" w:rsidP="00C90FF8">
      <w:pPr>
        <w:rPr>
          <w:rFonts w:cs="Arial"/>
        </w:rPr>
      </w:pPr>
      <w:r>
        <w:rPr>
          <w:noProof/>
          <w:sz w:val="24"/>
          <w:szCs w:val="24"/>
        </w:rPr>
        <mc:AlternateContent>
          <mc:Choice Requires="wps">
            <w:drawing>
              <wp:anchor distT="0" distB="0" distL="114300" distR="114300" simplePos="0" relativeHeight="252015616" behindDoc="0" locked="0" layoutInCell="1" allowOverlap="1" wp14:anchorId="5ED0D6B2" wp14:editId="2C86E863">
                <wp:simplePos x="0" y="0"/>
                <wp:positionH relativeFrom="margin">
                  <wp:align>right</wp:align>
                </wp:positionH>
                <wp:positionV relativeFrom="paragraph">
                  <wp:posOffset>9525</wp:posOffset>
                </wp:positionV>
                <wp:extent cx="6461185" cy="295275"/>
                <wp:effectExtent l="0" t="0" r="15875" b="28575"/>
                <wp:wrapNone/>
                <wp:docPr id="190991075" name="Text Box 190991075"/>
                <wp:cNvGraphicFramePr/>
                <a:graphic xmlns:a="http://schemas.openxmlformats.org/drawingml/2006/main">
                  <a:graphicData uri="http://schemas.microsoft.com/office/word/2010/wordprocessingShape">
                    <wps:wsp>
                      <wps:cNvSpPr txBox="1"/>
                      <wps:spPr>
                        <a:xfrm>
                          <a:off x="0" y="0"/>
                          <a:ext cx="6461185" cy="295275"/>
                        </a:xfrm>
                        <a:prstGeom prst="rect">
                          <a:avLst/>
                        </a:prstGeom>
                        <a:solidFill>
                          <a:srgbClr val="00CC99"/>
                        </a:solidFill>
                        <a:ln w="6350">
                          <a:solidFill>
                            <a:schemeClr val="bg1"/>
                          </a:solidFill>
                        </a:ln>
                      </wps:spPr>
                      <wps:txbx>
                        <w:txbxContent>
                          <w:p w14:paraId="575B09EE" w14:textId="1093C3DD" w:rsidR="00C90FF8" w:rsidRPr="002D5D5B" w:rsidRDefault="00C90FF8" w:rsidP="00C90FF8">
                            <w:pPr>
                              <w:rPr>
                                <w:b/>
                                <w:bCs/>
                                <w:sz w:val="24"/>
                                <w:szCs w:val="24"/>
                              </w:rPr>
                            </w:pPr>
                            <w:r w:rsidRPr="002D5D5B">
                              <w:rPr>
                                <w:b/>
                                <w:bCs/>
                                <w:sz w:val="24"/>
                                <w:szCs w:val="24"/>
                              </w:rPr>
                              <w:t xml:space="preserve">    1</w:t>
                            </w:r>
                            <w:r w:rsidR="00893DA7">
                              <w:rPr>
                                <w:b/>
                                <w:bCs/>
                                <w:sz w:val="24"/>
                                <w:szCs w:val="24"/>
                              </w:rPr>
                              <w:t>1</w:t>
                            </w:r>
                            <w:r w:rsidRPr="002D5D5B">
                              <w:rPr>
                                <w:b/>
                                <w:bCs/>
                                <w:sz w:val="24"/>
                                <w:szCs w:val="24"/>
                              </w:rPr>
                              <w:t>.</w:t>
                            </w:r>
                            <w:r w:rsidRPr="002D5D5B">
                              <w:rPr>
                                <w:b/>
                                <w:bCs/>
                                <w:sz w:val="24"/>
                                <w:szCs w:val="24"/>
                              </w:rPr>
                              <w:tab/>
                            </w:r>
                            <w:r w:rsidR="00893DA7">
                              <w:rPr>
                                <w:b/>
                                <w:bCs/>
                                <w:sz w:val="24"/>
                                <w:szCs w:val="24"/>
                              </w:rPr>
                              <w:t xml:space="preserve">Online Safety </w:t>
                            </w:r>
                          </w:p>
                          <w:p w14:paraId="5A98D3F0" w14:textId="77777777" w:rsidR="00C90FF8" w:rsidRPr="00833951" w:rsidRDefault="00C90FF8" w:rsidP="00C90FF8">
                            <w:pPr>
                              <w:rPr>
                                <w:sz w:val="24"/>
                                <w:szCs w:val="24"/>
                              </w:rPr>
                            </w:pPr>
                          </w:p>
                          <w:p w14:paraId="34078E48" w14:textId="77777777" w:rsidR="00C90FF8" w:rsidRPr="00833951" w:rsidRDefault="00C90FF8" w:rsidP="00C90FF8">
                            <w:pPr>
                              <w:rPr>
                                <w:sz w:val="24"/>
                                <w:szCs w:val="24"/>
                              </w:rPr>
                            </w:pPr>
                          </w:p>
                          <w:p w14:paraId="20EA2FCF" w14:textId="77777777" w:rsidR="00C90FF8" w:rsidRPr="00833951" w:rsidRDefault="00C90FF8" w:rsidP="00C90FF8">
                            <w:pPr>
                              <w:rPr>
                                <w:sz w:val="24"/>
                                <w:szCs w:val="24"/>
                              </w:rPr>
                            </w:pPr>
                          </w:p>
                          <w:p w14:paraId="5338CEE5" w14:textId="77777777" w:rsidR="00C90FF8" w:rsidRPr="00833951" w:rsidRDefault="00C90FF8" w:rsidP="00C90FF8">
                            <w:pPr>
                              <w:rPr>
                                <w:sz w:val="24"/>
                                <w:szCs w:val="24"/>
                              </w:rPr>
                            </w:pPr>
                          </w:p>
                          <w:p w14:paraId="456617F5" w14:textId="77777777" w:rsidR="00C90FF8" w:rsidRPr="00314D30" w:rsidRDefault="00C90FF8" w:rsidP="00C90FF8">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0D6B2" id="Text Box 190991075" o:spid="_x0000_s1041" type="#_x0000_t202" style="position:absolute;margin-left:457.55pt;margin-top:.75pt;width:508.75pt;height:23.25pt;z-index:2520156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" fillcolor="#0c9" strokecolor="white [3212]" strokeweight=".5pt">
                <v:textbox>
                  <w:txbxContent>
                    <w:p w14:paraId="575B09EE" w14:textId="1093C3DD" w:rsidR="00C90FF8" w:rsidRPr="002D5D5B" w:rsidRDefault="00C90FF8" w:rsidP="00C90FF8">
                      <w:pPr>
                        <w:rPr>
                          <w:b/>
                          <w:bCs/>
                          <w:sz w:val="24"/>
                          <w:szCs w:val="24"/>
                        </w:rPr>
                      </w:pPr>
                      <w:r w:rsidRPr="002D5D5B">
                        <w:rPr>
                          <w:b/>
                          <w:bCs/>
                          <w:sz w:val="24"/>
                          <w:szCs w:val="24"/>
                        </w:rPr>
                        <w:t xml:space="preserve">    1</w:t>
                      </w:r>
                      <w:r w:rsidR="00893DA7">
                        <w:rPr>
                          <w:b/>
                          <w:bCs/>
                          <w:sz w:val="24"/>
                          <w:szCs w:val="24"/>
                        </w:rPr>
                        <w:t>1</w:t>
                      </w:r>
                      <w:r w:rsidRPr="002D5D5B">
                        <w:rPr>
                          <w:b/>
                          <w:bCs/>
                          <w:sz w:val="24"/>
                          <w:szCs w:val="24"/>
                        </w:rPr>
                        <w:t>.</w:t>
                      </w:r>
                      <w:r w:rsidRPr="002D5D5B">
                        <w:rPr>
                          <w:b/>
                          <w:bCs/>
                          <w:sz w:val="24"/>
                          <w:szCs w:val="24"/>
                        </w:rPr>
                        <w:tab/>
                      </w:r>
                      <w:r w:rsidR="00893DA7">
                        <w:rPr>
                          <w:b/>
                          <w:bCs/>
                          <w:sz w:val="24"/>
                          <w:szCs w:val="24"/>
                        </w:rPr>
                        <w:t xml:space="preserve">Online Safety </w:t>
                      </w:r>
                    </w:p>
                    <w:p w14:paraId="5A98D3F0" w14:textId="77777777" w:rsidR="00C90FF8" w:rsidRPr="00833951" w:rsidRDefault="00C90FF8" w:rsidP="00C90FF8">
                      <w:pPr>
                        <w:rPr>
                          <w:sz w:val="24"/>
                          <w:szCs w:val="24"/>
                        </w:rPr>
                      </w:pPr>
                    </w:p>
                    <w:p w14:paraId="34078E48" w14:textId="77777777" w:rsidR="00C90FF8" w:rsidRPr="00833951" w:rsidRDefault="00C90FF8" w:rsidP="00C90FF8">
                      <w:pPr>
                        <w:rPr>
                          <w:sz w:val="24"/>
                          <w:szCs w:val="24"/>
                        </w:rPr>
                      </w:pPr>
                    </w:p>
                    <w:p w14:paraId="20EA2FCF" w14:textId="77777777" w:rsidR="00C90FF8" w:rsidRPr="00833951" w:rsidRDefault="00C90FF8" w:rsidP="00C90FF8">
                      <w:pPr>
                        <w:rPr>
                          <w:sz w:val="24"/>
                          <w:szCs w:val="24"/>
                        </w:rPr>
                      </w:pPr>
                    </w:p>
                    <w:p w14:paraId="5338CEE5" w14:textId="77777777" w:rsidR="00C90FF8" w:rsidRPr="00833951" w:rsidRDefault="00C90FF8" w:rsidP="00C90FF8">
                      <w:pPr>
                        <w:rPr>
                          <w:sz w:val="24"/>
                          <w:szCs w:val="24"/>
                        </w:rPr>
                      </w:pPr>
                    </w:p>
                    <w:p w14:paraId="456617F5" w14:textId="77777777" w:rsidR="00C90FF8" w:rsidRPr="00314D30" w:rsidRDefault="00C90FF8" w:rsidP="00C90FF8">
                      <w:pPr>
                        <w:shd w:val="clear" w:color="auto" w:fill="00CC99"/>
                        <w:rPr>
                          <w:sz w:val="24"/>
                          <w:szCs w:val="24"/>
                        </w:rPr>
                      </w:pPr>
                    </w:p>
                  </w:txbxContent>
                </v:textbox>
                <w10:wrap anchorx="margin"/>
              </v:shape>
            </w:pict>
          </mc:Fallback>
        </mc:AlternateContent>
      </w:r>
    </w:p>
    <w:p w14:paraId="2236119C" w14:textId="77777777" w:rsidR="00C90FF8" w:rsidRPr="00533101" w:rsidRDefault="00C90FF8" w:rsidP="00C90FF8">
      <w:pPr>
        <w:rPr>
          <w:rFonts w:cs="Arial"/>
        </w:rPr>
      </w:pPr>
    </w:p>
    <w:p w14:paraId="0F4E45DF" w14:textId="1D9801CC" w:rsidR="00C90FF8" w:rsidRPr="00FF1087" w:rsidRDefault="00893DA7" w:rsidP="00C90FF8">
      <w:pPr>
        <w:rPr>
          <w:rFonts w:cs="Arial"/>
          <w:sz w:val="22"/>
        </w:rPr>
      </w:pPr>
      <w:r w:rsidRPr="00F872B7">
        <w:rPr>
          <w:sz w:val="22"/>
        </w:rPr>
        <w:t xml:space="preserve">Exeter Nursery Schools Federation (West Exe and Chestnut Nursery Schools) </w:t>
      </w:r>
      <w:r w:rsidR="00C90FF8" w:rsidRPr="04078C87">
        <w:rPr>
          <w:rFonts w:cs="Arial"/>
          <w:sz w:val="22"/>
        </w:rPr>
        <w:t>recognises that online safety is a key component of safeguarding and that risks to children can occur both online and offline.  Such risks can also include the use of Artificial Intelligence.</w:t>
      </w:r>
    </w:p>
    <w:p w14:paraId="48DB3854" w14:textId="77777777" w:rsidR="00C90FF8" w:rsidRPr="00FF1087" w:rsidRDefault="00C90FF8" w:rsidP="001D03C8">
      <w:pPr>
        <w:numPr>
          <w:ilvl w:val="0"/>
          <w:numId w:val="41"/>
        </w:numPr>
        <w:spacing w:after="0" w:line="278" w:lineRule="auto"/>
        <w:rPr>
          <w:rFonts w:cs="Arial"/>
          <w:sz w:val="22"/>
        </w:rPr>
      </w:pPr>
      <w:r w:rsidRPr="04078C87">
        <w:rPr>
          <w:rFonts w:cs="Arial"/>
          <w:sz w:val="22"/>
        </w:rPr>
        <w:t>Online safety is a whole-school responsibility and part of the safeguarding culture.</w:t>
      </w:r>
    </w:p>
    <w:p w14:paraId="1D0CD0D3" w14:textId="77777777" w:rsidR="00C90FF8" w:rsidRPr="00FF1087" w:rsidRDefault="00C90FF8" w:rsidP="001D03C8">
      <w:pPr>
        <w:numPr>
          <w:ilvl w:val="0"/>
          <w:numId w:val="41"/>
        </w:numPr>
        <w:spacing w:after="0" w:line="278" w:lineRule="auto"/>
        <w:rPr>
          <w:rFonts w:cs="Arial"/>
          <w:sz w:val="22"/>
        </w:rPr>
      </w:pPr>
      <w:r w:rsidRPr="04078C87">
        <w:rPr>
          <w:rFonts w:cs="Arial"/>
          <w:sz w:val="22"/>
        </w:rPr>
        <w:t>Risks may include content, contact, conduct, and commerce harms.</w:t>
      </w:r>
    </w:p>
    <w:p w14:paraId="0FB3EE1F" w14:textId="77777777" w:rsidR="00C90FF8" w:rsidRPr="00FF1087" w:rsidRDefault="00C90FF8" w:rsidP="001D03C8">
      <w:pPr>
        <w:numPr>
          <w:ilvl w:val="0"/>
          <w:numId w:val="41"/>
        </w:numPr>
        <w:spacing w:after="0" w:line="278" w:lineRule="auto"/>
        <w:rPr>
          <w:rFonts w:cs="Arial"/>
          <w:sz w:val="22"/>
        </w:rPr>
      </w:pPr>
      <w:r w:rsidRPr="04078C87">
        <w:rPr>
          <w:rFonts w:cs="Arial"/>
          <w:sz w:val="22"/>
        </w:rPr>
        <w:t>Children should be supported to use technology safely, respectfully, and responsibly.</w:t>
      </w:r>
    </w:p>
    <w:p w14:paraId="511FD53B" w14:textId="77777777" w:rsidR="005B0458" w:rsidRDefault="005B0458" w:rsidP="005B0458">
      <w:pPr>
        <w:spacing w:after="0"/>
        <w:rPr>
          <w:rFonts w:cs="Arial"/>
          <w:sz w:val="22"/>
        </w:rPr>
      </w:pPr>
    </w:p>
    <w:p w14:paraId="04C2C8F9" w14:textId="69F0ACBE" w:rsidR="00C90FF8" w:rsidRPr="00FF1087" w:rsidRDefault="00C90FF8" w:rsidP="00C90FF8">
      <w:pPr>
        <w:rPr>
          <w:rFonts w:cs="Arial"/>
          <w:sz w:val="22"/>
        </w:rPr>
      </w:pPr>
      <w:r w:rsidRPr="04078C87">
        <w:rPr>
          <w:rFonts w:cs="Arial"/>
          <w:sz w:val="22"/>
        </w:rPr>
        <w:t>The DSL will ensure appropriate filtering and monitoring systems are in place to safeguard pupils and with the support of the Governing Board hold regular review of systems to ensure effectiveness (as a minimum annually).</w:t>
      </w:r>
    </w:p>
    <w:p w14:paraId="3FA4A44A" w14:textId="77777777" w:rsidR="00C90FF8" w:rsidRPr="00FF1087" w:rsidRDefault="00C90FF8" w:rsidP="00C90FF8">
      <w:pPr>
        <w:rPr>
          <w:rFonts w:cs="Arial"/>
          <w:sz w:val="22"/>
        </w:rPr>
      </w:pPr>
      <w:r w:rsidRPr="04078C87">
        <w:rPr>
          <w:rFonts w:cs="Arial"/>
          <w:sz w:val="22"/>
        </w:rPr>
        <w:t>Should incidents/online concerns be reported they will be treated as a disclosure of concern/ safeguarding issue:  recorded, investigated and supported.</w:t>
      </w:r>
    </w:p>
    <w:p w14:paraId="2A3F8EB0" w14:textId="77777777" w:rsidR="00C90FF8" w:rsidRPr="00FF1087" w:rsidRDefault="00C90FF8" w:rsidP="00C90FF8">
      <w:pPr>
        <w:rPr>
          <w:rFonts w:cs="Arial"/>
          <w:sz w:val="22"/>
        </w:rPr>
      </w:pPr>
      <w:r w:rsidRPr="04078C87">
        <w:rPr>
          <w:rFonts w:cs="Arial"/>
          <w:sz w:val="22"/>
        </w:rPr>
        <w:t>In addition, staff will:</w:t>
      </w:r>
    </w:p>
    <w:p w14:paraId="6351CDAD" w14:textId="77777777" w:rsidR="00C90FF8" w:rsidRPr="00FF1087" w:rsidRDefault="00C90FF8" w:rsidP="001D03C8">
      <w:pPr>
        <w:numPr>
          <w:ilvl w:val="0"/>
          <w:numId w:val="40"/>
        </w:numPr>
        <w:spacing w:after="0" w:line="278" w:lineRule="auto"/>
        <w:rPr>
          <w:rFonts w:cs="Arial"/>
          <w:sz w:val="22"/>
        </w:rPr>
      </w:pPr>
      <w:r w:rsidRPr="04078C87">
        <w:rPr>
          <w:rFonts w:cs="Arial"/>
          <w:sz w:val="22"/>
        </w:rPr>
        <w:t>Receive regular training on online safety risks</w:t>
      </w:r>
    </w:p>
    <w:p w14:paraId="544C5A96" w14:textId="77777777" w:rsidR="00C90FF8" w:rsidRPr="00FF1087" w:rsidRDefault="00C90FF8" w:rsidP="001D03C8">
      <w:pPr>
        <w:numPr>
          <w:ilvl w:val="0"/>
          <w:numId w:val="40"/>
        </w:numPr>
        <w:spacing w:after="0" w:line="278" w:lineRule="auto"/>
        <w:rPr>
          <w:rFonts w:cs="Arial"/>
          <w:sz w:val="22"/>
        </w:rPr>
      </w:pPr>
      <w:r w:rsidRPr="04078C87">
        <w:rPr>
          <w:rFonts w:cs="Arial"/>
          <w:sz w:val="22"/>
        </w:rPr>
        <w:t>Model safe and appropriate use of technology</w:t>
      </w:r>
    </w:p>
    <w:p w14:paraId="103C062F" w14:textId="77777777" w:rsidR="00C90FF8" w:rsidRPr="00FF1087" w:rsidRDefault="00C90FF8" w:rsidP="005B0458">
      <w:pPr>
        <w:spacing w:after="0"/>
        <w:rPr>
          <w:rFonts w:cs="Arial"/>
          <w:sz w:val="22"/>
        </w:rPr>
      </w:pPr>
    </w:p>
    <w:p w14:paraId="6B8072D4" w14:textId="4A914F7F" w:rsidR="00C90FF8" w:rsidRDefault="003A7BCF" w:rsidP="00C90FF8">
      <w:pPr>
        <w:rPr>
          <w:rFonts w:cs="Arial"/>
          <w:color w:val="FF0000"/>
          <w:sz w:val="22"/>
        </w:rPr>
      </w:pPr>
      <w:r>
        <w:rPr>
          <w:noProof/>
          <w:sz w:val="24"/>
          <w:szCs w:val="24"/>
        </w:rPr>
        <mc:AlternateContent>
          <mc:Choice Requires="wps">
            <w:drawing>
              <wp:anchor distT="0" distB="0" distL="114300" distR="114300" simplePos="0" relativeHeight="252017664" behindDoc="0" locked="0" layoutInCell="1" allowOverlap="1" wp14:anchorId="43A3AA08" wp14:editId="32BC1A6D">
                <wp:simplePos x="0" y="0"/>
                <wp:positionH relativeFrom="margin">
                  <wp:align>right</wp:align>
                </wp:positionH>
                <wp:positionV relativeFrom="paragraph">
                  <wp:posOffset>9525</wp:posOffset>
                </wp:positionV>
                <wp:extent cx="6461185" cy="295275"/>
                <wp:effectExtent l="0" t="0" r="15875" b="28575"/>
                <wp:wrapNone/>
                <wp:docPr id="1546372315" name="Text Box 1546372315"/>
                <wp:cNvGraphicFramePr/>
                <a:graphic xmlns:a="http://schemas.openxmlformats.org/drawingml/2006/main">
                  <a:graphicData uri="http://schemas.microsoft.com/office/word/2010/wordprocessingShape">
                    <wps:wsp>
                      <wps:cNvSpPr txBox="1"/>
                      <wps:spPr>
                        <a:xfrm>
                          <a:off x="0" y="0"/>
                          <a:ext cx="6461185" cy="295275"/>
                        </a:xfrm>
                        <a:prstGeom prst="rect">
                          <a:avLst/>
                        </a:prstGeom>
                        <a:solidFill>
                          <a:srgbClr val="00CC99"/>
                        </a:solidFill>
                        <a:ln w="6350">
                          <a:solidFill>
                            <a:schemeClr val="bg1"/>
                          </a:solidFill>
                        </a:ln>
                      </wps:spPr>
                      <wps:txbx>
                        <w:txbxContent>
                          <w:p w14:paraId="059B9ED7" w14:textId="22034A10" w:rsidR="003A7BCF" w:rsidRPr="002D5D5B" w:rsidRDefault="003A7BCF" w:rsidP="003A7BCF">
                            <w:pPr>
                              <w:rPr>
                                <w:b/>
                                <w:bCs/>
                                <w:sz w:val="24"/>
                                <w:szCs w:val="24"/>
                              </w:rPr>
                            </w:pPr>
                            <w:r w:rsidRPr="002D5D5B">
                              <w:rPr>
                                <w:b/>
                                <w:bCs/>
                                <w:sz w:val="24"/>
                                <w:szCs w:val="24"/>
                              </w:rPr>
                              <w:t xml:space="preserve">    1</w:t>
                            </w:r>
                            <w:r>
                              <w:rPr>
                                <w:b/>
                                <w:bCs/>
                                <w:sz w:val="24"/>
                                <w:szCs w:val="24"/>
                              </w:rPr>
                              <w:t>2</w:t>
                            </w:r>
                            <w:r w:rsidRPr="002D5D5B">
                              <w:rPr>
                                <w:b/>
                                <w:bCs/>
                                <w:sz w:val="24"/>
                                <w:szCs w:val="24"/>
                              </w:rPr>
                              <w:t>.</w:t>
                            </w:r>
                            <w:r w:rsidRPr="002D5D5B">
                              <w:rPr>
                                <w:b/>
                                <w:bCs/>
                                <w:sz w:val="24"/>
                                <w:szCs w:val="24"/>
                              </w:rPr>
                              <w:tab/>
                            </w:r>
                            <w:r>
                              <w:rPr>
                                <w:b/>
                                <w:bCs/>
                                <w:sz w:val="24"/>
                                <w:szCs w:val="24"/>
                              </w:rPr>
                              <w:t xml:space="preserve">Devon Safeguarding Partnership Arrangements </w:t>
                            </w:r>
                          </w:p>
                          <w:p w14:paraId="3E2947D7" w14:textId="77777777" w:rsidR="003A7BCF" w:rsidRPr="00833951" w:rsidRDefault="003A7BCF" w:rsidP="003A7BCF">
                            <w:pPr>
                              <w:rPr>
                                <w:sz w:val="24"/>
                                <w:szCs w:val="24"/>
                              </w:rPr>
                            </w:pPr>
                          </w:p>
                          <w:p w14:paraId="50B5E39D" w14:textId="77777777" w:rsidR="003A7BCF" w:rsidRPr="00833951" w:rsidRDefault="003A7BCF" w:rsidP="003A7BCF">
                            <w:pPr>
                              <w:rPr>
                                <w:sz w:val="24"/>
                                <w:szCs w:val="24"/>
                              </w:rPr>
                            </w:pPr>
                          </w:p>
                          <w:p w14:paraId="6CE9D613" w14:textId="77777777" w:rsidR="003A7BCF" w:rsidRPr="00833951" w:rsidRDefault="003A7BCF" w:rsidP="003A7BCF">
                            <w:pPr>
                              <w:rPr>
                                <w:sz w:val="24"/>
                                <w:szCs w:val="24"/>
                              </w:rPr>
                            </w:pPr>
                          </w:p>
                          <w:p w14:paraId="61C68126" w14:textId="77777777" w:rsidR="003A7BCF" w:rsidRPr="00833951" w:rsidRDefault="003A7BCF" w:rsidP="003A7BCF">
                            <w:pPr>
                              <w:rPr>
                                <w:sz w:val="24"/>
                                <w:szCs w:val="24"/>
                              </w:rPr>
                            </w:pPr>
                          </w:p>
                          <w:p w14:paraId="17557E87" w14:textId="77777777" w:rsidR="003A7BCF" w:rsidRPr="00314D30" w:rsidRDefault="003A7BCF" w:rsidP="003A7BC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3AA08" id="Text Box 1546372315" o:spid="_x0000_s1042" type="#_x0000_t202" style="position:absolute;margin-left:457.55pt;margin-top:.75pt;width:508.75pt;height:23.25pt;z-index:252017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" fillcolor="#0c9" strokecolor="white [3212]" strokeweight=".5pt">
                <v:textbox>
                  <w:txbxContent>
                    <w:p w14:paraId="059B9ED7" w14:textId="22034A10" w:rsidR="003A7BCF" w:rsidRPr="002D5D5B" w:rsidRDefault="003A7BCF" w:rsidP="003A7BCF">
                      <w:pPr>
                        <w:rPr>
                          <w:b/>
                          <w:bCs/>
                          <w:sz w:val="24"/>
                          <w:szCs w:val="24"/>
                        </w:rPr>
                      </w:pPr>
                      <w:r w:rsidRPr="002D5D5B">
                        <w:rPr>
                          <w:b/>
                          <w:bCs/>
                          <w:sz w:val="24"/>
                          <w:szCs w:val="24"/>
                        </w:rPr>
                        <w:t xml:space="preserve">    1</w:t>
                      </w:r>
                      <w:r>
                        <w:rPr>
                          <w:b/>
                          <w:bCs/>
                          <w:sz w:val="24"/>
                          <w:szCs w:val="24"/>
                        </w:rPr>
                        <w:t>2</w:t>
                      </w:r>
                      <w:r w:rsidRPr="002D5D5B">
                        <w:rPr>
                          <w:b/>
                          <w:bCs/>
                          <w:sz w:val="24"/>
                          <w:szCs w:val="24"/>
                        </w:rPr>
                        <w:t>.</w:t>
                      </w:r>
                      <w:r w:rsidRPr="002D5D5B">
                        <w:rPr>
                          <w:b/>
                          <w:bCs/>
                          <w:sz w:val="24"/>
                          <w:szCs w:val="24"/>
                        </w:rPr>
                        <w:tab/>
                      </w:r>
                      <w:r>
                        <w:rPr>
                          <w:b/>
                          <w:bCs/>
                          <w:sz w:val="24"/>
                          <w:szCs w:val="24"/>
                        </w:rPr>
                        <w:t xml:space="preserve">Devon Safeguarding Partnership Arrangements </w:t>
                      </w:r>
                    </w:p>
                    <w:p w14:paraId="3E2947D7" w14:textId="77777777" w:rsidR="003A7BCF" w:rsidRPr="00833951" w:rsidRDefault="003A7BCF" w:rsidP="003A7BCF">
                      <w:pPr>
                        <w:rPr>
                          <w:sz w:val="24"/>
                          <w:szCs w:val="24"/>
                        </w:rPr>
                      </w:pPr>
                    </w:p>
                    <w:p w14:paraId="50B5E39D" w14:textId="77777777" w:rsidR="003A7BCF" w:rsidRPr="00833951" w:rsidRDefault="003A7BCF" w:rsidP="003A7BCF">
                      <w:pPr>
                        <w:rPr>
                          <w:sz w:val="24"/>
                          <w:szCs w:val="24"/>
                        </w:rPr>
                      </w:pPr>
                    </w:p>
                    <w:p w14:paraId="6CE9D613" w14:textId="77777777" w:rsidR="003A7BCF" w:rsidRPr="00833951" w:rsidRDefault="003A7BCF" w:rsidP="003A7BCF">
                      <w:pPr>
                        <w:rPr>
                          <w:sz w:val="24"/>
                          <w:szCs w:val="24"/>
                        </w:rPr>
                      </w:pPr>
                    </w:p>
                    <w:p w14:paraId="61C68126" w14:textId="77777777" w:rsidR="003A7BCF" w:rsidRPr="00833951" w:rsidRDefault="003A7BCF" w:rsidP="003A7BCF">
                      <w:pPr>
                        <w:rPr>
                          <w:sz w:val="24"/>
                          <w:szCs w:val="24"/>
                        </w:rPr>
                      </w:pPr>
                    </w:p>
                    <w:p w14:paraId="17557E87" w14:textId="77777777" w:rsidR="003A7BCF" w:rsidRPr="00314D30" w:rsidRDefault="003A7BCF" w:rsidP="003A7BCF">
                      <w:pPr>
                        <w:shd w:val="clear" w:color="auto" w:fill="00CC99"/>
                        <w:rPr>
                          <w:sz w:val="24"/>
                          <w:szCs w:val="24"/>
                        </w:rPr>
                      </w:pPr>
                    </w:p>
                  </w:txbxContent>
                </v:textbox>
                <w10:wrap anchorx="margin"/>
              </v:shape>
            </w:pict>
          </mc:Fallback>
        </mc:AlternateContent>
      </w:r>
    </w:p>
    <w:p w14:paraId="07A8FEBA" w14:textId="77777777" w:rsidR="003A7BCF" w:rsidRDefault="003A7BCF" w:rsidP="003A7BCF">
      <w:pPr>
        <w:spacing w:after="0"/>
        <w:rPr>
          <w:rFonts w:cs="Arial"/>
          <w:sz w:val="22"/>
        </w:rPr>
      </w:pPr>
    </w:p>
    <w:p w14:paraId="01C49D24" w14:textId="733D09AC" w:rsidR="003A7BCF" w:rsidRPr="00F86925" w:rsidRDefault="003A7BCF" w:rsidP="003A7BCF">
      <w:pPr>
        <w:rPr>
          <w:rFonts w:cs="Arial"/>
          <w:sz w:val="22"/>
        </w:rPr>
      </w:pPr>
      <w:r w:rsidRPr="04078C87">
        <w:rPr>
          <w:rFonts w:cs="Arial"/>
          <w:sz w:val="22"/>
        </w:rPr>
        <w:t xml:space="preserve">The </w:t>
      </w:r>
      <w:bookmarkStart w:id="1" w:name="_Int_gDfNjCNQ"/>
      <w:r w:rsidRPr="04078C87">
        <w:rPr>
          <w:rFonts w:cs="Arial"/>
          <w:sz w:val="22"/>
        </w:rPr>
        <w:t>school works</w:t>
      </w:r>
      <w:bookmarkEnd w:id="1"/>
      <w:r w:rsidRPr="04078C87">
        <w:rPr>
          <w:rFonts w:cs="Arial"/>
          <w:sz w:val="22"/>
        </w:rPr>
        <w:t xml:space="preserve"> in accordance with the </w:t>
      </w:r>
      <w:r w:rsidRPr="04078C87">
        <w:rPr>
          <w:rFonts w:cs="Arial"/>
          <w:b/>
          <w:bCs/>
          <w:sz w:val="22"/>
        </w:rPr>
        <w:t>Devon Safeguarding Children Partnership (Devon SCP)</w:t>
      </w:r>
      <w:r w:rsidRPr="04078C87">
        <w:rPr>
          <w:rFonts w:cs="Arial"/>
          <w:sz w:val="22"/>
        </w:rPr>
        <w:t xml:space="preserve"> multi-agency safeguarding arrangements.</w:t>
      </w:r>
    </w:p>
    <w:p w14:paraId="6ECD26CC" w14:textId="77777777" w:rsidR="003A7BCF" w:rsidRPr="00F86925" w:rsidRDefault="003A7BCF" w:rsidP="003A7BCF">
      <w:pPr>
        <w:rPr>
          <w:rFonts w:cs="Arial"/>
          <w:sz w:val="22"/>
        </w:rPr>
      </w:pPr>
      <w:r w:rsidRPr="04078C87">
        <w:rPr>
          <w:rFonts w:cs="Arial"/>
          <w:sz w:val="22"/>
        </w:rPr>
        <w:t>These arrangements are led by the three statutory safeguarding partners:</w:t>
      </w:r>
    </w:p>
    <w:p w14:paraId="4F564D35" w14:textId="77777777" w:rsidR="003A7BCF" w:rsidRPr="00F86925" w:rsidRDefault="003A7BCF" w:rsidP="001D03C8">
      <w:pPr>
        <w:numPr>
          <w:ilvl w:val="0"/>
          <w:numId w:val="42"/>
        </w:numPr>
        <w:spacing w:after="0" w:line="278" w:lineRule="auto"/>
        <w:rPr>
          <w:rFonts w:cs="Arial"/>
          <w:sz w:val="22"/>
        </w:rPr>
      </w:pPr>
      <w:r w:rsidRPr="04078C87">
        <w:rPr>
          <w:rFonts w:cs="Arial"/>
          <w:sz w:val="22"/>
        </w:rPr>
        <w:t>Devon County Council</w:t>
      </w:r>
    </w:p>
    <w:p w14:paraId="3CDCC6CA" w14:textId="77777777" w:rsidR="003A7BCF" w:rsidRPr="00F86925" w:rsidRDefault="003A7BCF" w:rsidP="001D03C8">
      <w:pPr>
        <w:numPr>
          <w:ilvl w:val="0"/>
          <w:numId w:val="42"/>
        </w:numPr>
        <w:spacing w:after="0" w:line="278" w:lineRule="auto"/>
        <w:rPr>
          <w:rFonts w:cs="Arial"/>
          <w:sz w:val="22"/>
        </w:rPr>
      </w:pPr>
      <w:r w:rsidRPr="04078C87">
        <w:rPr>
          <w:rFonts w:cs="Arial"/>
          <w:sz w:val="22"/>
        </w:rPr>
        <w:t>NHS Devon</w:t>
      </w:r>
    </w:p>
    <w:p w14:paraId="7CC319BB" w14:textId="77777777" w:rsidR="003A7BCF" w:rsidRDefault="003A7BCF" w:rsidP="001D03C8">
      <w:pPr>
        <w:numPr>
          <w:ilvl w:val="0"/>
          <w:numId w:val="42"/>
        </w:numPr>
        <w:spacing w:after="0" w:line="278" w:lineRule="auto"/>
        <w:rPr>
          <w:rFonts w:cs="Arial"/>
          <w:sz w:val="22"/>
        </w:rPr>
      </w:pPr>
      <w:r w:rsidRPr="04078C87">
        <w:rPr>
          <w:rFonts w:cs="Arial"/>
          <w:sz w:val="22"/>
        </w:rPr>
        <w:t>Devon &amp; Cornwall Police</w:t>
      </w:r>
    </w:p>
    <w:p w14:paraId="0DAC9D7D" w14:textId="77777777" w:rsidR="003A7BCF" w:rsidRDefault="003A7BCF" w:rsidP="003A7BCF">
      <w:pPr>
        <w:spacing w:after="0"/>
        <w:rPr>
          <w:rFonts w:cs="Arial"/>
          <w:sz w:val="22"/>
        </w:rPr>
      </w:pPr>
    </w:p>
    <w:p w14:paraId="36331772" w14:textId="21C4959E" w:rsidR="003A7BCF" w:rsidRPr="00F86925" w:rsidRDefault="003A7BCF" w:rsidP="003A7BCF">
      <w:pPr>
        <w:rPr>
          <w:rFonts w:cs="Arial"/>
          <w:sz w:val="22"/>
        </w:rPr>
      </w:pPr>
      <w:r w:rsidRPr="04078C87">
        <w:rPr>
          <w:rFonts w:cs="Arial"/>
          <w:sz w:val="22"/>
        </w:rPr>
        <w:t>The school will:</w:t>
      </w:r>
    </w:p>
    <w:p w14:paraId="61173772" w14:textId="77777777" w:rsidR="003A7BCF" w:rsidRPr="00F86925" w:rsidRDefault="003A7BCF" w:rsidP="001D03C8">
      <w:pPr>
        <w:numPr>
          <w:ilvl w:val="0"/>
          <w:numId w:val="43"/>
        </w:numPr>
        <w:spacing w:after="0" w:line="278" w:lineRule="auto"/>
        <w:rPr>
          <w:rFonts w:cs="Arial"/>
          <w:sz w:val="22"/>
        </w:rPr>
      </w:pPr>
      <w:r w:rsidRPr="04078C87">
        <w:rPr>
          <w:rFonts w:cs="Arial"/>
          <w:sz w:val="22"/>
        </w:rPr>
        <w:t>Follow the Devon SCP policies and procedures and the Southwest Child Protection Procedures</w:t>
      </w:r>
    </w:p>
    <w:p w14:paraId="52B6F1BF" w14:textId="77777777" w:rsidR="003A7BCF" w:rsidRPr="00F86925" w:rsidRDefault="003A7BCF" w:rsidP="001D03C8">
      <w:pPr>
        <w:numPr>
          <w:ilvl w:val="0"/>
          <w:numId w:val="43"/>
        </w:numPr>
        <w:spacing w:after="0" w:line="278" w:lineRule="auto"/>
        <w:rPr>
          <w:rFonts w:cs="Arial"/>
          <w:sz w:val="22"/>
        </w:rPr>
      </w:pPr>
      <w:r w:rsidRPr="04078C87">
        <w:rPr>
          <w:rFonts w:cs="Arial"/>
          <w:sz w:val="22"/>
        </w:rPr>
        <w:t>Apply the Devon Levels of Need framework to support decision-making and referrals</w:t>
      </w:r>
    </w:p>
    <w:p w14:paraId="4F65045A" w14:textId="77777777" w:rsidR="003A7BCF" w:rsidRPr="00F86925" w:rsidRDefault="003A7BCF" w:rsidP="001D03C8">
      <w:pPr>
        <w:numPr>
          <w:ilvl w:val="0"/>
          <w:numId w:val="43"/>
        </w:numPr>
        <w:spacing w:after="0" w:line="278" w:lineRule="auto"/>
        <w:rPr>
          <w:rFonts w:cs="Arial"/>
          <w:sz w:val="22"/>
        </w:rPr>
      </w:pPr>
      <w:r w:rsidRPr="04078C87">
        <w:rPr>
          <w:rFonts w:cs="Arial"/>
          <w:sz w:val="22"/>
        </w:rPr>
        <w:t>Make referrals through the Children’s Front Door (Request for Support) in line with local procedures</w:t>
      </w:r>
    </w:p>
    <w:p w14:paraId="7164D3F9" w14:textId="77777777" w:rsidR="003A7BCF" w:rsidRPr="00F86925" w:rsidRDefault="003A7BCF" w:rsidP="001D03C8">
      <w:pPr>
        <w:numPr>
          <w:ilvl w:val="0"/>
          <w:numId w:val="43"/>
        </w:numPr>
        <w:spacing w:after="0" w:line="278" w:lineRule="auto"/>
        <w:rPr>
          <w:rFonts w:cs="Arial"/>
          <w:sz w:val="22"/>
        </w:rPr>
      </w:pPr>
      <w:r w:rsidRPr="04078C87">
        <w:rPr>
          <w:rFonts w:cs="Arial"/>
          <w:sz w:val="22"/>
        </w:rPr>
        <w:t>Participate fully in multi-agency safeguarding arrangements, including Child Protection Conferences, Core Groups and strategy discussions</w:t>
      </w:r>
    </w:p>
    <w:p w14:paraId="4424EB25" w14:textId="77777777" w:rsidR="003A7BCF" w:rsidRPr="00F86925" w:rsidRDefault="003A7BCF" w:rsidP="001D03C8">
      <w:pPr>
        <w:numPr>
          <w:ilvl w:val="0"/>
          <w:numId w:val="43"/>
        </w:numPr>
        <w:spacing w:after="0" w:line="278" w:lineRule="auto"/>
        <w:rPr>
          <w:rFonts w:cs="Arial"/>
          <w:sz w:val="22"/>
        </w:rPr>
      </w:pPr>
      <w:r w:rsidRPr="04078C87">
        <w:rPr>
          <w:rFonts w:cs="Arial"/>
          <w:sz w:val="22"/>
        </w:rPr>
        <w:t>Share information appropriately to safeguard children</w:t>
      </w:r>
    </w:p>
    <w:p w14:paraId="575DD5AA" w14:textId="77777777" w:rsidR="003A7BCF" w:rsidRPr="00F86925" w:rsidRDefault="003A7BCF" w:rsidP="001D03C8">
      <w:pPr>
        <w:numPr>
          <w:ilvl w:val="0"/>
          <w:numId w:val="43"/>
        </w:numPr>
        <w:spacing w:after="0" w:line="278" w:lineRule="auto"/>
        <w:rPr>
          <w:rFonts w:cs="Arial"/>
          <w:sz w:val="22"/>
        </w:rPr>
      </w:pPr>
      <w:r w:rsidRPr="04078C87">
        <w:rPr>
          <w:rFonts w:cs="Arial"/>
          <w:sz w:val="22"/>
        </w:rPr>
        <w:t>Follow the Devon SCP escalation protocol where there are professional disagreements to ensure that children’s safety is prioritised</w:t>
      </w:r>
    </w:p>
    <w:p w14:paraId="45DAB1D3" w14:textId="77777777" w:rsidR="003A7BCF" w:rsidRDefault="003A7BCF" w:rsidP="001D03C8">
      <w:pPr>
        <w:numPr>
          <w:ilvl w:val="0"/>
          <w:numId w:val="43"/>
        </w:numPr>
        <w:spacing w:after="0" w:line="278" w:lineRule="auto"/>
        <w:rPr>
          <w:rFonts w:cs="Arial"/>
          <w:sz w:val="22"/>
        </w:rPr>
      </w:pPr>
      <w:r w:rsidRPr="04078C87">
        <w:rPr>
          <w:rFonts w:cs="Arial"/>
          <w:sz w:val="22"/>
        </w:rPr>
        <w:t>Engage with and implement learning from Child Safeguarding Practice Reviews and local safeguarding learning</w:t>
      </w:r>
    </w:p>
    <w:p w14:paraId="57A9CF42" w14:textId="77777777" w:rsidR="003A7BCF" w:rsidRPr="007F6881" w:rsidRDefault="003A7BCF" w:rsidP="003A7BCF">
      <w:pPr>
        <w:spacing w:after="0" w:line="278" w:lineRule="auto"/>
        <w:ind w:left="720"/>
        <w:rPr>
          <w:rFonts w:cs="Arial"/>
          <w:sz w:val="22"/>
        </w:rPr>
      </w:pPr>
    </w:p>
    <w:p w14:paraId="5195FAD5" w14:textId="25459526" w:rsidR="003A7BCF" w:rsidRDefault="003A7BCF" w:rsidP="00C90FF8">
      <w:pPr>
        <w:rPr>
          <w:rFonts w:cs="Arial"/>
          <w:color w:val="FF0000"/>
          <w:sz w:val="22"/>
        </w:rPr>
      </w:pPr>
      <w:r>
        <w:rPr>
          <w:noProof/>
          <w:sz w:val="24"/>
          <w:szCs w:val="24"/>
        </w:rPr>
        <mc:AlternateContent>
          <mc:Choice Requires="wps">
            <w:drawing>
              <wp:anchor distT="0" distB="0" distL="114300" distR="114300" simplePos="0" relativeHeight="252019712" behindDoc="0" locked="0" layoutInCell="1" allowOverlap="1" wp14:anchorId="79779424" wp14:editId="40C72743">
                <wp:simplePos x="0" y="0"/>
                <wp:positionH relativeFrom="margin">
                  <wp:align>right</wp:align>
                </wp:positionH>
                <wp:positionV relativeFrom="paragraph">
                  <wp:posOffset>9525</wp:posOffset>
                </wp:positionV>
                <wp:extent cx="6461185" cy="295275"/>
                <wp:effectExtent l="0" t="0" r="15875" b="28575"/>
                <wp:wrapNone/>
                <wp:docPr id="119125810" name="Text Box 119125810"/>
                <wp:cNvGraphicFramePr/>
                <a:graphic xmlns:a="http://schemas.openxmlformats.org/drawingml/2006/main">
                  <a:graphicData uri="http://schemas.microsoft.com/office/word/2010/wordprocessingShape">
                    <wps:wsp>
                      <wps:cNvSpPr txBox="1"/>
                      <wps:spPr>
                        <a:xfrm>
                          <a:off x="0" y="0"/>
                          <a:ext cx="6461185" cy="295275"/>
                        </a:xfrm>
                        <a:prstGeom prst="rect">
                          <a:avLst/>
                        </a:prstGeom>
                        <a:solidFill>
                          <a:srgbClr val="00CC99"/>
                        </a:solidFill>
                        <a:ln w="6350">
                          <a:solidFill>
                            <a:schemeClr val="bg1"/>
                          </a:solidFill>
                        </a:ln>
                      </wps:spPr>
                      <wps:txbx>
                        <w:txbxContent>
                          <w:p w14:paraId="03E31E02" w14:textId="2A6C75A3" w:rsidR="003A7BCF" w:rsidRPr="002D5D5B" w:rsidRDefault="003A7BCF" w:rsidP="003A7BCF">
                            <w:pPr>
                              <w:rPr>
                                <w:b/>
                                <w:bCs/>
                                <w:sz w:val="24"/>
                                <w:szCs w:val="24"/>
                              </w:rPr>
                            </w:pPr>
                            <w:r w:rsidRPr="002D5D5B">
                              <w:rPr>
                                <w:b/>
                                <w:bCs/>
                                <w:sz w:val="24"/>
                                <w:szCs w:val="24"/>
                              </w:rPr>
                              <w:t xml:space="preserve">    1</w:t>
                            </w:r>
                            <w:r w:rsidR="009A7679">
                              <w:rPr>
                                <w:b/>
                                <w:bCs/>
                                <w:sz w:val="24"/>
                                <w:szCs w:val="24"/>
                              </w:rPr>
                              <w:t>3</w:t>
                            </w:r>
                            <w:r w:rsidRPr="002D5D5B">
                              <w:rPr>
                                <w:b/>
                                <w:bCs/>
                                <w:sz w:val="24"/>
                                <w:szCs w:val="24"/>
                              </w:rPr>
                              <w:t>.</w:t>
                            </w:r>
                            <w:r w:rsidRPr="002D5D5B">
                              <w:rPr>
                                <w:b/>
                                <w:bCs/>
                                <w:sz w:val="24"/>
                                <w:szCs w:val="24"/>
                              </w:rPr>
                              <w:tab/>
                            </w:r>
                            <w:r>
                              <w:rPr>
                                <w:b/>
                                <w:bCs/>
                                <w:sz w:val="24"/>
                                <w:szCs w:val="24"/>
                              </w:rPr>
                              <w:t xml:space="preserve">Escalation and Professional Challenge </w:t>
                            </w:r>
                          </w:p>
                          <w:p w14:paraId="3B02E6F4" w14:textId="77777777" w:rsidR="003A7BCF" w:rsidRPr="00833951" w:rsidRDefault="003A7BCF" w:rsidP="003A7BCF">
                            <w:pPr>
                              <w:rPr>
                                <w:sz w:val="24"/>
                                <w:szCs w:val="24"/>
                              </w:rPr>
                            </w:pPr>
                          </w:p>
                          <w:p w14:paraId="7962E944" w14:textId="77777777" w:rsidR="003A7BCF" w:rsidRPr="00833951" w:rsidRDefault="003A7BCF" w:rsidP="003A7BCF">
                            <w:pPr>
                              <w:rPr>
                                <w:sz w:val="24"/>
                                <w:szCs w:val="24"/>
                              </w:rPr>
                            </w:pPr>
                          </w:p>
                          <w:p w14:paraId="629BD29B" w14:textId="77777777" w:rsidR="003A7BCF" w:rsidRPr="00833951" w:rsidRDefault="003A7BCF" w:rsidP="003A7BCF">
                            <w:pPr>
                              <w:rPr>
                                <w:sz w:val="24"/>
                                <w:szCs w:val="24"/>
                              </w:rPr>
                            </w:pPr>
                          </w:p>
                          <w:p w14:paraId="0EEB7CB9" w14:textId="77777777" w:rsidR="003A7BCF" w:rsidRPr="00833951" w:rsidRDefault="003A7BCF" w:rsidP="003A7BCF">
                            <w:pPr>
                              <w:rPr>
                                <w:sz w:val="24"/>
                                <w:szCs w:val="24"/>
                              </w:rPr>
                            </w:pPr>
                          </w:p>
                          <w:p w14:paraId="7B1C74B5" w14:textId="77777777" w:rsidR="003A7BCF" w:rsidRPr="00314D30" w:rsidRDefault="003A7BCF" w:rsidP="003A7BC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79424" id="Text Box 119125810" o:spid="_x0000_s1043" type="#_x0000_t202" style="position:absolute;margin-left:457.55pt;margin-top:.75pt;width:508.75pt;height:23.25pt;z-index:252019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" fillcolor="#0c9" strokecolor="white [3212]" strokeweight=".5pt">
                <v:textbox>
                  <w:txbxContent>
                    <w:p w14:paraId="03E31E02" w14:textId="2A6C75A3" w:rsidR="003A7BCF" w:rsidRPr="002D5D5B" w:rsidRDefault="003A7BCF" w:rsidP="003A7BCF">
                      <w:pPr>
                        <w:rPr>
                          <w:b/>
                          <w:bCs/>
                          <w:sz w:val="24"/>
                          <w:szCs w:val="24"/>
                        </w:rPr>
                      </w:pPr>
                      <w:r w:rsidRPr="002D5D5B">
                        <w:rPr>
                          <w:b/>
                          <w:bCs/>
                          <w:sz w:val="24"/>
                          <w:szCs w:val="24"/>
                        </w:rPr>
                        <w:t xml:space="preserve">    1</w:t>
                      </w:r>
                      <w:r w:rsidR="009A7679">
                        <w:rPr>
                          <w:b/>
                          <w:bCs/>
                          <w:sz w:val="24"/>
                          <w:szCs w:val="24"/>
                        </w:rPr>
                        <w:t>3</w:t>
                      </w:r>
                      <w:r w:rsidRPr="002D5D5B">
                        <w:rPr>
                          <w:b/>
                          <w:bCs/>
                          <w:sz w:val="24"/>
                          <w:szCs w:val="24"/>
                        </w:rPr>
                        <w:t>.</w:t>
                      </w:r>
                      <w:r w:rsidRPr="002D5D5B">
                        <w:rPr>
                          <w:b/>
                          <w:bCs/>
                          <w:sz w:val="24"/>
                          <w:szCs w:val="24"/>
                        </w:rPr>
                        <w:tab/>
                      </w:r>
                      <w:r>
                        <w:rPr>
                          <w:b/>
                          <w:bCs/>
                          <w:sz w:val="24"/>
                          <w:szCs w:val="24"/>
                        </w:rPr>
                        <w:t xml:space="preserve">Escalation and Professional Challenge </w:t>
                      </w:r>
                    </w:p>
                    <w:p w14:paraId="3B02E6F4" w14:textId="77777777" w:rsidR="003A7BCF" w:rsidRPr="00833951" w:rsidRDefault="003A7BCF" w:rsidP="003A7BCF">
                      <w:pPr>
                        <w:rPr>
                          <w:sz w:val="24"/>
                          <w:szCs w:val="24"/>
                        </w:rPr>
                      </w:pPr>
                    </w:p>
                    <w:p w14:paraId="7962E944" w14:textId="77777777" w:rsidR="003A7BCF" w:rsidRPr="00833951" w:rsidRDefault="003A7BCF" w:rsidP="003A7BCF">
                      <w:pPr>
                        <w:rPr>
                          <w:sz w:val="24"/>
                          <w:szCs w:val="24"/>
                        </w:rPr>
                      </w:pPr>
                    </w:p>
                    <w:p w14:paraId="629BD29B" w14:textId="77777777" w:rsidR="003A7BCF" w:rsidRPr="00833951" w:rsidRDefault="003A7BCF" w:rsidP="003A7BCF">
                      <w:pPr>
                        <w:rPr>
                          <w:sz w:val="24"/>
                          <w:szCs w:val="24"/>
                        </w:rPr>
                      </w:pPr>
                    </w:p>
                    <w:p w14:paraId="0EEB7CB9" w14:textId="77777777" w:rsidR="003A7BCF" w:rsidRPr="00833951" w:rsidRDefault="003A7BCF" w:rsidP="003A7BCF">
                      <w:pPr>
                        <w:rPr>
                          <w:sz w:val="24"/>
                          <w:szCs w:val="24"/>
                        </w:rPr>
                      </w:pPr>
                    </w:p>
                    <w:p w14:paraId="7B1C74B5" w14:textId="77777777" w:rsidR="003A7BCF" w:rsidRPr="00314D30" w:rsidRDefault="003A7BCF" w:rsidP="003A7BCF">
                      <w:pPr>
                        <w:shd w:val="clear" w:color="auto" w:fill="00CC99"/>
                        <w:rPr>
                          <w:sz w:val="24"/>
                          <w:szCs w:val="24"/>
                        </w:rPr>
                      </w:pPr>
                    </w:p>
                  </w:txbxContent>
                </v:textbox>
                <w10:wrap anchorx="margin"/>
              </v:shape>
            </w:pict>
          </mc:Fallback>
        </mc:AlternateContent>
      </w:r>
    </w:p>
    <w:p w14:paraId="7BFD9F02" w14:textId="77777777" w:rsidR="003A7BCF" w:rsidRDefault="003A7BCF" w:rsidP="003A7BCF">
      <w:pPr>
        <w:spacing w:after="0"/>
        <w:rPr>
          <w:rFonts w:cs="Arial"/>
          <w:color w:val="FF0000"/>
          <w:sz w:val="22"/>
        </w:rPr>
      </w:pPr>
    </w:p>
    <w:p w14:paraId="0B0FB7D0" w14:textId="77777777" w:rsidR="003A7BCF" w:rsidRPr="00505C19" w:rsidRDefault="003A7BCF" w:rsidP="003A7BCF">
      <w:pPr>
        <w:rPr>
          <w:rFonts w:cs="Arial"/>
          <w:sz w:val="22"/>
        </w:rPr>
      </w:pPr>
      <w:r w:rsidRPr="04078C87">
        <w:rPr>
          <w:rFonts w:cs="Arial"/>
          <w:sz w:val="22"/>
        </w:rPr>
        <w:t>We recognise the importance of professional curiosity and challenge in safeguarding children.</w:t>
      </w:r>
    </w:p>
    <w:p w14:paraId="750B6247" w14:textId="77777777" w:rsidR="003A7BCF" w:rsidRPr="00505C19" w:rsidRDefault="003A7BCF" w:rsidP="003A7BCF">
      <w:pPr>
        <w:rPr>
          <w:rFonts w:cs="Arial"/>
          <w:sz w:val="22"/>
        </w:rPr>
      </w:pPr>
      <w:r w:rsidRPr="04078C87">
        <w:rPr>
          <w:rFonts w:cs="Arial"/>
          <w:sz w:val="22"/>
        </w:rPr>
        <w:t>If a member of staff feels that:</w:t>
      </w:r>
    </w:p>
    <w:p w14:paraId="50C63514" w14:textId="77777777" w:rsidR="003A7BCF" w:rsidRPr="00505C19" w:rsidRDefault="003A7BCF" w:rsidP="001D03C8">
      <w:pPr>
        <w:numPr>
          <w:ilvl w:val="0"/>
          <w:numId w:val="44"/>
        </w:numPr>
        <w:spacing w:after="0" w:line="278" w:lineRule="auto"/>
        <w:rPr>
          <w:rFonts w:cs="Arial"/>
          <w:sz w:val="22"/>
        </w:rPr>
      </w:pPr>
      <w:r w:rsidRPr="04078C87">
        <w:rPr>
          <w:rFonts w:cs="Arial"/>
          <w:sz w:val="22"/>
        </w:rPr>
        <w:t>A safeguarding concern has not been taken seriously</w:t>
      </w:r>
    </w:p>
    <w:p w14:paraId="5EEF20B2" w14:textId="77777777" w:rsidR="003A7BCF" w:rsidRPr="00505C19" w:rsidRDefault="003A7BCF" w:rsidP="001D03C8">
      <w:pPr>
        <w:numPr>
          <w:ilvl w:val="0"/>
          <w:numId w:val="44"/>
        </w:numPr>
        <w:spacing w:after="0" w:line="278" w:lineRule="auto"/>
        <w:rPr>
          <w:rFonts w:cs="Arial"/>
          <w:sz w:val="22"/>
        </w:rPr>
      </w:pPr>
      <w:r w:rsidRPr="04078C87">
        <w:rPr>
          <w:rFonts w:cs="Arial"/>
          <w:sz w:val="22"/>
        </w:rPr>
        <w:t>Appropriate action has not been taken</w:t>
      </w:r>
    </w:p>
    <w:p w14:paraId="16C6441A" w14:textId="77777777" w:rsidR="003A7BCF" w:rsidRPr="00505C19" w:rsidRDefault="003A7BCF" w:rsidP="001D03C8">
      <w:pPr>
        <w:numPr>
          <w:ilvl w:val="0"/>
          <w:numId w:val="44"/>
        </w:numPr>
        <w:spacing w:after="0" w:line="278" w:lineRule="auto"/>
        <w:rPr>
          <w:rFonts w:cs="Arial"/>
          <w:sz w:val="22"/>
        </w:rPr>
      </w:pPr>
      <w:r w:rsidRPr="04078C87">
        <w:rPr>
          <w:rFonts w:cs="Arial"/>
          <w:sz w:val="22"/>
        </w:rPr>
        <w:t>A child remains at risk</w:t>
      </w:r>
    </w:p>
    <w:p w14:paraId="73D70CB9" w14:textId="77777777" w:rsidR="005B0458" w:rsidRDefault="005B0458" w:rsidP="005B0458">
      <w:pPr>
        <w:spacing w:after="0"/>
        <w:rPr>
          <w:rFonts w:cs="Arial"/>
          <w:sz w:val="22"/>
        </w:rPr>
      </w:pPr>
    </w:p>
    <w:p w14:paraId="4F2F6173" w14:textId="5E621546" w:rsidR="003A7BCF" w:rsidRPr="00505C19" w:rsidRDefault="003A7BCF" w:rsidP="003A7BCF">
      <w:pPr>
        <w:rPr>
          <w:rFonts w:cs="Arial"/>
          <w:sz w:val="22"/>
        </w:rPr>
      </w:pPr>
      <w:r w:rsidRPr="04078C87">
        <w:rPr>
          <w:rFonts w:cs="Arial"/>
          <w:sz w:val="22"/>
        </w:rPr>
        <w:t>They must:</w:t>
      </w:r>
    </w:p>
    <w:p w14:paraId="67BA67F8" w14:textId="77777777" w:rsidR="003A7BCF" w:rsidRPr="00505C19" w:rsidRDefault="003A7BCF" w:rsidP="001D03C8">
      <w:pPr>
        <w:numPr>
          <w:ilvl w:val="0"/>
          <w:numId w:val="45"/>
        </w:numPr>
        <w:spacing w:after="0" w:line="278" w:lineRule="auto"/>
        <w:rPr>
          <w:rFonts w:cs="Arial"/>
          <w:sz w:val="22"/>
        </w:rPr>
      </w:pPr>
      <w:r w:rsidRPr="04078C87">
        <w:rPr>
          <w:rFonts w:cs="Arial"/>
          <w:sz w:val="22"/>
        </w:rPr>
        <w:t>Escalate their concern to the DSL or senior leader</w:t>
      </w:r>
    </w:p>
    <w:p w14:paraId="75338436" w14:textId="77777777" w:rsidR="003A7BCF" w:rsidRPr="00505C19" w:rsidRDefault="003A7BCF" w:rsidP="001D03C8">
      <w:pPr>
        <w:numPr>
          <w:ilvl w:val="0"/>
          <w:numId w:val="45"/>
        </w:numPr>
        <w:spacing w:after="0" w:line="278" w:lineRule="auto"/>
        <w:rPr>
          <w:rFonts w:cs="Arial"/>
          <w:sz w:val="22"/>
        </w:rPr>
      </w:pPr>
      <w:r w:rsidRPr="04078C87">
        <w:rPr>
          <w:rFonts w:cs="Arial"/>
          <w:sz w:val="22"/>
        </w:rPr>
        <w:t>Follow the school’s escalation procedures</w:t>
      </w:r>
    </w:p>
    <w:p w14:paraId="5463F3C4" w14:textId="77777777" w:rsidR="003A7BCF" w:rsidRPr="00505C19" w:rsidRDefault="003A7BCF" w:rsidP="001D03C8">
      <w:pPr>
        <w:numPr>
          <w:ilvl w:val="0"/>
          <w:numId w:val="45"/>
        </w:numPr>
        <w:spacing w:after="0" w:line="278" w:lineRule="auto"/>
        <w:rPr>
          <w:rFonts w:cs="Arial"/>
          <w:sz w:val="22"/>
        </w:rPr>
      </w:pPr>
      <w:r w:rsidRPr="04078C87">
        <w:rPr>
          <w:rFonts w:cs="Arial"/>
          <w:sz w:val="22"/>
        </w:rPr>
        <w:t>Refer directly to children’s social care if necessary</w:t>
      </w:r>
    </w:p>
    <w:p w14:paraId="341FECD5" w14:textId="77777777" w:rsidR="003A7BCF" w:rsidRDefault="003A7BCF" w:rsidP="003A7BCF">
      <w:pPr>
        <w:rPr>
          <w:rFonts w:cs="Arial"/>
          <w:sz w:val="22"/>
        </w:rPr>
      </w:pPr>
    </w:p>
    <w:p w14:paraId="198B92A1" w14:textId="049A724F" w:rsidR="003A7BCF" w:rsidRPr="00505C19" w:rsidRDefault="003A7BCF" w:rsidP="003A7BCF">
      <w:pPr>
        <w:rPr>
          <w:rFonts w:cs="Arial"/>
          <w:sz w:val="22"/>
        </w:rPr>
      </w:pPr>
      <w:r w:rsidRPr="04078C87">
        <w:rPr>
          <w:rFonts w:cs="Arial"/>
          <w:sz w:val="22"/>
        </w:rPr>
        <w:t>The school will support staff to challenge decisions and will follow local escalation (professional challenge) procedures where there are disagreements between agencies.</w:t>
      </w:r>
    </w:p>
    <w:p w14:paraId="63AB67B6" w14:textId="47CD80B1" w:rsidR="006636F6" w:rsidRDefault="00955FFB" w:rsidP="003A7BCF">
      <w:pPr>
        <w:rPr>
          <w:szCs w:val="20"/>
        </w:rPr>
      </w:pPr>
      <w:r>
        <w:rPr>
          <w:noProof/>
          <w:sz w:val="24"/>
          <w:szCs w:val="24"/>
        </w:rPr>
        <mc:AlternateContent>
          <mc:Choice Requires="wps">
            <w:drawing>
              <wp:anchor distT="0" distB="0" distL="114300" distR="114300" simplePos="0" relativeHeight="251758592" behindDoc="0" locked="0" layoutInCell="1" allowOverlap="1" wp14:anchorId="1D2604BE" wp14:editId="6CFEB0CB">
                <wp:simplePos x="0" y="0"/>
                <wp:positionH relativeFrom="margin">
                  <wp:align>right</wp:align>
                </wp:positionH>
                <wp:positionV relativeFrom="paragraph">
                  <wp:posOffset>204795</wp:posOffset>
                </wp:positionV>
                <wp:extent cx="6452559" cy="295275"/>
                <wp:effectExtent l="0" t="0" r="24765" b="28575"/>
                <wp:wrapNone/>
                <wp:docPr id="100" name="Text Box 100"/>
                <wp:cNvGraphicFramePr/>
                <a:graphic xmlns:a="http://schemas.openxmlformats.org/drawingml/2006/main">
                  <a:graphicData uri="http://schemas.microsoft.com/office/word/2010/wordprocessingShape">
                    <wps:wsp>
                      <wps:cNvSpPr txBox="1"/>
                      <wps:spPr>
                        <a:xfrm>
                          <a:off x="0" y="0"/>
                          <a:ext cx="6452559" cy="295275"/>
                        </a:xfrm>
                        <a:prstGeom prst="rect">
                          <a:avLst/>
                        </a:prstGeom>
                        <a:solidFill>
                          <a:srgbClr val="00CC99"/>
                        </a:solidFill>
                        <a:ln w="6350">
                          <a:solidFill>
                            <a:schemeClr val="bg1"/>
                          </a:solidFill>
                        </a:ln>
                      </wps:spPr>
                      <wps:txbx>
                        <w:txbxContent>
                          <w:p w14:paraId="74C07964" w14:textId="12307619" w:rsidR="004E193B" w:rsidRPr="002D5D5B" w:rsidRDefault="00955FFB" w:rsidP="00955FFB">
                            <w:pPr>
                              <w:rPr>
                                <w:b/>
                                <w:bCs/>
                                <w:sz w:val="24"/>
                                <w:szCs w:val="24"/>
                              </w:rPr>
                            </w:pPr>
                            <w:r w:rsidRPr="002D5D5B">
                              <w:rPr>
                                <w:b/>
                                <w:bCs/>
                                <w:sz w:val="24"/>
                                <w:szCs w:val="24"/>
                              </w:rPr>
                              <w:t xml:space="preserve">   </w:t>
                            </w:r>
                            <w:r w:rsidR="004E193B" w:rsidRPr="002D5D5B">
                              <w:rPr>
                                <w:b/>
                                <w:bCs/>
                                <w:sz w:val="24"/>
                                <w:szCs w:val="24"/>
                              </w:rPr>
                              <w:t>14.</w:t>
                            </w:r>
                            <w:r w:rsidR="004E193B" w:rsidRPr="002D5D5B">
                              <w:rPr>
                                <w:b/>
                                <w:bCs/>
                                <w:sz w:val="24"/>
                                <w:szCs w:val="24"/>
                              </w:rPr>
                              <w:tab/>
                            </w:r>
                            <w:r w:rsidRPr="002D5D5B">
                              <w:rPr>
                                <w:b/>
                                <w:bCs/>
                                <w:sz w:val="24"/>
                                <w:szCs w:val="24"/>
                              </w:rPr>
                              <w:t>P</w:t>
                            </w:r>
                            <w:r w:rsidR="004E193B" w:rsidRPr="002D5D5B">
                              <w:rPr>
                                <w:b/>
                                <w:bCs/>
                                <w:sz w:val="24"/>
                                <w:szCs w:val="24"/>
                              </w:rPr>
                              <w:t xml:space="preserve">olicy </w:t>
                            </w:r>
                            <w:r w:rsidRPr="002D5D5B">
                              <w:rPr>
                                <w:b/>
                                <w:bCs/>
                                <w:sz w:val="24"/>
                                <w:szCs w:val="24"/>
                              </w:rPr>
                              <w:t>Li</w:t>
                            </w:r>
                            <w:r w:rsidR="004E193B" w:rsidRPr="002D5D5B">
                              <w:rPr>
                                <w:b/>
                                <w:bCs/>
                                <w:sz w:val="24"/>
                                <w:szCs w:val="24"/>
                              </w:rPr>
                              <w:t xml:space="preserve">nks </w:t>
                            </w:r>
                          </w:p>
                          <w:p w14:paraId="22E6C5C1" w14:textId="77777777" w:rsidR="004E193B" w:rsidRPr="00833951" w:rsidRDefault="004E193B" w:rsidP="004E193B">
                            <w:pPr>
                              <w:rPr>
                                <w:sz w:val="24"/>
                                <w:szCs w:val="24"/>
                              </w:rPr>
                            </w:pPr>
                          </w:p>
                          <w:p w14:paraId="0A3D5096" w14:textId="77777777" w:rsidR="004E193B" w:rsidRPr="00833951" w:rsidRDefault="004E193B" w:rsidP="004E193B">
                            <w:pPr>
                              <w:rPr>
                                <w:sz w:val="24"/>
                                <w:szCs w:val="24"/>
                              </w:rPr>
                            </w:pPr>
                          </w:p>
                          <w:p w14:paraId="6D494B4D" w14:textId="77777777" w:rsidR="004E193B" w:rsidRPr="00833951" w:rsidRDefault="004E193B" w:rsidP="004E193B">
                            <w:pPr>
                              <w:rPr>
                                <w:sz w:val="24"/>
                                <w:szCs w:val="24"/>
                              </w:rPr>
                            </w:pPr>
                          </w:p>
                          <w:p w14:paraId="2FDACDBF" w14:textId="77777777" w:rsidR="004E193B" w:rsidRPr="00833951" w:rsidRDefault="004E193B" w:rsidP="004E193B">
                            <w:pPr>
                              <w:rPr>
                                <w:sz w:val="24"/>
                                <w:szCs w:val="24"/>
                              </w:rPr>
                            </w:pPr>
                          </w:p>
                          <w:p w14:paraId="7813ED21" w14:textId="77777777" w:rsidR="004E193B" w:rsidRPr="00833951" w:rsidRDefault="004E193B" w:rsidP="004E193B">
                            <w:pPr>
                              <w:rPr>
                                <w:sz w:val="24"/>
                                <w:szCs w:val="24"/>
                              </w:rPr>
                            </w:pPr>
                          </w:p>
                          <w:p w14:paraId="2F7CF58A" w14:textId="77777777" w:rsidR="004E193B" w:rsidRPr="00314D30" w:rsidRDefault="004E193B" w:rsidP="004E193B">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604BE" id="Text Box 100" o:spid="_x0000_s1044" type="#_x0000_t202" style="position:absolute;margin-left:456.9pt;margin-top:16.15pt;width:508.1pt;height:23.25pt;z-index:251758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" fillcolor="#0c9" strokecolor="white [3212]" strokeweight=".5pt">
                <v:textbox>
                  <w:txbxContent>
                    <w:p w14:paraId="74C07964" w14:textId="12307619" w:rsidR="004E193B" w:rsidRPr="002D5D5B" w:rsidRDefault="00955FFB" w:rsidP="00955FFB">
                      <w:pPr>
                        <w:rPr>
                          <w:b/>
                          <w:bCs/>
                          <w:sz w:val="24"/>
                          <w:szCs w:val="24"/>
                        </w:rPr>
                      </w:pPr>
                      <w:r w:rsidRPr="002D5D5B">
                        <w:rPr>
                          <w:b/>
                          <w:bCs/>
                          <w:sz w:val="24"/>
                          <w:szCs w:val="24"/>
                        </w:rPr>
                        <w:t xml:space="preserve">   </w:t>
                      </w:r>
                      <w:r w:rsidR="004E193B" w:rsidRPr="002D5D5B">
                        <w:rPr>
                          <w:b/>
                          <w:bCs/>
                          <w:sz w:val="24"/>
                          <w:szCs w:val="24"/>
                        </w:rPr>
                        <w:t>14.</w:t>
                      </w:r>
                      <w:r w:rsidR="004E193B" w:rsidRPr="002D5D5B">
                        <w:rPr>
                          <w:b/>
                          <w:bCs/>
                          <w:sz w:val="24"/>
                          <w:szCs w:val="24"/>
                        </w:rPr>
                        <w:tab/>
                      </w:r>
                      <w:r w:rsidRPr="002D5D5B">
                        <w:rPr>
                          <w:b/>
                          <w:bCs/>
                          <w:sz w:val="24"/>
                          <w:szCs w:val="24"/>
                        </w:rPr>
                        <w:t>P</w:t>
                      </w:r>
                      <w:r w:rsidR="004E193B" w:rsidRPr="002D5D5B">
                        <w:rPr>
                          <w:b/>
                          <w:bCs/>
                          <w:sz w:val="24"/>
                          <w:szCs w:val="24"/>
                        </w:rPr>
                        <w:t xml:space="preserve">olicy </w:t>
                      </w:r>
                      <w:r w:rsidRPr="002D5D5B">
                        <w:rPr>
                          <w:b/>
                          <w:bCs/>
                          <w:sz w:val="24"/>
                          <w:szCs w:val="24"/>
                        </w:rPr>
                        <w:t>Li</w:t>
                      </w:r>
                      <w:r w:rsidR="004E193B" w:rsidRPr="002D5D5B">
                        <w:rPr>
                          <w:b/>
                          <w:bCs/>
                          <w:sz w:val="24"/>
                          <w:szCs w:val="24"/>
                        </w:rPr>
                        <w:t xml:space="preserve">nks </w:t>
                      </w:r>
                    </w:p>
                    <w:p w14:paraId="22E6C5C1" w14:textId="77777777" w:rsidR="004E193B" w:rsidRPr="00833951" w:rsidRDefault="004E193B" w:rsidP="004E193B">
                      <w:pPr>
                        <w:rPr>
                          <w:sz w:val="24"/>
                          <w:szCs w:val="24"/>
                        </w:rPr>
                      </w:pPr>
                    </w:p>
                    <w:p w14:paraId="0A3D5096" w14:textId="77777777" w:rsidR="004E193B" w:rsidRPr="00833951" w:rsidRDefault="004E193B" w:rsidP="004E193B">
                      <w:pPr>
                        <w:rPr>
                          <w:sz w:val="24"/>
                          <w:szCs w:val="24"/>
                        </w:rPr>
                      </w:pPr>
                    </w:p>
                    <w:p w14:paraId="6D494B4D" w14:textId="77777777" w:rsidR="004E193B" w:rsidRPr="00833951" w:rsidRDefault="004E193B" w:rsidP="004E193B">
                      <w:pPr>
                        <w:rPr>
                          <w:sz w:val="24"/>
                          <w:szCs w:val="24"/>
                        </w:rPr>
                      </w:pPr>
                    </w:p>
                    <w:p w14:paraId="2FDACDBF" w14:textId="77777777" w:rsidR="004E193B" w:rsidRPr="00833951" w:rsidRDefault="004E193B" w:rsidP="004E193B">
                      <w:pPr>
                        <w:rPr>
                          <w:sz w:val="24"/>
                          <w:szCs w:val="24"/>
                        </w:rPr>
                      </w:pPr>
                    </w:p>
                    <w:p w14:paraId="7813ED21" w14:textId="77777777" w:rsidR="004E193B" w:rsidRPr="00833951" w:rsidRDefault="004E193B" w:rsidP="004E193B">
                      <w:pPr>
                        <w:rPr>
                          <w:sz w:val="24"/>
                          <w:szCs w:val="24"/>
                        </w:rPr>
                      </w:pPr>
                    </w:p>
                    <w:p w14:paraId="2F7CF58A" w14:textId="77777777" w:rsidR="004E193B" w:rsidRPr="00314D30" w:rsidRDefault="004E193B" w:rsidP="004E193B">
                      <w:pPr>
                        <w:shd w:val="clear" w:color="auto" w:fill="00CC99"/>
                        <w:rPr>
                          <w:sz w:val="24"/>
                          <w:szCs w:val="24"/>
                        </w:rPr>
                      </w:pPr>
                    </w:p>
                  </w:txbxContent>
                </v:textbox>
                <w10:wrap anchorx="margin"/>
              </v:shape>
            </w:pict>
          </mc:Fallback>
        </mc:AlternateContent>
      </w:r>
    </w:p>
    <w:p w14:paraId="6B70749B" w14:textId="77777777" w:rsidR="003A7BCF" w:rsidRPr="00955FFB" w:rsidRDefault="003A7BCF" w:rsidP="003A7BCF">
      <w:pPr>
        <w:rPr>
          <w:szCs w:val="20"/>
        </w:rPr>
      </w:pPr>
    </w:p>
    <w:p w14:paraId="660E0D77" w14:textId="44276C44" w:rsidR="00955FFB" w:rsidRPr="00955FFB" w:rsidRDefault="00955FFB" w:rsidP="00955FFB">
      <w:pPr>
        <w:rPr>
          <w:szCs w:val="20"/>
        </w:rPr>
      </w:pPr>
      <w:r w:rsidRPr="00955FFB">
        <w:rPr>
          <w:szCs w:val="20"/>
        </w:rPr>
        <w:t>This policy also links to our policies on:</w:t>
      </w:r>
    </w:p>
    <w:tbl>
      <w:tblPr>
        <w:tblStyle w:val="TableGrid"/>
        <w:tblW w:w="10065" w:type="dxa"/>
        <w:tblInd w:w="-5" w:type="dxa"/>
        <w:tblLook w:val="04A0" w:firstRow="1" w:lastRow="0" w:firstColumn="1" w:lastColumn="0" w:noHBand="0" w:noVBand="1"/>
      </w:tblPr>
      <w:tblGrid>
        <w:gridCol w:w="5103"/>
        <w:gridCol w:w="4962"/>
      </w:tblGrid>
      <w:tr w:rsidR="004E193B" w14:paraId="0F1C25F1" w14:textId="77777777" w:rsidTr="006636F6">
        <w:tc>
          <w:tcPr>
            <w:tcW w:w="5103" w:type="dxa"/>
            <w:shd w:val="clear" w:color="auto" w:fill="D6E3BC" w:themeFill="accent3" w:themeFillTint="66"/>
          </w:tcPr>
          <w:p w14:paraId="36CAA92B" w14:textId="77777777" w:rsidR="004E193B" w:rsidRDefault="004E193B" w:rsidP="00271CA2">
            <w:pPr>
              <w:pStyle w:val="ListParagraph"/>
              <w:ind w:left="588"/>
              <w:rPr>
                <w:szCs w:val="20"/>
              </w:rPr>
            </w:pPr>
          </w:p>
          <w:p w14:paraId="456EBB33" w14:textId="77777777" w:rsidR="004E193B" w:rsidRPr="00833951" w:rsidRDefault="004E193B" w:rsidP="001D03C8">
            <w:pPr>
              <w:pStyle w:val="ListParagraph"/>
              <w:numPr>
                <w:ilvl w:val="0"/>
                <w:numId w:val="4"/>
              </w:numPr>
              <w:rPr>
                <w:szCs w:val="20"/>
              </w:rPr>
            </w:pPr>
            <w:r w:rsidRPr="00833951">
              <w:rPr>
                <w:szCs w:val="20"/>
              </w:rPr>
              <w:t>Behaviour</w:t>
            </w:r>
          </w:p>
          <w:p w14:paraId="44106B91" w14:textId="77777777" w:rsidR="004E193B" w:rsidRPr="00833951" w:rsidRDefault="004E193B" w:rsidP="001D03C8">
            <w:pPr>
              <w:pStyle w:val="ListParagraph"/>
              <w:numPr>
                <w:ilvl w:val="0"/>
                <w:numId w:val="4"/>
              </w:numPr>
              <w:rPr>
                <w:szCs w:val="20"/>
              </w:rPr>
            </w:pPr>
            <w:r w:rsidRPr="00833951">
              <w:rPr>
                <w:szCs w:val="20"/>
              </w:rPr>
              <w:t>Staff Behaviour Policy / Code of Conduct</w:t>
            </w:r>
          </w:p>
          <w:p w14:paraId="0000E44F" w14:textId="5955E457" w:rsidR="004E193B" w:rsidRPr="002A6E30" w:rsidRDefault="004E193B" w:rsidP="002A6E30">
            <w:pPr>
              <w:pStyle w:val="ListParagraph"/>
              <w:numPr>
                <w:ilvl w:val="0"/>
                <w:numId w:val="4"/>
              </w:numPr>
              <w:rPr>
                <w:szCs w:val="20"/>
              </w:rPr>
            </w:pPr>
            <w:r w:rsidRPr="00833951">
              <w:rPr>
                <w:szCs w:val="20"/>
              </w:rPr>
              <w:t xml:space="preserve">Whistleblowing </w:t>
            </w:r>
          </w:p>
          <w:p w14:paraId="3D434992" w14:textId="77777777" w:rsidR="004E193B" w:rsidRPr="00833951" w:rsidRDefault="004E193B" w:rsidP="001D03C8">
            <w:pPr>
              <w:pStyle w:val="ListParagraph"/>
              <w:numPr>
                <w:ilvl w:val="0"/>
                <w:numId w:val="4"/>
              </w:numPr>
              <w:rPr>
                <w:szCs w:val="20"/>
              </w:rPr>
            </w:pPr>
            <w:r w:rsidRPr="00833951">
              <w:rPr>
                <w:szCs w:val="20"/>
              </w:rPr>
              <w:t>Health &amp; Safety</w:t>
            </w:r>
          </w:p>
          <w:p w14:paraId="42B271E9" w14:textId="29FDA9CD" w:rsidR="003A7BCF" w:rsidRPr="002A6E30" w:rsidRDefault="004E193B" w:rsidP="002A6E30">
            <w:pPr>
              <w:pStyle w:val="ListParagraph"/>
              <w:numPr>
                <w:ilvl w:val="0"/>
                <w:numId w:val="4"/>
              </w:numPr>
              <w:rPr>
                <w:szCs w:val="20"/>
              </w:rPr>
            </w:pPr>
            <w:r w:rsidRPr="00833951">
              <w:rPr>
                <w:szCs w:val="20"/>
              </w:rPr>
              <w:t xml:space="preserve">Allegations against staff </w:t>
            </w:r>
          </w:p>
          <w:p w14:paraId="489D682D" w14:textId="5199DA68" w:rsidR="003A7BCF" w:rsidRPr="005B0458" w:rsidRDefault="003A7BCF" w:rsidP="001D03C8">
            <w:pPr>
              <w:pStyle w:val="ListParagraph"/>
              <w:numPr>
                <w:ilvl w:val="0"/>
                <w:numId w:val="4"/>
              </w:numPr>
              <w:rPr>
                <w:szCs w:val="20"/>
              </w:rPr>
            </w:pPr>
            <w:r w:rsidRPr="005B0458">
              <w:rPr>
                <w:szCs w:val="20"/>
              </w:rPr>
              <w:t>Attendance</w:t>
            </w:r>
          </w:p>
          <w:p w14:paraId="5C3EFAEC" w14:textId="0DC4EDE6" w:rsidR="004E193B" w:rsidRPr="005B0458" w:rsidRDefault="006A45BB" w:rsidP="001D03C8">
            <w:pPr>
              <w:pStyle w:val="ListParagraph"/>
              <w:numPr>
                <w:ilvl w:val="0"/>
                <w:numId w:val="4"/>
              </w:numPr>
              <w:rPr>
                <w:szCs w:val="20"/>
              </w:rPr>
            </w:pPr>
            <w:r w:rsidRPr="005B0458">
              <w:rPr>
                <w:szCs w:val="20"/>
              </w:rPr>
              <w:t>Complaints Policy</w:t>
            </w:r>
          </w:p>
          <w:p w14:paraId="772D0DD7" w14:textId="77777777" w:rsidR="004E193B" w:rsidRPr="00833951" w:rsidRDefault="004E193B" w:rsidP="001D03C8">
            <w:pPr>
              <w:pStyle w:val="ListParagraph"/>
              <w:numPr>
                <w:ilvl w:val="0"/>
                <w:numId w:val="4"/>
              </w:numPr>
              <w:rPr>
                <w:szCs w:val="20"/>
              </w:rPr>
            </w:pPr>
            <w:r w:rsidRPr="00833951">
              <w:rPr>
                <w:szCs w:val="20"/>
              </w:rPr>
              <w:t>Curriculum</w:t>
            </w:r>
          </w:p>
          <w:p w14:paraId="399D2C23" w14:textId="3D888B12" w:rsidR="004E193B" w:rsidRPr="002A6E30" w:rsidRDefault="004E193B" w:rsidP="002A6E30">
            <w:pPr>
              <w:ind w:left="360"/>
              <w:rPr>
                <w:szCs w:val="20"/>
              </w:rPr>
            </w:pPr>
          </w:p>
          <w:p w14:paraId="6ADA81A2" w14:textId="77777777" w:rsidR="004E193B" w:rsidRDefault="004E193B" w:rsidP="00271CA2">
            <w:pPr>
              <w:pStyle w:val="ListParagraph"/>
              <w:ind w:left="588"/>
              <w:rPr>
                <w:szCs w:val="20"/>
              </w:rPr>
            </w:pPr>
          </w:p>
        </w:tc>
        <w:tc>
          <w:tcPr>
            <w:tcW w:w="4962" w:type="dxa"/>
            <w:shd w:val="clear" w:color="auto" w:fill="D6E3BC" w:themeFill="accent3" w:themeFillTint="66"/>
          </w:tcPr>
          <w:p w14:paraId="5D7E32C0" w14:textId="77777777" w:rsidR="004E193B" w:rsidRDefault="004E193B" w:rsidP="004E193B">
            <w:pPr>
              <w:pStyle w:val="ListParagraph"/>
              <w:rPr>
                <w:szCs w:val="20"/>
              </w:rPr>
            </w:pPr>
          </w:p>
          <w:p w14:paraId="796C510B" w14:textId="68CBC2EA" w:rsidR="003A7BCF" w:rsidRPr="002A6E30" w:rsidRDefault="004E193B" w:rsidP="002A6E30">
            <w:pPr>
              <w:pStyle w:val="ListParagraph"/>
              <w:numPr>
                <w:ilvl w:val="0"/>
                <w:numId w:val="4"/>
              </w:numPr>
              <w:rPr>
                <w:szCs w:val="20"/>
              </w:rPr>
            </w:pPr>
            <w:r w:rsidRPr="00833951">
              <w:rPr>
                <w:szCs w:val="20"/>
              </w:rPr>
              <w:t>Administration of medicines</w:t>
            </w:r>
          </w:p>
          <w:p w14:paraId="149CDAEF" w14:textId="426D0F9A" w:rsidR="004E193B" w:rsidRPr="002A6E30" w:rsidRDefault="00955FFB" w:rsidP="002A6E30">
            <w:pPr>
              <w:pStyle w:val="ListParagraph"/>
              <w:numPr>
                <w:ilvl w:val="0"/>
                <w:numId w:val="4"/>
              </w:numPr>
              <w:rPr>
                <w:szCs w:val="20"/>
              </w:rPr>
            </w:pPr>
            <w:r>
              <w:rPr>
                <w:szCs w:val="20"/>
              </w:rPr>
              <w:t xml:space="preserve">Online </w:t>
            </w:r>
            <w:r w:rsidR="004E193B" w:rsidRPr="00833951">
              <w:rPr>
                <w:szCs w:val="20"/>
              </w:rPr>
              <w:t>Safety, including staff use of mobile phones</w:t>
            </w:r>
          </w:p>
          <w:p w14:paraId="6087B3E7" w14:textId="77777777" w:rsidR="004E193B" w:rsidRPr="00833951" w:rsidRDefault="004E193B" w:rsidP="001D03C8">
            <w:pPr>
              <w:pStyle w:val="ListParagraph"/>
              <w:numPr>
                <w:ilvl w:val="0"/>
                <w:numId w:val="4"/>
              </w:numPr>
              <w:rPr>
                <w:szCs w:val="20"/>
              </w:rPr>
            </w:pPr>
            <w:r w:rsidRPr="00833951">
              <w:rPr>
                <w:szCs w:val="20"/>
              </w:rPr>
              <w:t>Intimate Care</w:t>
            </w:r>
          </w:p>
          <w:p w14:paraId="510D7DC8" w14:textId="77777777" w:rsidR="004E193B" w:rsidRDefault="004E193B" w:rsidP="001D03C8">
            <w:pPr>
              <w:pStyle w:val="ListParagraph"/>
              <w:numPr>
                <w:ilvl w:val="0"/>
                <w:numId w:val="4"/>
              </w:numPr>
              <w:rPr>
                <w:szCs w:val="20"/>
              </w:rPr>
            </w:pPr>
            <w:r w:rsidRPr="00833951">
              <w:rPr>
                <w:szCs w:val="20"/>
              </w:rPr>
              <w:t>Radicalisation and Extremism</w:t>
            </w:r>
          </w:p>
          <w:p w14:paraId="0D9F4BD5" w14:textId="77777777" w:rsidR="004E193B" w:rsidRPr="00833951" w:rsidRDefault="004E193B" w:rsidP="001D03C8">
            <w:pPr>
              <w:pStyle w:val="ListParagraph"/>
              <w:numPr>
                <w:ilvl w:val="0"/>
                <w:numId w:val="4"/>
              </w:numPr>
              <w:rPr>
                <w:szCs w:val="20"/>
              </w:rPr>
            </w:pPr>
            <w:r>
              <w:rPr>
                <w:szCs w:val="20"/>
              </w:rPr>
              <w:t>Data Protection/GDPR Guidance</w:t>
            </w:r>
          </w:p>
          <w:p w14:paraId="2DB4E0AD" w14:textId="77777777" w:rsidR="004E193B" w:rsidRDefault="004E193B" w:rsidP="00271CA2">
            <w:pPr>
              <w:pStyle w:val="ListParagraph"/>
              <w:ind w:left="0"/>
              <w:rPr>
                <w:szCs w:val="20"/>
              </w:rPr>
            </w:pPr>
          </w:p>
        </w:tc>
      </w:tr>
    </w:tbl>
    <w:p w14:paraId="307294FE" w14:textId="605C5EBB" w:rsidR="004E193B" w:rsidRDefault="004E193B" w:rsidP="004E193B">
      <w:pPr>
        <w:pStyle w:val="ListParagraph"/>
        <w:rPr>
          <w:szCs w:val="20"/>
        </w:rPr>
      </w:pPr>
    </w:p>
    <w:p w14:paraId="1986D8A3" w14:textId="77777777" w:rsidR="00B1176D" w:rsidRDefault="00B1176D" w:rsidP="00B1176D">
      <w:pPr>
        <w:spacing w:after="0"/>
        <w:rPr>
          <w:rFonts w:ascii="Century Gothic" w:hAnsi="Century Gothic"/>
          <w:szCs w:val="20"/>
        </w:rPr>
      </w:pPr>
    </w:p>
    <w:p w14:paraId="132B3A87" w14:textId="77777777" w:rsidR="005B0458" w:rsidRDefault="005B0458" w:rsidP="00B1176D">
      <w:pPr>
        <w:spacing w:after="0"/>
        <w:rPr>
          <w:rFonts w:ascii="Century Gothic" w:hAnsi="Century Gothic"/>
          <w:szCs w:val="20"/>
        </w:rPr>
      </w:pPr>
    </w:p>
    <w:p w14:paraId="18CE78BB" w14:textId="77777777" w:rsidR="005B0458" w:rsidRDefault="005B0458" w:rsidP="00B1176D">
      <w:pPr>
        <w:spacing w:after="0"/>
        <w:rPr>
          <w:rFonts w:ascii="Century Gothic" w:hAnsi="Century Gothic"/>
          <w:szCs w:val="20"/>
        </w:rPr>
      </w:pPr>
    </w:p>
    <w:p w14:paraId="789E51F2" w14:textId="77777777" w:rsidR="005B0458" w:rsidRDefault="005B0458" w:rsidP="00B1176D">
      <w:pPr>
        <w:spacing w:after="0"/>
        <w:rPr>
          <w:rFonts w:ascii="Century Gothic" w:hAnsi="Century Gothic"/>
          <w:szCs w:val="20"/>
        </w:rPr>
      </w:pPr>
    </w:p>
    <w:p w14:paraId="5168DACD" w14:textId="77777777" w:rsidR="005B0458" w:rsidRDefault="005B0458" w:rsidP="00B1176D">
      <w:pPr>
        <w:spacing w:after="0"/>
        <w:rPr>
          <w:rFonts w:ascii="Century Gothic" w:hAnsi="Century Gothic"/>
          <w:szCs w:val="20"/>
        </w:rPr>
      </w:pPr>
    </w:p>
    <w:p w14:paraId="6AC44F68" w14:textId="77777777" w:rsidR="005B0458" w:rsidRDefault="005B0458" w:rsidP="00B1176D">
      <w:pPr>
        <w:spacing w:after="0"/>
        <w:rPr>
          <w:rFonts w:ascii="Century Gothic" w:hAnsi="Century Gothic"/>
          <w:szCs w:val="20"/>
        </w:rPr>
      </w:pPr>
    </w:p>
    <w:p w14:paraId="635EDD5D" w14:textId="77777777" w:rsidR="005B0458" w:rsidRDefault="005B0458" w:rsidP="00B1176D">
      <w:pPr>
        <w:spacing w:after="0"/>
        <w:rPr>
          <w:rFonts w:ascii="Century Gothic" w:hAnsi="Century Gothic"/>
          <w:szCs w:val="20"/>
        </w:rPr>
      </w:pPr>
    </w:p>
    <w:p w14:paraId="64034020" w14:textId="77777777" w:rsidR="005B0458" w:rsidRPr="00E8747A" w:rsidRDefault="005B0458" w:rsidP="00B1176D">
      <w:pPr>
        <w:spacing w:after="0"/>
        <w:rPr>
          <w:rFonts w:ascii="Century Gothic" w:hAnsi="Century Gothic"/>
          <w:szCs w:val="20"/>
        </w:rPr>
      </w:pPr>
    </w:p>
    <w:p w14:paraId="653195B1" w14:textId="77777777" w:rsidR="00B1176D" w:rsidRPr="00115A62" w:rsidRDefault="00B1176D" w:rsidP="00B1176D">
      <w:pPr>
        <w:kinsoku w:val="0"/>
        <w:overflowPunct w:val="0"/>
        <w:spacing w:before="96" w:after="0" w:line="240" w:lineRule="auto"/>
        <w:ind w:hanging="709"/>
        <w:jc w:val="center"/>
        <w:textAlignment w:val="baseline"/>
        <w:rPr>
          <w:rFonts w:asciiTheme="majorHAnsi" w:eastAsia="Times New Roman" w:hAnsiTheme="majorHAnsi" w:cstheme="majorHAnsi"/>
          <w:bCs/>
          <w:noProof/>
          <w:color w:val="000000"/>
          <w:kern w:val="24"/>
          <w:sz w:val="72"/>
          <w:szCs w:val="72"/>
          <w:lang w:eastAsia="en-GB"/>
        </w:rPr>
      </w:pPr>
      <w:r w:rsidRPr="00115A62">
        <w:rPr>
          <w:rFonts w:asciiTheme="majorHAnsi" w:hAnsiTheme="majorHAnsi" w:cstheme="majorHAnsi"/>
          <w:noProof/>
        </w:rPr>
        <mc:AlternateContent>
          <mc:Choice Requires="wps">
            <w:drawing>
              <wp:anchor distT="0" distB="0" distL="114300" distR="114300" simplePos="0" relativeHeight="251942912" behindDoc="0" locked="0" layoutInCell="1" allowOverlap="1" wp14:anchorId="37B7FF89" wp14:editId="28D2FDDE">
                <wp:simplePos x="0" y="0"/>
                <wp:positionH relativeFrom="column">
                  <wp:posOffset>4259580</wp:posOffset>
                </wp:positionH>
                <wp:positionV relativeFrom="paragraph">
                  <wp:posOffset>-223520</wp:posOffset>
                </wp:positionV>
                <wp:extent cx="2129790" cy="1603375"/>
                <wp:effectExtent l="0" t="0" r="0" b="0"/>
                <wp:wrapNone/>
                <wp:docPr id="3424496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9790" cy="1603375"/>
                        </a:xfrm>
                        <a:prstGeom prst="rect">
                          <a:avLst/>
                        </a:prstGeom>
                        <a:solidFill>
                          <a:schemeClr val="lt1"/>
                        </a:solidFill>
                        <a:ln w="6350">
                          <a:noFill/>
                        </a:ln>
                      </wps:spPr>
                      <wps:txbx>
                        <w:txbxContent>
                          <w:p w14:paraId="486104EB" w14:textId="77777777" w:rsidR="00B1176D" w:rsidRDefault="00B1176D" w:rsidP="00B1176D">
                            <w:pPr>
                              <w:rPr>
                                <w:noProof/>
                              </w:rPr>
                            </w:pPr>
                          </w:p>
                          <w:p w14:paraId="4D0677CC" w14:textId="77777777" w:rsidR="00B1176D" w:rsidRDefault="00B1176D" w:rsidP="00B1176D">
                            <w:pPr>
                              <w:ind w:firstLine="426"/>
                            </w:pPr>
                            <w:r>
                              <w:rPr>
                                <w:noProof/>
                              </w:rPr>
                              <w:drawing>
                                <wp:inline distT="0" distB="0" distL="0" distR="0" wp14:anchorId="0C2EB171" wp14:editId="7659F7D7">
                                  <wp:extent cx="1746250" cy="1089658"/>
                                  <wp:effectExtent l="0" t="0" r="6350" b="0"/>
                                  <wp:docPr id="1393491403" name="Picture 139349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799454" cy="11228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7FF89" id="Text Box 3" o:spid="_x0000_s1045" type="#_x0000_t202" style="position:absolute;left:0;text-align:left;margin-left:335.4pt;margin-top:-17.6pt;width:167.7pt;height:126.2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" fillcolor="white [3201]" stroked="f" strokeweight=".5pt">
                <v:textbox>
                  <w:txbxContent>
                    <w:p w14:paraId="486104EB" w14:textId="77777777" w:rsidR="00B1176D" w:rsidRDefault="00B1176D" w:rsidP="00B1176D">
                      <w:pPr>
                        <w:rPr>
                          <w:noProof/>
                        </w:rPr>
                      </w:pPr>
                    </w:p>
                    <w:p w14:paraId="4D0677CC" w14:textId="77777777" w:rsidR="00B1176D" w:rsidRDefault="00B1176D" w:rsidP="00B1176D">
                      <w:pPr>
                        <w:ind w:firstLine="426"/>
                      </w:pPr>
                      <w:r>
                        <w:rPr>
                          <w:noProof/>
                        </w:rPr>
                        <w:drawing>
                          <wp:inline distT="0" distB="0" distL="0" distR="0" wp14:anchorId="0C2EB171" wp14:editId="7659F7D7">
                            <wp:extent cx="1746250" cy="1089658"/>
                            <wp:effectExtent l="0" t="0" r="6350" b="0"/>
                            <wp:docPr id="1393491403" name="Picture 139349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799454" cy="1122857"/>
                                    </a:xfrm>
                                    <a:prstGeom prst="rect">
                                      <a:avLst/>
                                    </a:prstGeom>
                                  </pic:spPr>
                                </pic:pic>
                              </a:graphicData>
                            </a:graphic>
                          </wp:inline>
                        </w:drawing>
                      </w:r>
                    </w:p>
                  </w:txbxContent>
                </v:textbox>
              </v:shape>
            </w:pict>
          </mc:Fallback>
        </mc:AlternateContent>
      </w:r>
      <w:r w:rsidRPr="00115A62">
        <w:rPr>
          <w:rFonts w:asciiTheme="majorHAnsi" w:hAnsiTheme="majorHAnsi" w:cstheme="majorHAnsi"/>
          <w:noProof/>
        </w:rPr>
        <mc:AlternateContent>
          <mc:Choice Requires="wps">
            <w:drawing>
              <wp:anchor distT="0" distB="0" distL="114300" distR="114300" simplePos="0" relativeHeight="251941888" behindDoc="0" locked="0" layoutInCell="1" allowOverlap="1" wp14:anchorId="4161F1FC" wp14:editId="658D1D32">
                <wp:simplePos x="0" y="0"/>
                <wp:positionH relativeFrom="column">
                  <wp:posOffset>-161925</wp:posOffset>
                </wp:positionH>
                <wp:positionV relativeFrom="paragraph">
                  <wp:posOffset>-175260</wp:posOffset>
                </wp:positionV>
                <wp:extent cx="1507490" cy="1515110"/>
                <wp:effectExtent l="0" t="0" r="0" b="0"/>
                <wp:wrapNone/>
                <wp:docPr id="974324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7490" cy="1515110"/>
                        </a:xfrm>
                        <a:prstGeom prst="rect">
                          <a:avLst/>
                        </a:prstGeom>
                        <a:solidFill>
                          <a:schemeClr val="lt1"/>
                        </a:solidFill>
                        <a:ln w="6350">
                          <a:noFill/>
                        </a:ln>
                      </wps:spPr>
                      <wps:txbx>
                        <w:txbxContent>
                          <w:p w14:paraId="7485F15B" w14:textId="77777777" w:rsidR="00B1176D" w:rsidRDefault="00B1176D" w:rsidP="00B1176D">
                            <w:r>
                              <w:rPr>
                                <w:noProof/>
                              </w:rPr>
                              <w:drawing>
                                <wp:inline distT="0" distB="0" distL="0" distR="0" wp14:anchorId="518932CF" wp14:editId="176F07B1">
                                  <wp:extent cx="1411956" cy="138008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431445" cy="139913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1F1FC" id="_x0000_s1046" type="#_x0000_t202" style="position:absolute;left:0;text-align:left;margin-left:-12.75pt;margin-top:-13.8pt;width:118.7pt;height:119.3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" fillcolor="white [3201]" stroked="f" strokeweight=".5pt">
                <v:textbox>
                  <w:txbxContent>
                    <w:p w14:paraId="7485F15B" w14:textId="77777777" w:rsidR="00B1176D" w:rsidRDefault="00B1176D" w:rsidP="00B1176D">
                      <w:r>
                        <w:rPr>
                          <w:noProof/>
                        </w:rPr>
                        <w:drawing>
                          <wp:inline distT="0" distB="0" distL="0" distR="0" wp14:anchorId="518932CF" wp14:editId="176F07B1">
                            <wp:extent cx="1411956" cy="138008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431445" cy="1399131"/>
                                    </a:xfrm>
                                    <a:prstGeom prst="rect">
                                      <a:avLst/>
                                    </a:prstGeom>
                                  </pic:spPr>
                                </pic:pic>
                              </a:graphicData>
                            </a:graphic>
                          </wp:inline>
                        </w:drawing>
                      </w:r>
                    </w:p>
                  </w:txbxContent>
                </v:textbox>
              </v:shape>
            </w:pict>
          </mc:Fallback>
        </mc:AlternateContent>
      </w:r>
      <w:r w:rsidRPr="00115A62">
        <w:rPr>
          <w:rFonts w:asciiTheme="majorHAnsi" w:eastAsia="Times New Roman" w:hAnsiTheme="majorHAnsi" w:cstheme="majorHAnsi"/>
          <w:bCs/>
          <w:noProof/>
          <w:color w:val="000000"/>
          <w:kern w:val="24"/>
          <w:sz w:val="72"/>
          <w:szCs w:val="72"/>
          <w:lang w:eastAsia="en-GB"/>
        </w:rPr>
        <w:t xml:space="preserve">Children’s </w:t>
      </w:r>
    </w:p>
    <w:p w14:paraId="3A489525" w14:textId="77777777" w:rsidR="00B1176D" w:rsidRPr="00115A62" w:rsidRDefault="00B1176D" w:rsidP="00B1176D">
      <w:pPr>
        <w:kinsoku w:val="0"/>
        <w:overflowPunct w:val="0"/>
        <w:spacing w:before="96" w:after="0" w:line="240" w:lineRule="auto"/>
        <w:ind w:hanging="709"/>
        <w:jc w:val="center"/>
        <w:textAlignment w:val="baseline"/>
        <w:rPr>
          <w:rFonts w:asciiTheme="majorHAnsi" w:eastAsia="Times New Roman" w:hAnsiTheme="majorHAnsi" w:cstheme="majorHAnsi"/>
          <w:bCs/>
          <w:noProof/>
          <w:color w:val="000000"/>
          <w:kern w:val="24"/>
          <w:sz w:val="72"/>
          <w:szCs w:val="72"/>
          <w:lang w:eastAsia="en-GB"/>
        </w:rPr>
      </w:pPr>
      <w:r w:rsidRPr="00115A62">
        <w:rPr>
          <w:rFonts w:asciiTheme="majorHAnsi" w:eastAsia="Times New Roman" w:hAnsiTheme="majorHAnsi" w:cstheme="majorHAnsi"/>
          <w:bCs/>
          <w:noProof/>
          <w:color w:val="000000"/>
          <w:kern w:val="24"/>
          <w:sz w:val="72"/>
          <w:szCs w:val="72"/>
          <w:lang w:eastAsia="en-GB"/>
        </w:rPr>
        <w:t>Front Door</w:t>
      </w:r>
    </w:p>
    <w:p w14:paraId="0D8E9139" w14:textId="77777777" w:rsidR="00B1176D" w:rsidRPr="00912F0E" w:rsidRDefault="00B1176D" w:rsidP="00B1176D">
      <w:pPr>
        <w:kinsoku w:val="0"/>
        <w:overflowPunct w:val="0"/>
        <w:spacing w:before="96" w:after="0" w:line="240" w:lineRule="auto"/>
        <w:ind w:left="-709"/>
        <w:jc w:val="center"/>
        <w:textAlignment w:val="baseline"/>
        <w:rPr>
          <w:rFonts w:eastAsia="Times New Roman"/>
          <w:b/>
          <w:bCs/>
          <w:color w:val="000000"/>
          <w:kern w:val="24"/>
          <w:sz w:val="40"/>
          <w:szCs w:val="40"/>
          <w:lang w:eastAsia="en-GB"/>
        </w:rPr>
      </w:pPr>
    </w:p>
    <w:p w14:paraId="3165F6F3" w14:textId="77777777" w:rsidR="00B1176D" w:rsidRPr="00115A62" w:rsidRDefault="00B1176D" w:rsidP="00B1176D">
      <w:pPr>
        <w:kinsoku w:val="0"/>
        <w:overflowPunct w:val="0"/>
        <w:spacing w:before="96" w:after="0" w:line="240" w:lineRule="auto"/>
        <w:ind w:left="-567" w:firstLine="425"/>
        <w:jc w:val="center"/>
        <w:textAlignment w:val="baseline"/>
        <w:rPr>
          <w:rFonts w:asciiTheme="majorHAnsi" w:eastAsia="Times New Roman" w:hAnsiTheme="majorHAnsi" w:cstheme="majorHAnsi"/>
          <w:color w:val="000000"/>
          <w:kern w:val="24"/>
          <w:sz w:val="36"/>
          <w:szCs w:val="36"/>
          <w:lang w:eastAsia="en-GB"/>
        </w:rPr>
      </w:pPr>
      <w:r w:rsidRPr="00115A62">
        <w:rPr>
          <w:rFonts w:asciiTheme="majorHAnsi" w:eastAsia="Times New Roman" w:hAnsiTheme="majorHAnsi" w:cstheme="majorHAnsi"/>
          <w:color w:val="000000"/>
          <w:kern w:val="24"/>
          <w:sz w:val="36"/>
          <w:szCs w:val="36"/>
          <w:lang w:eastAsia="en-GB"/>
        </w:rPr>
        <w:t>If you are concerned that a child is being abused, or to request Early Help (L3) support you can</w:t>
      </w:r>
    </w:p>
    <w:p w14:paraId="2FBF8771" w14:textId="77777777" w:rsidR="00B1176D" w:rsidRPr="00115A62" w:rsidRDefault="00B1176D" w:rsidP="00B1176D">
      <w:pPr>
        <w:kinsoku w:val="0"/>
        <w:overflowPunct w:val="0"/>
        <w:spacing w:before="96" w:after="0" w:line="240" w:lineRule="auto"/>
        <w:ind w:left="-709" w:firstLine="425"/>
        <w:jc w:val="center"/>
        <w:textAlignment w:val="baseline"/>
        <w:rPr>
          <w:rFonts w:asciiTheme="majorHAnsi" w:eastAsia="Times New Roman" w:hAnsiTheme="majorHAnsi" w:cstheme="majorHAnsi"/>
          <w:color w:val="000000"/>
          <w:kern w:val="24"/>
          <w:sz w:val="16"/>
          <w:szCs w:val="16"/>
          <w:lang w:eastAsia="en-GB"/>
        </w:rPr>
      </w:pPr>
    </w:p>
    <w:p w14:paraId="61BBD89C" w14:textId="77777777" w:rsidR="00B1176D" w:rsidRPr="00115A62" w:rsidRDefault="00B1176D" w:rsidP="00B1176D">
      <w:pPr>
        <w:kinsoku w:val="0"/>
        <w:overflowPunct w:val="0"/>
        <w:spacing w:before="96" w:after="0" w:line="240" w:lineRule="auto"/>
        <w:ind w:left="-709" w:firstLine="425"/>
        <w:jc w:val="center"/>
        <w:textAlignment w:val="baseline"/>
        <w:rPr>
          <w:rFonts w:asciiTheme="majorHAnsi" w:eastAsia="Times New Roman" w:hAnsiTheme="majorHAnsi" w:cstheme="majorHAnsi"/>
          <w:color w:val="000000"/>
          <w:kern w:val="24"/>
          <w:sz w:val="36"/>
          <w:szCs w:val="36"/>
          <w:lang w:eastAsia="en-GB"/>
        </w:rPr>
      </w:pPr>
      <w:r w:rsidRPr="00115A62">
        <w:rPr>
          <w:rFonts w:asciiTheme="majorHAnsi" w:eastAsia="Times New Roman" w:hAnsiTheme="majorHAnsi" w:cstheme="majorHAnsi"/>
          <w:color w:val="000000"/>
          <w:kern w:val="24"/>
          <w:sz w:val="36"/>
          <w:szCs w:val="36"/>
          <w:lang w:eastAsia="en-GB"/>
        </w:rPr>
        <w:t xml:space="preserve">call: 0345 155 1071     </w:t>
      </w:r>
      <w:r w:rsidRPr="00115A62">
        <w:rPr>
          <w:rFonts w:asciiTheme="majorHAnsi" w:eastAsia="Times New Roman" w:hAnsiTheme="majorHAnsi" w:cstheme="majorHAnsi"/>
          <w:b/>
          <w:bCs/>
          <w:color w:val="000000"/>
          <w:kern w:val="24"/>
          <w:sz w:val="36"/>
          <w:szCs w:val="36"/>
          <w:lang w:eastAsia="en-GB"/>
        </w:rPr>
        <w:t>or</w:t>
      </w:r>
    </w:p>
    <w:p w14:paraId="7E71BB59"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sz w:val="36"/>
          <w:szCs w:val="36"/>
          <w:lang w:eastAsia="en-GB"/>
        </w:rPr>
      </w:pPr>
      <w:r w:rsidRPr="00115A62">
        <w:rPr>
          <w:rFonts w:asciiTheme="majorHAnsi" w:eastAsia="Times New Roman" w:hAnsiTheme="majorHAnsi" w:cstheme="majorHAnsi"/>
          <w:color w:val="000000"/>
          <w:kern w:val="24"/>
          <w:sz w:val="36"/>
          <w:szCs w:val="36"/>
          <w:lang w:eastAsia="en-GB"/>
        </w:rPr>
        <w:t>complete the Request for Support online form available at:</w:t>
      </w:r>
    </w:p>
    <w:p w14:paraId="6C2D4E00" w14:textId="3A7D1160" w:rsidR="00B1176D" w:rsidRPr="00115A62" w:rsidRDefault="00B1176D" w:rsidP="00650BFF">
      <w:pPr>
        <w:kinsoku w:val="0"/>
        <w:overflowPunct w:val="0"/>
        <w:spacing w:before="72" w:after="0" w:line="240" w:lineRule="auto"/>
        <w:ind w:left="-709" w:firstLine="425"/>
        <w:jc w:val="center"/>
        <w:textAlignment w:val="baseline"/>
        <w:rPr>
          <w:rFonts w:asciiTheme="majorHAnsi" w:eastAsia="Times New Roman" w:hAnsiTheme="majorHAnsi" w:cstheme="majorHAnsi"/>
          <w:sz w:val="40"/>
          <w:szCs w:val="40"/>
          <w:lang w:eastAsia="en-GB"/>
        </w:rPr>
      </w:pPr>
      <w:hyperlink r:id="rId44" w:history="1">
        <w:r w:rsidRPr="00701CE8">
          <w:rPr>
            <w:rStyle w:val="Hyperlink"/>
            <w:rFonts w:asciiTheme="majorHAnsi" w:hAnsiTheme="majorHAnsi" w:cstheme="majorHAnsi"/>
            <w:sz w:val="40"/>
            <w:szCs w:val="40"/>
          </w:rPr>
          <w:t>https://devoncountycouncil.outsystemsenterprise.com/ MASH/homepage</w:t>
        </w:r>
      </w:hyperlink>
      <w:r w:rsidR="00650BFF">
        <w:t xml:space="preserve"> (</w:t>
      </w:r>
      <w:hyperlink r:id="rId45" w:history="1">
        <w:r w:rsidR="00650BFF" w:rsidRPr="00650BFF">
          <w:rPr>
            <w:rStyle w:val="Hyperlink"/>
          </w:rPr>
          <w:t>DCC - Request for support</w:t>
        </w:r>
      </w:hyperlink>
      <w:r w:rsidR="00650BFF">
        <w:t>)</w:t>
      </w:r>
    </w:p>
    <w:p w14:paraId="21163BD4" w14:textId="77777777" w:rsidR="00B1176D" w:rsidRPr="007B59ED" w:rsidRDefault="00B1176D" w:rsidP="00B1176D">
      <w:pPr>
        <w:kinsoku w:val="0"/>
        <w:overflowPunct w:val="0"/>
        <w:spacing w:before="72" w:after="0" w:line="240" w:lineRule="auto"/>
        <w:ind w:left="-709" w:firstLine="425"/>
        <w:jc w:val="center"/>
        <w:textAlignment w:val="baseline"/>
        <w:rPr>
          <w:rFonts w:ascii="Times New Roman" w:eastAsia="Times New Roman" w:hAnsi="Times New Roman"/>
          <w:sz w:val="16"/>
          <w:szCs w:val="16"/>
          <w:lang w:eastAsia="en-GB"/>
        </w:rPr>
      </w:pPr>
    </w:p>
    <w:p w14:paraId="6D020828"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sz w:val="28"/>
          <w:szCs w:val="28"/>
          <w:lang w:eastAsia="en-GB"/>
        </w:rPr>
      </w:pPr>
      <w:r w:rsidRPr="00115A62">
        <w:rPr>
          <w:rFonts w:asciiTheme="majorHAnsi" w:eastAsia="Times New Roman" w:hAnsiTheme="majorHAnsi" w:cstheme="majorHAnsi"/>
          <w:sz w:val="28"/>
          <w:szCs w:val="28"/>
          <w:lang w:eastAsia="en-GB"/>
        </w:rPr>
        <w:t xml:space="preserve">The DevonSCP Children’s Front Door </w:t>
      </w:r>
      <w:r w:rsidRPr="00115A62">
        <w:rPr>
          <w:rFonts w:asciiTheme="majorHAnsi" w:eastAsia="Times New Roman" w:hAnsiTheme="majorHAnsi" w:cstheme="majorHAnsi"/>
          <w:b/>
          <w:bCs/>
          <w:sz w:val="28"/>
          <w:szCs w:val="28"/>
          <w:lang w:eastAsia="en-GB"/>
        </w:rPr>
        <w:t>consultation line</w:t>
      </w:r>
      <w:r w:rsidRPr="00115A62">
        <w:rPr>
          <w:rFonts w:asciiTheme="majorHAnsi" w:eastAsia="Times New Roman" w:hAnsiTheme="majorHAnsi" w:cstheme="majorHAnsi"/>
          <w:sz w:val="28"/>
          <w:szCs w:val="28"/>
          <w:lang w:eastAsia="en-GB"/>
        </w:rPr>
        <w:t xml:space="preserve"> for </w:t>
      </w:r>
      <w:r w:rsidRPr="00115A62">
        <w:rPr>
          <w:rFonts w:asciiTheme="majorHAnsi" w:eastAsia="Times New Roman" w:hAnsiTheme="majorHAnsi" w:cstheme="majorHAnsi"/>
          <w:b/>
          <w:bCs/>
          <w:sz w:val="28"/>
          <w:szCs w:val="28"/>
          <w:u w:val="single"/>
          <w:lang w:eastAsia="en-GB"/>
        </w:rPr>
        <w:t>professionals only</w:t>
      </w:r>
      <w:r w:rsidRPr="00115A62">
        <w:rPr>
          <w:rFonts w:asciiTheme="majorHAnsi" w:eastAsia="Times New Roman" w:hAnsiTheme="majorHAnsi" w:cstheme="majorHAnsi"/>
          <w:b/>
          <w:bCs/>
          <w:sz w:val="28"/>
          <w:szCs w:val="28"/>
          <w:lang w:eastAsia="en-GB"/>
        </w:rPr>
        <w:t>: 01392 388428</w:t>
      </w:r>
    </w:p>
    <w:p w14:paraId="01FFE610"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sz w:val="28"/>
          <w:szCs w:val="28"/>
          <w:lang w:eastAsia="en-GB"/>
        </w:rPr>
      </w:pPr>
      <w:r w:rsidRPr="00115A62">
        <w:rPr>
          <w:rFonts w:asciiTheme="majorHAnsi" w:eastAsia="Times New Roman" w:hAnsiTheme="majorHAnsi" w:cstheme="majorHAnsi"/>
          <w:b/>
          <w:kern w:val="24"/>
          <w:sz w:val="28"/>
          <w:szCs w:val="28"/>
          <w:lang w:eastAsia="en-GB"/>
        </w:rPr>
        <w:t>Emergency Duty Team</w:t>
      </w:r>
      <w:r w:rsidRPr="00115A62">
        <w:rPr>
          <w:rFonts w:asciiTheme="majorHAnsi" w:eastAsia="Times New Roman" w:hAnsiTheme="majorHAnsi" w:cstheme="majorHAnsi"/>
          <w:kern w:val="24"/>
          <w:sz w:val="28"/>
          <w:szCs w:val="28"/>
          <w:lang w:eastAsia="en-GB"/>
        </w:rPr>
        <w:t xml:space="preserve"> </w:t>
      </w:r>
      <w:r w:rsidRPr="00115A62">
        <w:rPr>
          <w:rFonts w:asciiTheme="majorHAnsi" w:eastAsia="Times New Roman" w:hAnsiTheme="majorHAnsi" w:cstheme="majorHAnsi"/>
          <w:color w:val="000000"/>
          <w:kern w:val="24"/>
          <w:sz w:val="28"/>
          <w:szCs w:val="28"/>
          <w:lang w:eastAsia="en-GB"/>
        </w:rPr>
        <w:t xml:space="preserve">out of hours </w:t>
      </w:r>
      <w:r w:rsidRPr="00115A62">
        <w:rPr>
          <w:rFonts w:asciiTheme="majorHAnsi" w:eastAsia="Times New Roman" w:hAnsiTheme="majorHAnsi" w:cstheme="majorHAnsi"/>
          <w:b/>
          <w:bCs/>
          <w:color w:val="000000"/>
          <w:kern w:val="24"/>
          <w:sz w:val="28"/>
          <w:szCs w:val="28"/>
          <w:lang w:eastAsia="en-GB"/>
        </w:rPr>
        <w:t>0345 6000 388</w:t>
      </w:r>
    </w:p>
    <w:p w14:paraId="5129AD48"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kern w:val="24"/>
          <w:sz w:val="28"/>
          <w:szCs w:val="28"/>
          <w:lang w:eastAsia="en-GB"/>
        </w:rPr>
      </w:pPr>
      <w:r w:rsidRPr="00115A62">
        <w:rPr>
          <w:rFonts w:asciiTheme="majorHAnsi" w:eastAsia="Times New Roman" w:hAnsiTheme="majorHAnsi" w:cstheme="majorHAnsi"/>
          <w:b/>
          <w:kern w:val="24"/>
          <w:sz w:val="28"/>
          <w:szCs w:val="28"/>
          <w:lang w:eastAsia="en-GB"/>
        </w:rPr>
        <w:t>Police</w:t>
      </w:r>
      <w:r w:rsidRPr="00115A62">
        <w:rPr>
          <w:rFonts w:asciiTheme="majorHAnsi" w:eastAsia="Times New Roman" w:hAnsiTheme="majorHAnsi" w:cstheme="majorHAnsi"/>
          <w:kern w:val="24"/>
          <w:sz w:val="28"/>
          <w:szCs w:val="28"/>
          <w:lang w:eastAsia="en-GB"/>
        </w:rPr>
        <w:t xml:space="preserve"> non-emergency 101</w:t>
      </w:r>
    </w:p>
    <w:p w14:paraId="46E98936" w14:textId="77777777" w:rsidR="00B1176D" w:rsidRPr="00115A62" w:rsidRDefault="00B1176D" w:rsidP="00B1176D">
      <w:pPr>
        <w:kinsoku w:val="0"/>
        <w:overflowPunct w:val="0"/>
        <w:spacing w:before="72" w:after="0" w:line="240" w:lineRule="auto"/>
        <w:ind w:firstLine="425"/>
        <w:jc w:val="center"/>
        <w:textAlignment w:val="baseline"/>
        <w:rPr>
          <w:rFonts w:asciiTheme="majorHAnsi" w:eastAsia="Times New Roman" w:hAnsiTheme="majorHAnsi" w:cstheme="majorHAnsi"/>
          <w:bCs/>
          <w:color w:val="000000"/>
          <w:kern w:val="24"/>
          <w:sz w:val="16"/>
          <w:szCs w:val="16"/>
          <w:lang w:eastAsia="en-GB"/>
        </w:rPr>
      </w:pPr>
    </w:p>
    <w:p w14:paraId="0841B63C"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color w:val="000000"/>
          <w:kern w:val="24"/>
          <w:sz w:val="28"/>
          <w:szCs w:val="28"/>
          <w:lang w:eastAsia="en-GB"/>
        </w:rPr>
      </w:pPr>
      <w:r w:rsidRPr="00115A62">
        <w:rPr>
          <w:rFonts w:asciiTheme="majorHAnsi" w:eastAsia="Times New Roman" w:hAnsiTheme="majorHAnsi" w:cstheme="majorHAnsi"/>
          <w:b/>
          <w:bCs/>
          <w:color w:val="000000"/>
          <w:kern w:val="24"/>
          <w:sz w:val="28"/>
          <w:szCs w:val="28"/>
          <w:lang w:eastAsia="en-GB"/>
        </w:rPr>
        <w:t xml:space="preserve">For all </w:t>
      </w:r>
      <w:r w:rsidRPr="00115A62">
        <w:rPr>
          <w:rFonts w:asciiTheme="majorHAnsi" w:eastAsia="Times New Roman" w:hAnsiTheme="majorHAnsi" w:cstheme="majorHAnsi"/>
          <w:b/>
          <w:bCs/>
          <w:kern w:val="24"/>
          <w:sz w:val="28"/>
          <w:szCs w:val="28"/>
          <w:lang w:eastAsia="en-GB"/>
        </w:rPr>
        <w:t>LADO</w:t>
      </w:r>
      <w:r w:rsidRPr="00115A62">
        <w:rPr>
          <w:rFonts w:asciiTheme="majorHAnsi" w:eastAsia="Times New Roman" w:hAnsiTheme="majorHAnsi" w:cstheme="majorHAnsi"/>
          <w:b/>
          <w:bCs/>
          <w:color w:val="000000"/>
          <w:kern w:val="24"/>
          <w:sz w:val="28"/>
          <w:szCs w:val="28"/>
          <w:lang w:eastAsia="en-GB"/>
        </w:rPr>
        <w:t xml:space="preserve"> enquiries </w:t>
      </w:r>
      <w:r w:rsidRPr="00115A62">
        <w:rPr>
          <w:rFonts w:asciiTheme="majorHAnsi" w:eastAsia="Times New Roman" w:hAnsiTheme="majorHAnsi" w:cstheme="majorHAnsi"/>
          <w:color w:val="000000"/>
          <w:kern w:val="24"/>
          <w:sz w:val="28"/>
          <w:szCs w:val="28"/>
          <w:lang w:eastAsia="en-GB"/>
        </w:rPr>
        <w:t>Exeter (01392) 384964</w:t>
      </w:r>
    </w:p>
    <w:p w14:paraId="5BF8D890"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sz w:val="28"/>
          <w:szCs w:val="28"/>
          <w:lang w:eastAsia="en-GB"/>
        </w:rPr>
      </w:pPr>
      <w:hyperlink r:id="rId46" w:history="1">
        <w:r w:rsidRPr="00115A62">
          <w:rPr>
            <w:rStyle w:val="Hyperlink"/>
            <w:rFonts w:asciiTheme="majorHAnsi" w:eastAsia="Times New Roman" w:hAnsiTheme="majorHAnsi" w:cstheme="majorHAnsi"/>
            <w:sz w:val="28"/>
            <w:szCs w:val="28"/>
            <w:lang w:eastAsia="en-GB"/>
          </w:rPr>
          <w:t>childsc.localauthoritydesignatedofficersecure-mailbox@devon.gov.uk</w:t>
        </w:r>
      </w:hyperlink>
      <w:r w:rsidRPr="00115A62">
        <w:rPr>
          <w:rFonts w:asciiTheme="majorHAnsi" w:eastAsia="Times New Roman" w:hAnsiTheme="majorHAnsi" w:cstheme="majorHAnsi"/>
          <w:sz w:val="28"/>
          <w:szCs w:val="28"/>
          <w:lang w:eastAsia="en-GB"/>
        </w:rPr>
        <w:t xml:space="preserve"> </w:t>
      </w:r>
    </w:p>
    <w:p w14:paraId="7498F210"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bCs/>
          <w:kern w:val="24"/>
          <w:sz w:val="28"/>
          <w:szCs w:val="28"/>
          <w:lang w:eastAsia="en-GB"/>
        </w:rPr>
      </w:pPr>
      <w:r w:rsidRPr="00115A62">
        <w:rPr>
          <w:rFonts w:asciiTheme="majorHAnsi" w:hAnsiTheme="majorHAnsi" w:cstheme="majorHAnsi"/>
          <w:sz w:val="28"/>
          <w:szCs w:val="28"/>
        </w:rPr>
        <w:t>Further info:</w:t>
      </w:r>
      <w:r w:rsidRPr="00115A62">
        <w:rPr>
          <w:rFonts w:asciiTheme="majorHAnsi" w:hAnsiTheme="majorHAnsi" w:cstheme="majorHAnsi"/>
        </w:rPr>
        <w:t xml:space="preserve"> </w:t>
      </w:r>
      <w:hyperlink r:id="rId47" w:history="1">
        <w:r w:rsidRPr="00115A62">
          <w:rPr>
            <w:rStyle w:val="Hyperlink"/>
            <w:rFonts w:asciiTheme="majorHAnsi" w:eastAsia="Times New Roman" w:hAnsiTheme="majorHAnsi" w:cstheme="majorHAnsi"/>
            <w:bCs/>
            <w:kern w:val="24"/>
            <w:sz w:val="28"/>
            <w:szCs w:val="28"/>
            <w:lang w:eastAsia="en-GB"/>
          </w:rPr>
          <w:t>https://new.devon.gov.uk</w:t>
        </w:r>
      </w:hyperlink>
    </w:p>
    <w:p w14:paraId="2A8B4347"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bCs/>
          <w:color w:val="000000"/>
          <w:kern w:val="24"/>
          <w:sz w:val="28"/>
          <w:szCs w:val="28"/>
          <w:lang w:eastAsia="en-GB"/>
        </w:rPr>
      </w:pPr>
      <w:hyperlink r:id="rId48" w:history="1">
        <w:r w:rsidRPr="00115A62">
          <w:rPr>
            <w:rStyle w:val="Hyperlink"/>
            <w:rFonts w:asciiTheme="majorHAnsi" w:hAnsiTheme="majorHAnsi" w:cstheme="majorHAnsi"/>
            <w:sz w:val="28"/>
            <w:szCs w:val="28"/>
          </w:rPr>
          <w:t>Managing allegations - Devon Children and Families Partnership (dcfp.org.uk)</w:t>
        </w:r>
      </w:hyperlink>
    </w:p>
    <w:p w14:paraId="3BA0D130" w14:textId="77777777" w:rsidR="00B1176D" w:rsidRPr="00115A62" w:rsidRDefault="00B1176D" w:rsidP="00B1176D">
      <w:pPr>
        <w:kinsoku w:val="0"/>
        <w:overflowPunct w:val="0"/>
        <w:spacing w:before="72" w:after="0" w:line="240" w:lineRule="auto"/>
        <w:ind w:firstLine="425"/>
        <w:jc w:val="center"/>
        <w:textAlignment w:val="baseline"/>
        <w:rPr>
          <w:rFonts w:asciiTheme="majorHAnsi" w:eastAsia="Times New Roman" w:hAnsiTheme="majorHAnsi" w:cstheme="majorHAnsi"/>
          <w:b/>
          <w:bCs/>
          <w:color w:val="000000"/>
          <w:kern w:val="24"/>
          <w:sz w:val="16"/>
          <w:szCs w:val="16"/>
          <w:lang w:eastAsia="en-GB"/>
        </w:rPr>
      </w:pPr>
    </w:p>
    <w:p w14:paraId="2385E279" w14:textId="77777777" w:rsidR="00B1176D" w:rsidRPr="00115A62" w:rsidRDefault="00B1176D" w:rsidP="00B1176D">
      <w:pPr>
        <w:kinsoku w:val="0"/>
        <w:overflowPunct w:val="0"/>
        <w:spacing w:before="72" w:after="0" w:line="240" w:lineRule="auto"/>
        <w:ind w:firstLine="425"/>
        <w:jc w:val="center"/>
        <w:textAlignment w:val="baseline"/>
        <w:rPr>
          <w:rFonts w:asciiTheme="majorHAnsi" w:eastAsia="Times New Roman" w:hAnsiTheme="majorHAnsi" w:cstheme="majorHAnsi"/>
          <w:b/>
          <w:bCs/>
          <w:color w:val="000000"/>
          <w:kern w:val="24"/>
          <w:sz w:val="16"/>
          <w:szCs w:val="16"/>
          <w:lang w:eastAsia="en-GB"/>
        </w:rPr>
      </w:pPr>
    </w:p>
    <w:p w14:paraId="624E1319" w14:textId="77777777" w:rsidR="00B1176D" w:rsidRPr="00115A62" w:rsidRDefault="00B1176D" w:rsidP="00B1176D">
      <w:pPr>
        <w:kinsoku w:val="0"/>
        <w:overflowPunct w:val="0"/>
        <w:spacing w:before="72" w:after="0" w:line="240" w:lineRule="auto"/>
        <w:ind w:left="-709" w:firstLine="425"/>
        <w:jc w:val="center"/>
        <w:textAlignment w:val="baseline"/>
        <w:rPr>
          <w:rFonts w:asciiTheme="majorHAnsi" w:eastAsia="Times New Roman" w:hAnsiTheme="majorHAnsi" w:cstheme="majorHAnsi"/>
          <w:b/>
          <w:sz w:val="40"/>
          <w:szCs w:val="40"/>
          <w:lang w:eastAsia="en-GB"/>
        </w:rPr>
      </w:pPr>
      <w:r w:rsidRPr="00115A62">
        <w:rPr>
          <w:rFonts w:asciiTheme="majorHAnsi" w:eastAsia="Times New Roman" w:hAnsiTheme="majorHAnsi" w:cstheme="majorHAnsi"/>
          <w:b/>
          <w:sz w:val="40"/>
          <w:szCs w:val="40"/>
          <w:lang w:eastAsia="en-GB"/>
        </w:rPr>
        <w:t>Early Help Team</w:t>
      </w:r>
    </w:p>
    <w:p w14:paraId="683F896F" w14:textId="77777777" w:rsidR="00B1176D" w:rsidRPr="00115A62" w:rsidRDefault="00B1176D" w:rsidP="00B1176D">
      <w:pPr>
        <w:spacing w:after="0" w:line="240" w:lineRule="auto"/>
        <w:ind w:left="-709" w:firstLine="425"/>
        <w:jc w:val="center"/>
        <w:rPr>
          <w:rFonts w:asciiTheme="majorHAnsi" w:eastAsia="Times New Roman" w:hAnsiTheme="majorHAnsi" w:cstheme="majorHAnsi"/>
          <w:sz w:val="28"/>
          <w:szCs w:val="28"/>
          <w:lang w:eastAsia="en-GB"/>
        </w:rPr>
      </w:pPr>
      <w:r w:rsidRPr="00115A62">
        <w:rPr>
          <w:rFonts w:asciiTheme="majorHAnsi" w:eastAsia="Times New Roman" w:hAnsiTheme="majorHAnsi" w:cstheme="majorHAnsi"/>
          <w:sz w:val="28"/>
          <w:szCs w:val="28"/>
          <w:lang w:eastAsia="en-GB"/>
        </w:rPr>
        <w:t>Head of Service: Lise Bird</w:t>
      </w:r>
    </w:p>
    <w:p w14:paraId="688861FB" w14:textId="77777777" w:rsidR="00B1176D" w:rsidRPr="00115A62" w:rsidRDefault="00B1176D" w:rsidP="00B1176D">
      <w:pPr>
        <w:spacing w:after="0" w:line="240" w:lineRule="auto"/>
        <w:ind w:left="-709" w:firstLine="425"/>
        <w:jc w:val="center"/>
        <w:rPr>
          <w:rFonts w:asciiTheme="majorHAnsi" w:eastAsia="Times New Roman" w:hAnsiTheme="majorHAnsi" w:cstheme="majorHAnsi"/>
          <w:color w:val="000000"/>
          <w:kern w:val="24"/>
          <w:sz w:val="28"/>
          <w:szCs w:val="28"/>
          <w:lang w:eastAsia="en-GB"/>
        </w:rPr>
      </w:pPr>
      <w:r w:rsidRPr="00115A62">
        <w:rPr>
          <w:rFonts w:asciiTheme="majorHAnsi" w:eastAsia="Times New Roman" w:hAnsiTheme="majorHAnsi" w:cstheme="majorHAnsi"/>
          <w:color w:val="000000"/>
          <w:kern w:val="24"/>
          <w:sz w:val="28"/>
          <w:szCs w:val="28"/>
          <w:lang w:eastAsia="en-GB"/>
        </w:rPr>
        <w:t>Early Help Locality Contact information:</w:t>
      </w:r>
    </w:p>
    <w:p w14:paraId="5323C149" w14:textId="77777777" w:rsidR="00B1176D" w:rsidRPr="00115A62" w:rsidRDefault="00B1176D" w:rsidP="00B1176D">
      <w:pPr>
        <w:spacing w:after="0" w:line="240" w:lineRule="auto"/>
        <w:ind w:left="-709" w:firstLine="425"/>
        <w:jc w:val="center"/>
        <w:rPr>
          <w:rFonts w:asciiTheme="majorHAnsi" w:eastAsia="Times New Roman" w:hAnsiTheme="majorHAnsi" w:cstheme="majorHAnsi"/>
          <w:color w:val="000000"/>
          <w:kern w:val="24"/>
          <w:sz w:val="28"/>
          <w:szCs w:val="28"/>
          <w:lang w:eastAsia="en-GB"/>
        </w:rPr>
      </w:pPr>
      <w:hyperlink r:id="rId49" w:history="1">
        <w:r w:rsidRPr="00115A62">
          <w:rPr>
            <w:rStyle w:val="Hyperlink"/>
            <w:rFonts w:asciiTheme="majorHAnsi" w:eastAsia="Times New Roman" w:hAnsiTheme="majorHAnsi" w:cstheme="majorHAnsi"/>
            <w:kern w:val="24"/>
            <w:sz w:val="28"/>
            <w:szCs w:val="28"/>
            <w:lang w:eastAsia="en-GB"/>
          </w:rPr>
          <w:t>https://www.devonscp.org.uk/document/early-help-locality-contact-information/</w:t>
        </w:r>
      </w:hyperlink>
    </w:p>
    <w:p w14:paraId="1DBAE4F7" w14:textId="77777777" w:rsidR="00B1176D" w:rsidRPr="00115A62" w:rsidRDefault="00B1176D" w:rsidP="00B1176D">
      <w:pPr>
        <w:spacing w:after="0" w:line="240" w:lineRule="auto"/>
        <w:ind w:left="-709" w:firstLine="425"/>
        <w:jc w:val="center"/>
        <w:rPr>
          <w:rFonts w:asciiTheme="majorHAnsi" w:eastAsia="Times New Roman" w:hAnsiTheme="majorHAnsi" w:cstheme="majorHAnsi"/>
          <w:sz w:val="28"/>
          <w:szCs w:val="28"/>
          <w:lang w:eastAsia="en-GB"/>
        </w:rPr>
      </w:pPr>
      <w:r w:rsidRPr="00115A62">
        <w:rPr>
          <w:rFonts w:asciiTheme="majorHAnsi" w:eastAsia="Times New Roman" w:hAnsiTheme="majorHAnsi" w:cstheme="majorHAnsi"/>
          <w:color w:val="000000"/>
          <w:kern w:val="24"/>
          <w:sz w:val="28"/>
          <w:szCs w:val="28"/>
          <w:lang w:eastAsia="en-GB"/>
        </w:rPr>
        <w:t>Locality Early Help Mailbox</w:t>
      </w:r>
    </w:p>
    <w:p w14:paraId="25EE8A3C" w14:textId="77777777" w:rsidR="00B1176D" w:rsidRPr="00115A62" w:rsidRDefault="00B1176D" w:rsidP="00B1176D">
      <w:pPr>
        <w:spacing w:after="0" w:line="240" w:lineRule="auto"/>
        <w:ind w:left="-709" w:firstLine="425"/>
        <w:jc w:val="center"/>
        <w:rPr>
          <w:rFonts w:asciiTheme="majorHAnsi" w:eastAsia="Times New Roman" w:hAnsiTheme="majorHAnsi" w:cstheme="majorHAnsi"/>
          <w:sz w:val="28"/>
          <w:szCs w:val="28"/>
          <w:lang w:eastAsia="en-GB"/>
        </w:rPr>
      </w:pPr>
      <w:r w:rsidRPr="00115A62">
        <w:rPr>
          <w:rFonts w:asciiTheme="majorHAnsi" w:eastAsiaTheme="minorEastAsia" w:hAnsiTheme="majorHAnsi" w:cstheme="majorHAnsi"/>
          <w:color w:val="000000" w:themeColor="text1"/>
          <w:kern w:val="24"/>
          <w:sz w:val="28"/>
          <w:szCs w:val="28"/>
          <w:lang w:eastAsia="en-GB"/>
        </w:rPr>
        <w:t>North</w:t>
      </w:r>
      <w:r w:rsidRPr="00115A62">
        <w:rPr>
          <w:rFonts w:asciiTheme="majorHAnsi" w:eastAsiaTheme="minorEastAsia" w:hAnsiTheme="majorHAnsi" w:cstheme="majorHAnsi"/>
          <w:color w:val="000099"/>
          <w:kern w:val="24"/>
          <w:sz w:val="28"/>
          <w:szCs w:val="28"/>
          <w:lang w:eastAsia="en-GB"/>
        </w:rPr>
        <w:t xml:space="preserve">: </w:t>
      </w:r>
      <w:hyperlink r:id="rId50" w:history="1">
        <w:r w:rsidRPr="00115A62">
          <w:rPr>
            <w:rStyle w:val="Hyperlink"/>
            <w:rFonts w:asciiTheme="majorHAnsi" w:eastAsiaTheme="minorEastAsia" w:hAnsiTheme="majorHAnsi" w:cstheme="majorHAnsi"/>
            <w:kern w:val="24"/>
            <w:sz w:val="28"/>
            <w:szCs w:val="28"/>
            <w:lang w:eastAsia="en-GB"/>
          </w:rPr>
          <w:t>earlyhelpnorthsecure-mailbox@devon.gov.uk</w:t>
        </w:r>
      </w:hyperlink>
    </w:p>
    <w:p w14:paraId="4B39E39B" w14:textId="77777777" w:rsidR="00B1176D" w:rsidRPr="00115A62" w:rsidRDefault="00B1176D" w:rsidP="00B1176D">
      <w:pPr>
        <w:spacing w:after="0" w:line="240" w:lineRule="auto"/>
        <w:ind w:left="-709" w:firstLine="425"/>
        <w:jc w:val="center"/>
        <w:rPr>
          <w:rFonts w:asciiTheme="majorHAnsi" w:eastAsiaTheme="minorEastAsia" w:hAnsiTheme="majorHAnsi" w:cstheme="majorHAnsi"/>
          <w:color w:val="000099"/>
          <w:kern w:val="24"/>
          <w:sz w:val="28"/>
          <w:szCs w:val="28"/>
          <w:lang w:eastAsia="en-GB"/>
        </w:rPr>
      </w:pPr>
      <w:r w:rsidRPr="00115A62">
        <w:rPr>
          <w:rFonts w:asciiTheme="majorHAnsi" w:eastAsiaTheme="minorEastAsia" w:hAnsiTheme="majorHAnsi" w:cstheme="majorHAnsi"/>
          <w:color w:val="000000" w:themeColor="text1"/>
          <w:kern w:val="24"/>
          <w:sz w:val="28"/>
          <w:szCs w:val="28"/>
          <w:lang w:eastAsia="en-GB"/>
        </w:rPr>
        <w:t>Mid &amp; East</w:t>
      </w:r>
      <w:r w:rsidRPr="00115A62">
        <w:rPr>
          <w:rFonts w:asciiTheme="majorHAnsi" w:eastAsiaTheme="minorEastAsia" w:hAnsiTheme="majorHAnsi" w:cstheme="majorHAnsi"/>
          <w:color w:val="000099"/>
          <w:kern w:val="24"/>
          <w:sz w:val="28"/>
          <w:szCs w:val="28"/>
          <w:lang w:eastAsia="en-GB"/>
        </w:rPr>
        <w:t xml:space="preserve">: </w:t>
      </w:r>
      <w:hyperlink r:id="rId51" w:history="1">
        <w:r w:rsidRPr="00115A62">
          <w:rPr>
            <w:rStyle w:val="Hyperlink"/>
            <w:rFonts w:asciiTheme="majorHAnsi" w:eastAsiaTheme="minorEastAsia" w:hAnsiTheme="majorHAnsi" w:cstheme="majorHAnsi"/>
            <w:kern w:val="24"/>
            <w:sz w:val="28"/>
            <w:szCs w:val="28"/>
            <w:lang w:eastAsia="en-GB"/>
          </w:rPr>
          <w:t>earlyhelpmideastsecure-mailbox@devon.gov.uk</w:t>
        </w:r>
      </w:hyperlink>
    </w:p>
    <w:p w14:paraId="06DD99EA" w14:textId="77777777" w:rsidR="00B1176D" w:rsidRPr="00115A62" w:rsidRDefault="00B1176D" w:rsidP="00B1176D">
      <w:pPr>
        <w:spacing w:after="0" w:line="240" w:lineRule="auto"/>
        <w:ind w:left="-709" w:firstLine="425"/>
        <w:jc w:val="center"/>
        <w:rPr>
          <w:rFonts w:asciiTheme="majorHAnsi" w:eastAsia="Times New Roman" w:hAnsiTheme="majorHAnsi" w:cstheme="majorHAnsi"/>
          <w:sz w:val="28"/>
          <w:szCs w:val="28"/>
          <w:lang w:eastAsia="en-GB"/>
        </w:rPr>
      </w:pPr>
      <w:r w:rsidRPr="00115A62">
        <w:rPr>
          <w:rFonts w:asciiTheme="majorHAnsi" w:eastAsiaTheme="minorEastAsia" w:hAnsiTheme="majorHAnsi" w:cstheme="majorHAnsi"/>
          <w:color w:val="000000" w:themeColor="text1"/>
          <w:kern w:val="24"/>
          <w:sz w:val="28"/>
          <w:szCs w:val="28"/>
          <w:lang w:eastAsia="en-GB"/>
        </w:rPr>
        <w:t>South &amp; West</w:t>
      </w:r>
      <w:r w:rsidRPr="00115A62">
        <w:rPr>
          <w:rFonts w:asciiTheme="majorHAnsi" w:eastAsiaTheme="minorEastAsia" w:hAnsiTheme="majorHAnsi" w:cstheme="majorHAnsi"/>
          <w:color w:val="000099"/>
          <w:kern w:val="24"/>
          <w:sz w:val="28"/>
          <w:szCs w:val="28"/>
          <w:lang w:eastAsia="en-GB"/>
        </w:rPr>
        <w:t xml:space="preserve">: </w:t>
      </w:r>
      <w:hyperlink r:id="rId52" w:history="1">
        <w:r w:rsidRPr="00115A62">
          <w:rPr>
            <w:rStyle w:val="Hyperlink"/>
            <w:rFonts w:asciiTheme="majorHAnsi" w:eastAsiaTheme="minorEastAsia" w:hAnsiTheme="majorHAnsi" w:cstheme="majorHAnsi"/>
            <w:kern w:val="24"/>
            <w:sz w:val="28"/>
            <w:szCs w:val="28"/>
            <w:lang w:eastAsia="en-GB"/>
          </w:rPr>
          <w:t>earlyhelpsouthsecure-mailbox@devon.gov.uk</w:t>
        </w:r>
      </w:hyperlink>
    </w:p>
    <w:p w14:paraId="7E6648FF" w14:textId="77777777" w:rsidR="00B1176D" w:rsidRPr="00115A62" w:rsidRDefault="00B1176D" w:rsidP="00B1176D">
      <w:pPr>
        <w:spacing w:after="0" w:line="240" w:lineRule="auto"/>
        <w:ind w:left="-709" w:firstLine="425"/>
        <w:jc w:val="center"/>
        <w:rPr>
          <w:rFonts w:asciiTheme="majorHAnsi" w:eastAsia="Times New Roman" w:hAnsiTheme="majorHAnsi" w:cstheme="majorHAnsi"/>
          <w:sz w:val="28"/>
          <w:szCs w:val="28"/>
          <w:lang w:val="sv-SE" w:eastAsia="en-GB"/>
        </w:rPr>
      </w:pPr>
      <w:r w:rsidRPr="00115A62">
        <w:rPr>
          <w:rFonts w:asciiTheme="majorHAnsi" w:eastAsiaTheme="minorEastAsia" w:hAnsiTheme="majorHAnsi" w:cstheme="majorHAnsi"/>
          <w:color w:val="000000" w:themeColor="text1"/>
          <w:kern w:val="24"/>
          <w:sz w:val="28"/>
          <w:szCs w:val="28"/>
          <w:lang w:val="sv-SE" w:eastAsia="en-GB"/>
        </w:rPr>
        <w:t xml:space="preserve">Exeter: </w:t>
      </w:r>
      <w:hyperlink r:id="rId53" w:history="1">
        <w:r w:rsidRPr="00115A62">
          <w:rPr>
            <w:rStyle w:val="Hyperlink"/>
            <w:rFonts w:asciiTheme="majorHAnsi" w:eastAsiaTheme="minorEastAsia" w:hAnsiTheme="majorHAnsi" w:cstheme="majorHAnsi"/>
            <w:kern w:val="24"/>
            <w:sz w:val="28"/>
            <w:szCs w:val="28"/>
            <w:lang w:val="sv-SE" w:eastAsia="en-GB"/>
          </w:rPr>
          <w:t>earlyhelpexetersecure-mailbox@devon.gov.uk</w:t>
        </w:r>
      </w:hyperlink>
    </w:p>
    <w:p w14:paraId="350B582C" w14:textId="77777777" w:rsidR="00B1176D" w:rsidRPr="00115A62" w:rsidRDefault="00B1176D" w:rsidP="00B1176D">
      <w:pPr>
        <w:spacing w:after="0" w:line="240" w:lineRule="auto"/>
        <w:ind w:left="-709" w:firstLine="425"/>
        <w:jc w:val="center"/>
        <w:rPr>
          <w:rFonts w:asciiTheme="majorHAnsi" w:eastAsia="Times New Roman" w:hAnsiTheme="majorHAnsi" w:cstheme="majorHAnsi"/>
          <w:b/>
          <w:bCs/>
          <w:i/>
          <w:iCs/>
          <w:kern w:val="24"/>
          <w:sz w:val="28"/>
          <w:szCs w:val="28"/>
          <w:lang w:eastAsia="en-GB"/>
        </w:rPr>
      </w:pPr>
      <w:r w:rsidRPr="00115A62">
        <w:rPr>
          <w:rFonts w:asciiTheme="majorHAnsi" w:eastAsia="Times New Roman" w:hAnsiTheme="majorHAnsi" w:cstheme="majorHAnsi"/>
          <w:b/>
          <w:bCs/>
          <w:i/>
          <w:iCs/>
          <w:kern w:val="24"/>
          <w:sz w:val="28"/>
          <w:szCs w:val="28"/>
          <w:lang w:eastAsia="en-GB"/>
        </w:rPr>
        <w:t>For emergencies outside of office hours please call:</w:t>
      </w:r>
    </w:p>
    <w:p w14:paraId="0F425B71" w14:textId="77777777" w:rsidR="00B1176D" w:rsidRDefault="00B1176D" w:rsidP="00B1176D">
      <w:pPr>
        <w:spacing w:after="0" w:line="240" w:lineRule="auto"/>
        <w:ind w:left="-709" w:firstLine="425"/>
        <w:jc w:val="center"/>
        <w:rPr>
          <w:rFonts w:asciiTheme="majorHAnsi" w:eastAsia="Times New Roman" w:hAnsiTheme="majorHAnsi" w:cstheme="majorHAnsi"/>
          <w:b/>
          <w:bCs/>
          <w:i/>
          <w:iCs/>
          <w:kern w:val="24"/>
          <w:sz w:val="28"/>
          <w:szCs w:val="28"/>
          <w:lang w:eastAsia="en-GB"/>
        </w:rPr>
      </w:pPr>
      <w:r w:rsidRPr="00115A62">
        <w:rPr>
          <w:rFonts w:asciiTheme="majorHAnsi" w:eastAsia="Times New Roman" w:hAnsiTheme="majorHAnsi" w:cstheme="majorHAnsi"/>
          <w:b/>
          <w:bCs/>
          <w:i/>
          <w:iCs/>
          <w:kern w:val="24"/>
          <w:sz w:val="28"/>
          <w:szCs w:val="28"/>
          <w:lang w:eastAsia="en-GB"/>
        </w:rPr>
        <w:t>0345 6000 388</w:t>
      </w:r>
    </w:p>
    <w:p w14:paraId="3E2B9CE0" w14:textId="77777777" w:rsidR="005B0458" w:rsidRPr="00E60946" w:rsidRDefault="005B0458" w:rsidP="00B1176D">
      <w:pPr>
        <w:spacing w:after="0" w:line="240" w:lineRule="auto"/>
        <w:ind w:left="-709" w:firstLine="425"/>
        <w:jc w:val="center"/>
        <w:rPr>
          <w:rFonts w:asciiTheme="majorHAnsi" w:eastAsia="Times New Roman" w:hAnsiTheme="majorHAnsi" w:cstheme="majorHAnsi"/>
          <w:b/>
          <w:bCs/>
          <w:i/>
          <w:iCs/>
          <w:kern w:val="24"/>
          <w:sz w:val="24"/>
          <w:szCs w:val="24"/>
          <w:lang w:eastAsia="en-GB"/>
        </w:rPr>
      </w:pPr>
    </w:p>
    <w:p w14:paraId="7FBAAE27" w14:textId="77777777" w:rsidR="00B1176D" w:rsidRPr="00E60946" w:rsidRDefault="00B1176D" w:rsidP="00B1176D">
      <w:pPr>
        <w:spacing w:after="0" w:line="240" w:lineRule="auto"/>
        <w:ind w:left="-709" w:firstLine="425"/>
        <w:jc w:val="center"/>
        <w:rPr>
          <w:rFonts w:asciiTheme="majorHAnsi" w:eastAsia="Times New Roman" w:hAnsiTheme="majorHAnsi" w:cstheme="majorHAnsi"/>
          <w:b/>
          <w:bCs/>
          <w:i/>
          <w:iCs/>
          <w:kern w:val="24"/>
          <w:sz w:val="24"/>
          <w:szCs w:val="24"/>
          <w:lang w:eastAsia="en-GB"/>
        </w:rPr>
      </w:pPr>
    </w:p>
    <w:p w14:paraId="5206B568" w14:textId="59FB039C" w:rsidR="00F71B53" w:rsidRPr="00E60946" w:rsidRDefault="00F71B53" w:rsidP="005B0458">
      <w:pPr>
        <w:spacing w:after="0" w:line="240" w:lineRule="auto"/>
        <w:rPr>
          <w:rFonts w:eastAsia="Times New Roman"/>
          <w:kern w:val="24"/>
          <w:sz w:val="24"/>
          <w:szCs w:val="24"/>
          <w:lang w:eastAsia="en-GB"/>
        </w:rPr>
      </w:pPr>
    </w:p>
    <w:p w14:paraId="3B2B4375" w14:textId="77777777" w:rsidR="00E60946" w:rsidRPr="00E60946" w:rsidRDefault="00E60946" w:rsidP="00E60946">
      <w:pPr>
        <w:spacing w:after="0" w:line="240" w:lineRule="auto"/>
        <w:rPr>
          <w:rFonts w:eastAsia="Times New Roman"/>
          <w:kern w:val="24"/>
          <w:sz w:val="24"/>
          <w:szCs w:val="24"/>
          <w:lang w:eastAsia="en-GB"/>
        </w:rPr>
      </w:pPr>
    </w:p>
    <w:p w14:paraId="5287CB4B"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A – Local Safeguarding Contacts and Resources (Devon) </w:t>
      </w:r>
    </w:p>
    <w:p w14:paraId="3E8ECE5E" w14:textId="77777777" w:rsidR="00E60946" w:rsidRPr="00E60946" w:rsidRDefault="00E60946" w:rsidP="00E60946">
      <w:pPr>
        <w:spacing w:after="0" w:line="240" w:lineRule="auto"/>
        <w:rPr>
          <w:rFonts w:eastAsia="Times New Roman"/>
          <w:b/>
          <w:bCs/>
          <w:kern w:val="24"/>
          <w:sz w:val="24"/>
          <w:szCs w:val="24"/>
          <w:lang w:eastAsia="en-GB"/>
        </w:rPr>
      </w:pPr>
    </w:p>
    <w:p w14:paraId="078FC8FD" w14:textId="77777777" w:rsidR="00E60946" w:rsidRPr="00E60946" w:rsidRDefault="00E60946" w:rsidP="00E60946">
      <w:pPr>
        <w:numPr>
          <w:ilvl w:val="0"/>
          <w:numId w:val="46"/>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Safeguarding Children Partnership (DSCP) </w:t>
      </w:r>
    </w:p>
    <w:p w14:paraId="321E4769"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Website: </w:t>
      </w:r>
      <w:hyperlink r:id="rId54" w:tgtFrame="_blank" w:history="1">
        <w:r w:rsidRPr="00E60946">
          <w:rPr>
            <w:rStyle w:val="Hyperlink"/>
            <w:rFonts w:eastAsia="Times New Roman"/>
            <w:kern w:val="24"/>
            <w:sz w:val="24"/>
            <w:szCs w:val="24"/>
            <w:lang w:eastAsia="en-GB"/>
          </w:rPr>
          <w:t>https://www.devonscp.org.uk/</w:t>
        </w:r>
      </w:hyperlink>
      <w:r w:rsidRPr="00E60946">
        <w:rPr>
          <w:rFonts w:eastAsia="Times New Roman"/>
          <w:kern w:val="24"/>
          <w:sz w:val="24"/>
          <w:szCs w:val="24"/>
          <w:lang w:eastAsia="en-GB"/>
        </w:rPr>
        <w:t> </w:t>
      </w:r>
    </w:p>
    <w:p w14:paraId="4EA65525"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The Devon Safeguarding Children Partnership (DSCP) provides local safeguarding procedures, multi-agency guidance, learning from reviews, training opportunities and safeguarding resources for schools and professionals.  </w:t>
      </w:r>
    </w:p>
    <w:p w14:paraId="5E1D49A7"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49F6403" w14:textId="77777777" w:rsidR="00E60946" w:rsidRPr="00E60946" w:rsidRDefault="00E60946" w:rsidP="00E60946">
      <w:pPr>
        <w:numPr>
          <w:ilvl w:val="0"/>
          <w:numId w:val="47"/>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SCP Procedures Manual </w:t>
      </w:r>
    </w:p>
    <w:p w14:paraId="11CC807D" w14:textId="729FC59D" w:rsidR="00E60946" w:rsidRPr="00E60946" w:rsidRDefault="00E60946" w:rsidP="00E60946">
      <w:pPr>
        <w:spacing w:after="0" w:line="240" w:lineRule="auto"/>
        <w:ind w:firstLine="720"/>
        <w:rPr>
          <w:rFonts w:eastAsia="Times New Roman"/>
          <w:kern w:val="24"/>
          <w:sz w:val="24"/>
          <w:szCs w:val="24"/>
          <w:lang w:eastAsia="en-GB"/>
        </w:rPr>
      </w:pPr>
      <w:hyperlink r:id="rId55" w:history="1">
        <w:r w:rsidRPr="000D160F">
          <w:rPr>
            <w:rStyle w:val="Hyperlink"/>
            <w:rFonts w:eastAsia="Times New Roman"/>
            <w:kern w:val="24"/>
            <w:sz w:val="24"/>
            <w:szCs w:val="24"/>
            <w:lang w:eastAsia="en-GB"/>
          </w:rPr>
          <w:t>https://swcpp-devon.trixonline.co.uk/</w:t>
        </w:r>
      </w:hyperlink>
      <w:r w:rsidRPr="00E60946">
        <w:rPr>
          <w:rFonts w:eastAsia="Times New Roman"/>
          <w:kern w:val="24"/>
          <w:sz w:val="24"/>
          <w:szCs w:val="24"/>
          <w:lang w:eastAsia="en-GB"/>
        </w:rPr>
        <w:t> </w:t>
      </w:r>
    </w:p>
    <w:p w14:paraId="6D69F421"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This manual contains Devon and South West child protection procedures, referral guidance, information sharing protocols, assessment processes and multi-agency safeguarding arrangements.  </w:t>
      </w:r>
    </w:p>
    <w:p w14:paraId="14C78316"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4FCA873" w14:textId="77777777" w:rsidR="00E60946" w:rsidRPr="00E60946" w:rsidRDefault="00E60946" w:rsidP="00E60946">
      <w:pPr>
        <w:numPr>
          <w:ilvl w:val="0"/>
          <w:numId w:val="48"/>
        </w:numPr>
        <w:spacing w:after="0" w:line="240" w:lineRule="auto"/>
        <w:rPr>
          <w:rFonts w:eastAsia="Times New Roman"/>
          <w:kern w:val="24"/>
          <w:sz w:val="24"/>
          <w:szCs w:val="24"/>
          <w:lang w:eastAsia="en-GB"/>
        </w:rPr>
      </w:pPr>
      <w:r w:rsidRPr="00E60946">
        <w:rPr>
          <w:rFonts w:eastAsia="Times New Roman"/>
          <w:kern w:val="24"/>
          <w:sz w:val="24"/>
          <w:szCs w:val="24"/>
          <w:lang w:eastAsia="en-GB"/>
        </w:rPr>
        <w:t>Reporting a Safeguarding Concern </w:t>
      </w:r>
    </w:p>
    <w:p w14:paraId="2BD72C3B" w14:textId="05CB27B5" w:rsidR="00E60946" w:rsidRPr="00E60946" w:rsidRDefault="00E60946" w:rsidP="00E60946">
      <w:pPr>
        <w:spacing w:after="0" w:line="240" w:lineRule="auto"/>
        <w:ind w:firstLine="720"/>
        <w:rPr>
          <w:rFonts w:eastAsia="Times New Roman"/>
          <w:kern w:val="24"/>
          <w:sz w:val="24"/>
          <w:szCs w:val="24"/>
          <w:lang w:eastAsia="en-GB"/>
        </w:rPr>
      </w:pPr>
      <w:hyperlink r:id="rId56" w:history="1">
        <w:r w:rsidRPr="000D160F">
          <w:rPr>
            <w:rStyle w:val="Hyperlink"/>
            <w:rFonts w:eastAsia="Times New Roman"/>
            <w:kern w:val="24"/>
            <w:sz w:val="24"/>
            <w:szCs w:val="24"/>
            <w:lang w:eastAsia="en-GB"/>
          </w:rPr>
          <w:t>https://www.devonscp.org.uk/reporting-a-safeguarding-concern/</w:t>
        </w:r>
      </w:hyperlink>
      <w:r w:rsidRPr="00E60946">
        <w:rPr>
          <w:rFonts w:eastAsia="Times New Roman"/>
          <w:kern w:val="24"/>
          <w:sz w:val="24"/>
          <w:szCs w:val="24"/>
          <w:lang w:eastAsia="en-GB"/>
        </w:rPr>
        <w:t> </w:t>
      </w:r>
    </w:p>
    <w:p w14:paraId="78C88ED9" w14:textId="77777777" w:rsidR="00E60946" w:rsidRPr="00E60946" w:rsidRDefault="00E60946" w:rsidP="00FD6EDA">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For reporting concerns where a child may be suffering or likely to suffer significant harm.  </w:t>
      </w:r>
    </w:p>
    <w:p w14:paraId="411D1C9C"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14DF573A" w14:textId="77777777" w:rsidR="00E60946" w:rsidRPr="00E60946" w:rsidRDefault="00E60946" w:rsidP="00E60946">
      <w:pPr>
        <w:numPr>
          <w:ilvl w:val="0"/>
          <w:numId w:val="49"/>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County Council Safeguarding Support for Schools </w:t>
      </w:r>
    </w:p>
    <w:p w14:paraId="57221BA5" w14:textId="6E5EEED2" w:rsidR="00E60946" w:rsidRPr="00E60946" w:rsidRDefault="00E60946" w:rsidP="00E60946">
      <w:pPr>
        <w:spacing w:after="0" w:line="240" w:lineRule="auto"/>
        <w:ind w:firstLine="720"/>
        <w:rPr>
          <w:rFonts w:eastAsia="Times New Roman"/>
          <w:kern w:val="24"/>
          <w:sz w:val="24"/>
          <w:szCs w:val="24"/>
          <w:lang w:eastAsia="en-GB"/>
        </w:rPr>
      </w:pPr>
      <w:hyperlink r:id="rId57" w:history="1">
        <w:r w:rsidRPr="000D160F">
          <w:rPr>
            <w:rStyle w:val="Hyperlink"/>
            <w:rFonts w:eastAsia="Times New Roman"/>
            <w:kern w:val="24"/>
            <w:sz w:val="24"/>
            <w:szCs w:val="24"/>
            <w:lang w:eastAsia="en-GB"/>
          </w:rPr>
          <w:t>https://www.devon.gov.uk/support-schools-settings/safeguarding/</w:t>
        </w:r>
      </w:hyperlink>
      <w:r w:rsidRPr="00E60946">
        <w:rPr>
          <w:rFonts w:eastAsia="Times New Roman"/>
          <w:kern w:val="24"/>
          <w:sz w:val="24"/>
          <w:szCs w:val="24"/>
          <w:lang w:eastAsia="en-GB"/>
        </w:rPr>
        <w:t> </w:t>
      </w:r>
    </w:p>
    <w:p w14:paraId="528B5F09"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Provides safeguarding advice, guidance, training, updates and support specifically for education settings.  </w:t>
      </w:r>
    </w:p>
    <w:p w14:paraId="47C9AACB"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1EAA1560" w14:textId="77777777" w:rsidR="00E60946" w:rsidRPr="00E60946" w:rsidRDefault="00E60946" w:rsidP="00E60946">
      <w:pPr>
        <w:numPr>
          <w:ilvl w:val="0"/>
          <w:numId w:val="50"/>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Early Help </w:t>
      </w:r>
    </w:p>
    <w:p w14:paraId="7E02BF5D" w14:textId="7B4FDEA4" w:rsidR="00E60946" w:rsidRPr="00E60946" w:rsidRDefault="00E60946" w:rsidP="00E60946">
      <w:pPr>
        <w:spacing w:after="0" w:line="240" w:lineRule="auto"/>
        <w:ind w:firstLine="720"/>
        <w:rPr>
          <w:rFonts w:eastAsia="Times New Roman"/>
          <w:kern w:val="24"/>
          <w:sz w:val="24"/>
          <w:szCs w:val="24"/>
          <w:lang w:eastAsia="en-GB"/>
        </w:rPr>
      </w:pPr>
      <w:hyperlink r:id="rId58" w:history="1">
        <w:r w:rsidRPr="000D160F">
          <w:rPr>
            <w:rStyle w:val="Hyperlink"/>
            <w:rFonts w:eastAsia="Times New Roman"/>
            <w:kern w:val="24"/>
            <w:sz w:val="24"/>
            <w:szCs w:val="24"/>
            <w:lang w:eastAsia="en-GB"/>
          </w:rPr>
          <w:t>https://www.devon.gov.uk/educationandfamilies/early-help/</w:t>
        </w:r>
      </w:hyperlink>
      <w:r w:rsidRPr="00E60946">
        <w:rPr>
          <w:rFonts w:eastAsia="Times New Roman"/>
          <w:kern w:val="24"/>
          <w:sz w:val="24"/>
          <w:szCs w:val="24"/>
          <w:lang w:eastAsia="en-GB"/>
        </w:rPr>
        <w:t> </w:t>
      </w:r>
    </w:p>
    <w:p w14:paraId="4A745B87"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Information about Early Help services, Early Help Assessment and coordinated support for children and families.  </w:t>
      </w:r>
    </w:p>
    <w:p w14:paraId="6CE836E9"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38F85ED" w14:textId="77777777" w:rsidR="00E60946" w:rsidRPr="00E60946" w:rsidRDefault="00E60946" w:rsidP="00E60946">
      <w:pPr>
        <w:numPr>
          <w:ilvl w:val="0"/>
          <w:numId w:val="51"/>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Early Help Connector </w:t>
      </w:r>
    </w:p>
    <w:p w14:paraId="5411A38C" w14:textId="06AFBE9A" w:rsidR="00E60946" w:rsidRPr="00E60946" w:rsidRDefault="00E60946" w:rsidP="00E60946">
      <w:pPr>
        <w:spacing w:after="0" w:line="240" w:lineRule="auto"/>
        <w:ind w:firstLine="720"/>
        <w:rPr>
          <w:rFonts w:eastAsia="Times New Roman"/>
          <w:kern w:val="24"/>
          <w:sz w:val="24"/>
          <w:szCs w:val="24"/>
          <w:lang w:eastAsia="en-GB"/>
        </w:rPr>
      </w:pPr>
      <w:hyperlink r:id="rId59" w:history="1">
        <w:r w:rsidRPr="000D160F">
          <w:rPr>
            <w:rStyle w:val="Hyperlink"/>
            <w:rFonts w:eastAsia="Times New Roman"/>
            <w:kern w:val="24"/>
            <w:sz w:val="24"/>
            <w:szCs w:val="24"/>
            <w:lang w:eastAsia="en-GB"/>
          </w:rPr>
          <w:t>https://www.devonscp.org.uk/early-help/</w:t>
        </w:r>
      </w:hyperlink>
      <w:r w:rsidRPr="00E60946">
        <w:rPr>
          <w:rFonts w:eastAsia="Times New Roman"/>
          <w:kern w:val="24"/>
          <w:sz w:val="24"/>
          <w:szCs w:val="24"/>
          <w:lang w:eastAsia="en-GB"/>
        </w:rPr>
        <w:t> </w:t>
      </w:r>
    </w:p>
    <w:p w14:paraId="43BC1284"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Guidance, pathways and resources to support families at the earliest opportunity. </w:t>
      </w:r>
    </w:p>
    <w:p w14:paraId="211F37EF"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5B18778" w14:textId="77777777" w:rsidR="00E60946" w:rsidRPr="00E60946" w:rsidRDefault="00E60946" w:rsidP="00E60946">
      <w:pPr>
        <w:numPr>
          <w:ilvl w:val="0"/>
          <w:numId w:val="52"/>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Local Authority Designated Officer (LADO) </w:t>
      </w:r>
    </w:p>
    <w:p w14:paraId="46A6D08C" w14:textId="38AD26CB" w:rsidR="00E60946" w:rsidRPr="00E60946" w:rsidRDefault="00E60946" w:rsidP="00E60946">
      <w:pPr>
        <w:spacing w:after="0" w:line="240" w:lineRule="auto"/>
        <w:ind w:firstLine="720"/>
        <w:rPr>
          <w:rFonts w:eastAsia="Times New Roman"/>
          <w:kern w:val="24"/>
          <w:sz w:val="24"/>
          <w:szCs w:val="24"/>
          <w:lang w:eastAsia="en-GB"/>
        </w:rPr>
      </w:pPr>
      <w:hyperlink r:id="rId60" w:history="1">
        <w:r w:rsidRPr="000D160F">
          <w:rPr>
            <w:rStyle w:val="Hyperlink"/>
            <w:rFonts w:eastAsia="Times New Roman"/>
            <w:kern w:val="24"/>
            <w:sz w:val="24"/>
            <w:szCs w:val="24"/>
            <w:lang w:eastAsia="en-GB"/>
          </w:rPr>
          <w:t>https://www.devonscp.org.uk/policy-hub/policies-and-procedures/lado-service/</w:t>
        </w:r>
      </w:hyperlink>
      <w:r w:rsidRPr="00E60946">
        <w:rPr>
          <w:rFonts w:eastAsia="Times New Roman"/>
          <w:kern w:val="24"/>
          <w:sz w:val="24"/>
          <w:szCs w:val="24"/>
          <w:lang w:eastAsia="en-GB"/>
        </w:rPr>
        <w:t> </w:t>
      </w:r>
    </w:p>
    <w:p w14:paraId="089B6F6B"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The LADO provides advice and guidance where concerns or allegations are made about adults working with children. Contact: 01392 384964.  </w:t>
      </w:r>
    </w:p>
    <w:p w14:paraId="4E0E0634"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0B10EAC9"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B – Devon Safeguarding One Minute Guides </w:t>
      </w:r>
    </w:p>
    <w:p w14:paraId="230BD818" w14:textId="77777777" w:rsidR="00E60946" w:rsidRPr="00E60946" w:rsidRDefault="00E60946" w:rsidP="00E60946">
      <w:pPr>
        <w:spacing w:after="0" w:line="240" w:lineRule="auto"/>
        <w:rPr>
          <w:rFonts w:eastAsia="Times New Roman"/>
          <w:b/>
          <w:bCs/>
          <w:kern w:val="24"/>
          <w:sz w:val="24"/>
          <w:szCs w:val="24"/>
          <w:lang w:eastAsia="en-GB"/>
        </w:rPr>
      </w:pPr>
    </w:p>
    <w:p w14:paraId="186DD79B"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The Devon One Minute Guides provide concise guidance on safeguarding topics relevant to schools. </w:t>
      </w:r>
    </w:p>
    <w:p w14:paraId="48F50257" w14:textId="77777777" w:rsidR="00E60946" w:rsidRPr="00E60946" w:rsidRDefault="00E60946" w:rsidP="00E60946">
      <w:pPr>
        <w:spacing w:after="0" w:line="240" w:lineRule="auto"/>
        <w:rPr>
          <w:rFonts w:eastAsia="Times New Roman"/>
          <w:kern w:val="24"/>
          <w:sz w:val="24"/>
          <w:szCs w:val="24"/>
          <w:lang w:eastAsia="en-GB"/>
        </w:rPr>
      </w:pPr>
    </w:p>
    <w:p w14:paraId="7A67A3CF"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Access all guides here: </w:t>
      </w:r>
      <w:r w:rsidRPr="00E60946">
        <w:rPr>
          <w:rFonts w:eastAsia="Times New Roman"/>
          <w:kern w:val="24"/>
          <w:sz w:val="24"/>
          <w:szCs w:val="24"/>
          <w:lang w:eastAsia="en-GB"/>
        </w:rPr>
        <w:br/>
      </w:r>
      <w:hyperlink r:id="rId61" w:tgtFrame="_blank" w:history="1">
        <w:r w:rsidRPr="00E60946">
          <w:rPr>
            <w:rStyle w:val="Hyperlink"/>
            <w:rFonts w:eastAsia="Times New Roman"/>
            <w:kern w:val="24"/>
            <w:sz w:val="24"/>
            <w:szCs w:val="24"/>
            <w:lang w:eastAsia="en-GB"/>
          </w:rPr>
          <w:t>https://www.devon.gov.uk/support-schools-settings/safeguarding/guidance-policy-and-tools-2/safeguarding-one-minute-guides</w:t>
        </w:r>
      </w:hyperlink>
      <w:r w:rsidRPr="00E60946">
        <w:rPr>
          <w:rFonts w:eastAsia="Times New Roman"/>
          <w:kern w:val="24"/>
          <w:sz w:val="24"/>
          <w:szCs w:val="24"/>
          <w:lang w:eastAsia="en-GB"/>
        </w:rPr>
        <w:t>/  </w:t>
      </w:r>
    </w:p>
    <w:p w14:paraId="75044517" w14:textId="77777777" w:rsidR="00E60946" w:rsidRPr="00E60946" w:rsidRDefault="00E60946" w:rsidP="00E60946">
      <w:pPr>
        <w:spacing w:after="0" w:line="240" w:lineRule="auto"/>
        <w:rPr>
          <w:rFonts w:eastAsia="Times New Roman"/>
          <w:kern w:val="24"/>
          <w:sz w:val="24"/>
          <w:szCs w:val="24"/>
          <w:lang w:eastAsia="en-GB"/>
        </w:rPr>
      </w:pPr>
    </w:p>
    <w:p w14:paraId="3FDB7E2A"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Topics include: </w:t>
      </w:r>
    </w:p>
    <w:p w14:paraId="6283E001" w14:textId="77777777" w:rsidR="00E60946" w:rsidRPr="00E60946" w:rsidRDefault="00E60946" w:rsidP="00E60946">
      <w:pPr>
        <w:spacing w:after="0" w:line="240" w:lineRule="auto"/>
        <w:rPr>
          <w:rFonts w:eastAsia="Times New Roman"/>
          <w:kern w:val="24"/>
          <w:sz w:val="24"/>
          <w:szCs w:val="24"/>
          <w:lang w:eastAsia="en-GB"/>
        </w:rPr>
      </w:pPr>
    </w:p>
    <w:p w14:paraId="783582E4" w14:textId="77777777" w:rsidR="00E60946" w:rsidRPr="00E60946" w:rsidRDefault="00E60946" w:rsidP="00E60946">
      <w:pPr>
        <w:numPr>
          <w:ilvl w:val="0"/>
          <w:numId w:val="53"/>
        </w:numPr>
        <w:spacing w:after="0" w:line="240" w:lineRule="auto"/>
        <w:rPr>
          <w:rFonts w:eastAsia="Times New Roman"/>
          <w:kern w:val="24"/>
          <w:sz w:val="24"/>
          <w:szCs w:val="24"/>
          <w:lang w:eastAsia="en-GB"/>
        </w:rPr>
      </w:pPr>
      <w:r w:rsidRPr="00E60946">
        <w:rPr>
          <w:rFonts w:eastAsia="Times New Roman"/>
          <w:kern w:val="24"/>
          <w:sz w:val="24"/>
          <w:szCs w:val="24"/>
          <w:lang w:eastAsia="en-GB"/>
        </w:rPr>
        <w:t>Neglect </w:t>
      </w:r>
    </w:p>
    <w:p w14:paraId="37EB60AF" w14:textId="77777777" w:rsidR="00E60946" w:rsidRPr="00E60946" w:rsidRDefault="00E60946" w:rsidP="00E60946">
      <w:pPr>
        <w:numPr>
          <w:ilvl w:val="0"/>
          <w:numId w:val="54"/>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 Sexual Abuse (CSA) </w:t>
      </w:r>
    </w:p>
    <w:p w14:paraId="5BE8FD27" w14:textId="77777777" w:rsidR="00E60946" w:rsidRPr="00E60946" w:rsidRDefault="00E60946" w:rsidP="00E60946">
      <w:pPr>
        <w:numPr>
          <w:ilvl w:val="0"/>
          <w:numId w:val="55"/>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Child-on-Child Abuse </w:t>
      </w:r>
    </w:p>
    <w:p w14:paraId="1444AA5F" w14:textId="77777777" w:rsidR="00E60946" w:rsidRPr="00E60946" w:rsidRDefault="00E60946" w:rsidP="00E60946">
      <w:pPr>
        <w:numPr>
          <w:ilvl w:val="0"/>
          <w:numId w:val="56"/>
        </w:numPr>
        <w:spacing w:after="0" w:line="240" w:lineRule="auto"/>
        <w:rPr>
          <w:rFonts w:eastAsia="Times New Roman"/>
          <w:kern w:val="24"/>
          <w:sz w:val="24"/>
          <w:szCs w:val="24"/>
          <w:lang w:eastAsia="en-GB"/>
        </w:rPr>
      </w:pPr>
      <w:r w:rsidRPr="00E60946">
        <w:rPr>
          <w:rFonts w:eastAsia="Times New Roman"/>
          <w:kern w:val="24"/>
          <w:sz w:val="24"/>
          <w:szCs w:val="24"/>
          <w:lang w:eastAsia="en-GB"/>
        </w:rPr>
        <w:t>Contextual Safeguarding </w:t>
      </w:r>
    </w:p>
    <w:p w14:paraId="2948B2E3" w14:textId="77777777" w:rsidR="00E60946" w:rsidRPr="00E60946" w:rsidRDefault="00E60946" w:rsidP="00E60946">
      <w:pPr>
        <w:numPr>
          <w:ilvl w:val="0"/>
          <w:numId w:val="57"/>
        </w:numPr>
        <w:spacing w:after="0" w:line="240" w:lineRule="auto"/>
        <w:rPr>
          <w:rFonts w:eastAsia="Times New Roman"/>
          <w:kern w:val="24"/>
          <w:sz w:val="24"/>
          <w:szCs w:val="24"/>
          <w:lang w:eastAsia="en-GB"/>
        </w:rPr>
      </w:pPr>
      <w:r w:rsidRPr="00E60946">
        <w:rPr>
          <w:rFonts w:eastAsia="Times New Roman"/>
          <w:kern w:val="24"/>
          <w:sz w:val="24"/>
          <w:szCs w:val="24"/>
          <w:lang w:eastAsia="en-GB"/>
        </w:rPr>
        <w:t>Serious Violence </w:t>
      </w:r>
    </w:p>
    <w:p w14:paraId="65038707" w14:textId="77777777" w:rsidR="00E60946" w:rsidRPr="00E60946" w:rsidRDefault="00E60946" w:rsidP="00E60946">
      <w:pPr>
        <w:numPr>
          <w:ilvl w:val="0"/>
          <w:numId w:val="58"/>
        </w:numPr>
        <w:spacing w:after="0" w:line="240" w:lineRule="auto"/>
        <w:rPr>
          <w:rFonts w:eastAsia="Times New Roman"/>
          <w:kern w:val="24"/>
          <w:sz w:val="24"/>
          <w:szCs w:val="24"/>
          <w:lang w:eastAsia="en-GB"/>
        </w:rPr>
      </w:pPr>
      <w:r w:rsidRPr="00E60946">
        <w:rPr>
          <w:rFonts w:eastAsia="Times New Roman"/>
          <w:kern w:val="24"/>
          <w:sz w:val="24"/>
          <w:szCs w:val="24"/>
          <w:lang w:eastAsia="en-GB"/>
        </w:rPr>
        <w:t>County Lines </w:t>
      </w:r>
    </w:p>
    <w:p w14:paraId="53600C35" w14:textId="77777777" w:rsidR="00E60946" w:rsidRPr="00E60946" w:rsidRDefault="00E60946" w:rsidP="00E60946">
      <w:pPr>
        <w:numPr>
          <w:ilvl w:val="0"/>
          <w:numId w:val="59"/>
        </w:numPr>
        <w:spacing w:after="0" w:line="240" w:lineRule="auto"/>
        <w:rPr>
          <w:rFonts w:eastAsia="Times New Roman"/>
          <w:kern w:val="24"/>
          <w:sz w:val="24"/>
          <w:szCs w:val="24"/>
          <w:lang w:eastAsia="en-GB"/>
        </w:rPr>
      </w:pPr>
      <w:r w:rsidRPr="00E60946">
        <w:rPr>
          <w:rFonts w:eastAsia="Times New Roman"/>
          <w:kern w:val="24"/>
          <w:sz w:val="24"/>
          <w:szCs w:val="24"/>
          <w:lang w:eastAsia="en-GB"/>
        </w:rPr>
        <w:t>Modern Slavery </w:t>
      </w:r>
    </w:p>
    <w:p w14:paraId="26C11FFA" w14:textId="77777777" w:rsidR="00E60946" w:rsidRPr="00E60946" w:rsidRDefault="00E60946" w:rsidP="00E60946">
      <w:pPr>
        <w:numPr>
          <w:ilvl w:val="0"/>
          <w:numId w:val="60"/>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 Criminal Exploitation (CCE) </w:t>
      </w:r>
    </w:p>
    <w:p w14:paraId="59F481AD" w14:textId="77777777" w:rsidR="00E60946" w:rsidRPr="00E60946" w:rsidRDefault="00E60946" w:rsidP="00E60946">
      <w:pPr>
        <w:numPr>
          <w:ilvl w:val="0"/>
          <w:numId w:val="61"/>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 Sexual Exploitation (CSE) </w:t>
      </w:r>
    </w:p>
    <w:p w14:paraId="141FAB1C" w14:textId="77777777" w:rsidR="00E60946" w:rsidRPr="00E60946" w:rsidRDefault="00E60946" w:rsidP="00E60946">
      <w:pPr>
        <w:numPr>
          <w:ilvl w:val="0"/>
          <w:numId w:val="62"/>
        </w:numPr>
        <w:spacing w:after="0" w:line="240" w:lineRule="auto"/>
        <w:rPr>
          <w:rFonts w:eastAsia="Times New Roman"/>
          <w:kern w:val="24"/>
          <w:sz w:val="24"/>
          <w:szCs w:val="24"/>
          <w:lang w:eastAsia="en-GB"/>
        </w:rPr>
      </w:pPr>
      <w:r w:rsidRPr="00E60946">
        <w:rPr>
          <w:rFonts w:eastAsia="Times New Roman"/>
          <w:kern w:val="24"/>
          <w:sz w:val="24"/>
          <w:szCs w:val="24"/>
          <w:lang w:eastAsia="en-GB"/>
        </w:rPr>
        <w:t>Prevent Duty </w:t>
      </w:r>
    </w:p>
    <w:p w14:paraId="1DF3FBCF" w14:textId="77777777" w:rsidR="00E60946" w:rsidRPr="00E60946" w:rsidRDefault="00E60946" w:rsidP="00E60946">
      <w:pPr>
        <w:numPr>
          <w:ilvl w:val="0"/>
          <w:numId w:val="63"/>
        </w:numPr>
        <w:spacing w:after="0" w:line="240" w:lineRule="auto"/>
        <w:rPr>
          <w:rFonts w:eastAsia="Times New Roman"/>
          <w:kern w:val="24"/>
          <w:sz w:val="24"/>
          <w:szCs w:val="24"/>
          <w:lang w:eastAsia="en-GB"/>
        </w:rPr>
      </w:pPr>
      <w:r w:rsidRPr="00E60946">
        <w:rPr>
          <w:rFonts w:eastAsia="Times New Roman"/>
          <w:kern w:val="24"/>
          <w:sz w:val="24"/>
          <w:szCs w:val="24"/>
          <w:lang w:eastAsia="en-GB"/>
        </w:rPr>
        <w:t>Making a Prevent Referral </w:t>
      </w:r>
    </w:p>
    <w:p w14:paraId="340FF53D" w14:textId="77777777" w:rsidR="00E60946" w:rsidRPr="00E60946" w:rsidRDefault="00E60946" w:rsidP="00E60946">
      <w:pPr>
        <w:numPr>
          <w:ilvl w:val="0"/>
          <w:numId w:val="64"/>
        </w:numPr>
        <w:spacing w:after="0" w:line="240" w:lineRule="auto"/>
        <w:rPr>
          <w:rFonts w:eastAsia="Times New Roman"/>
          <w:kern w:val="24"/>
          <w:sz w:val="24"/>
          <w:szCs w:val="24"/>
          <w:lang w:eastAsia="en-GB"/>
        </w:rPr>
      </w:pPr>
      <w:r w:rsidRPr="00E60946">
        <w:rPr>
          <w:rFonts w:eastAsia="Times New Roman"/>
          <w:kern w:val="24"/>
          <w:sz w:val="24"/>
          <w:szCs w:val="24"/>
          <w:lang w:eastAsia="en-GB"/>
        </w:rPr>
        <w:t>Female Genital Mutilation (FGM) </w:t>
      </w:r>
    </w:p>
    <w:p w14:paraId="633FF21C" w14:textId="77777777" w:rsidR="00E60946" w:rsidRPr="00E60946" w:rsidRDefault="00E60946" w:rsidP="00E60946">
      <w:pPr>
        <w:numPr>
          <w:ilvl w:val="0"/>
          <w:numId w:val="65"/>
        </w:numPr>
        <w:spacing w:after="0" w:line="240" w:lineRule="auto"/>
        <w:rPr>
          <w:rFonts w:eastAsia="Times New Roman"/>
          <w:kern w:val="24"/>
          <w:sz w:val="24"/>
          <w:szCs w:val="24"/>
          <w:lang w:eastAsia="en-GB"/>
        </w:rPr>
      </w:pPr>
      <w:r w:rsidRPr="00E60946">
        <w:rPr>
          <w:rFonts w:eastAsia="Times New Roman"/>
          <w:kern w:val="24"/>
          <w:sz w:val="24"/>
          <w:szCs w:val="24"/>
          <w:lang w:eastAsia="en-GB"/>
        </w:rPr>
        <w:t>Forced Marriage </w:t>
      </w:r>
    </w:p>
    <w:p w14:paraId="27380AEB" w14:textId="77777777" w:rsidR="00E60946" w:rsidRPr="00E60946" w:rsidRDefault="00E60946" w:rsidP="00E60946">
      <w:pPr>
        <w:numPr>
          <w:ilvl w:val="0"/>
          <w:numId w:val="66"/>
        </w:numPr>
        <w:spacing w:after="0" w:line="240" w:lineRule="auto"/>
        <w:rPr>
          <w:rFonts w:eastAsia="Times New Roman"/>
          <w:kern w:val="24"/>
          <w:sz w:val="24"/>
          <w:szCs w:val="24"/>
          <w:lang w:eastAsia="en-GB"/>
        </w:rPr>
      </w:pPr>
      <w:r w:rsidRPr="00E60946">
        <w:rPr>
          <w:rFonts w:eastAsia="Times New Roman"/>
          <w:kern w:val="24"/>
          <w:sz w:val="24"/>
          <w:szCs w:val="24"/>
          <w:lang w:eastAsia="en-GB"/>
        </w:rPr>
        <w:t>Honour Based Abuse </w:t>
      </w:r>
    </w:p>
    <w:p w14:paraId="2C079EAE" w14:textId="77777777" w:rsidR="00E60946" w:rsidRPr="00E60946" w:rsidRDefault="00E60946" w:rsidP="00E60946">
      <w:pPr>
        <w:numPr>
          <w:ilvl w:val="0"/>
          <w:numId w:val="67"/>
        </w:numPr>
        <w:spacing w:after="0" w:line="240" w:lineRule="auto"/>
        <w:rPr>
          <w:rFonts w:eastAsia="Times New Roman"/>
          <w:kern w:val="24"/>
          <w:sz w:val="24"/>
          <w:szCs w:val="24"/>
          <w:lang w:eastAsia="en-GB"/>
        </w:rPr>
      </w:pPr>
      <w:r w:rsidRPr="00E60946">
        <w:rPr>
          <w:rFonts w:eastAsia="Times New Roman"/>
          <w:kern w:val="24"/>
          <w:sz w:val="24"/>
          <w:szCs w:val="24"/>
          <w:lang w:eastAsia="en-GB"/>
        </w:rPr>
        <w:t>Domestic Abuse </w:t>
      </w:r>
    </w:p>
    <w:p w14:paraId="3B5F53BA" w14:textId="77777777" w:rsidR="00E60946" w:rsidRPr="00E60946" w:rsidRDefault="00E60946" w:rsidP="00E60946">
      <w:pPr>
        <w:numPr>
          <w:ilvl w:val="0"/>
          <w:numId w:val="68"/>
        </w:numPr>
        <w:spacing w:after="0" w:line="240" w:lineRule="auto"/>
        <w:rPr>
          <w:rFonts w:eastAsia="Times New Roman"/>
          <w:kern w:val="24"/>
          <w:sz w:val="24"/>
          <w:szCs w:val="24"/>
          <w:lang w:eastAsia="en-GB"/>
        </w:rPr>
      </w:pPr>
      <w:r w:rsidRPr="00E60946">
        <w:rPr>
          <w:rFonts w:eastAsia="Times New Roman"/>
          <w:kern w:val="24"/>
          <w:sz w:val="24"/>
          <w:szCs w:val="24"/>
          <w:lang w:eastAsia="en-GB"/>
        </w:rPr>
        <w:t>Operation Encompass </w:t>
      </w:r>
    </w:p>
    <w:p w14:paraId="531BCA3B" w14:textId="77777777" w:rsidR="00E60946" w:rsidRPr="00E60946" w:rsidRDefault="00E60946" w:rsidP="00E60946">
      <w:pPr>
        <w:numPr>
          <w:ilvl w:val="0"/>
          <w:numId w:val="69"/>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Children Missing Education (CME) </w:t>
      </w:r>
    </w:p>
    <w:p w14:paraId="6C2A1418" w14:textId="77777777" w:rsidR="00E60946" w:rsidRPr="00E60946" w:rsidRDefault="00E60946" w:rsidP="00E60946">
      <w:pPr>
        <w:numPr>
          <w:ilvl w:val="0"/>
          <w:numId w:val="70"/>
        </w:numPr>
        <w:spacing w:after="0" w:line="240" w:lineRule="auto"/>
        <w:rPr>
          <w:rFonts w:eastAsia="Times New Roman"/>
          <w:kern w:val="24"/>
          <w:sz w:val="24"/>
          <w:szCs w:val="24"/>
          <w:lang w:eastAsia="en-GB"/>
        </w:rPr>
      </w:pPr>
      <w:r w:rsidRPr="00E60946">
        <w:rPr>
          <w:rFonts w:eastAsia="Times New Roman"/>
          <w:kern w:val="24"/>
          <w:sz w:val="24"/>
          <w:szCs w:val="24"/>
          <w:lang w:eastAsia="en-GB"/>
        </w:rPr>
        <w:t>Early Help </w:t>
      </w:r>
    </w:p>
    <w:p w14:paraId="2551D4AE" w14:textId="77777777" w:rsidR="00E60946" w:rsidRPr="00E60946" w:rsidRDefault="00E60946" w:rsidP="00E60946">
      <w:pPr>
        <w:numPr>
          <w:ilvl w:val="0"/>
          <w:numId w:val="71"/>
        </w:numPr>
        <w:spacing w:after="0" w:line="240" w:lineRule="auto"/>
        <w:rPr>
          <w:rFonts w:eastAsia="Times New Roman"/>
          <w:kern w:val="24"/>
          <w:sz w:val="24"/>
          <w:szCs w:val="24"/>
          <w:lang w:eastAsia="en-GB"/>
        </w:rPr>
      </w:pPr>
      <w:r w:rsidRPr="00E60946">
        <w:rPr>
          <w:rFonts w:eastAsia="Times New Roman"/>
          <w:kern w:val="24"/>
          <w:sz w:val="24"/>
          <w:szCs w:val="24"/>
          <w:lang w:eastAsia="en-GB"/>
        </w:rPr>
        <w:t>Local Authority Designated Officer (LADO) </w:t>
      </w:r>
    </w:p>
    <w:p w14:paraId="4F58E9B5" w14:textId="77777777" w:rsidR="00E60946" w:rsidRPr="00E60946" w:rsidRDefault="00E60946" w:rsidP="00E60946">
      <w:pPr>
        <w:numPr>
          <w:ilvl w:val="0"/>
          <w:numId w:val="72"/>
        </w:numPr>
        <w:spacing w:after="0" w:line="240" w:lineRule="auto"/>
        <w:rPr>
          <w:rFonts w:eastAsia="Times New Roman"/>
          <w:kern w:val="24"/>
          <w:sz w:val="24"/>
          <w:szCs w:val="24"/>
          <w:lang w:eastAsia="en-GB"/>
        </w:rPr>
      </w:pPr>
      <w:r w:rsidRPr="00E60946">
        <w:rPr>
          <w:rFonts w:eastAsia="Times New Roman"/>
          <w:kern w:val="24"/>
          <w:sz w:val="24"/>
          <w:szCs w:val="24"/>
          <w:lang w:eastAsia="en-GB"/>
        </w:rPr>
        <w:t>Information Sharing </w:t>
      </w:r>
    </w:p>
    <w:p w14:paraId="210A9E12" w14:textId="77777777" w:rsidR="00E60946" w:rsidRPr="00E60946" w:rsidRDefault="00E60946" w:rsidP="00E60946">
      <w:pPr>
        <w:numPr>
          <w:ilvl w:val="0"/>
          <w:numId w:val="73"/>
        </w:numPr>
        <w:spacing w:after="0" w:line="240" w:lineRule="auto"/>
        <w:rPr>
          <w:rFonts w:eastAsia="Times New Roman"/>
          <w:kern w:val="24"/>
          <w:sz w:val="24"/>
          <w:szCs w:val="24"/>
          <w:lang w:eastAsia="en-GB"/>
        </w:rPr>
      </w:pPr>
      <w:r w:rsidRPr="00E60946">
        <w:rPr>
          <w:rFonts w:eastAsia="Times New Roman"/>
          <w:kern w:val="24"/>
          <w:sz w:val="24"/>
          <w:szCs w:val="24"/>
          <w:lang w:eastAsia="en-GB"/>
        </w:rPr>
        <w:t>Online Safety and Sexting </w:t>
      </w:r>
    </w:p>
    <w:p w14:paraId="2F5EDFCC" w14:textId="77777777" w:rsidR="00E60946" w:rsidRPr="00E60946" w:rsidRDefault="00E60946" w:rsidP="00E60946">
      <w:pPr>
        <w:numPr>
          <w:ilvl w:val="0"/>
          <w:numId w:val="74"/>
        </w:numPr>
        <w:spacing w:after="0" w:line="240" w:lineRule="auto"/>
        <w:rPr>
          <w:rFonts w:eastAsia="Times New Roman"/>
          <w:kern w:val="24"/>
          <w:sz w:val="24"/>
          <w:szCs w:val="24"/>
          <w:lang w:eastAsia="en-GB"/>
        </w:rPr>
      </w:pPr>
      <w:r w:rsidRPr="00E60946">
        <w:rPr>
          <w:rFonts w:eastAsia="Times New Roman"/>
          <w:kern w:val="24"/>
          <w:sz w:val="24"/>
          <w:szCs w:val="24"/>
          <w:lang w:eastAsia="en-GB"/>
        </w:rPr>
        <w:t>Transfer of Child Protection Records </w:t>
      </w:r>
    </w:p>
    <w:p w14:paraId="65BC64FB" w14:textId="77777777" w:rsidR="00E60946" w:rsidRPr="00E60946" w:rsidRDefault="00E60946" w:rsidP="00E60946">
      <w:pPr>
        <w:numPr>
          <w:ilvl w:val="0"/>
          <w:numId w:val="75"/>
        </w:numPr>
        <w:spacing w:after="0" w:line="240" w:lineRule="auto"/>
        <w:rPr>
          <w:rFonts w:eastAsia="Times New Roman"/>
          <w:kern w:val="24"/>
          <w:sz w:val="24"/>
          <w:szCs w:val="24"/>
          <w:lang w:eastAsia="en-GB"/>
        </w:rPr>
      </w:pPr>
      <w:r w:rsidRPr="00E60946">
        <w:rPr>
          <w:rFonts w:eastAsia="Times New Roman"/>
          <w:kern w:val="24"/>
          <w:sz w:val="24"/>
          <w:szCs w:val="24"/>
          <w:lang w:eastAsia="en-GB"/>
        </w:rPr>
        <w:t>Governor Safeguarding Monitoring </w:t>
      </w:r>
    </w:p>
    <w:p w14:paraId="077AE327" w14:textId="77777777" w:rsidR="00E60946" w:rsidRPr="00E60946" w:rsidRDefault="00E60946" w:rsidP="00E60946">
      <w:pPr>
        <w:numPr>
          <w:ilvl w:val="0"/>
          <w:numId w:val="76"/>
        </w:numPr>
        <w:spacing w:after="0" w:line="240" w:lineRule="auto"/>
        <w:rPr>
          <w:rFonts w:eastAsia="Times New Roman"/>
          <w:kern w:val="24"/>
          <w:sz w:val="24"/>
          <w:szCs w:val="24"/>
          <w:lang w:eastAsia="en-GB"/>
        </w:rPr>
      </w:pPr>
      <w:r w:rsidRPr="00E60946">
        <w:rPr>
          <w:rFonts w:eastAsia="Times New Roman"/>
          <w:kern w:val="24"/>
          <w:sz w:val="24"/>
          <w:szCs w:val="24"/>
          <w:lang w:eastAsia="en-GB"/>
        </w:rPr>
        <w:t>Disguised Compliance </w:t>
      </w:r>
    </w:p>
    <w:p w14:paraId="292C9361" w14:textId="748F3F7F" w:rsidR="00E60946" w:rsidRPr="00FD6EDA" w:rsidRDefault="00E60946" w:rsidP="00FD6EDA">
      <w:pPr>
        <w:pStyle w:val="ListParagraph"/>
        <w:numPr>
          <w:ilvl w:val="0"/>
          <w:numId w:val="76"/>
        </w:numPr>
        <w:spacing w:after="0" w:line="240" w:lineRule="auto"/>
        <w:rPr>
          <w:rFonts w:eastAsia="Times New Roman"/>
          <w:kern w:val="24"/>
          <w:sz w:val="24"/>
          <w:szCs w:val="24"/>
          <w:lang w:eastAsia="en-GB"/>
        </w:rPr>
      </w:pPr>
      <w:r w:rsidRPr="00FD6EDA">
        <w:rPr>
          <w:rFonts w:eastAsia="Times New Roman"/>
          <w:kern w:val="24"/>
          <w:sz w:val="24"/>
          <w:szCs w:val="24"/>
          <w:lang w:eastAsia="en-GB"/>
        </w:rPr>
        <w:t>Elective Home Education </w:t>
      </w:r>
    </w:p>
    <w:p w14:paraId="2E1EC402" w14:textId="77777777" w:rsidR="00E60946" w:rsidRPr="00E60946" w:rsidRDefault="00E60946" w:rsidP="00682E1A">
      <w:pPr>
        <w:numPr>
          <w:ilvl w:val="0"/>
          <w:numId w:val="77"/>
        </w:numPr>
        <w:spacing w:after="0" w:line="240" w:lineRule="auto"/>
        <w:rPr>
          <w:rFonts w:eastAsia="Times New Roman"/>
          <w:kern w:val="24"/>
          <w:sz w:val="24"/>
          <w:szCs w:val="24"/>
          <w:lang w:eastAsia="en-GB"/>
        </w:rPr>
      </w:pPr>
      <w:r w:rsidRPr="00E60946">
        <w:rPr>
          <w:rFonts w:eastAsia="Times New Roman"/>
          <w:kern w:val="24"/>
          <w:sz w:val="24"/>
          <w:szCs w:val="24"/>
          <w:lang w:eastAsia="en-GB"/>
        </w:rPr>
        <w:t>Private Fostering </w:t>
      </w:r>
    </w:p>
    <w:p w14:paraId="6D525D69" w14:textId="77777777" w:rsidR="00E60946" w:rsidRPr="00E60946" w:rsidRDefault="00E60946" w:rsidP="00682E1A">
      <w:pPr>
        <w:numPr>
          <w:ilvl w:val="0"/>
          <w:numId w:val="78"/>
        </w:numPr>
        <w:spacing w:after="0" w:line="240" w:lineRule="auto"/>
        <w:rPr>
          <w:rFonts w:eastAsia="Times New Roman"/>
          <w:kern w:val="24"/>
          <w:sz w:val="24"/>
          <w:szCs w:val="24"/>
          <w:lang w:eastAsia="en-GB"/>
        </w:rPr>
      </w:pPr>
      <w:r w:rsidRPr="00E60946">
        <w:rPr>
          <w:rFonts w:eastAsia="Times New Roman"/>
          <w:kern w:val="24"/>
          <w:sz w:val="24"/>
          <w:szCs w:val="24"/>
          <w:lang w:eastAsia="en-GB"/>
        </w:rPr>
        <w:t>Initial Child Protection Conferences </w:t>
      </w:r>
    </w:p>
    <w:p w14:paraId="0BD67970" w14:textId="77777777" w:rsidR="00E60946" w:rsidRPr="00E60946" w:rsidRDefault="00E60946" w:rsidP="00682E1A">
      <w:pPr>
        <w:numPr>
          <w:ilvl w:val="0"/>
          <w:numId w:val="79"/>
        </w:numPr>
        <w:spacing w:after="0" w:line="240" w:lineRule="auto"/>
        <w:rPr>
          <w:rFonts w:eastAsia="Times New Roman"/>
          <w:kern w:val="24"/>
          <w:sz w:val="24"/>
          <w:szCs w:val="24"/>
          <w:lang w:eastAsia="en-GB"/>
        </w:rPr>
      </w:pPr>
      <w:r w:rsidRPr="00E60946">
        <w:rPr>
          <w:rFonts w:eastAsia="Times New Roman"/>
          <w:kern w:val="24"/>
          <w:sz w:val="24"/>
          <w:szCs w:val="24"/>
          <w:lang w:eastAsia="en-GB"/>
        </w:rPr>
        <w:t>MARAC (Multi-Agency Risk Assessment Conference)  </w:t>
      </w:r>
    </w:p>
    <w:p w14:paraId="3DFD6D91" w14:textId="6E31EC43" w:rsidR="00E60946" w:rsidRPr="00E60946" w:rsidRDefault="00E60946" w:rsidP="00E60946">
      <w:pPr>
        <w:spacing w:after="0" w:line="240" w:lineRule="auto"/>
        <w:rPr>
          <w:rFonts w:eastAsia="Times New Roman"/>
          <w:kern w:val="24"/>
          <w:sz w:val="24"/>
          <w:szCs w:val="24"/>
          <w:lang w:eastAsia="en-GB"/>
        </w:rPr>
      </w:pPr>
      <w:r w:rsidRPr="00E60946">
        <w:rPr>
          <w:rFonts w:eastAsia="Times New Roman"/>
          <w:noProof/>
          <w:kern w:val="24"/>
          <w:sz w:val="24"/>
          <w:szCs w:val="24"/>
          <w:lang w:eastAsia="en-GB"/>
        </w:rPr>
        <w:drawing>
          <wp:inline distT="0" distB="0" distL="0" distR="0" wp14:anchorId="3A4943CE" wp14:editId="4C016FFC">
            <wp:extent cx="19050" cy="19050"/>
            <wp:effectExtent l="0" t="0" r="0" b="0"/>
            <wp:docPr id="199609690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E60946">
        <w:rPr>
          <w:rFonts w:eastAsia="Times New Roman"/>
          <w:kern w:val="24"/>
          <w:sz w:val="24"/>
          <w:szCs w:val="24"/>
          <w:lang w:eastAsia="en-GB"/>
        </w:rPr>
        <w:t> </w:t>
      </w:r>
    </w:p>
    <w:p w14:paraId="3E613023"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C – Statutory and National Guidance </w:t>
      </w:r>
    </w:p>
    <w:p w14:paraId="31808E1A" w14:textId="77777777" w:rsidR="00E60946" w:rsidRPr="00E60946" w:rsidRDefault="00E60946" w:rsidP="00E60946">
      <w:pPr>
        <w:spacing w:after="0" w:line="240" w:lineRule="auto"/>
        <w:rPr>
          <w:rFonts w:eastAsia="Times New Roman"/>
          <w:b/>
          <w:bCs/>
          <w:kern w:val="24"/>
          <w:sz w:val="24"/>
          <w:szCs w:val="24"/>
          <w:lang w:eastAsia="en-GB"/>
        </w:rPr>
      </w:pPr>
    </w:p>
    <w:p w14:paraId="2BD837B0" w14:textId="77777777" w:rsidR="00E60946" w:rsidRPr="00E60946" w:rsidRDefault="00E60946" w:rsidP="00682E1A">
      <w:pPr>
        <w:numPr>
          <w:ilvl w:val="0"/>
          <w:numId w:val="80"/>
        </w:numPr>
        <w:spacing w:after="0" w:line="240" w:lineRule="auto"/>
        <w:rPr>
          <w:rFonts w:eastAsia="Times New Roman"/>
          <w:kern w:val="24"/>
          <w:sz w:val="24"/>
          <w:szCs w:val="24"/>
          <w:lang w:eastAsia="en-GB"/>
        </w:rPr>
      </w:pPr>
      <w:r w:rsidRPr="00E60946">
        <w:rPr>
          <w:rFonts w:eastAsia="Times New Roman"/>
          <w:kern w:val="24"/>
          <w:sz w:val="24"/>
          <w:szCs w:val="24"/>
          <w:lang w:eastAsia="en-GB"/>
        </w:rPr>
        <w:t>Keeping Children Safe in Education (Current Statutory Guidance) </w:t>
      </w:r>
    </w:p>
    <w:p w14:paraId="20DD3647" w14:textId="42C424E6" w:rsidR="00E60946" w:rsidRPr="00E60946" w:rsidRDefault="00E60946" w:rsidP="00E60946">
      <w:pPr>
        <w:spacing w:after="0" w:line="240" w:lineRule="auto"/>
        <w:ind w:firstLine="720"/>
        <w:rPr>
          <w:rFonts w:eastAsia="Times New Roman"/>
          <w:kern w:val="24"/>
          <w:sz w:val="24"/>
          <w:szCs w:val="24"/>
          <w:lang w:eastAsia="en-GB"/>
        </w:rPr>
      </w:pPr>
      <w:hyperlink r:id="rId63" w:history="1">
        <w:r w:rsidRPr="000D160F">
          <w:rPr>
            <w:rStyle w:val="Hyperlink"/>
            <w:rFonts w:eastAsia="Times New Roman"/>
            <w:kern w:val="24"/>
            <w:sz w:val="24"/>
            <w:szCs w:val="24"/>
            <w:lang w:eastAsia="en-GB"/>
          </w:rPr>
          <w:t>https://www.gov.uk/government/publications/keeping-children-safe-in-education--2</w:t>
        </w:r>
      </w:hyperlink>
      <w:r w:rsidRPr="00E60946">
        <w:rPr>
          <w:rFonts w:eastAsia="Times New Roman"/>
          <w:kern w:val="24"/>
          <w:sz w:val="24"/>
          <w:szCs w:val="24"/>
          <w:lang w:eastAsia="en-GB"/>
        </w:rPr>
        <w:t> </w:t>
      </w:r>
    </w:p>
    <w:p w14:paraId="61780560"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The key statutory safeguarding guidance for schools and colleges in England. All staff should be familiar with Part One or Annex A as determined by the school.  </w:t>
      </w:r>
    </w:p>
    <w:p w14:paraId="54732DEF"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61B5FF8A"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Keeping Children Safe in Education 2026 Draft Consultation </w:t>
      </w:r>
    </w:p>
    <w:p w14:paraId="1E19498C" w14:textId="434D662C" w:rsidR="00E60946" w:rsidRPr="00E60946" w:rsidRDefault="00E60946" w:rsidP="00E60946">
      <w:pPr>
        <w:spacing w:after="0" w:line="240" w:lineRule="auto"/>
        <w:ind w:left="720"/>
        <w:rPr>
          <w:rFonts w:eastAsia="Times New Roman"/>
          <w:kern w:val="24"/>
          <w:sz w:val="24"/>
          <w:szCs w:val="24"/>
          <w:lang w:eastAsia="en-GB"/>
        </w:rPr>
      </w:pPr>
      <w:hyperlink r:id="rId64" w:history="1">
        <w:r w:rsidRPr="000D160F">
          <w:rPr>
            <w:rStyle w:val="Hyperlink"/>
            <w:rFonts w:eastAsia="Times New Roman"/>
            <w:kern w:val="24"/>
            <w:sz w:val="24"/>
            <w:szCs w:val="24"/>
            <w:lang w:eastAsia="en-GB"/>
          </w:rPr>
          <w:t>https://www.gov.uk/government/consultations/keeping-children-safe-in-education-proposed-revisions-2026</w:t>
        </w:r>
      </w:hyperlink>
      <w:r w:rsidRPr="00E60946">
        <w:rPr>
          <w:rFonts w:eastAsia="Times New Roman"/>
          <w:kern w:val="24"/>
          <w:sz w:val="24"/>
          <w:szCs w:val="24"/>
          <w:lang w:eastAsia="en-GB"/>
        </w:rPr>
        <w:t> </w:t>
      </w:r>
    </w:p>
    <w:p w14:paraId="4B272F5D"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Provides information on proposed safeguarding developments expected to influence future school practice. </w:t>
      </w:r>
      <w:r w:rsidRPr="00E60946">
        <w:rPr>
          <w:rFonts w:eastAsia="Times New Roman"/>
          <w:kern w:val="24"/>
          <w:sz w:val="24"/>
          <w:szCs w:val="24"/>
          <w:lang w:val="en-US" w:eastAsia="en-GB"/>
        </w:rPr>
        <w:t> change this when Draft become the statutory document</w:t>
      </w:r>
      <w:r w:rsidRPr="00E60946">
        <w:rPr>
          <w:rFonts w:eastAsia="Times New Roman"/>
          <w:kern w:val="24"/>
          <w:sz w:val="24"/>
          <w:szCs w:val="24"/>
          <w:lang w:eastAsia="en-GB"/>
        </w:rPr>
        <w:t> </w:t>
      </w:r>
    </w:p>
    <w:p w14:paraId="3950E2C5"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6F186D31" w14:textId="77777777" w:rsidR="00E60946" w:rsidRPr="00E60946" w:rsidRDefault="00E60946" w:rsidP="00682E1A">
      <w:pPr>
        <w:numPr>
          <w:ilvl w:val="0"/>
          <w:numId w:val="81"/>
        </w:numPr>
        <w:spacing w:after="0" w:line="240" w:lineRule="auto"/>
        <w:rPr>
          <w:rFonts w:eastAsia="Times New Roman"/>
          <w:kern w:val="24"/>
          <w:sz w:val="24"/>
          <w:szCs w:val="24"/>
          <w:lang w:eastAsia="en-GB"/>
        </w:rPr>
      </w:pPr>
      <w:r w:rsidRPr="00E60946">
        <w:rPr>
          <w:rFonts w:eastAsia="Times New Roman"/>
          <w:kern w:val="24"/>
          <w:sz w:val="24"/>
          <w:szCs w:val="24"/>
          <w:lang w:eastAsia="en-GB"/>
        </w:rPr>
        <w:t>Working Together to Safeguard Children </w:t>
      </w:r>
    </w:p>
    <w:p w14:paraId="1721D189" w14:textId="6900459B" w:rsidR="00E60946" w:rsidRPr="00E60946" w:rsidRDefault="00E60946" w:rsidP="00E60946">
      <w:pPr>
        <w:spacing w:after="0" w:line="240" w:lineRule="auto"/>
        <w:ind w:firstLine="720"/>
        <w:rPr>
          <w:rFonts w:eastAsia="Times New Roman"/>
          <w:kern w:val="24"/>
          <w:sz w:val="24"/>
          <w:szCs w:val="24"/>
          <w:lang w:eastAsia="en-GB"/>
        </w:rPr>
      </w:pPr>
      <w:hyperlink r:id="rId65" w:history="1">
        <w:r w:rsidRPr="000D160F">
          <w:rPr>
            <w:rStyle w:val="Hyperlink"/>
            <w:rFonts w:eastAsia="Times New Roman"/>
            <w:kern w:val="24"/>
            <w:sz w:val="24"/>
            <w:szCs w:val="24"/>
            <w:lang w:eastAsia="en-GB"/>
          </w:rPr>
          <w:t>https://www.gov.uk/government/publications/working-together-to-safeguard-children--2</w:t>
        </w:r>
      </w:hyperlink>
      <w:r w:rsidRPr="00E60946">
        <w:rPr>
          <w:rFonts w:eastAsia="Times New Roman"/>
          <w:kern w:val="24"/>
          <w:sz w:val="24"/>
          <w:szCs w:val="24"/>
          <w:lang w:eastAsia="en-GB"/>
        </w:rPr>
        <w:t> </w:t>
      </w:r>
    </w:p>
    <w:p w14:paraId="07703B6E"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The statutory multi-agency safeguarding guidance for all organisations working with children. </w:t>
      </w:r>
    </w:p>
    <w:p w14:paraId="77A4A973"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03058D5A" w14:textId="77777777" w:rsidR="00E60946" w:rsidRPr="00E60946" w:rsidRDefault="00E60946" w:rsidP="00682E1A">
      <w:pPr>
        <w:numPr>
          <w:ilvl w:val="0"/>
          <w:numId w:val="82"/>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Children Act 1989 </w:t>
      </w:r>
    </w:p>
    <w:p w14:paraId="070C70D1" w14:textId="135BC688" w:rsidR="00E60946" w:rsidRPr="00E60946" w:rsidRDefault="00E60946" w:rsidP="00E60946">
      <w:pPr>
        <w:spacing w:after="0" w:line="240" w:lineRule="auto"/>
        <w:ind w:firstLine="720"/>
        <w:rPr>
          <w:rFonts w:eastAsia="Times New Roman"/>
          <w:kern w:val="24"/>
          <w:sz w:val="24"/>
          <w:szCs w:val="24"/>
          <w:lang w:eastAsia="en-GB"/>
        </w:rPr>
      </w:pPr>
      <w:hyperlink r:id="rId66" w:history="1">
        <w:r w:rsidRPr="000D160F">
          <w:rPr>
            <w:rStyle w:val="Hyperlink"/>
            <w:rFonts w:eastAsia="Times New Roman"/>
            <w:kern w:val="24"/>
            <w:sz w:val="24"/>
            <w:szCs w:val="24"/>
            <w:lang w:eastAsia="en-GB"/>
          </w:rPr>
          <w:t>https://www.legislation.gov.uk/ukpga/1989/41/contents</w:t>
        </w:r>
      </w:hyperlink>
      <w:r w:rsidRPr="00E60946">
        <w:rPr>
          <w:rFonts w:eastAsia="Times New Roman"/>
          <w:kern w:val="24"/>
          <w:sz w:val="24"/>
          <w:szCs w:val="24"/>
          <w:lang w:eastAsia="en-GB"/>
        </w:rPr>
        <w:t> </w:t>
      </w:r>
    </w:p>
    <w:p w14:paraId="0350C179"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C1AE443" w14:textId="77777777" w:rsidR="00E60946" w:rsidRPr="00E60946" w:rsidRDefault="00E60946" w:rsidP="00682E1A">
      <w:pPr>
        <w:numPr>
          <w:ilvl w:val="0"/>
          <w:numId w:val="83"/>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Children Act 2004 </w:t>
      </w:r>
    </w:p>
    <w:p w14:paraId="3EB3BA75" w14:textId="3BE2BF70" w:rsidR="00E60946" w:rsidRPr="00E60946" w:rsidRDefault="00E60946" w:rsidP="00E60946">
      <w:pPr>
        <w:spacing w:after="0" w:line="240" w:lineRule="auto"/>
        <w:ind w:firstLine="720"/>
        <w:rPr>
          <w:rFonts w:eastAsia="Times New Roman"/>
          <w:kern w:val="24"/>
          <w:sz w:val="24"/>
          <w:szCs w:val="24"/>
          <w:lang w:eastAsia="en-GB"/>
        </w:rPr>
      </w:pPr>
      <w:hyperlink r:id="rId67" w:history="1">
        <w:r w:rsidRPr="000D160F">
          <w:rPr>
            <w:rStyle w:val="Hyperlink"/>
            <w:rFonts w:eastAsia="Times New Roman"/>
            <w:kern w:val="24"/>
            <w:sz w:val="24"/>
            <w:szCs w:val="24"/>
            <w:lang w:eastAsia="en-GB"/>
          </w:rPr>
          <w:t>https://www.legislation.gov.uk/ukpga/2004/31/contents</w:t>
        </w:r>
      </w:hyperlink>
      <w:r w:rsidRPr="00E60946">
        <w:rPr>
          <w:rFonts w:eastAsia="Times New Roman"/>
          <w:kern w:val="24"/>
          <w:sz w:val="24"/>
          <w:szCs w:val="24"/>
          <w:lang w:eastAsia="en-GB"/>
        </w:rPr>
        <w:t> </w:t>
      </w:r>
    </w:p>
    <w:p w14:paraId="1004F578" w14:textId="77777777" w:rsid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949C3B4" w14:textId="77777777" w:rsidR="00E60946" w:rsidRPr="00E60946" w:rsidRDefault="00E60946" w:rsidP="00682E1A">
      <w:pPr>
        <w:numPr>
          <w:ilvl w:val="0"/>
          <w:numId w:val="84"/>
        </w:numPr>
        <w:spacing w:after="0" w:line="240" w:lineRule="auto"/>
        <w:rPr>
          <w:rFonts w:eastAsia="Times New Roman"/>
          <w:kern w:val="24"/>
          <w:sz w:val="24"/>
          <w:szCs w:val="24"/>
          <w:lang w:eastAsia="en-GB"/>
        </w:rPr>
      </w:pPr>
      <w:r w:rsidRPr="00E60946">
        <w:rPr>
          <w:rFonts w:eastAsia="Times New Roman"/>
          <w:kern w:val="24"/>
          <w:sz w:val="24"/>
          <w:szCs w:val="24"/>
          <w:lang w:eastAsia="en-GB"/>
        </w:rPr>
        <w:t>Education Act 2002 (Section 175) </w:t>
      </w:r>
    </w:p>
    <w:p w14:paraId="0DE59255" w14:textId="70247617" w:rsidR="00E60946" w:rsidRPr="00E60946" w:rsidRDefault="00E60946" w:rsidP="00E60946">
      <w:pPr>
        <w:spacing w:after="0" w:line="240" w:lineRule="auto"/>
        <w:ind w:firstLine="720"/>
        <w:rPr>
          <w:rFonts w:eastAsia="Times New Roman"/>
          <w:kern w:val="24"/>
          <w:sz w:val="24"/>
          <w:szCs w:val="24"/>
          <w:lang w:eastAsia="en-GB"/>
        </w:rPr>
      </w:pPr>
      <w:hyperlink r:id="rId68" w:history="1">
        <w:r w:rsidRPr="000D160F">
          <w:rPr>
            <w:rStyle w:val="Hyperlink"/>
            <w:rFonts w:eastAsia="Times New Roman"/>
            <w:kern w:val="24"/>
            <w:sz w:val="24"/>
            <w:szCs w:val="24"/>
            <w:lang w:eastAsia="en-GB"/>
          </w:rPr>
          <w:t>https://www.legislation.gov.uk/ukpga/2002/32/contents</w:t>
        </w:r>
      </w:hyperlink>
      <w:r w:rsidRPr="00E60946">
        <w:rPr>
          <w:rFonts w:eastAsia="Times New Roman"/>
          <w:kern w:val="24"/>
          <w:sz w:val="24"/>
          <w:szCs w:val="24"/>
          <w:lang w:eastAsia="en-GB"/>
        </w:rPr>
        <w:t> </w:t>
      </w:r>
    </w:p>
    <w:p w14:paraId="0D1BD114"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D – Child Protection and Safeguarding Support Services </w:t>
      </w:r>
    </w:p>
    <w:p w14:paraId="7F30B611" w14:textId="77777777" w:rsidR="00E60946" w:rsidRPr="00E60946" w:rsidRDefault="00E60946" w:rsidP="00E60946">
      <w:pPr>
        <w:spacing w:after="0" w:line="240" w:lineRule="auto"/>
        <w:rPr>
          <w:rFonts w:eastAsia="Times New Roman"/>
          <w:b/>
          <w:bCs/>
          <w:kern w:val="24"/>
          <w:sz w:val="24"/>
          <w:szCs w:val="24"/>
          <w:lang w:eastAsia="en-GB"/>
        </w:rPr>
      </w:pPr>
    </w:p>
    <w:p w14:paraId="0AC5A729" w14:textId="77777777" w:rsidR="00E60946" w:rsidRPr="00E60946" w:rsidRDefault="00E60946" w:rsidP="00682E1A">
      <w:pPr>
        <w:numPr>
          <w:ilvl w:val="0"/>
          <w:numId w:val="85"/>
        </w:numPr>
        <w:spacing w:after="0" w:line="240" w:lineRule="auto"/>
        <w:rPr>
          <w:rFonts w:eastAsia="Times New Roman"/>
          <w:kern w:val="24"/>
          <w:sz w:val="24"/>
          <w:szCs w:val="24"/>
          <w:lang w:eastAsia="en-GB"/>
        </w:rPr>
      </w:pPr>
      <w:r w:rsidRPr="00E60946">
        <w:rPr>
          <w:rFonts w:eastAsia="Times New Roman"/>
          <w:kern w:val="24"/>
          <w:sz w:val="24"/>
          <w:szCs w:val="24"/>
          <w:lang w:eastAsia="en-GB"/>
        </w:rPr>
        <w:t>NSPCC </w:t>
      </w:r>
    </w:p>
    <w:p w14:paraId="5BAA8278" w14:textId="4C23D49A" w:rsidR="00E60946" w:rsidRPr="00E60946" w:rsidRDefault="00E60946" w:rsidP="00E60946">
      <w:pPr>
        <w:spacing w:after="0" w:line="240" w:lineRule="auto"/>
        <w:ind w:firstLine="720"/>
        <w:rPr>
          <w:rFonts w:eastAsia="Times New Roman"/>
          <w:kern w:val="24"/>
          <w:sz w:val="24"/>
          <w:szCs w:val="24"/>
          <w:lang w:eastAsia="en-GB"/>
        </w:rPr>
      </w:pPr>
      <w:hyperlink r:id="rId69" w:history="1">
        <w:r w:rsidRPr="000D160F">
          <w:rPr>
            <w:rStyle w:val="Hyperlink"/>
            <w:rFonts w:eastAsia="Times New Roman"/>
            <w:kern w:val="24"/>
            <w:sz w:val="24"/>
            <w:szCs w:val="24"/>
            <w:lang w:eastAsia="en-GB"/>
          </w:rPr>
          <w:t>https://www.nspcc.org.uk</w:t>
        </w:r>
      </w:hyperlink>
      <w:r w:rsidRPr="00E60946">
        <w:rPr>
          <w:rFonts w:eastAsia="Times New Roman"/>
          <w:kern w:val="24"/>
          <w:sz w:val="24"/>
          <w:szCs w:val="24"/>
          <w:lang w:eastAsia="en-GB"/>
        </w:rPr>
        <w:t> </w:t>
      </w:r>
    </w:p>
    <w:p w14:paraId="375C26BC"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National safeguarding charity providing resources, training and advice.  </w:t>
      </w:r>
    </w:p>
    <w:p w14:paraId="6546DEC6"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6ADD4205" w14:textId="77777777" w:rsidR="00E60946" w:rsidRPr="00E60946" w:rsidRDefault="00E60946" w:rsidP="00682E1A">
      <w:pPr>
        <w:numPr>
          <w:ilvl w:val="0"/>
          <w:numId w:val="86"/>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Childline </w:t>
      </w:r>
    </w:p>
    <w:p w14:paraId="453AAFD4" w14:textId="79FDC344" w:rsidR="00E60946" w:rsidRPr="00E60946" w:rsidRDefault="00E60946" w:rsidP="00E60946">
      <w:pPr>
        <w:spacing w:after="0" w:line="240" w:lineRule="auto"/>
        <w:ind w:firstLine="720"/>
        <w:rPr>
          <w:rFonts w:eastAsia="Times New Roman"/>
          <w:kern w:val="24"/>
          <w:sz w:val="24"/>
          <w:szCs w:val="24"/>
          <w:lang w:eastAsia="en-GB"/>
        </w:rPr>
      </w:pPr>
      <w:hyperlink r:id="rId70" w:history="1">
        <w:r w:rsidRPr="000D160F">
          <w:rPr>
            <w:rStyle w:val="Hyperlink"/>
            <w:rFonts w:eastAsia="Times New Roman"/>
            <w:kern w:val="24"/>
            <w:sz w:val="24"/>
            <w:szCs w:val="24"/>
            <w:lang w:eastAsia="en-GB"/>
          </w:rPr>
          <w:t>https://www.childline.org.uk</w:t>
        </w:r>
      </w:hyperlink>
      <w:r w:rsidRPr="00E60946">
        <w:rPr>
          <w:rFonts w:eastAsia="Times New Roman"/>
          <w:kern w:val="24"/>
          <w:sz w:val="24"/>
          <w:szCs w:val="24"/>
          <w:lang w:eastAsia="en-GB"/>
        </w:rPr>
        <w:t> </w:t>
      </w:r>
    </w:p>
    <w:p w14:paraId="77783526"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Confidential support service for children and young people.  </w:t>
      </w:r>
    </w:p>
    <w:p w14:paraId="599BEA8A"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D819429" w14:textId="77777777" w:rsidR="00E60946" w:rsidRPr="00E60946" w:rsidRDefault="00E60946" w:rsidP="00682E1A">
      <w:pPr>
        <w:numPr>
          <w:ilvl w:val="0"/>
          <w:numId w:val="87"/>
        </w:numPr>
        <w:spacing w:after="0" w:line="240" w:lineRule="auto"/>
        <w:rPr>
          <w:rFonts w:eastAsia="Times New Roman"/>
          <w:kern w:val="24"/>
          <w:sz w:val="24"/>
          <w:szCs w:val="24"/>
          <w:lang w:eastAsia="en-GB"/>
        </w:rPr>
      </w:pPr>
      <w:r w:rsidRPr="00E60946">
        <w:rPr>
          <w:rFonts w:eastAsia="Times New Roman"/>
          <w:kern w:val="24"/>
          <w:sz w:val="24"/>
          <w:szCs w:val="24"/>
          <w:lang w:eastAsia="en-GB"/>
        </w:rPr>
        <w:t>CEOP (Child Exploitation and Online Protection) </w:t>
      </w:r>
    </w:p>
    <w:p w14:paraId="7F1DD589" w14:textId="6FED3F8E" w:rsidR="00E60946" w:rsidRPr="00E60946" w:rsidRDefault="00E60946" w:rsidP="00E60946">
      <w:pPr>
        <w:spacing w:after="0" w:line="240" w:lineRule="auto"/>
        <w:ind w:firstLine="720"/>
        <w:rPr>
          <w:rFonts w:eastAsia="Times New Roman"/>
          <w:kern w:val="24"/>
          <w:sz w:val="24"/>
          <w:szCs w:val="24"/>
          <w:lang w:eastAsia="en-GB"/>
        </w:rPr>
      </w:pPr>
      <w:hyperlink r:id="rId71" w:history="1">
        <w:r w:rsidRPr="000D160F">
          <w:rPr>
            <w:rStyle w:val="Hyperlink"/>
            <w:rFonts w:eastAsia="Times New Roman"/>
            <w:kern w:val="24"/>
            <w:sz w:val="24"/>
            <w:szCs w:val="24"/>
            <w:lang w:eastAsia="en-GB"/>
          </w:rPr>
          <w:t>https://www.ceop.police.uk</w:t>
        </w:r>
      </w:hyperlink>
      <w:r w:rsidRPr="00E60946">
        <w:rPr>
          <w:rFonts w:eastAsia="Times New Roman"/>
          <w:kern w:val="24"/>
          <w:sz w:val="24"/>
          <w:szCs w:val="24"/>
          <w:lang w:eastAsia="en-GB"/>
        </w:rPr>
        <w:t> </w:t>
      </w:r>
    </w:p>
    <w:p w14:paraId="3695F782"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Online child protection reporting service.  </w:t>
      </w:r>
    </w:p>
    <w:p w14:paraId="3245111E"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1EAE6C0A" w14:textId="77777777" w:rsidR="00E60946" w:rsidRPr="00E60946" w:rsidRDefault="00E60946" w:rsidP="00682E1A">
      <w:pPr>
        <w:numPr>
          <w:ilvl w:val="0"/>
          <w:numId w:val="88"/>
        </w:numPr>
        <w:spacing w:after="0" w:line="240" w:lineRule="auto"/>
        <w:rPr>
          <w:rFonts w:eastAsia="Times New Roman"/>
          <w:kern w:val="24"/>
          <w:sz w:val="24"/>
          <w:szCs w:val="24"/>
          <w:lang w:eastAsia="en-GB"/>
        </w:rPr>
      </w:pPr>
      <w:r w:rsidRPr="00E60946">
        <w:rPr>
          <w:rFonts w:eastAsia="Times New Roman"/>
          <w:kern w:val="24"/>
          <w:sz w:val="24"/>
          <w:szCs w:val="24"/>
          <w:lang w:eastAsia="en-GB"/>
        </w:rPr>
        <w:t>Internet Matters </w:t>
      </w:r>
    </w:p>
    <w:p w14:paraId="247381B1" w14:textId="14E18229" w:rsidR="00E60946" w:rsidRPr="00E60946" w:rsidRDefault="00E60946" w:rsidP="00E60946">
      <w:pPr>
        <w:spacing w:after="0" w:line="240" w:lineRule="auto"/>
        <w:ind w:firstLine="720"/>
        <w:rPr>
          <w:rFonts w:eastAsia="Times New Roman"/>
          <w:kern w:val="24"/>
          <w:sz w:val="24"/>
          <w:szCs w:val="24"/>
          <w:lang w:eastAsia="en-GB"/>
        </w:rPr>
      </w:pPr>
      <w:hyperlink r:id="rId72" w:history="1">
        <w:r w:rsidRPr="000D160F">
          <w:rPr>
            <w:rStyle w:val="Hyperlink"/>
            <w:rFonts w:eastAsia="Times New Roman"/>
            <w:kern w:val="24"/>
            <w:sz w:val="24"/>
            <w:szCs w:val="24"/>
            <w:lang w:eastAsia="en-GB"/>
          </w:rPr>
          <w:t>https://www.internetmatters.org</w:t>
        </w:r>
      </w:hyperlink>
      <w:r w:rsidRPr="00E60946">
        <w:rPr>
          <w:rFonts w:eastAsia="Times New Roman"/>
          <w:kern w:val="24"/>
          <w:sz w:val="24"/>
          <w:szCs w:val="24"/>
          <w:lang w:eastAsia="en-GB"/>
        </w:rPr>
        <w:t> </w:t>
      </w:r>
    </w:p>
    <w:p w14:paraId="7E4336C4"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Resources supporting online safety for children, parents and schools. </w:t>
      </w:r>
    </w:p>
    <w:p w14:paraId="73990ABD"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513DF982" w14:textId="77777777" w:rsidR="00E60946" w:rsidRPr="00E60946" w:rsidRDefault="00E60946" w:rsidP="00682E1A">
      <w:pPr>
        <w:numPr>
          <w:ilvl w:val="0"/>
          <w:numId w:val="89"/>
        </w:numPr>
        <w:spacing w:after="0" w:line="240" w:lineRule="auto"/>
        <w:rPr>
          <w:rFonts w:eastAsia="Times New Roman"/>
          <w:kern w:val="24"/>
          <w:sz w:val="24"/>
          <w:szCs w:val="24"/>
          <w:lang w:eastAsia="en-GB"/>
        </w:rPr>
      </w:pPr>
      <w:r w:rsidRPr="00E60946">
        <w:rPr>
          <w:rFonts w:eastAsia="Times New Roman"/>
          <w:kern w:val="24"/>
          <w:sz w:val="24"/>
          <w:szCs w:val="24"/>
          <w:lang w:eastAsia="en-GB"/>
        </w:rPr>
        <w:t>UK Safer Internet Centre </w:t>
      </w:r>
    </w:p>
    <w:p w14:paraId="5199CC03" w14:textId="3E325AE6" w:rsidR="00E60946" w:rsidRPr="00E60946" w:rsidRDefault="00E60946" w:rsidP="00E60946">
      <w:pPr>
        <w:spacing w:after="0" w:line="240" w:lineRule="auto"/>
        <w:ind w:firstLine="720"/>
        <w:rPr>
          <w:rFonts w:eastAsia="Times New Roman"/>
          <w:kern w:val="24"/>
          <w:sz w:val="24"/>
          <w:szCs w:val="24"/>
          <w:lang w:eastAsia="en-GB"/>
        </w:rPr>
      </w:pPr>
      <w:hyperlink r:id="rId73" w:history="1">
        <w:r w:rsidRPr="000D160F">
          <w:rPr>
            <w:rStyle w:val="Hyperlink"/>
            <w:rFonts w:eastAsia="Times New Roman"/>
            <w:kern w:val="24"/>
            <w:sz w:val="24"/>
            <w:szCs w:val="24"/>
            <w:lang w:eastAsia="en-GB"/>
          </w:rPr>
          <w:t>https://saferinternet.org.uk</w:t>
        </w:r>
      </w:hyperlink>
      <w:r w:rsidRPr="00E60946">
        <w:rPr>
          <w:rFonts w:eastAsia="Times New Roman"/>
          <w:kern w:val="24"/>
          <w:sz w:val="24"/>
          <w:szCs w:val="24"/>
          <w:lang w:eastAsia="en-GB"/>
        </w:rPr>
        <w:t> </w:t>
      </w:r>
    </w:p>
    <w:p w14:paraId="14347C7D"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Online safety guidance, resources and reporting tools. </w:t>
      </w:r>
    </w:p>
    <w:p w14:paraId="3C988261"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1CE9B34" w14:textId="77777777" w:rsidR="00E60946" w:rsidRPr="00E60946" w:rsidRDefault="00E60946" w:rsidP="00682E1A">
      <w:pPr>
        <w:numPr>
          <w:ilvl w:val="0"/>
          <w:numId w:val="90"/>
        </w:numPr>
        <w:spacing w:after="0" w:line="240" w:lineRule="auto"/>
        <w:rPr>
          <w:rFonts w:eastAsia="Times New Roman"/>
          <w:kern w:val="24"/>
          <w:sz w:val="24"/>
          <w:szCs w:val="24"/>
          <w:lang w:eastAsia="en-GB"/>
        </w:rPr>
      </w:pPr>
      <w:proofErr w:type="spellStart"/>
      <w:r w:rsidRPr="00E60946">
        <w:rPr>
          <w:rFonts w:eastAsia="Times New Roman"/>
          <w:kern w:val="24"/>
          <w:sz w:val="24"/>
          <w:szCs w:val="24"/>
          <w:lang w:eastAsia="en-GB"/>
        </w:rPr>
        <w:t>Childnet</w:t>
      </w:r>
      <w:proofErr w:type="spellEnd"/>
      <w:r w:rsidRPr="00E60946">
        <w:rPr>
          <w:rFonts w:eastAsia="Times New Roman"/>
          <w:kern w:val="24"/>
          <w:sz w:val="24"/>
          <w:szCs w:val="24"/>
          <w:lang w:eastAsia="en-GB"/>
        </w:rPr>
        <w:t> </w:t>
      </w:r>
    </w:p>
    <w:p w14:paraId="2E24FD2C" w14:textId="3825E928" w:rsidR="00E60946" w:rsidRPr="00E60946" w:rsidRDefault="00E60946" w:rsidP="00E60946">
      <w:pPr>
        <w:spacing w:after="0" w:line="240" w:lineRule="auto"/>
        <w:ind w:firstLine="720"/>
        <w:rPr>
          <w:rFonts w:eastAsia="Times New Roman"/>
          <w:kern w:val="24"/>
          <w:sz w:val="24"/>
          <w:szCs w:val="24"/>
          <w:lang w:eastAsia="en-GB"/>
        </w:rPr>
      </w:pPr>
      <w:hyperlink r:id="rId74" w:history="1">
        <w:r w:rsidRPr="000D160F">
          <w:rPr>
            <w:rStyle w:val="Hyperlink"/>
            <w:rFonts w:eastAsia="Times New Roman"/>
            <w:kern w:val="24"/>
            <w:sz w:val="24"/>
            <w:szCs w:val="24"/>
            <w:lang w:eastAsia="en-GB"/>
          </w:rPr>
          <w:t>https://www.childnet.com</w:t>
        </w:r>
      </w:hyperlink>
      <w:r w:rsidRPr="00E60946">
        <w:rPr>
          <w:rFonts w:eastAsia="Times New Roman"/>
          <w:kern w:val="24"/>
          <w:sz w:val="24"/>
          <w:szCs w:val="24"/>
          <w:lang w:eastAsia="en-GB"/>
        </w:rPr>
        <w:t> </w:t>
      </w:r>
    </w:p>
    <w:p w14:paraId="5C114E4F"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Educational resources supporting safe and responsible use of digital technology. </w:t>
      </w:r>
    </w:p>
    <w:p w14:paraId="1EF617ED"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62008FCD" w14:textId="77777777" w:rsidR="00E60946" w:rsidRPr="00E60946" w:rsidRDefault="00E60946" w:rsidP="00682E1A">
      <w:pPr>
        <w:numPr>
          <w:ilvl w:val="0"/>
          <w:numId w:val="91"/>
        </w:numPr>
        <w:spacing w:after="0" w:line="240" w:lineRule="auto"/>
        <w:rPr>
          <w:rFonts w:eastAsia="Times New Roman"/>
          <w:kern w:val="24"/>
          <w:sz w:val="24"/>
          <w:szCs w:val="24"/>
          <w:lang w:eastAsia="en-GB"/>
        </w:rPr>
      </w:pPr>
      <w:r w:rsidRPr="00E60946">
        <w:rPr>
          <w:rFonts w:eastAsia="Times New Roman"/>
          <w:kern w:val="24"/>
          <w:sz w:val="24"/>
          <w:szCs w:val="24"/>
          <w:lang w:eastAsia="en-GB"/>
        </w:rPr>
        <w:t>Educate Against Hate </w:t>
      </w:r>
    </w:p>
    <w:p w14:paraId="4A9987DC" w14:textId="336F4A4C" w:rsidR="00E60946" w:rsidRPr="00E60946" w:rsidRDefault="00E60946" w:rsidP="00E60946">
      <w:pPr>
        <w:spacing w:after="0" w:line="240" w:lineRule="auto"/>
        <w:ind w:firstLine="720"/>
        <w:rPr>
          <w:rFonts w:eastAsia="Times New Roman"/>
          <w:kern w:val="24"/>
          <w:sz w:val="24"/>
          <w:szCs w:val="24"/>
          <w:lang w:eastAsia="en-GB"/>
        </w:rPr>
      </w:pPr>
      <w:hyperlink r:id="rId75" w:history="1">
        <w:r w:rsidRPr="000D160F">
          <w:rPr>
            <w:rStyle w:val="Hyperlink"/>
            <w:rFonts w:eastAsia="Times New Roman"/>
            <w:kern w:val="24"/>
            <w:sz w:val="24"/>
            <w:szCs w:val="24"/>
            <w:lang w:eastAsia="en-GB"/>
          </w:rPr>
          <w:t>https://educateagainsthate.com</w:t>
        </w:r>
      </w:hyperlink>
      <w:r w:rsidRPr="00E60946">
        <w:rPr>
          <w:rFonts w:eastAsia="Times New Roman"/>
          <w:kern w:val="24"/>
          <w:sz w:val="24"/>
          <w:szCs w:val="24"/>
          <w:lang w:eastAsia="en-GB"/>
        </w:rPr>
        <w:t> </w:t>
      </w:r>
    </w:p>
    <w:p w14:paraId="7EFDDB55"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Government-supported advice regarding radicalisation and extremism. </w:t>
      </w:r>
    </w:p>
    <w:p w14:paraId="6BD458F7" w14:textId="77777777" w:rsidR="00E60946" w:rsidRPr="00E60946" w:rsidRDefault="00E60946" w:rsidP="00682E1A">
      <w:pPr>
        <w:numPr>
          <w:ilvl w:val="0"/>
          <w:numId w:val="92"/>
        </w:numPr>
        <w:spacing w:after="0" w:line="240" w:lineRule="auto"/>
        <w:rPr>
          <w:rFonts w:eastAsia="Times New Roman"/>
          <w:b/>
          <w:bCs/>
          <w:kern w:val="24"/>
          <w:sz w:val="24"/>
          <w:szCs w:val="24"/>
          <w:lang w:eastAsia="en-GB"/>
        </w:rPr>
      </w:pPr>
    </w:p>
    <w:p w14:paraId="4C65FD22" w14:textId="77777777" w:rsidR="00E60946" w:rsidRPr="00E60946" w:rsidRDefault="00E60946" w:rsidP="00682E1A">
      <w:pPr>
        <w:numPr>
          <w:ilvl w:val="0"/>
          <w:numId w:val="92"/>
        </w:numPr>
        <w:spacing w:after="0" w:line="240" w:lineRule="auto"/>
        <w:rPr>
          <w:rFonts w:eastAsia="Times New Roman"/>
          <w:b/>
          <w:bCs/>
          <w:kern w:val="24"/>
          <w:sz w:val="24"/>
          <w:szCs w:val="24"/>
          <w:lang w:eastAsia="en-GB"/>
        </w:rPr>
      </w:pPr>
    </w:p>
    <w:p w14:paraId="7FACCF80"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E – Mental Health and Wellbeing Support </w:t>
      </w:r>
    </w:p>
    <w:p w14:paraId="23A14CA6" w14:textId="77777777" w:rsidR="00E60946" w:rsidRPr="00E60946" w:rsidRDefault="00E60946" w:rsidP="00682E1A">
      <w:pPr>
        <w:numPr>
          <w:ilvl w:val="0"/>
          <w:numId w:val="92"/>
        </w:numPr>
        <w:spacing w:after="0" w:line="240" w:lineRule="auto"/>
        <w:rPr>
          <w:rFonts w:eastAsia="Times New Roman"/>
          <w:b/>
          <w:bCs/>
          <w:kern w:val="24"/>
          <w:sz w:val="24"/>
          <w:szCs w:val="24"/>
          <w:lang w:eastAsia="en-GB"/>
        </w:rPr>
      </w:pPr>
    </w:p>
    <w:p w14:paraId="7E064C8D" w14:textId="77777777" w:rsidR="00E60946" w:rsidRPr="00E60946" w:rsidRDefault="00E60946" w:rsidP="00682E1A">
      <w:pPr>
        <w:numPr>
          <w:ilvl w:val="0"/>
          <w:numId w:val="93"/>
        </w:numPr>
        <w:spacing w:after="0" w:line="240" w:lineRule="auto"/>
        <w:rPr>
          <w:rFonts w:eastAsia="Times New Roman"/>
          <w:kern w:val="24"/>
          <w:sz w:val="24"/>
          <w:szCs w:val="24"/>
          <w:lang w:eastAsia="en-GB"/>
        </w:rPr>
      </w:pPr>
      <w:proofErr w:type="spellStart"/>
      <w:r w:rsidRPr="00E60946">
        <w:rPr>
          <w:rFonts w:eastAsia="Times New Roman"/>
          <w:kern w:val="24"/>
          <w:sz w:val="24"/>
          <w:szCs w:val="24"/>
          <w:lang w:eastAsia="en-GB"/>
        </w:rPr>
        <w:t>YoungMinds</w:t>
      </w:r>
      <w:proofErr w:type="spellEnd"/>
      <w:r w:rsidRPr="00E60946">
        <w:rPr>
          <w:rFonts w:eastAsia="Times New Roman"/>
          <w:kern w:val="24"/>
          <w:sz w:val="24"/>
          <w:szCs w:val="24"/>
          <w:lang w:eastAsia="en-GB"/>
        </w:rPr>
        <w:t> </w:t>
      </w:r>
    </w:p>
    <w:p w14:paraId="52B3ABAB" w14:textId="7D4B016D" w:rsidR="00E60946" w:rsidRPr="00E60946" w:rsidRDefault="00E60946" w:rsidP="00E60946">
      <w:pPr>
        <w:spacing w:after="0" w:line="240" w:lineRule="auto"/>
        <w:ind w:firstLine="720"/>
        <w:rPr>
          <w:rFonts w:eastAsia="Times New Roman"/>
          <w:kern w:val="24"/>
          <w:sz w:val="24"/>
          <w:szCs w:val="24"/>
          <w:lang w:eastAsia="en-GB"/>
        </w:rPr>
      </w:pPr>
      <w:hyperlink r:id="rId76" w:history="1">
        <w:r w:rsidRPr="000D160F">
          <w:rPr>
            <w:rStyle w:val="Hyperlink"/>
            <w:rFonts w:eastAsia="Times New Roman"/>
            <w:kern w:val="24"/>
            <w:sz w:val="24"/>
            <w:szCs w:val="24"/>
            <w:lang w:eastAsia="en-GB"/>
          </w:rPr>
          <w:t>https://www.youngminds.org.uk</w:t>
        </w:r>
      </w:hyperlink>
      <w:r w:rsidRPr="00E60946">
        <w:rPr>
          <w:rFonts w:eastAsia="Times New Roman"/>
          <w:kern w:val="24"/>
          <w:sz w:val="24"/>
          <w:szCs w:val="24"/>
          <w:lang w:eastAsia="en-GB"/>
        </w:rPr>
        <w:t> </w:t>
      </w:r>
    </w:p>
    <w:p w14:paraId="51CD8F12"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Mental health information and support for young people, families and professionals.  </w:t>
      </w:r>
    </w:p>
    <w:p w14:paraId="55F6781C" w14:textId="77777777" w:rsid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Papyrus Prevention of Young Suicide </w:t>
      </w:r>
    </w:p>
    <w:p w14:paraId="200B329A" w14:textId="77777777" w:rsidR="00E60946" w:rsidRPr="00E60946" w:rsidRDefault="00E60946" w:rsidP="00E60946">
      <w:pPr>
        <w:spacing w:after="0" w:line="240" w:lineRule="auto"/>
        <w:ind w:firstLine="720"/>
        <w:rPr>
          <w:rFonts w:eastAsia="Times New Roman"/>
          <w:kern w:val="24"/>
          <w:sz w:val="24"/>
          <w:szCs w:val="24"/>
          <w:lang w:eastAsia="en-GB"/>
        </w:rPr>
      </w:pPr>
    </w:p>
    <w:p w14:paraId="6B6AAA74" w14:textId="77777777" w:rsidR="00E60946" w:rsidRPr="00E60946" w:rsidRDefault="00E60946" w:rsidP="00682E1A">
      <w:pPr>
        <w:numPr>
          <w:ilvl w:val="0"/>
          <w:numId w:val="94"/>
        </w:numPr>
        <w:spacing w:after="0" w:line="240" w:lineRule="auto"/>
        <w:rPr>
          <w:rFonts w:eastAsia="Times New Roman"/>
          <w:kern w:val="24"/>
          <w:sz w:val="24"/>
          <w:szCs w:val="24"/>
          <w:lang w:eastAsia="en-GB"/>
        </w:rPr>
      </w:pPr>
      <w:hyperlink r:id="rId77" w:tgtFrame="_blank" w:history="1">
        <w:r w:rsidRPr="00E60946">
          <w:rPr>
            <w:rStyle w:val="Hyperlink"/>
            <w:rFonts w:eastAsia="Times New Roman"/>
            <w:kern w:val="24"/>
            <w:sz w:val="24"/>
            <w:szCs w:val="24"/>
            <w:lang w:eastAsia="en-GB"/>
          </w:rPr>
          <w:t>https://www.papyrus-uk.org</w:t>
        </w:r>
      </w:hyperlink>
      <w:r w:rsidRPr="00E60946">
        <w:rPr>
          <w:rFonts w:eastAsia="Times New Roman"/>
          <w:kern w:val="24"/>
          <w:sz w:val="24"/>
          <w:szCs w:val="24"/>
          <w:lang w:eastAsia="en-GB"/>
        </w:rPr>
        <w:t> </w:t>
      </w:r>
    </w:p>
    <w:p w14:paraId="761A0DA3"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Suicide prevention charity supporting young people at risk of suicide.  </w:t>
      </w:r>
    </w:p>
    <w:p w14:paraId="608A1CD3"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D80B92C" w14:textId="77777777" w:rsidR="00E60946" w:rsidRPr="00E60946" w:rsidRDefault="00E60946" w:rsidP="00682E1A">
      <w:pPr>
        <w:numPr>
          <w:ilvl w:val="0"/>
          <w:numId w:val="95"/>
        </w:numPr>
        <w:spacing w:after="0" w:line="240" w:lineRule="auto"/>
        <w:rPr>
          <w:rFonts w:eastAsia="Times New Roman"/>
          <w:kern w:val="24"/>
          <w:sz w:val="24"/>
          <w:szCs w:val="24"/>
          <w:lang w:eastAsia="en-GB"/>
        </w:rPr>
      </w:pPr>
      <w:r w:rsidRPr="00E60946">
        <w:rPr>
          <w:rFonts w:eastAsia="Times New Roman"/>
          <w:kern w:val="24"/>
          <w:sz w:val="24"/>
          <w:szCs w:val="24"/>
          <w:lang w:eastAsia="en-GB"/>
        </w:rPr>
        <w:t>NHS Mental Health Services </w:t>
      </w:r>
    </w:p>
    <w:p w14:paraId="3E4CA3C0" w14:textId="5FA590F8" w:rsidR="00E60946" w:rsidRPr="00E60946" w:rsidRDefault="00E60946" w:rsidP="00E60946">
      <w:pPr>
        <w:spacing w:after="0" w:line="240" w:lineRule="auto"/>
        <w:ind w:firstLine="720"/>
        <w:rPr>
          <w:rFonts w:eastAsia="Times New Roman"/>
          <w:kern w:val="24"/>
          <w:sz w:val="24"/>
          <w:szCs w:val="24"/>
          <w:lang w:eastAsia="en-GB"/>
        </w:rPr>
      </w:pPr>
      <w:hyperlink r:id="rId78" w:history="1">
        <w:r w:rsidRPr="000D160F">
          <w:rPr>
            <w:rStyle w:val="Hyperlink"/>
            <w:rFonts w:eastAsia="Times New Roman"/>
            <w:kern w:val="24"/>
            <w:sz w:val="24"/>
            <w:szCs w:val="24"/>
            <w:lang w:eastAsia="en-GB"/>
          </w:rPr>
          <w:t>https://www.nhs.uk/mental-health/</w:t>
        </w:r>
      </w:hyperlink>
      <w:r w:rsidRPr="00E60946">
        <w:rPr>
          <w:rFonts w:eastAsia="Times New Roman"/>
          <w:kern w:val="24"/>
          <w:sz w:val="24"/>
          <w:szCs w:val="24"/>
          <w:lang w:eastAsia="en-GB"/>
        </w:rPr>
        <w:t> </w:t>
      </w:r>
    </w:p>
    <w:p w14:paraId="1D32E3A1"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Mental health support and access to local services. </w:t>
      </w:r>
    </w:p>
    <w:p w14:paraId="44535A06"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CB17D68" w14:textId="77777777" w:rsidR="00E60946" w:rsidRPr="00E60946" w:rsidRDefault="00E60946" w:rsidP="00682E1A">
      <w:pPr>
        <w:numPr>
          <w:ilvl w:val="0"/>
          <w:numId w:val="96"/>
        </w:numPr>
        <w:spacing w:after="0" w:line="240" w:lineRule="auto"/>
        <w:rPr>
          <w:rFonts w:eastAsia="Times New Roman"/>
          <w:kern w:val="24"/>
          <w:sz w:val="24"/>
          <w:szCs w:val="24"/>
          <w:lang w:eastAsia="en-GB"/>
        </w:rPr>
      </w:pPr>
      <w:proofErr w:type="spellStart"/>
      <w:r w:rsidRPr="00E60946">
        <w:rPr>
          <w:rFonts w:eastAsia="Times New Roman"/>
          <w:kern w:val="24"/>
          <w:sz w:val="24"/>
          <w:szCs w:val="24"/>
          <w:lang w:eastAsia="en-GB"/>
        </w:rPr>
        <w:t>Kooth</w:t>
      </w:r>
      <w:proofErr w:type="spellEnd"/>
      <w:r w:rsidRPr="00E60946">
        <w:rPr>
          <w:rFonts w:eastAsia="Times New Roman"/>
          <w:kern w:val="24"/>
          <w:sz w:val="24"/>
          <w:szCs w:val="24"/>
          <w:lang w:eastAsia="en-GB"/>
        </w:rPr>
        <w:t> </w:t>
      </w:r>
    </w:p>
    <w:p w14:paraId="5024E7D4" w14:textId="00CE251E" w:rsidR="00E60946" w:rsidRPr="00E60946" w:rsidRDefault="00E60946" w:rsidP="00E60946">
      <w:pPr>
        <w:spacing w:after="0" w:line="240" w:lineRule="auto"/>
        <w:ind w:firstLine="720"/>
        <w:rPr>
          <w:rFonts w:eastAsia="Times New Roman"/>
          <w:kern w:val="24"/>
          <w:sz w:val="24"/>
          <w:szCs w:val="24"/>
          <w:lang w:eastAsia="en-GB"/>
        </w:rPr>
      </w:pPr>
      <w:hyperlink r:id="rId79" w:history="1">
        <w:r w:rsidRPr="000D160F">
          <w:rPr>
            <w:rStyle w:val="Hyperlink"/>
            <w:rFonts w:eastAsia="Times New Roman"/>
            <w:kern w:val="24"/>
            <w:sz w:val="24"/>
            <w:szCs w:val="24"/>
            <w:lang w:eastAsia="en-GB"/>
          </w:rPr>
          <w:t>https://www.kooth.com</w:t>
        </w:r>
      </w:hyperlink>
      <w:r w:rsidRPr="00E60946">
        <w:rPr>
          <w:rFonts w:eastAsia="Times New Roman"/>
          <w:kern w:val="24"/>
          <w:sz w:val="24"/>
          <w:szCs w:val="24"/>
          <w:lang w:eastAsia="en-GB"/>
        </w:rPr>
        <w:t> </w:t>
      </w:r>
    </w:p>
    <w:p w14:paraId="32DEA32E"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Digital emotional wellbeing and mental health support service. </w:t>
      </w:r>
    </w:p>
    <w:p w14:paraId="2226FC85" w14:textId="08CFD8D4" w:rsidR="00E60946" w:rsidRPr="00E60946" w:rsidRDefault="00E60946" w:rsidP="00E60946">
      <w:pPr>
        <w:spacing w:after="0" w:line="240" w:lineRule="auto"/>
        <w:rPr>
          <w:rFonts w:eastAsia="Times New Roman"/>
          <w:kern w:val="24"/>
          <w:sz w:val="24"/>
          <w:szCs w:val="24"/>
          <w:lang w:eastAsia="en-GB"/>
        </w:rPr>
      </w:pPr>
      <w:r w:rsidRPr="00E60946">
        <w:rPr>
          <w:rFonts w:eastAsia="Times New Roman"/>
          <w:noProof/>
          <w:kern w:val="24"/>
          <w:sz w:val="24"/>
          <w:szCs w:val="24"/>
          <w:lang w:eastAsia="en-GB"/>
        </w:rPr>
        <w:drawing>
          <wp:inline distT="0" distB="0" distL="0" distR="0" wp14:anchorId="4CBD03E2" wp14:editId="624EEC65">
            <wp:extent cx="19050" cy="19050"/>
            <wp:effectExtent l="0" t="0" r="0" b="0"/>
            <wp:docPr id="92035409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E60946">
        <w:rPr>
          <w:rFonts w:eastAsia="Times New Roman"/>
          <w:kern w:val="24"/>
          <w:sz w:val="24"/>
          <w:szCs w:val="24"/>
          <w:lang w:eastAsia="en-GB"/>
        </w:rPr>
        <w:t> </w:t>
      </w:r>
    </w:p>
    <w:p w14:paraId="1ABF8BB4" w14:textId="77777777" w:rsidR="00E60946" w:rsidRDefault="00E60946" w:rsidP="00E60946">
      <w:pPr>
        <w:spacing w:after="0" w:line="240" w:lineRule="auto"/>
        <w:rPr>
          <w:rFonts w:eastAsia="Times New Roman"/>
          <w:b/>
          <w:bCs/>
          <w:kern w:val="24"/>
          <w:sz w:val="24"/>
          <w:szCs w:val="24"/>
          <w:lang w:eastAsia="en-GB"/>
        </w:rPr>
      </w:pPr>
    </w:p>
    <w:p w14:paraId="4CB247DE" w14:textId="59688B94"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F – Online Safety and Emerging Technology </w:t>
      </w:r>
    </w:p>
    <w:p w14:paraId="6E7BE969" w14:textId="77777777" w:rsidR="00E60946" w:rsidRPr="00E60946" w:rsidRDefault="00E60946" w:rsidP="00E60946">
      <w:pPr>
        <w:spacing w:after="0" w:line="240" w:lineRule="auto"/>
        <w:rPr>
          <w:rFonts w:eastAsia="Times New Roman"/>
          <w:b/>
          <w:bCs/>
          <w:kern w:val="24"/>
          <w:sz w:val="24"/>
          <w:szCs w:val="24"/>
          <w:lang w:eastAsia="en-GB"/>
        </w:rPr>
      </w:pPr>
    </w:p>
    <w:p w14:paraId="22B65237" w14:textId="77777777" w:rsidR="00E60946" w:rsidRPr="00E60946" w:rsidRDefault="00E60946" w:rsidP="00682E1A">
      <w:pPr>
        <w:numPr>
          <w:ilvl w:val="0"/>
          <w:numId w:val="97"/>
        </w:numPr>
        <w:spacing w:after="0" w:line="240" w:lineRule="auto"/>
        <w:rPr>
          <w:rFonts w:eastAsia="Times New Roman"/>
          <w:kern w:val="24"/>
          <w:sz w:val="24"/>
          <w:szCs w:val="24"/>
          <w:lang w:val="fr-FR" w:eastAsia="en-GB"/>
        </w:rPr>
      </w:pPr>
      <w:r w:rsidRPr="00E60946">
        <w:rPr>
          <w:rFonts w:eastAsia="Times New Roman"/>
          <w:kern w:val="24"/>
          <w:sz w:val="24"/>
          <w:szCs w:val="24"/>
          <w:lang w:val="fr-FR" w:eastAsia="en-GB"/>
        </w:rPr>
        <w:t>National Cyber Security Centre (NCSC) </w:t>
      </w:r>
    </w:p>
    <w:p w14:paraId="477CBF34" w14:textId="3BB89246" w:rsidR="00E60946" w:rsidRPr="00E60946" w:rsidRDefault="00E60946" w:rsidP="00E60946">
      <w:pPr>
        <w:spacing w:after="0" w:line="240" w:lineRule="auto"/>
        <w:ind w:firstLine="720"/>
        <w:rPr>
          <w:rFonts w:eastAsia="Times New Roman"/>
          <w:kern w:val="24"/>
          <w:sz w:val="24"/>
          <w:szCs w:val="24"/>
          <w:lang w:eastAsia="en-GB"/>
        </w:rPr>
      </w:pPr>
      <w:hyperlink r:id="rId80" w:history="1">
        <w:r w:rsidRPr="000D160F">
          <w:rPr>
            <w:rStyle w:val="Hyperlink"/>
            <w:rFonts w:eastAsia="Times New Roman"/>
            <w:kern w:val="24"/>
            <w:sz w:val="24"/>
            <w:szCs w:val="24"/>
            <w:lang w:val="fr-FR" w:eastAsia="en-GB"/>
          </w:rPr>
          <w:t>https://www.ncsc.gov.uk</w:t>
        </w:r>
      </w:hyperlink>
      <w:r w:rsidRPr="00E60946">
        <w:rPr>
          <w:rFonts w:eastAsia="Times New Roman"/>
          <w:kern w:val="24"/>
          <w:sz w:val="24"/>
          <w:szCs w:val="24"/>
          <w:lang w:eastAsia="en-GB"/>
        </w:rPr>
        <w:t> </w:t>
      </w:r>
    </w:p>
    <w:p w14:paraId="17C002B6"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3C34CB45" w14:textId="77777777" w:rsidR="00E60946" w:rsidRPr="00E60946" w:rsidRDefault="00E60946" w:rsidP="00682E1A">
      <w:pPr>
        <w:numPr>
          <w:ilvl w:val="0"/>
          <w:numId w:val="98"/>
        </w:numPr>
        <w:spacing w:after="0" w:line="240" w:lineRule="auto"/>
        <w:rPr>
          <w:rFonts w:eastAsia="Times New Roman"/>
          <w:kern w:val="24"/>
          <w:sz w:val="24"/>
          <w:szCs w:val="24"/>
          <w:lang w:eastAsia="en-GB"/>
        </w:rPr>
      </w:pPr>
      <w:r w:rsidRPr="00E60946">
        <w:rPr>
          <w:rFonts w:eastAsia="Times New Roman"/>
          <w:kern w:val="24"/>
          <w:sz w:val="24"/>
          <w:szCs w:val="24"/>
          <w:lang w:val="fr-FR" w:eastAsia="en-GB"/>
        </w:rPr>
        <w:t>UK Safer Internet Centre</w:t>
      </w:r>
      <w:r w:rsidRPr="00E60946">
        <w:rPr>
          <w:rFonts w:eastAsia="Times New Roman"/>
          <w:kern w:val="24"/>
          <w:sz w:val="24"/>
          <w:szCs w:val="24"/>
          <w:lang w:eastAsia="en-GB"/>
        </w:rPr>
        <w:t> </w:t>
      </w:r>
    </w:p>
    <w:p w14:paraId="5066F706" w14:textId="6EE0D2A1" w:rsidR="00E60946" w:rsidRPr="00E60946" w:rsidRDefault="00E60946" w:rsidP="00E60946">
      <w:pPr>
        <w:spacing w:after="0" w:line="240" w:lineRule="auto"/>
        <w:ind w:firstLine="720"/>
        <w:rPr>
          <w:rFonts w:eastAsia="Times New Roman"/>
          <w:kern w:val="24"/>
          <w:sz w:val="24"/>
          <w:szCs w:val="24"/>
          <w:lang w:eastAsia="en-GB"/>
        </w:rPr>
      </w:pPr>
      <w:hyperlink r:id="rId81" w:history="1">
        <w:r w:rsidRPr="000D160F">
          <w:rPr>
            <w:rStyle w:val="Hyperlink"/>
            <w:rFonts w:eastAsia="Times New Roman"/>
            <w:kern w:val="24"/>
            <w:sz w:val="24"/>
            <w:szCs w:val="24"/>
            <w:lang w:val="fr-FR" w:eastAsia="en-GB"/>
          </w:rPr>
          <w:t>https://saferinternet.org.uk</w:t>
        </w:r>
      </w:hyperlink>
      <w:r w:rsidRPr="00E60946">
        <w:rPr>
          <w:rFonts w:eastAsia="Times New Roman"/>
          <w:kern w:val="24"/>
          <w:sz w:val="24"/>
          <w:szCs w:val="24"/>
          <w:lang w:eastAsia="en-GB"/>
        </w:rPr>
        <w:t> </w:t>
      </w:r>
    </w:p>
    <w:p w14:paraId="191F7CAB"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67FE7DA4" w14:textId="77777777" w:rsidR="00E60946" w:rsidRPr="00E60946" w:rsidRDefault="00E60946" w:rsidP="00682E1A">
      <w:pPr>
        <w:pStyle w:val="ListParagraph"/>
        <w:numPr>
          <w:ilvl w:val="0"/>
          <w:numId w:val="134"/>
        </w:numPr>
        <w:spacing w:after="0" w:line="240" w:lineRule="auto"/>
        <w:rPr>
          <w:rFonts w:eastAsia="Times New Roman"/>
          <w:kern w:val="24"/>
          <w:sz w:val="24"/>
          <w:szCs w:val="24"/>
          <w:lang w:eastAsia="en-GB"/>
        </w:rPr>
      </w:pPr>
      <w:r w:rsidRPr="00E60946">
        <w:rPr>
          <w:rFonts w:eastAsia="Times New Roman"/>
          <w:kern w:val="24"/>
          <w:sz w:val="24"/>
          <w:szCs w:val="24"/>
          <w:lang w:val="fr-FR" w:eastAsia="en-GB"/>
        </w:rPr>
        <w:t>Internet Matters</w:t>
      </w:r>
      <w:r w:rsidRPr="00E60946">
        <w:rPr>
          <w:rFonts w:eastAsia="Times New Roman"/>
          <w:kern w:val="24"/>
          <w:sz w:val="24"/>
          <w:szCs w:val="24"/>
          <w:lang w:eastAsia="en-GB"/>
        </w:rPr>
        <w:t> </w:t>
      </w:r>
    </w:p>
    <w:p w14:paraId="2926EE65" w14:textId="25E7FDDB" w:rsidR="00E60946" w:rsidRPr="00E60946" w:rsidRDefault="00E60946" w:rsidP="00E60946">
      <w:pPr>
        <w:spacing w:after="0" w:line="240" w:lineRule="auto"/>
        <w:ind w:left="720"/>
        <w:rPr>
          <w:rFonts w:eastAsia="Times New Roman"/>
          <w:kern w:val="24"/>
          <w:sz w:val="24"/>
          <w:szCs w:val="24"/>
          <w:lang w:eastAsia="en-GB"/>
        </w:rPr>
      </w:pPr>
      <w:hyperlink r:id="rId82" w:history="1">
        <w:r w:rsidRPr="000D160F">
          <w:rPr>
            <w:rStyle w:val="Hyperlink"/>
            <w:rFonts w:eastAsia="Times New Roman"/>
            <w:kern w:val="24"/>
            <w:sz w:val="24"/>
            <w:szCs w:val="24"/>
            <w:lang w:val="fr-FR" w:eastAsia="en-GB"/>
          </w:rPr>
          <w:t>https://www.internetmatters.org</w:t>
        </w:r>
      </w:hyperlink>
      <w:r w:rsidRPr="00E60946">
        <w:rPr>
          <w:rFonts w:eastAsia="Times New Roman"/>
          <w:kern w:val="24"/>
          <w:sz w:val="24"/>
          <w:szCs w:val="24"/>
          <w:lang w:eastAsia="en-GB"/>
        </w:rPr>
        <w:t> </w:t>
      </w:r>
    </w:p>
    <w:p w14:paraId="55946F28"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3A7942E6" w14:textId="77777777" w:rsidR="00E60946" w:rsidRPr="00E60946" w:rsidRDefault="00E60946" w:rsidP="00682E1A">
      <w:pPr>
        <w:numPr>
          <w:ilvl w:val="0"/>
          <w:numId w:val="99"/>
        </w:numPr>
        <w:spacing w:after="0" w:line="240" w:lineRule="auto"/>
        <w:rPr>
          <w:rFonts w:eastAsia="Times New Roman"/>
          <w:kern w:val="24"/>
          <w:sz w:val="24"/>
          <w:szCs w:val="24"/>
          <w:lang w:eastAsia="en-GB"/>
        </w:rPr>
      </w:pPr>
      <w:r w:rsidRPr="00E60946">
        <w:rPr>
          <w:rFonts w:eastAsia="Times New Roman"/>
          <w:kern w:val="24"/>
          <w:sz w:val="24"/>
          <w:szCs w:val="24"/>
          <w:lang w:val="fr-FR" w:eastAsia="en-GB"/>
        </w:rPr>
        <w:t>CEOP Safety Centre</w:t>
      </w:r>
      <w:r w:rsidRPr="00E60946">
        <w:rPr>
          <w:rFonts w:eastAsia="Times New Roman"/>
          <w:kern w:val="24"/>
          <w:sz w:val="24"/>
          <w:szCs w:val="24"/>
          <w:lang w:eastAsia="en-GB"/>
        </w:rPr>
        <w:t> </w:t>
      </w:r>
    </w:p>
    <w:p w14:paraId="59084493" w14:textId="1BE1E72C" w:rsidR="00E60946" w:rsidRPr="00E60946" w:rsidRDefault="00E60946" w:rsidP="00E60946">
      <w:pPr>
        <w:spacing w:after="0" w:line="240" w:lineRule="auto"/>
        <w:ind w:firstLine="720"/>
        <w:rPr>
          <w:rFonts w:eastAsia="Times New Roman"/>
          <w:kern w:val="24"/>
          <w:sz w:val="24"/>
          <w:szCs w:val="24"/>
          <w:lang w:eastAsia="en-GB"/>
        </w:rPr>
      </w:pPr>
      <w:hyperlink r:id="rId83" w:history="1">
        <w:r w:rsidRPr="00E60946">
          <w:rPr>
            <w:rStyle w:val="Hyperlink"/>
            <w:rFonts w:eastAsia="Times New Roman"/>
            <w:kern w:val="24"/>
            <w:sz w:val="24"/>
            <w:szCs w:val="24"/>
            <w:lang w:eastAsia="en-GB"/>
          </w:rPr>
          <w:t>https://www.ceop.police.uk</w:t>
        </w:r>
      </w:hyperlink>
      <w:r w:rsidRPr="00E60946">
        <w:rPr>
          <w:rFonts w:eastAsia="Times New Roman"/>
          <w:kern w:val="24"/>
          <w:sz w:val="24"/>
          <w:szCs w:val="24"/>
          <w:lang w:eastAsia="en-GB"/>
        </w:rPr>
        <w:t> </w:t>
      </w:r>
    </w:p>
    <w:p w14:paraId="2D3B9F22"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6354AC1F" w14:textId="77777777" w:rsidR="00E60946" w:rsidRPr="00E60946" w:rsidRDefault="00E60946" w:rsidP="00682E1A">
      <w:pPr>
        <w:numPr>
          <w:ilvl w:val="0"/>
          <w:numId w:val="100"/>
        </w:numPr>
        <w:spacing w:after="0" w:line="240" w:lineRule="auto"/>
        <w:rPr>
          <w:rFonts w:eastAsia="Times New Roman"/>
          <w:kern w:val="24"/>
          <w:sz w:val="24"/>
          <w:szCs w:val="24"/>
          <w:lang w:eastAsia="en-GB"/>
        </w:rPr>
      </w:pPr>
      <w:proofErr w:type="spellStart"/>
      <w:r w:rsidRPr="00E60946">
        <w:rPr>
          <w:rFonts w:eastAsia="Times New Roman"/>
          <w:kern w:val="24"/>
          <w:sz w:val="24"/>
          <w:szCs w:val="24"/>
          <w:lang w:val="fr-FR" w:eastAsia="en-GB"/>
        </w:rPr>
        <w:t>Childnet</w:t>
      </w:r>
      <w:proofErr w:type="spellEnd"/>
      <w:r w:rsidRPr="00E60946">
        <w:rPr>
          <w:rFonts w:eastAsia="Times New Roman"/>
          <w:kern w:val="24"/>
          <w:sz w:val="24"/>
          <w:szCs w:val="24"/>
          <w:lang w:eastAsia="en-GB"/>
        </w:rPr>
        <w:t> </w:t>
      </w:r>
    </w:p>
    <w:p w14:paraId="425C1A1F" w14:textId="12854744" w:rsidR="00E60946" w:rsidRPr="00E60946" w:rsidRDefault="00E60946" w:rsidP="00E60946">
      <w:pPr>
        <w:spacing w:after="0" w:line="240" w:lineRule="auto"/>
        <w:ind w:firstLine="720"/>
        <w:rPr>
          <w:rFonts w:eastAsia="Times New Roman"/>
          <w:kern w:val="24"/>
          <w:sz w:val="24"/>
          <w:szCs w:val="24"/>
          <w:lang w:eastAsia="en-GB"/>
        </w:rPr>
      </w:pPr>
      <w:hyperlink r:id="rId84" w:history="1">
        <w:r w:rsidRPr="000D160F">
          <w:rPr>
            <w:rStyle w:val="Hyperlink"/>
            <w:rFonts w:eastAsia="Times New Roman"/>
            <w:kern w:val="24"/>
            <w:sz w:val="24"/>
            <w:szCs w:val="24"/>
            <w:lang w:eastAsia="en-GB"/>
          </w:rPr>
          <w:t>https://www.childnet.com</w:t>
        </w:r>
      </w:hyperlink>
      <w:r w:rsidRPr="00E60946">
        <w:rPr>
          <w:rFonts w:eastAsia="Times New Roman"/>
          <w:kern w:val="24"/>
          <w:sz w:val="24"/>
          <w:szCs w:val="24"/>
          <w:lang w:eastAsia="en-GB"/>
        </w:rPr>
        <w:t> </w:t>
      </w:r>
    </w:p>
    <w:p w14:paraId="6262F093"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08B42507" w14:textId="77777777" w:rsidR="00E60946" w:rsidRPr="00E60946" w:rsidRDefault="00E60946" w:rsidP="00682E1A">
      <w:pPr>
        <w:numPr>
          <w:ilvl w:val="0"/>
          <w:numId w:val="101"/>
        </w:numPr>
        <w:spacing w:after="0" w:line="240" w:lineRule="auto"/>
        <w:rPr>
          <w:rFonts w:eastAsia="Times New Roman"/>
          <w:kern w:val="24"/>
          <w:sz w:val="24"/>
          <w:szCs w:val="24"/>
          <w:lang w:eastAsia="en-GB"/>
        </w:rPr>
      </w:pPr>
      <w:r w:rsidRPr="00E60946">
        <w:rPr>
          <w:rFonts w:eastAsia="Times New Roman"/>
          <w:kern w:val="24"/>
          <w:sz w:val="24"/>
          <w:szCs w:val="24"/>
          <w:lang w:eastAsia="en-GB"/>
        </w:rPr>
        <w:t>NSPCC Online Safety Hub </w:t>
      </w:r>
    </w:p>
    <w:p w14:paraId="01FD270F" w14:textId="13455FB4" w:rsidR="00E60946" w:rsidRPr="00E60946" w:rsidRDefault="00E60946" w:rsidP="00E60946">
      <w:pPr>
        <w:spacing w:after="0" w:line="240" w:lineRule="auto"/>
        <w:ind w:firstLine="720"/>
        <w:rPr>
          <w:rFonts w:eastAsia="Times New Roman"/>
          <w:kern w:val="24"/>
          <w:sz w:val="24"/>
          <w:szCs w:val="24"/>
          <w:lang w:eastAsia="en-GB"/>
        </w:rPr>
      </w:pPr>
      <w:hyperlink r:id="rId85" w:history="1">
        <w:r w:rsidRPr="000D160F">
          <w:rPr>
            <w:rStyle w:val="Hyperlink"/>
            <w:rFonts w:eastAsia="Times New Roman"/>
            <w:kern w:val="24"/>
            <w:sz w:val="24"/>
            <w:szCs w:val="24"/>
            <w:lang w:eastAsia="en-GB"/>
          </w:rPr>
          <w:t>https://www.nspcc.org.uk/keeping-children-safe/online-safety/</w:t>
        </w:r>
      </w:hyperlink>
      <w:r w:rsidRPr="00E60946">
        <w:rPr>
          <w:rFonts w:eastAsia="Times New Roman"/>
          <w:kern w:val="24"/>
          <w:sz w:val="24"/>
          <w:szCs w:val="24"/>
          <w:lang w:eastAsia="en-GB"/>
        </w:rPr>
        <w:t> </w:t>
      </w:r>
    </w:p>
    <w:p w14:paraId="67D00FB0" w14:textId="0F3D5DDF" w:rsidR="00E60946" w:rsidRPr="00E60946" w:rsidRDefault="00E60946" w:rsidP="00E60946">
      <w:pPr>
        <w:spacing w:after="0" w:line="240" w:lineRule="auto"/>
        <w:rPr>
          <w:rFonts w:eastAsia="Times New Roman"/>
          <w:kern w:val="24"/>
          <w:sz w:val="24"/>
          <w:szCs w:val="24"/>
          <w:lang w:eastAsia="en-GB"/>
        </w:rPr>
      </w:pPr>
      <w:r w:rsidRPr="00E60946">
        <w:rPr>
          <w:rFonts w:eastAsia="Times New Roman"/>
          <w:noProof/>
          <w:kern w:val="24"/>
          <w:sz w:val="24"/>
          <w:szCs w:val="24"/>
          <w:lang w:eastAsia="en-GB"/>
        </w:rPr>
        <w:drawing>
          <wp:inline distT="0" distB="0" distL="0" distR="0" wp14:anchorId="0A4AD83C" wp14:editId="42ECBDE2">
            <wp:extent cx="19050" cy="19050"/>
            <wp:effectExtent l="0" t="0" r="0" b="0"/>
            <wp:docPr id="81734359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E60946">
        <w:rPr>
          <w:rFonts w:eastAsia="Times New Roman"/>
          <w:kern w:val="24"/>
          <w:sz w:val="24"/>
          <w:szCs w:val="24"/>
          <w:lang w:eastAsia="en-GB"/>
        </w:rPr>
        <w:t> </w:t>
      </w:r>
    </w:p>
    <w:p w14:paraId="33F6B758"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G – Contextual Safeguarding, Exploitation and Adolescent Risk </w:t>
      </w:r>
    </w:p>
    <w:p w14:paraId="1AE484BC" w14:textId="77777777" w:rsidR="00E60946" w:rsidRPr="00E60946" w:rsidRDefault="00E60946" w:rsidP="00E60946">
      <w:pPr>
        <w:spacing w:after="0" w:line="240" w:lineRule="auto"/>
        <w:rPr>
          <w:rFonts w:eastAsia="Times New Roman"/>
          <w:b/>
          <w:bCs/>
          <w:kern w:val="24"/>
          <w:sz w:val="24"/>
          <w:szCs w:val="24"/>
          <w:lang w:eastAsia="en-GB"/>
        </w:rPr>
      </w:pPr>
    </w:p>
    <w:p w14:paraId="4BC4EB00" w14:textId="77777777" w:rsidR="00E60946" w:rsidRPr="00E60946" w:rsidRDefault="00E60946" w:rsidP="00682E1A">
      <w:pPr>
        <w:numPr>
          <w:ilvl w:val="0"/>
          <w:numId w:val="102"/>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Adolescent Safety Framework (ASF) </w:t>
      </w:r>
    </w:p>
    <w:p w14:paraId="5C783C82" w14:textId="7B6B8C2E" w:rsidR="00E60946" w:rsidRPr="00E60946" w:rsidRDefault="00E60946" w:rsidP="00E60946">
      <w:pPr>
        <w:spacing w:after="0" w:line="240" w:lineRule="auto"/>
        <w:ind w:left="720"/>
        <w:rPr>
          <w:rFonts w:eastAsia="Times New Roman"/>
          <w:kern w:val="24"/>
          <w:sz w:val="24"/>
          <w:szCs w:val="24"/>
          <w:lang w:eastAsia="en-GB"/>
        </w:rPr>
      </w:pPr>
      <w:hyperlink r:id="rId86" w:history="1">
        <w:r w:rsidRPr="000D160F">
          <w:rPr>
            <w:rStyle w:val="Hyperlink"/>
            <w:rFonts w:eastAsia="Times New Roman"/>
            <w:kern w:val="24"/>
            <w:sz w:val="24"/>
            <w:szCs w:val="24"/>
            <w:lang w:eastAsia="en-GB"/>
          </w:rPr>
          <w:t>https://www.devonscp.org.uk/working-with-children/contextual-safeguarding/adolescent-safety-framework/</w:t>
        </w:r>
      </w:hyperlink>
      <w:r w:rsidRPr="00E60946">
        <w:rPr>
          <w:rFonts w:eastAsia="Times New Roman"/>
          <w:kern w:val="24"/>
          <w:sz w:val="24"/>
          <w:szCs w:val="24"/>
          <w:lang w:eastAsia="en-GB"/>
        </w:rPr>
        <w:t> </w:t>
      </w:r>
    </w:p>
    <w:p w14:paraId="0BB63B72"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Devon's approach to contextual safeguarding and exploitation risk assessment using the Safer Me framework. Supports professionals to assess risks associated with exploitation, peer groups, locations and wider contextual harm.  </w:t>
      </w:r>
    </w:p>
    <w:p w14:paraId="69132D53"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1FBEA9BD" w14:textId="77777777" w:rsidR="00E60946" w:rsidRPr="00E60946" w:rsidRDefault="00E60946" w:rsidP="00682E1A">
      <w:pPr>
        <w:numPr>
          <w:ilvl w:val="0"/>
          <w:numId w:val="103"/>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ASF One Minute Guide </w:t>
      </w:r>
    </w:p>
    <w:p w14:paraId="7082704E" w14:textId="3B0EC93B" w:rsidR="00E60946" w:rsidRPr="00E60946" w:rsidRDefault="00E60946" w:rsidP="00E60946">
      <w:pPr>
        <w:spacing w:after="0" w:line="240" w:lineRule="auto"/>
        <w:ind w:left="720"/>
        <w:rPr>
          <w:rFonts w:eastAsia="Times New Roman"/>
          <w:kern w:val="24"/>
          <w:sz w:val="24"/>
          <w:szCs w:val="24"/>
          <w:lang w:eastAsia="en-GB"/>
        </w:rPr>
      </w:pPr>
      <w:hyperlink r:id="rId87" w:history="1">
        <w:r w:rsidRPr="000D160F">
          <w:rPr>
            <w:rStyle w:val="Hyperlink"/>
            <w:rFonts w:eastAsia="Times New Roman"/>
            <w:kern w:val="24"/>
            <w:sz w:val="24"/>
            <w:szCs w:val="24"/>
            <w:lang w:eastAsia="en-GB"/>
          </w:rPr>
          <w:t>https://www.devon.gov.uk/support-schools-settings/safeguarding/guidance-policy-and-tools-2/safeguarding-one-minute-guides/no-43-adolescent-safety-framework-asf/</w:t>
        </w:r>
      </w:hyperlink>
      <w:r w:rsidRPr="00E60946">
        <w:rPr>
          <w:rFonts w:eastAsia="Times New Roman"/>
          <w:kern w:val="24"/>
          <w:sz w:val="24"/>
          <w:szCs w:val="24"/>
          <w:lang w:eastAsia="en-GB"/>
        </w:rPr>
        <w:t> </w:t>
      </w:r>
    </w:p>
    <w:p w14:paraId="571B4676"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Practical guidance for schools regarding contextual safeguarding, county lines, exploitation, gangs, modern slavery and peer-on-peer abuse.  </w:t>
      </w:r>
    </w:p>
    <w:p w14:paraId="4C6B0CE2"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1DA2925" w14:textId="77777777" w:rsidR="00E60946" w:rsidRPr="00E60946" w:rsidRDefault="00E60946" w:rsidP="00682E1A">
      <w:pPr>
        <w:numPr>
          <w:ilvl w:val="0"/>
          <w:numId w:val="104"/>
        </w:numPr>
        <w:spacing w:after="0" w:line="240" w:lineRule="auto"/>
        <w:rPr>
          <w:rFonts w:eastAsia="Times New Roman"/>
          <w:kern w:val="24"/>
          <w:sz w:val="24"/>
          <w:szCs w:val="24"/>
          <w:lang w:eastAsia="en-GB"/>
        </w:rPr>
      </w:pPr>
      <w:r w:rsidRPr="00E60946">
        <w:rPr>
          <w:rFonts w:eastAsia="Times New Roman"/>
          <w:kern w:val="24"/>
          <w:sz w:val="24"/>
          <w:szCs w:val="24"/>
          <w:lang w:val="it-IT" w:eastAsia="en-GB"/>
        </w:rPr>
        <w:t>Devon Contextual Safeguarding</w:t>
      </w:r>
      <w:r w:rsidRPr="00E60946">
        <w:rPr>
          <w:rFonts w:eastAsia="Times New Roman"/>
          <w:kern w:val="24"/>
          <w:sz w:val="24"/>
          <w:szCs w:val="24"/>
          <w:lang w:eastAsia="en-GB"/>
        </w:rPr>
        <w:t> </w:t>
      </w:r>
    </w:p>
    <w:p w14:paraId="6969519F" w14:textId="6534950B" w:rsidR="00E60946" w:rsidRPr="00E60946" w:rsidRDefault="00E60946" w:rsidP="00E60946">
      <w:pPr>
        <w:spacing w:after="0" w:line="240" w:lineRule="auto"/>
        <w:ind w:firstLine="720"/>
        <w:rPr>
          <w:rFonts w:eastAsia="Times New Roman"/>
          <w:kern w:val="24"/>
          <w:sz w:val="24"/>
          <w:szCs w:val="24"/>
          <w:lang w:eastAsia="en-GB"/>
        </w:rPr>
      </w:pPr>
      <w:hyperlink r:id="rId88" w:history="1">
        <w:r w:rsidRPr="000D160F">
          <w:rPr>
            <w:rStyle w:val="Hyperlink"/>
            <w:rFonts w:eastAsia="Times New Roman"/>
            <w:kern w:val="24"/>
            <w:sz w:val="24"/>
            <w:szCs w:val="24"/>
            <w:lang w:eastAsia="en-GB"/>
          </w:rPr>
          <w:t>https://www.devonscp.org.uk/working-with-children/contextual-safeguarding/</w:t>
        </w:r>
      </w:hyperlink>
      <w:r w:rsidRPr="00E60946">
        <w:rPr>
          <w:rFonts w:eastAsia="Times New Roman"/>
          <w:kern w:val="24"/>
          <w:sz w:val="24"/>
          <w:szCs w:val="24"/>
          <w:lang w:eastAsia="en-GB"/>
        </w:rPr>
        <w:t> </w:t>
      </w:r>
    </w:p>
    <w:p w14:paraId="086D3128"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Information regarding contextual safeguarding, exploitation, missing children and adolescent safety.  </w:t>
      </w:r>
    </w:p>
    <w:p w14:paraId="600390B0"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03D2A2E2" w14:textId="77777777" w:rsidR="00E60946" w:rsidRPr="00E60946" w:rsidRDefault="00E60946" w:rsidP="00682E1A">
      <w:pPr>
        <w:numPr>
          <w:ilvl w:val="0"/>
          <w:numId w:val="105"/>
        </w:numPr>
        <w:spacing w:after="0" w:line="240" w:lineRule="auto"/>
        <w:rPr>
          <w:rFonts w:eastAsia="Times New Roman"/>
          <w:kern w:val="24"/>
          <w:sz w:val="24"/>
          <w:szCs w:val="24"/>
          <w:lang w:eastAsia="en-GB"/>
        </w:rPr>
      </w:pPr>
      <w:r w:rsidRPr="00E60946">
        <w:rPr>
          <w:rFonts w:eastAsia="Times New Roman"/>
          <w:kern w:val="24"/>
          <w:sz w:val="24"/>
          <w:szCs w:val="24"/>
          <w:lang w:eastAsia="en-GB"/>
        </w:rPr>
        <w:t>Multi-Agency Child Exploitation (MACE) </w:t>
      </w:r>
    </w:p>
    <w:p w14:paraId="42BF5DA4"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MACE arrangements form part of Devon's contextual safeguarding response to child exploitation concerns and are linked to the Adolescent Safety Framework and Safer Me processes. Schools may refer concerns through the appropriate contextual safeguarding pathways.  </w:t>
      </w:r>
    </w:p>
    <w:p w14:paraId="4278367E"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18CF586B" w14:textId="77777777" w:rsidR="00E60946" w:rsidRPr="00E60946" w:rsidRDefault="00E60946" w:rsidP="00682E1A">
      <w:pPr>
        <w:numPr>
          <w:ilvl w:val="0"/>
          <w:numId w:val="106"/>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 Exploitation Information for Professionals </w:t>
      </w:r>
    </w:p>
    <w:p w14:paraId="657FAFC6" w14:textId="391A923A" w:rsidR="00E60946" w:rsidRPr="00E60946" w:rsidRDefault="00E60946" w:rsidP="00E60946">
      <w:pPr>
        <w:spacing w:after="0" w:line="240" w:lineRule="auto"/>
        <w:ind w:left="720"/>
        <w:rPr>
          <w:rFonts w:eastAsia="Times New Roman"/>
          <w:kern w:val="24"/>
          <w:sz w:val="24"/>
          <w:szCs w:val="24"/>
          <w:lang w:eastAsia="en-GB"/>
        </w:rPr>
      </w:pPr>
      <w:hyperlink r:id="rId89" w:history="1">
        <w:r w:rsidRPr="000D160F">
          <w:rPr>
            <w:rStyle w:val="Hyperlink"/>
            <w:rFonts w:eastAsia="Times New Roman"/>
            <w:kern w:val="24"/>
            <w:sz w:val="24"/>
            <w:szCs w:val="24"/>
            <w:lang w:eastAsia="en-GB"/>
          </w:rPr>
          <w:t>https://www.devonscp.org.uk/working-with-children/contextual-safeguarding/child-exploitation-information-for-professionals/</w:t>
        </w:r>
      </w:hyperlink>
      <w:r w:rsidRPr="00E60946">
        <w:rPr>
          <w:rFonts w:eastAsia="Times New Roman"/>
          <w:kern w:val="24"/>
          <w:sz w:val="24"/>
          <w:szCs w:val="24"/>
          <w:lang w:eastAsia="en-GB"/>
        </w:rPr>
        <w:t> </w:t>
      </w:r>
    </w:p>
    <w:p w14:paraId="6E8733E4" w14:textId="77777777" w:rsidR="00E60946" w:rsidRPr="00E60946" w:rsidRDefault="00E60946" w:rsidP="00E60946">
      <w:pPr>
        <w:spacing w:after="0" w:line="240" w:lineRule="auto"/>
        <w:ind w:left="720"/>
        <w:rPr>
          <w:rFonts w:eastAsia="Times New Roman"/>
          <w:kern w:val="24"/>
          <w:sz w:val="24"/>
          <w:szCs w:val="24"/>
          <w:lang w:eastAsia="en-GB"/>
        </w:rPr>
      </w:pPr>
      <w:r w:rsidRPr="00E60946">
        <w:rPr>
          <w:rFonts w:eastAsia="Times New Roman"/>
          <w:kern w:val="24"/>
          <w:sz w:val="24"/>
          <w:szCs w:val="24"/>
          <w:lang w:eastAsia="en-GB"/>
        </w:rPr>
        <w:t>Guidance relating to criminal exploitation, sexual exploitation, county lines and contextual safeguarding. </w:t>
      </w:r>
    </w:p>
    <w:p w14:paraId="53DEA06C" w14:textId="6354D40F" w:rsidR="00E60946" w:rsidRPr="00E60946" w:rsidRDefault="00E60946" w:rsidP="00E60946">
      <w:pPr>
        <w:spacing w:after="0" w:line="240" w:lineRule="auto"/>
        <w:rPr>
          <w:rFonts w:eastAsia="Times New Roman"/>
          <w:kern w:val="24"/>
          <w:sz w:val="24"/>
          <w:szCs w:val="24"/>
          <w:lang w:eastAsia="en-GB"/>
        </w:rPr>
      </w:pPr>
      <w:r w:rsidRPr="00E60946">
        <w:rPr>
          <w:rFonts w:eastAsia="Times New Roman"/>
          <w:noProof/>
          <w:kern w:val="24"/>
          <w:sz w:val="24"/>
          <w:szCs w:val="24"/>
          <w:lang w:eastAsia="en-GB"/>
        </w:rPr>
        <w:drawing>
          <wp:inline distT="0" distB="0" distL="0" distR="0" wp14:anchorId="7456352F" wp14:editId="575B4437">
            <wp:extent cx="19050" cy="19050"/>
            <wp:effectExtent l="0" t="0" r="0" b="0"/>
            <wp:docPr id="211484936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E60946">
        <w:rPr>
          <w:rFonts w:eastAsia="Times New Roman"/>
          <w:kern w:val="24"/>
          <w:sz w:val="24"/>
          <w:szCs w:val="24"/>
          <w:lang w:eastAsia="en-GB"/>
        </w:rPr>
        <w:t> </w:t>
      </w:r>
    </w:p>
    <w:p w14:paraId="1EBD2CF9"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H – Radicalisation and Extremism </w:t>
      </w:r>
    </w:p>
    <w:p w14:paraId="5A7308D9" w14:textId="77777777" w:rsidR="00E60946" w:rsidRPr="00E60946" w:rsidRDefault="00E60946" w:rsidP="00E60946">
      <w:pPr>
        <w:spacing w:after="0" w:line="240" w:lineRule="auto"/>
        <w:rPr>
          <w:rFonts w:eastAsia="Times New Roman"/>
          <w:b/>
          <w:bCs/>
          <w:kern w:val="24"/>
          <w:sz w:val="24"/>
          <w:szCs w:val="24"/>
          <w:lang w:eastAsia="en-GB"/>
        </w:rPr>
      </w:pPr>
    </w:p>
    <w:p w14:paraId="0A27561C" w14:textId="77777777" w:rsidR="00E60946" w:rsidRPr="00E60946" w:rsidRDefault="00E60946" w:rsidP="00682E1A">
      <w:pPr>
        <w:numPr>
          <w:ilvl w:val="0"/>
          <w:numId w:val="107"/>
        </w:numPr>
        <w:spacing w:after="0" w:line="240" w:lineRule="auto"/>
        <w:rPr>
          <w:rFonts w:eastAsia="Times New Roman"/>
          <w:kern w:val="24"/>
          <w:sz w:val="24"/>
          <w:szCs w:val="24"/>
          <w:lang w:eastAsia="en-GB"/>
        </w:rPr>
      </w:pPr>
      <w:r w:rsidRPr="00E60946">
        <w:rPr>
          <w:rFonts w:eastAsia="Times New Roman"/>
          <w:kern w:val="24"/>
          <w:sz w:val="24"/>
          <w:szCs w:val="24"/>
          <w:lang w:eastAsia="en-GB"/>
        </w:rPr>
        <w:t>Prevent Duty Guidance </w:t>
      </w:r>
    </w:p>
    <w:p w14:paraId="221F2B84" w14:textId="28E4137B" w:rsidR="00E60946" w:rsidRPr="00E60946" w:rsidRDefault="00E60946" w:rsidP="00E60946">
      <w:pPr>
        <w:spacing w:after="0" w:line="240" w:lineRule="auto"/>
        <w:ind w:firstLine="720"/>
        <w:rPr>
          <w:rFonts w:eastAsia="Times New Roman"/>
          <w:kern w:val="24"/>
          <w:sz w:val="24"/>
          <w:szCs w:val="24"/>
          <w:lang w:eastAsia="en-GB"/>
        </w:rPr>
      </w:pPr>
      <w:hyperlink r:id="rId90" w:history="1">
        <w:r w:rsidRPr="000D160F">
          <w:rPr>
            <w:rStyle w:val="Hyperlink"/>
            <w:rFonts w:eastAsia="Times New Roman"/>
            <w:kern w:val="24"/>
            <w:sz w:val="24"/>
            <w:szCs w:val="24"/>
            <w:lang w:eastAsia="en-GB"/>
          </w:rPr>
          <w:t>https://www.gov.uk/government/publications/prevent-duty-guidance</w:t>
        </w:r>
      </w:hyperlink>
      <w:r w:rsidRPr="00E60946">
        <w:rPr>
          <w:rFonts w:eastAsia="Times New Roman"/>
          <w:kern w:val="24"/>
          <w:sz w:val="24"/>
          <w:szCs w:val="24"/>
          <w:lang w:eastAsia="en-GB"/>
        </w:rPr>
        <w:t> </w:t>
      </w:r>
    </w:p>
    <w:p w14:paraId="20D53B66"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F5486BB" w14:textId="77777777" w:rsidR="00E60946" w:rsidRPr="00E60946" w:rsidRDefault="00E60946" w:rsidP="00682E1A">
      <w:pPr>
        <w:numPr>
          <w:ilvl w:val="0"/>
          <w:numId w:val="108"/>
        </w:numPr>
        <w:spacing w:after="0" w:line="240" w:lineRule="auto"/>
        <w:rPr>
          <w:rFonts w:eastAsia="Times New Roman"/>
          <w:kern w:val="24"/>
          <w:sz w:val="24"/>
          <w:szCs w:val="24"/>
          <w:lang w:eastAsia="en-GB"/>
        </w:rPr>
      </w:pPr>
      <w:r w:rsidRPr="00E60946">
        <w:rPr>
          <w:rFonts w:eastAsia="Times New Roman"/>
          <w:kern w:val="24"/>
          <w:sz w:val="24"/>
          <w:szCs w:val="24"/>
          <w:lang w:eastAsia="en-GB"/>
        </w:rPr>
        <w:t>Prevent Referral Information </w:t>
      </w:r>
    </w:p>
    <w:p w14:paraId="58C18322" w14:textId="4357CE46" w:rsidR="00E60946" w:rsidRPr="00E60946" w:rsidRDefault="00E60946" w:rsidP="00E60946">
      <w:pPr>
        <w:spacing w:after="0" w:line="240" w:lineRule="auto"/>
        <w:ind w:firstLine="720"/>
        <w:rPr>
          <w:rFonts w:eastAsia="Times New Roman"/>
          <w:kern w:val="24"/>
          <w:sz w:val="24"/>
          <w:szCs w:val="24"/>
          <w:lang w:eastAsia="en-GB"/>
        </w:rPr>
      </w:pPr>
      <w:hyperlink r:id="rId91" w:history="1">
        <w:r w:rsidRPr="000D160F">
          <w:rPr>
            <w:rStyle w:val="Hyperlink"/>
            <w:rFonts w:eastAsia="Times New Roman"/>
            <w:kern w:val="24"/>
            <w:sz w:val="24"/>
            <w:szCs w:val="24"/>
            <w:lang w:eastAsia="en-GB"/>
          </w:rPr>
          <w:t>https://www.gov.uk/guidance/make-a-referral-to-prevent</w:t>
        </w:r>
      </w:hyperlink>
      <w:r w:rsidRPr="00E60946">
        <w:rPr>
          <w:rFonts w:eastAsia="Times New Roman"/>
          <w:kern w:val="24"/>
          <w:sz w:val="24"/>
          <w:szCs w:val="24"/>
          <w:lang w:eastAsia="en-GB"/>
        </w:rPr>
        <w:t> </w:t>
      </w:r>
    </w:p>
    <w:p w14:paraId="12D088F8"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65234EDC" w14:textId="77777777" w:rsidR="00E60946" w:rsidRPr="00E60946" w:rsidRDefault="00E60946" w:rsidP="00682E1A">
      <w:pPr>
        <w:numPr>
          <w:ilvl w:val="0"/>
          <w:numId w:val="109"/>
        </w:numPr>
        <w:spacing w:after="0" w:line="240" w:lineRule="auto"/>
        <w:rPr>
          <w:rFonts w:eastAsia="Times New Roman"/>
          <w:kern w:val="24"/>
          <w:sz w:val="24"/>
          <w:szCs w:val="24"/>
          <w:lang w:eastAsia="en-GB"/>
        </w:rPr>
      </w:pPr>
      <w:r w:rsidRPr="00E60946">
        <w:rPr>
          <w:rFonts w:eastAsia="Times New Roman"/>
          <w:kern w:val="24"/>
          <w:sz w:val="24"/>
          <w:szCs w:val="24"/>
          <w:lang w:eastAsia="en-GB"/>
        </w:rPr>
        <w:t>Educate Against Hate </w:t>
      </w:r>
    </w:p>
    <w:p w14:paraId="169533AD" w14:textId="12B1A057" w:rsidR="00E60946" w:rsidRPr="00E60946" w:rsidRDefault="00E60946" w:rsidP="00E60946">
      <w:pPr>
        <w:spacing w:after="0" w:line="240" w:lineRule="auto"/>
        <w:ind w:firstLine="720"/>
        <w:rPr>
          <w:rFonts w:eastAsia="Times New Roman"/>
          <w:kern w:val="24"/>
          <w:sz w:val="24"/>
          <w:szCs w:val="24"/>
          <w:lang w:eastAsia="en-GB"/>
        </w:rPr>
      </w:pPr>
      <w:hyperlink r:id="rId92" w:history="1">
        <w:r w:rsidRPr="000D160F">
          <w:rPr>
            <w:rStyle w:val="Hyperlink"/>
            <w:rFonts w:eastAsia="Times New Roman"/>
            <w:kern w:val="24"/>
            <w:sz w:val="24"/>
            <w:szCs w:val="24"/>
            <w:lang w:eastAsia="en-GB"/>
          </w:rPr>
          <w:t>https://educateagainsthate.com</w:t>
        </w:r>
      </w:hyperlink>
      <w:r w:rsidRPr="00E60946">
        <w:rPr>
          <w:rFonts w:eastAsia="Times New Roman"/>
          <w:kern w:val="24"/>
          <w:sz w:val="24"/>
          <w:szCs w:val="24"/>
          <w:lang w:eastAsia="en-GB"/>
        </w:rPr>
        <w:t> </w:t>
      </w:r>
    </w:p>
    <w:p w14:paraId="74EC40F2"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6848099" w14:textId="77777777" w:rsidR="00E60946" w:rsidRPr="00E60946" w:rsidRDefault="00E60946" w:rsidP="00682E1A">
      <w:pPr>
        <w:numPr>
          <w:ilvl w:val="0"/>
          <w:numId w:val="110"/>
        </w:numPr>
        <w:spacing w:after="0" w:line="240" w:lineRule="auto"/>
        <w:rPr>
          <w:rFonts w:eastAsia="Times New Roman"/>
          <w:kern w:val="24"/>
          <w:sz w:val="24"/>
          <w:szCs w:val="24"/>
          <w:lang w:eastAsia="en-GB"/>
        </w:rPr>
      </w:pPr>
      <w:r w:rsidRPr="00E60946">
        <w:rPr>
          <w:rFonts w:eastAsia="Times New Roman"/>
          <w:kern w:val="24"/>
          <w:sz w:val="24"/>
          <w:szCs w:val="24"/>
          <w:lang w:eastAsia="en-GB"/>
        </w:rPr>
        <w:t>ACT Early </w:t>
      </w:r>
    </w:p>
    <w:p w14:paraId="44462AA6" w14:textId="6935E362" w:rsidR="00E60946" w:rsidRPr="00E60946" w:rsidRDefault="00E60946" w:rsidP="00E60946">
      <w:pPr>
        <w:spacing w:after="0" w:line="240" w:lineRule="auto"/>
        <w:ind w:firstLine="720"/>
        <w:rPr>
          <w:rFonts w:eastAsia="Times New Roman"/>
          <w:kern w:val="24"/>
          <w:sz w:val="24"/>
          <w:szCs w:val="24"/>
          <w:lang w:eastAsia="en-GB"/>
        </w:rPr>
      </w:pPr>
      <w:hyperlink r:id="rId93" w:history="1">
        <w:r w:rsidRPr="000D160F">
          <w:rPr>
            <w:rStyle w:val="Hyperlink"/>
            <w:rFonts w:eastAsia="Times New Roman"/>
            <w:kern w:val="24"/>
            <w:sz w:val="24"/>
            <w:szCs w:val="24"/>
            <w:lang w:eastAsia="en-GB"/>
          </w:rPr>
          <w:t>https://actearly.uk</w:t>
        </w:r>
      </w:hyperlink>
      <w:r w:rsidRPr="00E60946">
        <w:rPr>
          <w:rFonts w:eastAsia="Times New Roman"/>
          <w:kern w:val="24"/>
          <w:sz w:val="24"/>
          <w:szCs w:val="24"/>
          <w:lang w:eastAsia="en-GB"/>
        </w:rPr>
        <w:t> </w:t>
      </w:r>
    </w:p>
    <w:p w14:paraId="52DEFD91"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FB286A8"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I – Domestic Abuse and Violence Against Women and Girls </w:t>
      </w:r>
    </w:p>
    <w:p w14:paraId="0EE4B2DA" w14:textId="77777777" w:rsidR="00E60946" w:rsidRPr="00E60946" w:rsidRDefault="00E60946" w:rsidP="00E60946">
      <w:pPr>
        <w:spacing w:after="0" w:line="240" w:lineRule="auto"/>
        <w:rPr>
          <w:rFonts w:eastAsia="Times New Roman"/>
          <w:b/>
          <w:bCs/>
          <w:kern w:val="24"/>
          <w:sz w:val="24"/>
          <w:szCs w:val="24"/>
          <w:lang w:eastAsia="en-GB"/>
        </w:rPr>
      </w:pPr>
    </w:p>
    <w:p w14:paraId="76AE042C" w14:textId="77777777" w:rsidR="00E60946" w:rsidRPr="00E60946" w:rsidRDefault="00E60946" w:rsidP="00682E1A">
      <w:pPr>
        <w:numPr>
          <w:ilvl w:val="0"/>
          <w:numId w:val="111"/>
        </w:numPr>
        <w:spacing w:after="0" w:line="240" w:lineRule="auto"/>
        <w:rPr>
          <w:rFonts w:eastAsia="Times New Roman"/>
          <w:kern w:val="24"/>
          <w:sz w:val="24"/>
          <w:szCs w:val="24"/>
          <w:lang w:eastAsia="en-GB"/>
        </w:rPr>
      </w:pPr>
      <w:r w:rsidRPr="00E60946">
        <w:rPr>
          <w:rFonts w:eastAsia="Times New Roman"/>
          <w:kern w:val="24"/>
          <w:sz w:val="24"/>
          <w:szCs w:val="24"/>
          <w:lang w:eastAsia="en-GB"/>
        </w:rPr>
        <w:t>Refuge </w:t>
      </w:r>
    </w:p>
    <w:p w14:paraId="0CE307EB" w14:textId="6754B58F" w:rsidR="00E60946" w:rsidRPr="00E60946" w:rsidRDefault="00E60946" w:rsidP="00E60946">
      <w:pPr>
        <w:spacing w:after="0" w:line="240" w:lineRule="auto"/>
        <w:ind w:firstLine="720"/>
        <w:rPr>
          <w:rFonts w:eastAsia="Times New Roman"/>
          <w:kern w:val="24"/>
          <w:sz w:val="24"/>
          <w:szCs w:val="24"/>
          <w:lang w:eastAsia="en-GB"/>
        </w:rPr>
      </w:pPr>
      <w:hyperlink r:id="rId94" w:history="1">
        <w:r w:rsidRPr="000D160F">
          <w:rPr>
            <w:rStyle w:val="Hyperlink"/>
            <w:rFonts w:eastAsia="Times New Roman"/>
            <w:kern w:val="24"/>
            <w:sz w:val="24"/>
            <w:szCs w:val="24"/>
            <w:lang w:eastAsia="en-GB"/>
          </w:rPr>
          <w:t>https://refuge.org.uk</w:t>
        </w:r>
      </w:hyperlink>
      <w:r w:rsidRPr="00E60946">
        <w:rPr>
          <w:rFonts w:eastAsia="Times New Roman"/>
          <w:kern w:val="24"/>
          <w:sz w:val="24"/>
          <w:szCs w:val="24"/>
          <w:lang w:eastAsia="en-GB"/>
        </w:rPr>
        <w:t> </w:t>
      </w:r>
    </w:p>
    <w:p w14:paraId="7CB386A1"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0E40BA8A" w14:textId="77777777" w:rsidR="00E60946" w:rsidRPr="00E60946" w:rsidRDefault="00E60946" w:rsidP="00682E1A">
      <w:pPr>
        <w:numPr>
          <w:ilvl w:val="0"/>
          <w:numId w:val="112"/>
        </w:numPr>
        <w:spacing w:after="0" w:line="240" w:lineRule="auto"/>
        <w:rPr>
          <w:rFonts w:eastAsia="Times New Roman"/>
          <w:kern w:val="24"/>
          <w:sz w:val="24"/>
          <w:szCs w:val="24"/>
          <w:lang w:eastAsia="en-GB"/>
        </w:rPr>
      </w:pPr>
      <w:r w:rsidRPr="00E60946">
        <w:rPr>
          <w:rFonts w:eastAsia="Times New Roman"/>
          <w:kern w:val="24"/>
          <w:sz w:val="24"/>
          <w:szCs w:val="24"/>
          <w:lang w:eastAsia="en-GB"/>
        </w:rPr>
        <w:t>Women's Aid </w:t>
      </w:r>
    </w:p>
    <w:p w14:paraId="6440F0E9" w14:textId="73EB6A01" w:rsidR="00E60946" w:rsidRPr="00E60946" w:rsidRDefault="00E60946" w:rsidP="00E60946">
      <w:pPr>
        <w:spacing w:after="0" w:line="240" w:lineRule="auto"/>
        <w:ind w:firstLine="720"/>
        <w:rPr>
          <w:rFonts w:eastAsia="Times New Roman"/>
          <w:kern w:val="24"/>
          <w:sz w:val="24"/>
          <w:szCs w:val="24"/>
          <w:lang w:eastAsia="en-GB"/>
        </w:rPr>
      </w:pPr>
      <w:hyperlink r:id="rId95" w:history="1">
        <w:r w:rsidRPr="000D160F">
          <w:rPr>
            <w:rStyle w:val="Hyperlink"/>
            <w:rFonts w:eastAsia="Times New Roman"/>
            <w:kern w:val="24"/>
            <w:sz w:val="24"/>
            <w:szCs w:val="24"/>
            <w:lang w:eastAsia="en-GB"/>
          </w:rPr>
          <w:t>https://www.womensaid.org.uk</w:t>
        </w:r>
      </w:hyperlink>
      <w:r w:rsidRPr="00E60946">
        <w:rPr>
          <w:rFonts w:eastAsia="Times New Roman"/>
          <w:kern w:val="24"/>
          <w:sz w:val="24"/>
          <w:szCs w:val="24"/>
          <w:lang w:eastAsia="en-GB"/>
        </w:rPr>
        <w:t> </w:t>
      </w:r>
    </w:p>
    <w:p w14:paraId="2A66FE00"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C2B1A4B" w14:textId="77777777" w:rsidR="00E60946" w:rsidRPr="00E60946" w:rsidRDefault="00E60946" w:rsidP="00682E1A">
      <w:pPr>
        <w:numPr>
          <w:ilvl w:val="0"/>
          <w:numId w:val="113"/>
        </w:numPr>
        <w:spacing w:after="0" w:line="240" w:lineRule="auto"/>
        <w:rPr>
          <w:rFonts w:eastAsia="Times New Roman"/>
          <w:kern w:val="24"/>
          <w:sz w:val="24"/>
          <w:szCs w:val="24"/>
          <w:lang w:eastAsia="en-GB"/>
        </w:rPr>
      </w:pPr>
      <w:r w:rsidRPr="00E60946">
        <w:rPr>
          <w:rFonts w:eastAsia="Times New Roman"/>
          <w:kern w:val="24"/>
          <w:sz w:val="24"/>
          <w:szCs w:val="24"/>
          <w:lang w:eastAsia="en-GB"/>
        </w:rPr>
        <w:t>Respect </w:t>
      </w:r>
    </w:p>
    <w:p w14:paraId="2C9C9659" w14:textId="7E00A084" w:rsidR="00E60946" w:rsidRPr="00E60946" w:rsidRDefault="00E60946" w:rsidP="00E60946">
      <w:pPr>
        <w:spacing w:after="0" w:line="240" w:lineRule="auto"/>
        <w:ind w:firstLine="720"/>
        <w:rPr>
          <w:rFonts w:eastAsia="Times New Roman"/>
          <w:kern w:val="24"/>
          <w:sz w:val="24"/>
          <w:szCs w:val="24"/>
          <w:lang w:eastAsia="en-GB"/>
        </w:rPr>
      </w:pPr>
      <w:hyperlink r:id="rId96" w:history="1">
        <w:r w:rsidRPr="000D160F">
          <w:rPr>
            <w:rStyle w:val="Hyperlink"/>
            <w:rFonts w:eastAsia="Times New Roman"/>
            <w:kern w:val="24"/>
            <w:sz w:val="24"/>
            <w:szCs w:val="24"/>
            <w:lang w:eastAsia="en-GB"/>
          </w:rPr>
          <w:t>https://respect.uk.net</w:t>
        </w:r>
      </w:hyperlink>
      <w:r w:rsidRPr="00E60946">
        <w:rPr>
          <w:rFonts w:eastAsia="Times New Roman"/>
          <w:kern w:val="24"/>
          <w:sz w:val="24"/>
          <w:szCs w:val="24"/>
          <w:lang w:eastAsia="en-GB"/>
        </w:rPr>
        <w:t> </w:t>
      </w:r>
    </w:p>
    <w:p w14:paraId="0E40ABC7"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620AA3CB" w14:textId="77777777" w:rsidR="00E60946" w:rsidRPr="00E60946" w:rsidRDefault="00E60946" w:rsidP="00682E1A">
      <w:pPr>
        <w:numPr>
          <w:ilvl w:val="0"/>
          <w:numId w:val="114"/>
        </w:numPr>
        <w:spacing w:after="0" w:line="240" w:lineRule="auto"/>
        <w:rPr>
          <w:rFonts w:eastAsia="Times New Roman"/>
          <w:kern w:val="24"/>
          <w:sz w:val="24"/>
          <w:szCs w:val="24"/>
          <w:lang w:eastAsia="en-GB"/>
        </w:rPr>
      </w:pPr>
      <w:proofErr w:type="spellStart"/>
      <w:r w:rsidRPr="00E60946">
        <w:rPr>
          <w:rFonts w:eastAsia="Times New Roman"/>
          <w:kern w:val="24"/>
          <w:sz w:val="24"/>
          <w:szCs w:val="24"/>
          <w:lang w:eastAsia="en-GB"/>
        </w:rPr>
        <w:t>ManKind</w:t>
      </w:r>
      <w:proofErr w:type="spellEnd"/>
      <w:r w:rsidRPr="00E60946">
        <w:rPr>
          <w:rFonts w:eastAsia="Times New Roman"/>
          <w:kern w:val="24"/>
          <w:sz w:val="24"/>
          <w:szCs w:val="24"/>
          <w:lang w:eastAsia="en-GB"/>
        </w:rPr>
        <w:t> Initiative </w:t>
      </w:r>
    </w:p>
    <w:p w14:paraId="4D3A8CEB" w14:textId="1BD41CF8" w:rsidR="00E60946" w:rsidRPr="00E60946" w:rsidRDefault="00E60946" w:rsidP="00E60946">
      <w:pPr>
        <w:spacing w:after="0" w:line="240" w:lineRule="auto"/>
        <w:ind w:firstLine="720"/>
        <w:rPr>
          <w:rFonts w:eastAsia="Times New Roman"/>
          <w:kern w:val="24"/>
          <w:sz w:val="24"/>
          <w:szCs w:val="24"/>
          <w:lang w:eastAsia="en-GB"/>
        </w:rPr>
      </w:pPr>
      <w:hyperlink r:id="rId97" w:history="1">
        <w:r w:rsidRPr="000D160F">
          <w:rPr>
            <w:rStyle w:val="Hyperlink"/>
            <w:rFonts w:eastAsia="Times New Roman"/>
            <w:kern w:val="24"/>
            <w:sz w:val="24"/>
            <w:szCs w:val="24"/>
            <w:lang w:eastAsia="en-GB"/>
          </w:rPr>
          <w:t>https://mankind.org.uk</w:t>
        </w:r>
      </w:hyperlink>
      <w:r w:rsidRPr="00E60946">
        <w:rPr>
          <w:rFonts w:eastAsia="Times New Roman"/>
          <w:kern w:val="24"/>
          <w:sz w:val="24"/>
          <w:szCs w:val="24"/>
          <w:lang w:eastAsia="en-GB"/>
        </w:rPr>
        <w:t> </w:t>
      </w:r>
    </w:p>
    <w:p w14:paraId="5A3CFBF8"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709B48CF" w14:textId="77777777" w:rsidR="00E60946" w:rsidRPr="00E60946" w:rsidRDefault="00E60946" w:rsidP="00682E1A">
      <w:pPr>
        <w:numPr>
          <w:ilvl w:val="0"/>
          <w:numId w:val="115"/>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Domestic Abuse Alliance </w:t>
      </w:r>
    </w:p>
    <w:p w14:paraId="104526BC" w14:textId="722B9CE2" w:rsidR="00E60946" w:rsidRPr="00E60946" w:rsidRDefault="00E60946" w:rsidP="00E60946">
      <w:pPr>
        <w:spacing w:after="0" w:line="240" w:lineRule="auto"/>
        <w:ind w:firstLine="720"/>
        <w:rPr>
          <w:rFonts w:eastAsia="Times New Roman"/>
          <w:kern w:val="24"/>
          <w:sz w:val="24"/>
          <w:szCs w:val="24"/>
          <w:lang w:eastAsia="en-GB"/>
        </w:rPr>
      </w:pPr>
      <w:hyperlink r:id="rId98" w:history="1">
        <w:r w:rsidRPr="000D160F">
          <w:rPr>
            <w:rStyle w:val="Hyperlink"/>
            <w:rFonts w:eastAsia="Times New Roman"/>
            <w:kern w:val="24"/>
            <w:sz w:val="24"/>
            <w:szCs w:val="24"/>
            <w:lang w:eastAsia="en-GB"/>
          </w:rPr>
          <w:t>https://www.domesticabusealliance.org.uk</w:t>
        </w:r>
      </w:hyperlink>
      <w:r w:rsidRPr="00E60946">
        <w:rPr>
          <w:rFonts w:eastAsia="Times New Roman"/>
          <w:kern w:val="24"/>
          <w:sz w:val="24"/>
          <w:szCs w:val="24"/>
          <w:lang w:eastAsia="en-GB"/>
        </w:rPr>
        <w:t> </w:t>
      </w:r>
    </w:p>
    <w:p w14:paraId="47EBC5C0" w14:textId="77777777" w:rsidR="00E60946" w:rsidRPr="00E60946" w:rsidRDefault="00E60946" w:rsidP="00682E1A">
      <w:pPr>
        <w:numPr>
          <w:ilvl w:val="0"/>
          <w:numId w:val="116"/>
        </w:numPr>
        <w:spacing w:after="0" w:line="240" w:lineRule="auto"/>
        <w:rPr>
          <w:rFonts w:eastAsia="Times New Roman"/>
          <w:b/>
          <w:bCs/>
          <w:kern w:val="24"/>
          <w:sz w:val="24"/>
          <w:szCs w:val="24"/>
          <w:lang w:eastAsia="en-GB"/>
        </w:rPr>
      </w:pPr>
    </w:p>
    <w:p w14:paraId="3B0E2D38"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J – Child Exploitation, Missing Children and Modern Slavery </w:t>
      </w:r>
    </w:p>
    <w:p w14:paraId="29E98859" w14:textId="77777777" w:rsidR="00E60946" w:rsidRPr="00E60946" w:rsidRDefault="00E60946" w:rsidP="00682E1A">
      <w:pPr>
        <w:numPr>
          <w:ilvl w:val="0"/>
          <w:numId w:val="116"/>
        </w:numPr>
        <w:spacing w:after="0" w:line="240" w:lineRule="auto"/>
        <w:rPr>
          <w:rFonts w:eastAsia="Times New Roman"/>
          <w:b/>
          <w:bCs/>
          <w:kern w:val="24"/>
          <w:sz w:val="24"/>
          <w:szCs w:val="24"/>
          <w:lang w:eastAsia="en-GB"/>
        </w:rPr>
      </w:pPr>
    </w:p>
    <w:p w14:paraId="7F209159" w14:textId="77777777" w:rsidR="00E60946" w:rsidRPr="00E60946" w:rsidRDefault="00E60946" w:rsidP="00682E1A">
      <w:pPr>
        <w:numPr>
          <w:ilvl w:val="0"/>
          <w:numId w:val="117"/>
        </w:numPr>
        <w:spacing w:after="0" w:line="240" w:lineRule="auto"/>
        <w:rPr>
          <w:rFonts w:eastAsia="Times New Roman"/>
          <w:kern w:val="24"/>
          <w:sz w:val="24"/>
          <w:szCs w:val="24"/>
          <w:lang w:eastAsia="en-GB"/>
        </w:rPr>
      </w:pPr>
      <w:r w:rsidRPr="00E60946">
        <w:rPr>
          <w:rFonts w:eastAsia="Times New Roman"/>
          <w:kern w:val="24"/>
          <w:sz w:val="24"/>
          <w:szCs w:val="24"/>
          <w:lang w:eastAsia="en-GB"/>
        </w:rPr>
        <w:t>Missing People </w:t>
      </w:r>
    </w:p>
    <w:p w14:paraId="1F750D6D" w14:textId="654CBA17" w:rsidR="00E60946" w:rsidRPr="00E60946" w:rsidRDefault="00E60946" w:rsidP="00E60946">
      <w:pPr>
        <w:spacing w:after="0" w:line="240" w:lineRule="auto"/>
        <w:ind w:firstLine="720"/>
        <w:rPr>
          <w:rFonts w:eastAsia="Times New Roman"/>
          <w:kern w:val="24"/>
          <w:sz w:val="24"/>
          <w:szCs w:val="24"/>
          <w:lang w:eastAsia="en-GB"/>
        </w:rPr>
      </w:pPr>
      <w:hyperlink r:id="rId99" w:history="1">
        <w:r w:rsidRPr="000D160F">
          <w:rPr>
            <w:rStyle w:val="Hyperlink"/>
            <w:rFonts w:eastAsia="Times New Roman"/>
            <w:kern w:val="24"/>
            <w:sz w:val="24"/>
            <w:szCs w:val="24"/>
            <w:lang w:eastAsia="en-GB"/>
          </w:rPr>
          <w:t>https://www.missingpeople.org.uk</w:t>
        </w:r>
      </w:hyperlink>
      <w:r w:rsidRPr="00E60946">
        <w:rPr>
          <w:rFonts w:eastAsia="Times New Roman"/>
          <w:kern w:val="24"/>
          <w:sz w:val="24"/>
          <w:szCs w:val="24"/>
          <w:lang w:eastAsia="en-GB"/>
        </w:rPr>
        <w:t> </w:t>
      </w:r>
    </w:p>
    <w:p w14:paraId="6890DF71"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18D8F1E2" w14:textId="77777777" w:rsidR="00E60946" w:rsidRPr="00E60946" w:rsidRDefault="00E60946" w:rsidP="00682E1A">
      <w:pPr>
        <w:numPr>
          <w:ilvl w:val="0"/>
          <w:numId w:val="118"/>
        </w:numPr>
        <w:spacing w:after="0" w:line="240" w:lineRule="auto"/>
        <w:rPr>
          <w:rFonts w:eastAsia="Times New Roman"/>
          <w:kern w:val="24"/>
          <w:sz w:val="24"/>
          <w:szCs w:val="24"/>
          <w:lang w:eastAsia="en-GB"/>
        </w:rPr>
      </w:pPr>
      <w:r w:rsidRPr="00E60946">
        <w:rPr>
          <w:rFonts w:eastAsia="Times New Roman"/>
          <w:kern w:val="24"/>
          <w:sz w:val="24"/>
          <w:szCs w:val="24"/>
          <w:lang w:eastAsia="en-GB"/>
        </w:rPr>
        <w:t>National Crime Agency </w:t>
      </w:r>
    </w:p>
    <w:p w14:paraId="55C419EE" w14:textId="332D6A17" w:rsidR="00E60946" w:rsidRPr="00E60946" w:rsidRDefault="00E60946" w:rsidP="00E60946">
      <w:pPr>
        <w:spacing w:after="0" w:line="240" w:lineRule="auto"/>
        <w:ind w:firstLine="720"/>
        <w:rPr>
          <w:rFonts w:eastAsia="Times New Roman"/>
          <w:kern w:val="24"/>
          <w:sz w:val="24"/>
          <w:szCs w:val="24"/>
          <w:lang w:eastAsia="en-GB"/>
        </w:rPr>
      </w:pPr>
      <w:hyperlink r:id="rId100" w:history="1">
        <w:r w:rsidRPr="000D160F">
          <w:rPr>
            <w:rStyle w:val="Hyperlink"/>
            <w:rFonts w:eastAsia="Times New Roman"/>
            <w:kern w:val="24"/>
            <w:sz w:val="24"/>
            <w:szCs w:val="24"/>
            <w:lang w:eastAsia="en-GB"/>
          </w:rPr>
          <w:t>https://www.nationalcrimeagency.gov.uk</w:t>
        </w:r>
      </w:hyperlink>
      <w:r w:rsidRPr="00E60946">
        <w:rPr>
          <w:rFonts w:eastAsia="Times New Roman"/>
          <w:kern w:val="24"/>
          <w:sz w:val="24"/>
          <w:szCs w:val="24"/>
          <w:lang w:eastAsia="en-GB"/>
        </w:rPr>
        <w:t> </w:t>
      </w:r>
    </w:p>
    <w:p w14:paraId="5F23AD74"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76C22DDA" w14:textId="77777777" w:rsidR="00E60946" w:rsidRPr="00E60946" w:rsidRDefault="00E60946" w:rsidP="00682E1A">
      <w:pPr>
        <w:numPr>
          <w:ilvl w:val="0"/>
          <w:numId w:val="119"/>
        </w:numPr>
        <w:spacing w:after="0" w:line="240" w:lineRule="auto"/>
        <w:rPr>
          <w:rFonts w:eastAsia="Times New Roman"/>
          <w:kern w:val="24"/>
          <w:sz w:val="24"/>
          <w:szCs w:val="24"/>
          <w:lang w:eastAsia="en-GB"/>
        </w:rPr>
      </w:pPr>
      <w:r w:rsidRPr="00E60946">
        <w:rPr>
          <w:rFonts w:eastAsia="Times New Roman"/>
          <w:kern w:val="24"/>
          <w:sz w:val="24"/>
          <w:szCs w:val="24"/>
          <w:lang w:eastAsia="en-GB"/>
        </w:rPr>
        <w:t>Modern Slavery Helpline </w:t>
      </w:r>
    </w:p>
    <w:p w14:paraId="126607EC" w14:textId="4C88E4F2" w:rsidR="00E60946" w:rsidRPr="00E60946" w:rsidRDefault="00E60946" w:rsidP="00E60946">
      <w:pPr>
        <w:spacing w:after="0" w:line="240" w:lineRule="auto"/>
        <w:ind w:firstLine="720"/>
        <w:rPr>
          <w:rFonts w:eastAsia="Times New Roman"/>
          <w:kern w:val="24"/>
          <w:sz w:val="24"/>
          <w:szCs w:val="24"/>
          <w:lang w:eastAsia="en-GB"/>
        </w:rPr>
      </w:pPr>
      <w:hyperlink r:id="rId101" w:history="1">
        <w:r w:rsidRPr="000D160F">
          <w:rPr>
            <w:rStyle w:val="Hyperlink"/>
            <w:rFonts w:eastAsia="Times New Roman"/>
            <w:kern w:val="24"/>
            <w:sz w:val="24"/>
            <w:szCs w:val="24"/>
            <w:lang w:eastAsia="en-GB"/>
          </w:rPr>
          <w:t>https://www.modernslaveryhelpline.org</w:t>
        </w:r>
      </w:hyperlink>
      <w:r w:rsidRPr="00E60946">
        <w:rPr>
          <w:rFonts w:eastAsia="Times New Roman"/>
          <w:kern w:val="24"/>
          <w:sz w:val="24"/>
          <w:szCs w:val="24"/>
          <w:lang w:eastAsia="en-GB"/>
        </w:rPr>
        <w:t> </w:t>
      </w:r>
    </w:p>
    <w:p w14:paraId="6F4AA8CC"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1E3A7F91" w14:textId="77777777" w:rsidR="00E60946" w:rsidRPr="00E60946" w:rsidRDefault="00E60946" w:rsidP="00682E1A">
      <w:pPr>
        <w:numPr>
          <w:ilvl w:val="0"/>
          <w:numId w:val="120"/>
        </w:numPr>
        <w:spacing w:after="0" w:line="240" w:lineRule="auto"/>
        <w:rPr>
          <w:rFonts w:eastAsia="Times New Roman"/>
          <w:kern w:val="24"/>
          <w:sz w:val="24"/>
          <w:szCs w:val="24"/>
          <w:lang w:eastAsia="en-GB"/>
        </w:rPr>
      </w:pPr>
      <w:r w:rsidRPr="00E60946">
        <w:rPr>
          <w:rFonts w:eastAsia="Times New Roman"/>
          <w:kern w:val="24"/>
          <w:sz w:val="24"/>
          <w:szCs w:val="24"/>
          <w:lang w:eastAsia="en-GB"/>
        </w:rPr>
        <w:t>The Children's Society – Child Exploitation Resources </w:t>
      </w:r>
    </w:p>
    <w:p w14:paraId="453C8F0E" w14:textId="1286AA2A" w:rsidR="00E60946" w:rsidRPr="00E60946" w:rsidRDefault="00E60946" w:rsidP="00E60946">
      <w:pPr>
        <w:spacing w:after="0" w:line="240" w:lineRule="auto"/>
        <w:ind w:firstLine="720"/>
        <w:rPr>
          <w:rFonts w:eastAsia="Times New Roman"/>
          <w:kern w:val="24"/>
          <w:sz w:val="24"/>
          <w:szCs w:val="24"/>
          <w:lang w:eastAsia="en-GB"/>
        </w:rPr>
      </w:pPr>
      <w:hyperlink r:id="rId102" w:history="1">
        <w:r w:rsidRPr="000D160F">
          <w:rPr>
            <w:rStyle w:val="Hyperlink"/>
            <w:rFonts w:eastAsia="Times New Roman"/>
            <w:kern w:val="24"/>
            <w:sz w:val="24"/>
            <w:szCs w:val="24"/>
            <w:lang w:eastAsia="en-GB"/>
          </w:rPr>
          <w:t>https://www.childrenssociety.org.uk</w:t>
        </w:r>
      </w:hyperlink>
      <w:r w:rsidRPr="00E60946">
        <w:rPr>
          <w:rFonts w:eastAsia="Times New Roman"/>
          <w:kern w:val="24"/>
          <w:sz w:val="24"/>
          <w:szCs w:val="24"/>
          <w:lang w:eastAsia="en-GB"/>
        </w:rPr>
        <w:t> </w:t>
      </w:r>
    </w:p>
    <w:p w14:paraId="3F48DA76" w14:textId="77777777" w:rsidR="00E60946" w:rsidRPr="00E60946" w:rsidRDefault="00E60946" w:rsidP="00682E1A">
      <w:pPr>
        <w:numPr>
          <w:ilvl w:val="0"/>
          <w:numId w:val="121"/>
        </w:numPr>
        <w:spacing w:after="0" w:line="240" w:lineRule="auto"/>
        <w:rPr>
          <w:rFonts w:eastAsia="Times New Roman"/>
          <w:kern w:val="24"/>
          <w:sz w:val="24"/>
          <w:szCs w:val="24"/>
          <w:lang w:eastAsia="en-GB"/>
        </w:rPr>
      </w:pPr>
      <w:r w:rsidRPr="00E60946">
        <w:rPr>
          <w:rFonts w:eastAsia="Times New Roman"/>
          <w:kern w:val="24"/>
          <w:sz w:val="24"/>
          <w:szCs w:val="24"/>
          <w:lang w:eastAsia="en-GB"/>
        </w:rPr>
        <w:t>Catch22 </w:t>
      </w:r>
    </w:p>
    <w:p w14:paraId="68F1BA8E" w14:textId="5C3FDA7F" w:rsidR="00E60946" w:rsidRPr="00E60946" w:rsidRDefault="00E60946" w:rsidP="00E60946">
      <w:pPr>
        <w:spacing w:after="0" w:line="240" w:lineRule="auto"/>
        <w:ind w:firstLine="720"/>
        <w:rPr>
          <w:rFonts w:eastAsia="Times New Roman"/>
          <w:kern w:val="24"/>
          <w:sz w:val="24"/>
          <w:szCs w:val="24"/>
          <w:lang w:eastAsia="en-GB"/>
        </w:rPr>
      </w:pPr>
      <w:hyperlink r:id="rId103" w:history="1">
        <w:r w:rsidRPr="000D160F">
          <w:rPr>
            <w:rStyle w:val="Hyperlink"/>
            <w:rFonts w:eastAsia="Times New Roman"/>
            <w:kern w:val="24"/>
            <w:sz w:val="24"/>
            <w:szCs w:val="24"/>
            <w:lang w:eastAsia="en-GB"/>
          </w:rPr>
          <w:t>https://www.catch-22.org.uk</w:t>
        </w:r>
      </w:hyperlink>
      <w:r w:rsidRPr="00E60946">
        <w:rPr>
          <w:rFonts w:eastAsia="Times New Roman"/>
          <w:kern w:val="24"/>
          <w:sz w:val="24"/>
          <w:szCs w:val="24"/>
          <w:lang w:eastAsia="en-GB"/>
        </w:rPr>
        <w:t> </w:t>
      </w:r>
    </w:p>
    <w:p w14:paraId="1C8EC3B0" w14:textId="77777777" w:rsidR="00E60946" w:rsidRPr="00E60946" w:rsidRDefault="00E60946" w:rsidP="00682E1A">
      <w:pPr>
        <w:numPr>
          <w:ilvl w:val="0"/>
          <w:numId w:val="122"/>
        </w:numPr>
        <w:spacing w:after="0" w:line="240" w:lineRule="auto"/>
        <w:rPr>
          <w:rFonts w:eastAsia="Times New Roman"/>
          <w:b/>
          <w:bCs/>
          <w:kern w:val="24"/>
          <w:sz w:val="24"/>
          <w:szCs w:val="24"/>
          <w:lang w:eastAsia="en-GB"/>
        </w:rPr>
      </w:pPr>
    </w:p>
    <w:p w14:paraId="2BF5F235"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K – Specific Safeguarding Issues </w:t>
      </w:r>
    </w:p>
    <w:p w14:paraId="1559A8BC" w14:textId="77777777" w:rsidR="00E60946" w:rsidRPr="00E60946" w:rsidRDefault="00E60946" w:rsidP="00682E1A">
      <w:pPr>
        <w:numPr>
          <w:ilvl w:val="0"/>
          <w:numId w:val="122"/>
        </w:numPr>
        <w:spacing w:after="0" w:line="240" w:lineRule="auto"/>
        <w:rPr>
          <w:rFonts w:eastAsia="Times New Roman"/>
          <w:b/>
          <w:bCs/>
          <w:kern w:val="24"/>
          <w:sz w:val="24"/>
          <w:szCs w:val="24"/>
          <w:lang w:eastAsia="en-GB"/>
        </w:rPr>
      </w:pPr>
    </w:p>
    <w:p w14:paraId="2BAAE0BB" w14:textId="77777777" w:rsidR="00E60946" w:rsidRPr="00E60946" w:rsidRDefault="00E60946" w:rsidP="00682E1A">
      <w:pPr>
        <w:numPr>
          <w:ilvl w:val="0"/>
          <w:numId w:val="123"/>
        </w:numPr>
        <w:spacing w:after="0" w:line="240" w:lineRule="auto"/>
        <w:rPr>
          <w:rFonts w:eastAsia="Times New Roman"/>
          <w:kern w:val="24"/>
          <w:sz w:val="24"/>
          <w:szCs w:val="24"/>
          <w:lang w:eastAsia="en-GB"/>
        </w:rPr>
      </w:pPr>
      <w:r w:rsidRPr="00E60946">
        <w:rPr>
          <w:rFonts w:eastAsia="Times New Roman"/>
          <w:kern w:val="24"/>
          <w:sz w:val="24"/>
          <w:szCs w:val="24"/>
          <w:lang w:eastAsia="en-GB"/>
        </w:rPr>
        <w:t>Female Genital Mutilation (FGM) </w:t>
      </w:r>
    </w:p>
    <w:p w14:paraId="557C34C2" w14:textId="767CF880" w:rsidR="00E60946" w:rsidRPr="00E60946" w:rsidRDefault="00E60946" w:rsidP="00E60946">
      <w:pPr>
        <w:spacing w:after="0" w:line="240" w:lineRule="auto"/>
        <w:ind w:left="720"/>
        <w:rPr>
          <w:rFonts w:eastAsia="Times New Roman"/>
          <w:kern w:val="24"/>
          <w:sz w:val="24"/>
          <w:szCs w:val="24"/>
          <w:lang w:eastAsia="en-GB"/>
        </w:rPr>
      </w:pPr>
      <w:hyperlink r:id="rId104" w:history="1">
        <w:r w:rsidRPr="000D160F">
          <w:rPr>
            <w:rStyle w:val="Hyperlink"/>
            <w:rFonts w:eastAsia="Times New Roman"/>
            <w:kern w:val="24"/>
            <w:sz w:val="24"/>
            <w:szCs w:val="24"/>
            <w:lang w:eastAsia="en-GB"/>
          </w:rPr>
          <w:t>https://www.gov.uk/government/publications/multi-agency-statutory-guidance-on-female-genital-mutilation</w:t>
        </w:r>
      </w:hyperlink>
      <w:r w:rsidRPr="00E60946">
        <w:rPr>
          <w:rFonts w:eastAsia="Times New Roman"/>
          <w:kern w:val="24"/>
          <w:sz w:val="24"/>
          <w:szCs w:val="24"/>
          <w:lang w:eastAsia="en-GB"/>
        </w:rPr>
        <w:t> </w:t>
      </w:r>
    </w:p>
    <w:p w14:paraId="1900D39D"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FC2FF68" w14:textId="77777777" w:rsidR="00E60946" w:rsidRPr="00E60946" w:rsidRDefault="00E60946" w:rsidP="00682E1A">
      <w:pPr>
        <w:numPr>
          <w:ilvl w:val="0"/>
          <w:numId w:val="124"/>
        </w:numPr>
        <w:spacing w:after="0" w:line="240" w:lineRule="auto"/>
        <w:rPr>
          <w:rFonts w:eastAsia="Times New Roman"/>
          <w:kern w:val="24"/>
          <w:sz w:val="24"/>
          <w:szCs w:val="24"/>
          <w:lang w:eastAsia="en-GB"/>
        </w:rPr>
      </w:pPr>
      <w:r w:rsidRPr="00E60946">
        <w:rPr>
          <w:rFonts w:eastAsia="Times New Roman"/>
          <w:kern w:val="24"/>
          <w:sz w:val="24"/>
          <w:szCs w:val="24"/>
          <w:lang w:eastAsia="en-GB"/>
        </w:rPr>
        <w:t>Forced Marriage Unit </w:t>
      </w:r>
    </w:p>
    <w:p w14:paraId="06CD1CAA" w14:textId="7C5207DC" w:rsidR="00E60946" w:rsidRPr="00E60946" w:rsidRDefault="00E60946" w:rsidP="00E60946">
      <w:pPr>
        <w:spacing w:after="0" w:line="240" w:lineRule="auto"/>
        <w:ind w:firstLine="720"/>
        <w:rPr>
          <w:rFonts w:eastAsia="Times New Roman"/>
          <w:kern w:val="24"/>
          <w:sz w:val="24"/>
          <w:szCs w:val="24"/>
          <w:lang w:eastAsia="en-GB"/>
        </w:rPr>
      </w:pPr>
      <w:hyperlink r:id="rId105" w:history="1">
        <w:r w:rsidRPr="000D160F">
          <w:rPr>
            <w:rStyle w:val="Hyperlink"/>
            <w:rFonts w:eastAsia="Times New Roman"/>
            <w:kern w:val="24"/>
            <w:sz w:val="24"/>
            <w:szCs w:val="24"/>
            <w:lang w:eastAsia="en-GB"/>
          </w:rPr>
          <w:t>https://www.gov.uk/guidance/forced-marriage</w:t>
        </w:r>
      </w:hyperlink>
      <w:r w:rsidRPr="00E60946">
        <w:rPr>
          <w:rFonts w:eastAsia="Times New Roman"/>
          <w:kern w:val="24"/>
          <w:sz w:val="24"/>
          <w:szCs w:val="24"/>
          <w:lang w:eastAsia="en-GB"/>
        </w:rPr>
        <w:t> </w:t>
      </w:r>
    </w:p>
    <w:p w14:paraId="05D15E1C"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4C13FC10" w14:textId="77777777" w:rsidR="00E60946" w:rsidRPr="00E60946" w:rsidRDefault="00E60946" w:rsidP="00682E1A">
      <w:pPr>
        <w:numPr>
          <w:ilvl w:val="0"/>
          <w:numId w:val="125"/>
        </w:numPr>
        <w:spacing w:after="0" w:line="240" w:lineRule="auto"/>
        <w:rPr>
          <w:rFonts w:eastAsia="Times New Roman"/>
          <w:kern w:val="24"/>
          <w:sz w:val="24"/>
          <w:szCs w:val="24"/>
          <w:lang w:eastAsia="en-GB"/>
        </w:rPr>
      </w:pPr>
      <w:r w:rsidRPr="00E60946">
        <w:rPr>
          <w:rFonts w:eastAsia="Times New Roman"/>
          <w:kern w:val="24"/>
          <w:sz w:val="24"/>
          <w:szCs w:val="24"/>
          <w:lang w:eastAsia="en-GB"/>
        </w:rPr>
        <w:t>Honour Based Abuse </w:t>
      </w:r>
    </w:p>
    <w:p w14:paraId="35B9CBE1" w14:textId="71008EAC" w:rsidR="00E60946" w:rsidRPr="00E60946" w:rsidRDefault="00E60946" w:rsidP="00E60946">
      <w:pPr>
        <w:spacing w:after="0" w:line="240" w:lineRule="auto"/>
        <w:ind w:firstLine="720"/>
        <w:rPr>
          <w:rFonts w:eastAsia="Times New Roman"/>
          <w:kern w:val="24"/>
          <w:sz w:val="24"/>
          <w:szCs w:val="24"/>
          <w:lang w:eastAsia="en-GB"/>
        </w:rPr>
      </w:pPr>
      <w:hyperlink r:id="rId106" w:history="1">
        <w:r w:rsidRPr="000D160F">
          <w:rPr>
            <w:rStyle w:val="Hyperlink"/>
            <w:rFonts w:eastAsia="Times New Roman"/>
            <w:kern w:val="24"/>
            <w:sz w:val="24"/>
            <w:szCs w:val="24"/>
            <w:lang w:eastAsia="en-GB"/>
          </w:rPr>
          <w:t>https://karmanirvana.org.uk</w:t>
        </w:r>
      </w:hyperlink>
      <w:r w:rsidRPr="00E60946">
        <w:rPr>
          <w:rFonts w:eastAsia="Times New Roman"/>
          <w:kern w:val="24"/>
          <w:sz w:val="24"/>
          <w:szCs w:val="24"/>
          <w:lang w:eastAsia="en-GB"/>
        </w:rPr>
        <w:t> </w:t>
      </w:r>
    </w:p>
    <w:p w14:paraId="33CF36F4"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F7BFBAB" w14:textId="77777777" w:rsidR="00E60946" w:rsidRPr="00E60946" w:rsidRDefault="00E60946" w:rsidP="00682E1A">
      <w:pPr>
        <w:numPr>
          <w:ilvl w:val="0"/>
          <w:numId w:val="126"/>
        </w:numPr>
        <w:spacing w:after="0" w:line="240" w:lineRule="auto"/>
        <w:rPr>
          <w:rFonts w:eastAsia="Times New Roman"/>
          <w:kern w:val="24"/>
          <w:sz w:val="24"/>
          <w:szCs w:val="24"/>
          <w:lang w:eastAsia="en-GB"/>
        </w:rPr>
      </w:pPr>
      <w:r w:rsidRPr="00E60946">
        <w:rPr>
          <w:rFonts w:eastAsia="Times New Roman"/>
          <w:kern w:val="24"/>
          <w:sz w:val="24"/>
          <w:szCs w:val="24"/>
          <w:lang w:val="nb-NO" w:eastAsia="en-GB"/>
        </w:rPr>
        <w:t>Private Fostering</w:t>
      </w:r>
      <w:r w:rsidRPr="00E60946">
        <w:rPr>
          <w:rFonts w:eastAsia="Times New Roman"/>
          <w:kern w:val="24"/>
          <w:sz w:val="24"/>
          <w:szCs w:val="24"/>
          <w:lang w:eastAsia="en-GB"/>
        </w:rPr>
        <w:t> </w:t>
      </w:r>
    </w:p>
    <w:p w14:paraId="42729E78" w14:textId="7AA5F777" w:rsidR="00E60946" w:rsidRPr="00E60946" w:rsidRDefault="00E60946" w:rsidP="00E60946">
      <w:pPr>
        <w:spacing w:after="0" w:line="240" w:lineRule="auto"/>
        <w:ind w:firstLine="720"/>
        <w:rPr>
          <w:rFonts w:eastAsia="Times New Roman"/>
          <w:kern w:val="24"/>
          <w:sz w:val="24"/>
          <w:szCs w:val="24"/>
          <w:lang w:eastAsia="en-GB"/>
        </w:rPr>
      </w:pPr>
      <w:hyperlink r:id="rId107" w:history="1">
        <w:r w:rsidRPr="000D160F">
          <w:rPr>
            <w:rStyle w:val="Hyperlink"/>
            <w:rFonts w:eastAsia="Times New Roman"/>
            <w:kern w:val="24"/>
            <w:sz w:val="24"/>
            <w:szCs w:val="24"/>
            <w:lang w:eastAsia="en-GB"/>
          </w:rPr>
          <w:t>https://www.devon.gov.uk/educationandfamilies/child-protection/private-fostering/</w:t>
        </w:r>
      </w:hyperlink>
      <w:r w:rsidRPr="00E60946">
        <w:rPr>
          <w:rFonts w:eastAsia="Times New Roman"/>
          <w:kern w:val="24"/>
          <w:sz w:val="24"/>
          <w:szCs w:val="24"/>
          <w:lang w:eastAsia="en-GB"/>
        </w:rPr>
        <w:t> </w:t>
      </w:r>
    </w:p>
    <w:p w14:paraId="42364925"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37A0EB55" w14:textId="77777777" w:rsidR="00E60946" w:rsidRPr="00E60946" w:rsidRDefault="00E60946" w:rsidP="00682E1A">
      <w:pPr>
        <w:numPr>
          <w:ilvl w:val="0"/>
          <w:numId w:val="127"/>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Children Missing Education </w:t>
      </w:r>
    </w:p>
    <w:p w14:paraId="3370DC05" w14:textId="34C9D8CF" w:rsidR="00E60946" w:rsidRPr="00E60946" w:rsidRDefault="00E60946" w:rsidP="00E60946">
      <w:pPr>
        <w:spacing w:after="0" w:line="240" w:lineRule="auto"/>
        <w:ind w:left="720"/>
        <w:rPr>
          <w:rFonts w:eastAsia="Times New Roman"/>
          <w:kern w:val="24"/>
          <w:sz w:val="24"/>
          <w:szCs w:val="24"/>
          <w:lang w:eastAsia="en-GB"/>
        </w:rPr>
      </w:pPr>
      <w:hyperlink r:id="rId108" w:history="1">
        <w:r w:rsidRPr="000D160F">
          <w:rPr>
            <w:rStyle w:val="Hyperlink"/>
            <w:rFonts w:eastAsia="Times New Roman"/>
            <w:kern w:val="24"/>
            <w:sz w:val="24"/>
            <w:szCs w:val="24"/>
            <w:lang w:eastAsia="en-GB"/>
          </w:rPr>
          <w:t>https://www.devon.gov.uk/educationandfamilies/school-information/children-missing-education/</w:t>
        </w:r>
      </w:hyperlink>
      <w:r w:rsidRPr="00E60946">
        <w:rPr>
          <w:rFonts w:eastAsia="Times New Roman"/>
          <w:kern w:val="24"/>
          <w:sz w:val="24"/>
          <w:szCs w:val="24"/>
          <w:lang w:eastAsia="en-GB"/>
        </w:rPr>
        <w:t> </w:t>
      </w:r>
    </w:p>
    <w:p w14:paraId="0BB571E1" w14:textId="75D0C804" w:rsidR="00E60946" w:rsidRPr="00E60946" w:rsidRDefault="00E60946" w:rsidP="00E60946">
      <w:pPr>
        <w:spacing w:after="0" w:line="240" w:lineRule="auto"/>
        <w:rPr>
          <w:rFonts w:eastAsia="Times New Roman"/>
          <w:kern w:val="24"/>
          <w:sz w:val="24"/>
          <w:szCs w:val="24"/>
          <w:lang w:eastAsia="en-GB"/>
        </w:rPr>
      </w:pPr>
      <w:r w:rsidRPr="00E60946">
        <w:rPr>
          <w:rFonts w:eastAsia="Times New Roman"/>
          <w:noProof/>
          <w:kern w:val="24"/>
          <w:sz w:val="24"/>
          <w:szCs w:val="24"/>
          <w:lang w:eastAsia="en-GB"/>
        </w:rPr>
        <w:drawing>
          <wp:inline distT="0" distB="0" distL="0" distR="0" wp14:anchorId="2A433F8A" wp14:editId="65A13DE8">
            <wp:extent cx="19050" cy="19050"/>
            <wp:effectExtent l="0" t="0" r="0" b="0"/>
            <wp:docPr id="774012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E60946">
        <w:rPr>
          <w:rFonts w:eastAsia="Times New Roman"/>
          <w:kern w:val="24"/>
          <w:sz w:val="24"/>
          <w:szCs w:val="24"/>
          <w:lang w:eastAsia="en-GB"/>
        </w:rPr>
        <w:t> </w:t>
      </w:r>
    </w:p>
    <w:p w14:paraId="4ADE71D8"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L – Whistleblowing </w:t>
      </w:r>
    </w:p>
    <w:p w14:paraId="52C252A5" w14:textId="77777777" w:rsidR="00E60946" w:rsidRPr="00E60946" w:rsidRDefault="00E60946" w:rsidP="00E60946">
      <w:pPr>
        <w:spacing w:after="0" w:line="240" w:lineRule="auto"/>
        <w:rPr>
          <w:rFonts w:eastAsia="Times New Roman"/>
          <w:b/>
          <w:bCs/>
          <w:kern w:val="24"/>
          <w:sz w:val="24"/>
          <w:szCs w:val="24"/>
          <w:lang w:eastAsia="en-GB"/>
        </w:rPr>
      </w:pPr>
    </w:p>
    <w:p w14:paraId="03E9625B" w14:textId="77777777" w:rsidR="00E60946" w:rsidRPr="00E60946" w:rsidRDefault="00E60946" w:rsidP="00682E1A">
      <w:pPr>
        <w:numPr>
          <w:ilvl w:val="0"/>
          <w:numId w:val="128"/>
        </w:numPr>
        <w:spacing w:after="0" w:line="240" w:lineRule="auto"/>
        <w:rPr>
          <w:rFonts w:eastAsia="Times New Roman"/>
          <w:kern w:val="24"/>
          <w:sz w:val="24"/>
          <w:szCs w:val="24"/>
          <w:lang w:eastAsia="en-GB"/>
        </w:rPr>
      </w:pPr>
      <w:r w:rsidRPr="00E60946">
        <w:rPr>
          <w:rFonts w:eastAsia="Times New Roman"/>
          <w:kern w:val="24"/>
          <w:sz w:val="24"/>
          <w:szCs w:val="24"/>
          <w:lang w:eastAsia="en-GB"/>
        </w:rPr>
        <w:t>NSPCC Whistleblowing Advice Line </w:t>
      </w:r>
    </w:p>
    <w:p w14:paraId="2B6EEB71"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0800 028 0285 </w:t>
      </w:r>
    </w:p>
    <w:p w14:paraId="594B123C" w14:textId="58CDB7DE" w:rsidR="00E60946" w:rsidRPr="00E60946" w:rsidRDefault="00E60946" w:rsidP="00E60946">
      <w:pPr>
        <w:spacing w:after="0" w:line="240" w:lineRule="auto"/>
        <w:ind w:left="720"/>
        <w:rPr>
          <w:rFonts w:eastAsia="Times New Roman"/>
          <w:kern w:val="24"/>
          <w:sz w:val="24"/>
          <w:szCs w:val="24"/>
          <w:lang w:eastAsia="en-GB"/>
        </w:rPr>
      </w:pPr>
      <w:hyperlink r:id="rId109" w:history="1">
        <w:r w:rsidRPr="000D160F">
          <w:rPr>
            <w:rStyle w:val="Hyperlink"/>
            <w:rFonts w:eastAsia="Times New Roman"/>
            <w:kern w:val="24"/>
            <w:sz w:val="24"/>
            <w:szCs w:val="24"/>
            <w:lang w:eastAsia="en-GB"/>
          </w:rPr>
          <w:t>https://www.nspcc.org.uk/what-you-can-do/report-abuse/dedicated-helplines/whistleblowing-advice-line/</w:t>
        </w:r>
      </w:hyperlink>
      <w:r w:rsidRPr="00E60946">
        <w:rPr>
          <w:rFonts w:eastAsia="Times New Roman"/>
          <w:kern w:val="24"/>
          <w:sz w:val="24"/>
          <w:szCs w:val="24"/>
          <w:lang w:eastAsia="en-GB"/>
        </w:rPr>
        <w:t> </w:t>
      </w:r>
    </w:p>
    <w:p w14:paraId="30076CE0"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7E8A87D" w14:textId="77777777" w:rsidR="00E60946" w:rsidRPr="00E60946" w:rsidRDefault="00E60946" w:rsidP="00682E1A">
      <w:pPr>
        <w:numPr>
          <w:ilvl w:val="0"/>
          <w:numId w:val="129"/>
        </w:numPr>
        <w:spacing w:after="0" w:line="240" w:lineRule="auto"/>
        <w:rPr>
          <w:rFonts w:eastAsia="Times New Roman"/>
          <w:kern w:val="24"/>
          <w:sz w:val="24"/>
          <w:szCs w:val="24"/>
          <w:lang w:eastAsia="en-GB"/>
        </w:rPr>
      </w:pPr>
      <w:r w:rsidRPr="00E60946">
        <w:rPr>
          <w:rFonts w:eastAsia="Times New Roman"/>
          <w:kern w:val="24"/>
          <w:sz w:val="24"/>
          <w:szCs w:val="24"/>
          <w:lang w:eastAsia="en-GB"/>
        </w:rPr>
        <w:t>GOV.UK Whistleblowing Guidance </w:t>
      </w:r>
    </w:p>
    <w:p w14:paraId="23949875" w14:textId="20A7B8EC" w:rsidR="00E60946" w:rsidRPr="00E60946" w:rsidRDefault="00E60946" w:rsidP="00E60946">
      <w:pPr>
        <w:spacing w:after="0" w:line="240" w:lineRule="auto"/>
        <w:ind w:firstLine="720"/>
        <w:rPr>
          <w:rFonts w:eastAsia="Times New Roman"/>
          <w:kern w:val="24"/>
          <w:sz w:val="24"/>
          <w:szCs w:val="24"/>
          <w:lang w:eastAsia="en-GB"/>
        </w:rPr>
      </w:pPr>
      <w:hyperlink r:id="rId110" w:history="1">
        <w:r w:rsidRPr="000D160F">
          <w:rPr>
            <w:rStyle w:val="Hyperlink"/>
            <w:rFonts w:eastAsia="Times New Roman"/>
            <w:kern w:val="24"/>
            <w:sz w:val="24"/>
            <w:szCs w:val="24"/>
            <w:lang w:eastAsia="en-GB"/>
          </w:rPr>
          <w:t>https://www.gov.uk/whistleblowing</w:t>
        </w:r>
      </w:hyperlink>
      <w:r w:rsidRPr="00E60946">
        <w:rPr>
          <w:rFonts w:eastAsia="Times New Roman"/>
          <w:kern w:val="24"/>
          <w:sz w:val="24"/>
          <w:szCs w:val="24"/>
          <w:lang w:eastAsia="en-GB"/>
        </w:rPr>
        <w:t> </w:t>
      </w:r>
    </w:p>
    <w:p w14:paraId="16A97A34" w14:textId="306BD33A" w:rsidR="00E60946" w:rsidRPr="00E60946" w:rsidRDefault="00E60946" w:rsidP="00E60946">
      <w:pPr>
        <w:spacing w:after="0" w:line="240" w:lineRule="auto"/>
        <w:rPr>
          <w:rFonts w:eastAsia="Times New Roman"/>
          <w:kern w:val="24"/>
          <w:sz w:val="24"/>
          <w:szCs w:val="24"/>
          <w:lang w:eastAsia="en-GB"/>
        </w:rPr>
      </w:pPr>
      <w:r w:rsidRPr="00E60946">
        <w:rPr>
          <w:rFonts w:eastAsia="Times New Roman"/>
          <w:noProof/>
          <w:kern w:val="24"/>
          <w:sz w:val="24"/>
          <w:szCs w:val="24"/>
          <w:lang w:eastAsia="en-GB"/>
        </w:rPr>
        <w:drawing>
          <wp:inline distT="0" distB="0" distL="0" distR="0" wp14:anchorId="70E96786" wp14:editId="31E16EFE">
            <wp:extent cx="19050" cy="19050"/>
            <wp:effectExtent l="0" t="0" r="0" b="0"/>
            <wp:docPr id="108098402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E60946">
        <w:rPr>
          <w:rFonts w:eastAsia="Times New Roman"/>
          <w:kern w:val="24"/>
          <w:sz w:val="24"/>
          <w:szCs w:val="24"/>
          <w:lang w:eastAsia="en-GB"/>
        </w:rPr>
        <w:t> </w:t>
      </w:r>
    </w:p>
    <w:p w14:paraId="7EC1CB1E" w14:textId="77777777" w:rsidR="00E60946" w:rsidRPr="00E60946" w:rsidRDefault="00E60946" w:rsidP="00E60946">
      <w:pPr>
        <w:spacing w:after="0" w:line="240" w:lineRule="auto"/>
        <w:rPr>
          <w:rFonts w:eastAsia="Times New Roman"/>
          <w:b/>
          <w:bCs/>
          <w:kern w:val="24"/>
          <w:sz w:val="24"/>
          <w:szCs w:val="24"/>
          <w:lang w:eastAsia="en-GB"/>
        </w:rPr>
      </w:pPr>
      <w:r w:rsidRPr="00E60946">
        <w:rPr>
          <w:rFonts w:eastAsia="Times New Roman"/>
          <w:b/>
          <w:bCs/>
          <w:kern w:val="24"/>
          <w:sz w:val="24"/>
          <w:szCs w:val="24"/>
          <w:lang w:eastAsia="en-GB"/>
        </w:rPr>
        <w:t>Appendix M – Key Emergency Contacts </w:t>
      </w:r>
    </w:p>
    <w:p w14:paraId="6B9A40DF" w14:textId="77777777" w:rsidR="00E60946" w:rsidRPr="00E60946" w:rsidRDefault="00E60946" w:rsidP="00E60946">
      <w:pPr>
        <w:spacing w:after="0" w:line="240" w:lineRule="auto"/>
        <w:rPr>
          <w:rFonts w:eastAsia="Times New Roman"/>
          <w:b/>
          <w:bCs/>
          <w:kern w:val="24"/>
          <w:sz w:val="24"/>
          <w:szCs w:val="24"/>
          <w:lang w:eastAsia="en-GB"/>
        </w:rPr>
      </w:pPr>
    </w:p>
    <w:p w14:paraId="17B79856" w14:textId="77777777" w:rsidR="00E60946" w:rsidRPr="00E60946" w:rsidRDefault="00E60946" w:rsidP="00682E1A">
      <w:pPr>
        <w:numPr>
          <w:ilvl w:val="0"/>
          <w:numId w:val="130"/>
        </w:numPr>
        <w:spacing w:after="0" w:line="240" w:lineRule="auto"/>
        <w:rPr>
          <w:rFonts w:eastAsia="Times New Roman"/>
          <w:kern w:val="24"/>
          <w:sz w:val="24"/>
          <w:szCs w:val="24"/>
          <w:lang w:eastAsia="en-GB"/>
        </w:rPr>
      </w:pPr>
      <w:r w:rsidRPr="00E60946">
        <w:rPr>
          <w:rFonts w:eastAsia="Times New Roman"/>
          <w:kern w:val="24"/>
          <w:sz w:val="24"/>
          <w:szCs w:val="24"/>
          <w:lang w:eastAsia="en-GB"/>
        </w:rPr>
        <w:t>Devon Children’s Front Door/ Multi-Agency Safeguarding Hub (MASH) </w:t>
      </w:r>
    </w:p>
    <w:p w14:paraId="795BCF50"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Telephone: 0345 155 1071 </w:t>
      </w:r>
    </w:p>
    <w:p w14:paraId="522D397B"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C03029F" w14:textId="77777777" w:rsidR="00E60946" w:rsidRPr="00E60946" w:rsidRDefault="00E60946" w:rsidP="00682E1A">
      <w:pPr>
        <w:numPr>
          <w:ilvl w:val="0"/>
          <w:numId w:val="131"/>
        </w:numPr>
        <w:spacing w:after="0" w:line="240" w:lineRule="auto"/>
        <w:rPr>
          <w:rFonts w:eastAsia="Times New Roman"/>
          <w:kern w:val="24"/>
          <w:sz w:val="24"/>
          <w:szCs w:val="24"/>
          <w:lang w:eastAsia="en-GB"/>
        </w:rPr>
      </w:pPr>
      <w:r w:rsidRPr="00E60946">
        <w:rPr>
          <w:rFonts w:eastAsia="Times New Roman"/>
          <w:kern w:val="24"/>
          <w:sz w:val="24"/>
          <w:szCs w:val="24"/>
          <w:lang w:eastAsia="en-GB"/>
        </w:rPr>
        <w:t>Emergency Services  </w:t>
      </w:r>
    </w:p>
    <w:p w14:paraId="0A884690"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999 </w:t>
      </w:r>
    </w:p>
    <w:p w14:paraId="2907A9A7"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26042D02" w14:textId="77777777" w:rsidR="00E60946" w:rsidRPr="00E60946" w:rsidRDefault="00E60946" w:rsidP="00682E1A">
      <w:pPr>
        <w:numPr>
          <w:ilvl w:val="0"/>
          <w:numId w:val="132"/>
        </w:numPr>
        <w:spacing w:after="0" w:line="240" w:lineRule="auto"/>
        <w:rPr>
          <w:rFonts w:eastAsia="Times New Roman"/>
          <w:kern w:val="24"/>
          <w:sz w:val="24"/>
          <w:szCs w:val="24"/>
          <w:lang w:eastAsia="en-GB"/>
        </w:rPr>
      </w:pPr>
      <w:r w:rsidRPr="00E60946">
        <w:rPr>
          <w:rFonts w:eastAsia="Times New Roman"/>
          <w:kern w:val="24"/>
          <w:sz w:val="24"/>
          <w:szCs w:val="24"/>
          <w:lang w:eastAsia="en-GB"/>
        </w:rPr>
        <w:t>NSPCC Helpline </w:t>
      </w:r>
    </w:p>
    <w:p w14:paraId="093F6831"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0808 800 5000 </w:t>
      </w:r>
    </w:p>
    <w:p w14:paraId="608CD7B2" w14:textId="77777777" w:rsidR="00E60946" w:rsidRPr="00E60946" w:rsidRDefault="00E60946" w:rsidP="00E60946">
      <w:pPr>
        <w:spacing w:after="0" w:line="240" w:lineRule="auto"/>
        <w:rPr>
          <w:rFonts w:eastAsia="Times New Roman"/>
          <w:kern w:val="24"/>
          <w:sz w:val="24"/>
          <w:szCs w:val="24"/>
          <w:lang w:eastAsia="en-GB"/>
        </w:rPr>
      </w:pPr>
      <w:r w:rsidRPr="00E60946">
        <w:rPr>
          <w:rFonts w:eastAsia="Times New Roman"/>
          <w:kern w:val="24"/>
          <w:sz w:val="24"/>
          <w:szCs w:val="24"/>
          <w:lang w:eastAsia="en-GB"/>
        </w:rPr>
        <w:t> </w:t>
      </w:r>
    </w:p>
    <w:p w14:paraId="163BB4D6" w14:textId="77777777" w:rsidR="00E60946" w:rsidRPr="00E60946" w:rsidRDefault="00E60946" w:rsidP="00682E1A">
      <w:pPr>
        <w:numPr>
          <w:ilvl w:val="0"/>
          <w:numId w:val="133"/>
        </w:numPr>
        <w:spacing w:after="0" w:line="240" w:lineRule="auto"/>
        <w:rPr>
          <w:rFonts w:eastAsia="Times New Roman"/>
          <w:kern w:val="24"/>
          <w:sz w:val="24"/>
          <w:szCs w:val="24"/>
          <w:lang w:eastAsia="en-GB"/>
        </w:rPr>
      </w:pPr>
      <w:r w:rsidRPr="00E60946">
        <w:rPr>
          <w:rFonts w:eastAsia="Times New Roman"/>
          <w:kern w:val="24"/>
          <w:sz w:val="24"/>
          <w:szCs w:val="24"/>
          <w:lang w:eastAsia="en-GB"/>
        </w:rPr>
        <w:t>Childline </w:t>
      </w:r>
    </w:p>
    <w:p w14:paraId="0B95422C" w14:textId="77777777" w:rsidR="00E60946" w:rsidRPr="00E60946" w:rsidRDefault="00E60946" w:rsidP="00E60946">
      <w:pPr>
        <w:spacing w:after="0" w:line="240" w:lineRule="auto"/>
        <w:ind w:firstLine="720"/>
        <w:rPr>
          <w:rFonts w:eastAsia="Times New Roman"/>
          <w:kern w:val="24"/>
          <w:sz w:val="24"/>
          <w:szCs w:val="24"/>
          <w:lang w:eastAsia="en-GB"/>
        </w:rPr>
      </w:pPr>
      <w:r w:rsidRPr="00E60946">
        <w:rPr>
          <w:rFonts w:eastAsia="Times New Roman"/>
          <w:kern w:val="24"/>
          <w:sz w:val="24"/>
          <w:szCs w:val="24"/>
          <w:lang w:eastAsia="en-GB"/>
        </w:rPr>
        <w:t>0800 1111 </w:t>
      </w:r>
    </w:p>
    <w:p w14:paraId="78184FF2" w14:textId="77777777" w:rsidR="00E60946" w:rsidRPr="00E60946" w:rsidRDefault="00E60946" w:rsidP="00E60946">
      <w:pPr>
        <w:spacing w:after="0" w:line="240" w:lineRule="auto"/>
        <w:rPr>
          <w:rFonts w:eastAsia="Times New Roman"/>
          <w:kern w:val="24"/>
          <w:sz w:val="28"/>
          <w:szCs w:val="28"/>
          <w:lang w:eastAsia="en-GB"/>
        </w:rPr>
      </w:pPr>
      <w:r w:rsidRPr="00E60946">
        <w:rPr>
          <w:rFonts w:eastAsia="Times New Roman"/>
          <w:kern w:val="24"/>
          <w:sz w:val="28"/>
          <w:szCs w:val="28"/>
          <w:lang w:eastAsia="en-GB"/>
        </w:rPr>
        <w:t> </w:t>
      </w:r>
    </w:p>
    <w:p w14:paraId="57BFFF6F" w14:textId="77777777" w:rsidR="00E60946" w:rsidRPr="00E60946" w:rsidRDefault="00E60946" w:rsidP="00E60946">
      <w:pPr>
        <w:spacing w:after="0" w:line="240" w:lineRule="auto"/>
        <w:rPr>
          <w:rFonts w:eastAsia="Times New Roman"/>
          <w:b/>
          <w:bCs/>
          <w:kern w:val="24"/>
          <w:sz w:val="28"/>
          <w:szCs w:val="28"/>
          <w:lang w:eastAsia="en-GB"/>
        </w:rPr>
      </w:pPr>
    </w:p>
    <w:p w14:paraId="7BB71D5D" w14:textId="77777777" w:rsidR="00E60946" w:rsidRPr="00E60946" w:rsidRDefault="00E60946" w:rsidP="00E60946">
      <w:pPr>
        <w:spacing w:after="0" w:line="240" w:lineRule="auto"/>
        <w:rPr>
          <w:rFonts w:eastAsia="Times New Roman"/>
          <w:b/>
          <w:bCs/>
          <w:kern w:val="24"/>
          <w:sz w:val="28"/>
          <w:szCs w:val="28"/>
          <w:lang w:eastAsia="en-GB"/>
        </w:rPr>
      </w:pPr>
    </w:p>
    <w:p w14:paraId="57757A1C" w14:textId="77777777" w:rsidR="00E60946" w:rsidRDefault="00E60946" w:rsidP="005B0458">
      <w:pPr>
        <w:spacing w:after="0" w:line="240" w:lineRule="auto"/>
        <w:rPr>
          <w:rFonts w:eastAsia="Times New Roman"/>
          <w:kern w:val="24"/>
          <w:sz w:val="28"/>
          <w:szCs w:val="28"/>
          <w:lang w:eastAsia="en-GB"/>
        </w:rPr>
      </w:pPr>
    </w:p>
    <w:sectPr w:rsidR="00E60946" w:rsidSect="004912C8">
      <w:headerReference w:type="default" r:id="rId111"/>
      <w:footerReference w:type="default" r:id="rId112"/>
      <w:footerReference w:type="first" r:id="rId113"/>
      <w:pgSz w:w="11906" w:h="16838"/>
      <w:pgMar w:top="454" w:right="851" w:bottom="454"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353D" w14:textId="77777777" w:rsidR="005200C6" w:rsidRDefault="005200C6" w:rsidP="00D3276C">
      <w:pPr>
        <w:spacing w:after="0" w:line="240" w:lineRule="auto"/>
      </w:pPr>
      <w:r>
        <w:separator/>
      </w:r>
    </w:p>
  </w:endnote>
  <w:endnote w:type="continuationSeparator" w:id="0">
    <w:p w14:paraId="4F243C51" w14:textId="77777777" w:rsidR="005200C6" w:rsidRDefault="005200C6" w:rsidP="00D32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Quicksand">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733668"/>
      <w:docPartObj>
        <w:docPartGallery w:val="Page Numbers (Bottom of Page)"/>
        <w:docPartUnique/>
      </w:docPartObj>
    </w:sdtPr>
    <w:sdtEndPr/>
    <w:sdtContent>
      <w:p w14:paraId="3CB75E98" w14:textId="0FCF57E0" w:rsidR="00723186" w:rsidRDefault="00723186">
        <w:pPr>
          <w:pStyle w:val="Footer"/>
          <w:jc w:val="right"/>
        </w:pPr>
        <w:r>
          <w:fldChar w:fldCharType="begin"/>
        </w:r>
        <w:r>
          <w:instrText>PAGE   \* MERGEFORMAT</w:instrText>
        </w:r>
        <w:r>
          <w:fldChar w:fldCharType="separate"/>
        </w:r>
        <w:r>
          <w:t>2</w:t>
        </w:r>
        <w:r>
          <w:fldChar w:fldCharType="end"/>
        </w:r>
      </w:p>
    </w:sdtContent>
  </w:sdt>
  <w:p w14:paraId="41C90585" w14:textId="77777777" w:rsidR="00723186" w:rsidRDefault="007231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CC2E6" w14:textId="4B59C44E" w:rsidR="00500BB8" w:rsidRDefault="00B24914" w:rsidP="00B24914">
    <w:pPr>
      <w:pStyle w:val="Footer"/>
      <w:ind w:left="6480"/>
    </w:pPr>
    <w:r>
      <w:t xml:space="preserve">                                                                                                                </w:t>
    </w:r>
    <w:r>
      <w:rPr>
        <w:noProof/>
      </w:rPr>
      <w:drawing>
        <wp:inline distT="0" distB="0" distL="0" distR="0" wp14:anchorId="705A5F08" wp14:editId="64D43D8C">
          <wp:extent cx="2273935" cy="445135"/>
          <wp:effectExtent l="0" t="0" r="0" b="0"/>
          <wp:docPr id="181627374" name="Picture 181627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44513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7CCA6" w14:textId="77777777" w:rsidR="005200C6" w:rsidRDefault="005200C6" w:rsidP="00D3276C">
      <w:pPr>
        <w:spacing w:after="0" w:line="240" w:lineRule="auto"/>
      </w:pPr>
      <w:r>
        <w:separator/>
      </w:r>
    </w:p>
  </w:footnote>
  <w:footnote w:type="continuationSeparator" w:id="0">
    <w:p w14:paraId="1034D4AD" w14:textId="77777777" w:rsidR="005200C6" w:rsidRDefault="005200C6" w:rsidP="00D32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DE3D" w14:textId="7084E0F6" w:rsidR="005D68F7" w:rsidRDefault="005D68F7" w:rsidP="00164756">
    <w:pPr>
      <w:pStyle w:val="Header"/>
      <w:ind w:hanging="709"/>
    </w:pPr>
  </w:p>
  <w:p w14:paraId="69747D8F" w14:textId="77777777" w:rsidR="005D68F7" w:rsidRDefault="005D68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EACA4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pt;height:1pt" o:bullet="t">
        <v:imagedata r:id="rId1" o:title="clip_image001"/>
      </v:shape>
    </w:pict>
  </w:numPicBullet>
  <w:abstractNum w:abstractNumId="0" w15:restartNumberingAfterBreak="0">
    <w:nsid w:val="037D7A9F"/>
    <w:multiLevelType w:val="multilevel"/>
    <w:tmpl w:val="D6DC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D3D4D"/>
    <w:multiLevelType w:val="multilevel"/>
    <w:tmpl w:val="D60A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E355E"/>
    <w:multiLevelType w:val="multilevel"/>
    <w:tmpl w:val="1ECCEB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0E3CED"/>
    <w:multiLevelType w:val="multilevel"/>
    <w:tmpl w:val="13F05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65381B"/>
    <w:multiLevelType w:val="multilevel"/>
    <w:tmpl w:val="5F3628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605E9E"/>
    <w:multiLevelType w:val="multilevel"/>
    <w:tmpl w:val="37C83C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744EAC"/>
    <w:multiLevelType w:val="multilevel"/>
    <w:tmpl w:val="A14A34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D66C48"/>
    <w:multiLevelType w:val="multilevel"/>
    <w:tmpl w:val="90AA65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6E3776"/>
    <w:multiLevelType w:val="multilevel"/>
    <w:tmpl w:val="B16C0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94E87"/>
    <w:multiLevelType w:val="multilevel"/>
    <w:tmpl w:val="B018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124CA5"/>
    <w:multiLevelType w:val="hybridMultilevel"/>
    <w:tmpl w:val="35C08BCC"/>
    <w:lvl w:ilvl="0" w:tplc="9140AB6A">
      <w:start w:val="1"/>
      <w:numFmt w:val="bullet"/>
      <w:lvlText w:val=""/>
      <w:lvlPicBulletId w:val="0"/>
      <w:lvlJc w:val="left"/>
      <w:pPr>
        <w:tabs>
          <w:tab w:val="num" w:pos="720"/>
        </w:tabs>
        <w:ind w:left="720" w:hanging="360"/>
      </w:pPr>
      <w:rPr>
        <w:rFonts w:ascii="Symbol" w:hAnsi="Symbol" w:hint="default"/>
      </w:rPr>
    </w:lvl>
    <w:lvl w:ilvl="1" w:tplc="979EFDFA">
      <w:start w:val="1"/>
      <w:numFmt w:val="bullet"/>
      <w:lvlText w:val=""/>
      <w:lvlJc w:val="left"/>
      <w:pPr>
        <w:tabs>
          <w:tab w:val="num" w:pos="1440"/>
        </w:tabs>
        <w:ind w:left="1440" w:hanging="360"/>
      </w:pPr>
      <w:rPr>
        <w:rFonts w:ascii="Symbol" w:hAnsi="Symbol" w:hint="default"/>
      </w:rPr>
    </w:lvl>
    <w:lvl w:ilvl="2" w:tplc="F0520F32">
      <w:start w:val="1"/>
      <w:numFmt w:val="bullet"/>
      <w:lvlText w:val=""/>
      <w:lvlJc w:val="left"/>
      <w:pPr>
        <w:tabs>
          <w:tab w:val="num" w:pos="2160"/>
        </w:tabs>
        <w:ind w:left="2160" w:hanging="360"/>
      </w:pPr>
      <w:rPr>
        <w:rFonts w:ascii="Symbol" w:hAnsi="Symbol" w:hint="default"/>
      </w:rPr>
    </w:lvl>
    <w:lvl w:ilvl="3" w:tplc="4BE4BC7E">
      <w:start w:val="1"/>
      <w:numFmt w:val="bullet"/>
      <w:lvlText w:val=""/>
      <w:lvlJc w:val="left"/>
      <w:pPr>
        <w:tabs>
          <w:tab w:val="num" w:pos="2880"/>
        </w:tabs>
        <w:ind w:left="2880" w:hanging="360"/>
      </w:pPr>
      <w:rPr>
        <w:rFonts w:ascii="Symbol" w:hAnsi="Symbol" w:hint="default"/>
      </w:rPr>
    </w:lvl>
    <w:lvl w:ilvl="4" w:tplc="B0EA71DE">
      <w:start w:val="1"/>
      <w:numFmt w:val="bullet"/>
      <w:lvlText w:val=""/>
      <w:lvlJc w:val="left"/>
      <w:pPr>
        <w:tabs>
          <w:tab w:val="num" w:pos="3600"/>
        </w:tabs>
        <w:ind w:left="3600" w:hanging="360"/>
      </w:pPr>
      <w:rPr>
        <w:rFonts w:ascii="Symbol" w:hAnsi="Symbol" w:hint="default"/>
      </w:rPr>
    </w:lvl>
    <w:lvl w:ilvl="5" w:tplc="AE32569A">
      <w:start w:val="1"/>
      <w:numFmt w:val="bullet"/>
      <w:lvlText w:val=""/>
      <w:lvlJc w:val="left"/>
      <w:pPr>
        <w:tabs>
          <w:tab w:val="num" w:pos="4320"/>
        </w:tabs>
        <w:ind w:left="4320" w:hanging="360"/>
      </w:pPr>
      <w:rPr>
        <w:rFonts w:ascii="Symbol" w:hAnsi="Symbol" w:hint="default"/>
      </w:rPr>
    </w:lvl>
    <w:lvl w:ilvl="6" w:tplc="B27487CE">
      <w:start w:val="1"/>
      <w:numFmt w:val="bullet"/>
      <w:lvlText w:val=""/>
      <w:lvlJc w:val="left"/>
      <w:pPr>
        <w:tabs>
          <w:tab w:val="num" w:pos="5040"/>
        </w:tabs>
        <w:ind w:left="5040" w:hanging="360"/>
      </w:pPr>
      <w:rPr>
        <w:rFonts w:ascii="Symbol" w:hAnsi="Symbol" w:hint="default"/>
      </w:rPr>
    </w:lvl>
    <w:lvl w:ilvl="7" w:tplc="73F86744">
      <w:start w:val="1"/>
      <w:numFmt w:val="bullet"/>
      <w:lvlText w:val=""/>
      <w:lvlJc w:val="left"/>
      <w:pPr>
        <w:tabs>
          <w:tab w:val="num" w:pos="5760"/>
        </w:tabs>
        <w:ind w:left="5760" w:hanging="360"/>
      </w:pPr>
      <w:rPr>
        <w:rFonts w:ascii="Symbol" w:hAnsi="Symbol" w:hint="default"/>
      </w:rPr>
    </w:lvl>
    <w:lvl w:ilvl="8" w:tplc="143C9332">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084310D9"/>
    <w:multiLevelType w:val="multilevel"/>
    <w:tmpl w:val="1BBA28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542510"/>
    <w:multiLevelType w:val="multilevel"/>
    <w:tmpl w:val="1F3494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E84D89"/>
    <w:multiLevelType w:val="multilevel"/>
    <w:tmpl w:val="A7C4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F422E1"/>
    <w:multiLevelType w:val="multilevel"/>
    <w:tmpl w:val="AA0CFE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E6D0EC0"/>
    <w:multiLevelType w:val="multilevel"/>
    <w:tmpl w:val="088ACF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771DFD"/>
    <w:multiLevelType w:val="multilevel"/>
    <w:tmpl w:val="740A21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F1302EE"/>
    <w:multiLevelType w:val="multilevel"/>
    <w:tmpl w:val="4B4874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F73633D"/>
    <w:multiLevelType w:val="multilevel"/>
    <w:tmpl w:val="CE2E2F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0A671FB"/>
    <w:multiLevelType w:val="multilevel"/>
    <w:tmpl w:val="02142B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B62BC7"/>
    <w:multiLevelType w:val="multilevel"/>
    <w:tmpl w:val="44E0CD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28831B9"/>
    <w:multiLevelType w:val="hybridMultilevel"/>
    <w:tmpl w:val="8B5CEFA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2A31DC9"/>
    <w:multiLevelType w:val="hybridMultilevel"/>
    <w:tmpl w:val="CC162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2EC1753"/>
    <w:multiLevelType w:val="multilevel"/>
    <w:tmpl w:val="1136A3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3FB4030"/>
    <w:multiLevelType w:val="hybridMultilevel"/>
    <w:tmpl w:val="4CEA3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59064BE"/>
    <w:multiLevelType w:val="hybridMultilevel"/>
    <w:tmpl w:val="17580D4C"/>
    <w:lvl w:ilvl="0" w:tplc="A18C251A">
      <w:start w:val="1"/>
      <w:numFmt w:val="bullet"/>
      <w:lvlText w:val=""/>
      <w:lvlPicBulletId w:val="0"/>
      <w:lvlJc w:val="left"/>
      <w:pPr>
        <w:tabs>
          <w:tab w:val="num" w:pos="720"/>
        </w:tabs>
        <w:ind w:left="720" w:hanging="360"/>
      </w:pPr>
      <w:rPr>
        <w:rFonts w:ascii="Symbol" w:hAnsi="Symbol" w:hint="default"/>
      </w:rPr>
    </w:lvl>
    <w:lvl w:ilvl="1" w:tplc="C9122CC2">
      <w:start w:val="1"/>
      <w:numFmt w:val="bullet"/>
      <w:lvlText w:val=""/>
      <w:lvlJc w:val="left"/>
      <w:pPr>
        <w:tabs>
          <w:tab w:val="num" w:pos="1440"/>
        </w:tabs>
        <w:ind w:left="1440" w:hanging="360"/>
      </w:pPr>
      <w:rPr>
        <w:rFonts w:ascii="Symbol" w:hAnsi="Symbol" w:hint="default"/>
      </w:rPr>
    </w:lvl>
    <w:lvl w:ilvl="2" w:tplc="6D68BB6E">
      <w:start w:val="1"/>
      <w:numFmt w:val="bullet"/>
      <w:lvlText w:val=""/>
      <w:lvlJc w:val="left"/>
      <w:pPr>
        <w:tabs>
          <w:tab w:val="num" w:pos="2160"/>
        </w:tabs>
        <w:ind w:left="2160" w:hanging="360"/>
      </w:pPr>
      <w:rPr>
        <w:rFonts w:ascii="Symbol" w:hAnsi="Symbol" w:hint="default"/>
      </w:rPr>
    </w:lvl>
    <w:lvl w:ilvl="3" w:tplc="ECF40F18">
      <w:start w:val="1"/>
      <w:numFmt w:val="bullet"/>
      <w:lvlText w:val=""/>
      <w:lvlJc w:val="left"/>
      <w:pPr>
        <w:tabs>
          <w:tab w:val="num" w:pos="2880"/>
        </w:tabs>
        <w:ind w:left="2880" w:hanging="360"/>
      </w:pPr>
      <w:rPr>
        <w:rFonts w:ascii="Symbol" w:hAnsi="Symbol" w:hint="default"/>
      </w:rPr>
    </w:lvl>
    <w:lvl w:ilvl="4" w:tplc="55ECBA44">
      <w:start w:val="1"/>
      <w:numFmt w:val="bullet"/>
      <w:lvlText w:val=""/>
      <w:lvlJc w:val="left"/>
      <w:pPr>
        <w:tabs>
          <w:tab w:val="num" w:pos="3600"/>
        </w:tabs>
        <w:ind w:left="3600" w:hanging="360"/>
      </w:pPr>
      <w:rPr>
        <w:rFonts w:ascii="Symbol" w:hAnsi="Symbol" w:hint="default"/>
      </w:rPr>
    </w:lvl>
    <w:lvl w:ilvl="5" w:tplc="3754FA50">
      <w:start w:val="1"/>
      <w:numFmt w:val="bullet"/>
      <w:lvlText w:val=""/>
      <w:lvlJc w:val="left"/>
      <w:pPr>
        <w:tabs>
          <w:tab w:val="num" w:pos="4320"/>
        </w:tabs>
        <w:ind w:left="4320" w:hanging="360"/>
      </w:pPr>
      <w:rPr>
        <w:rFonts w:ascii="Symbol" w:hAnsi="Symbol" w:hint="default"/>
      </w:rPr>
    </w:lvl>
    <w:lvl w:ilvl="6" w:tplc="91B2BD3E">
      <w:start w:val="1"/>
      <w:numFmt w:val="bullet"/>
      <w:lvlText w:val=""/>
      <w:lvlJc w:val="left"/>
      <w:pPr>
        <w:tabs>
          <w:tab w:val="num" w:pos="5040"/>
        </w:tabs>
        <w:ind w:left="5040" w:hanging="360"/>
      </w:pPr>
      <w:rPr>
        <w:rFonts w:ascii="Symbol" w:hAnsi="Symbol" w:hint="default"/>
      </w:rPr>
    </w:lvl>
    <w:lvl w:ilvl="7" w:tplc="A726078A">
      <w:start w:val="1"/>
      <w:numFmt w:val="bullet"/>
      <w:lvlText w:val=""/>
      <w:lvlJc w:val="left"/>
      <w:pPr>
        <w:tabs>
          <w:tab w:val="num" w:pos="5760"/>
        </w:tabs>
        <w:ind w:left="5760" w:hanging="360"/>
      </w:pPr>
      <w:rPr>
        <w:rFonts w:ascii="Symbol" w:hAnsi="Symbol" w:hint="default"/>
      </w:rPr>
    </w:lvl>
    <w:lvl w:ilvl="8" w:tplc="AC6662F0">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16F55AB4"/>
    <w:multiLevelType w:val="multilevel"/>
    <w:tmpl w:val="C8026B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3F0610"/>
    <w:multiLevelType w:val="multilevel"/>
    <w:tmpl w:val="717039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AF736B2"/>
    <w:multiLevelType w:val="hybridMultilevel"/>
    <w:tmpl w:val="135AA230"/>
    <w:lvl w:ilvl="0" w:tplc="7442949A">
      <w:start w:val="1"/>
      <w:numFmt w:val="bullet"/>
      <w:lvlText w:val=""/>
      <w:lvlPicBulletId w:val="0"/>
      <w:lvlJc w:val="left"/>
      <w:pPr>
        <w:tabs>
          <w:tab w:val="num" w:pos="720"/>
        </w:tabs>
        <w:ind w:left="720" w:hanging="360"/>
      </w:pPr>
      <w:rPr>
        <w:rFonts w:ascii="Symbol" w:hAnsi="Symbol" w:hint="default"/>
      </w:rPr>
    </w:lvl>
    <w:lvl w:ilvl="1" w:tplc="5B228BE8">
      <w:start w:val="1"/>
      <w:numFmt w:val="bullet"/>
      <w:lvlText w:val=""/>
      <w:lvlJc w:val="left"/>
      <w:pPr>
        <w:tabs>
          <w:tab w:val="num" w:pos="1440"/>
        </w:tabs>
        <w:ind w:left="1440" w:hanging="360"/>
      </w:pPr>
      <w:rPr>
        <w:rFonts w:ascii="Symbol" w:hAnsi="Symbol" w:hint="default"/>
      </w:rPr>
    </w:lvl>
    <w:lvl w:ilvl="2" w:tplc="E67820CC">
      <w:start w:val="1"/>
      <w:numFmt w:val="bullet"/>
      <w:lvlText w:val=""/>
      <w:lvlJc w:val="left"/>
      <w:pPr>
        <w:tabs>
          <w:tab w:val="num" w:pos="2160"/>
        </w:tabs>
        <w:ind w:left="2160" w:hanging="360"/>
      </w:pPr>
      <w:rPr>
        <w:rFonts w:ascii="Symbol" w:hAnsi="Symbol" w:hint="default"/>
      </w:rPr>
    </w:lvl>
    <w:lvl w:ilvl="3" w:tplc="8382A692">
      <w:start w:val="1"/>
      <w:numFmt w:val="bullet"/>
      <w:lvlText w:val=""/>
      <w:lvlJc w:val="left"/>
      <w:pPr>
        <w:tabs>
          <w:tab w:val="num" w:pos="2880"/>
        </w:tabs>
        <w:ind w:left="2880" w:hanging="360"/>
      </w:pPr>
      <w:rPr>
        <w:rFonts w:ascii="Symbol" w:hAnsi="Symbol" w:hint="default"/>
      </w:rPr>
    </w:lvl>
    <w:lvl w:ilvl="4" w:tplc="CDDC297C">
      <w:start w:val="1"/>
      <w:numFmt w:val="bullet"/>
      <w:lvlText w:val=""/>
      <w:lvlJc w:val="left"/>
      <w:pPr>
        <w:tabs>
          <w:tab w:val="num" w:pos="3600"/>
        </w:tabs>
        <w:ind w:left="3600" w:hanging="360"/>
      </w:pPr>
      <w:rPr>
        <w:rFonts w:ascii="Symbol" w:hAnsi="Symbol" w:hint="default"/>
      </w:rPr>
    </w:lvl>
    <w:lvl w:ilvl="5" w:tplc="E4D66168">
      <w:start w:val="1"/>
      <w:numFmt w:val="bullet"/>
      <w:lvlText w:val=""/>
      <w:lvlJc w:val="left"/>
      <w:pPr>
        <w:tabs>
          <w:tab w:val="num" w:pos="4320"/>
        </w:tabs>
        <w:ind w:left="4320" w:hanging="360"/>
      </w:pPr>
      <w:rPr>
        <w:rFonts w:ascii="Symbol" w:hAnsi="Symbol" w:hint="default"/>
      </w:rPr>
    </w:lvl>
    <w:lvl w:ilvl="6" w:tplc="50A88EDE">
      <w:start w:val="1"/>
      <w:numFmt w:val="bullet"/>
      <w:lvlText w:val=""/>
      <w:lvlJc w:val="left"/>
      <w:pPr>
        <w:tabs>
          <w:tab w:val="num" w:pos="5040"/>
        </w:tabs>
        <w:ind w:left="5040" w:hanging="360"/>
      </w:pPr>
      <w:rPr>
        <w:rFonts w:ascii="Symbol" w:hAnsi="Symbol" w:hint="default"/>
      </w:rPr>
    </w:lvl>
    <w:lvl w:ilvl="7" w:tplc="4BD0F706">
      <w:start w:val="1"/>
      <w:numFmt w:val="bullet"/>
      <w:lvlText w:val=""/>
      <w:lvlJc w:val="left"/>
      <w:pPr>
        <w:tabs>
          <w:tab w:val="num" w:pos="5760"/>
        </w:tabs>
        <w:ind w:left="5760" w:hanging="360"/>
      </w:pPr>
      <w:rPr>
        <w:rFonts w:ascii="Symbol" w:hAnsi="Symbol" w:hint="default"/>
      </w:rPr>
    </w:lvl>
    <w:lvl w:ilvl="8" w:tplc="42565A7C">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1BAF4673"/>
    <w:multiLevelType w:val="multilevel"/>
    <w:tmpl w:val="F3E2A5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0226D1F"/>
    <w:multiLevelType w:val="multilevel"/>
    <w:tmpl w:val="3C54B0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09E1832"/>
    <w:multiLevelType w:val="multilevel"/>
    <w:tmpl w:val="CA2440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3A650B8"/>
    <w:multiLevelType w:val="multilevel"/>
    <w:tmpl w:val="AC500D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72621D"/>
    <w:multiLevelType w:val="multilevel"/>
    <w:tmpl w:val="80E655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55A1CAE"/>
    <w:multiLevelType w:val="multilevel"/>
    <w:tmpl w:val="CF1012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DA7D9C"/>
    <w:multiLevelType w:val="hybridMultilevel"/>
    <w:tmpl w:val="1DDCD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8E51ECC"/>
    <w:multiLevelType w:val="multilevel"/>
    <w:tmpl w:val="60783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97E7757"/>
    <w:multiLevelType w:val="multilevel"/>
    <w:tmpl w:val="486247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05461D"/>
    <w:multiLevelType w:val="multilevel"/>
    <w:tmpl w:val="07A8F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734448"/>
    <w:multiLevelType w:val="multilevel"/>
    <w:tmpl w:val="8764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AE260AD"/>
    <w:multiLevelType w:val="multilevel"/>
    <w:tmpl w:val="35FC89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B551A9E"/>
    <w:multiLevelType w:val="multilevel"/>
    <w:tmpl w:val="B4FA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BDC6038"/>
    <w:multiLevelType w:val="hybridMultilevel"/>
    <w:tmpl w:val="0C1C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D6B0FC2"/>
    <w:multiLevelType w:val="multilevel"/>
    <w:tmpl w:val="552AA8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DBE1B5F"/>
    <w:multiLevelType w:val="hybridMultilevel"/>
    <w:tmpl w:val="627C9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EFF1AEB"/>
    <w:multiLevelType w:val="multilevel"/>
    <w:tmpl w:val="E5B282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FFD455B"/>
    <w:multiLevelType w:val="hybridMultilevel"/>
    <w:tmpl w:val="CE00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0F864AA"/>
    <w:multiLevelType w:val="multilevel"/>
    <w:tmpl w:val="1C4AC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1636350"/>
    <w:multiLevelType w:val="multilevel"/>
    <w:tmpl w:val="8E62B8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4402A1A"/>
    <w:multiLevelType w:val="multilevel"/>
    <w:tmpl w:val="B75253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4461685"/>
    <w:multiLevelType w:val="multilevel"/>
    <w:tmpl w:val="506834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5511549"/>
    <w:multiLevelType w:val="hybridMultilevel"/>
    <w:tmpl w:val="9CD2B63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36087E3D"/>
    <w:multiLevelType w:val="hybridMultilevel"/>
    <w:tmpl w:val="6BBEE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621560E"/>
    <w:multiLevelType w:val="multilevel"/>
    <w:tmpl w:val="51BC24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7D76F80"/>
    <w:multiLevelType w:val="hybridMultilevel"/>
    <w:tmpl w:val="B1EAE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89B60AD"/>
    <w:multiLevelType w:val="multilevel"/>
    <w:tmpl w:val="0CCEA7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AD07E8C"/>
    <w:multiLevelType w:val="multilevel"/>
    <w:tmpl w:val="47DE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CC463CF"/>
    <w:multiLevelType w:val="multilevel"/>
    <w:tmpl w:val="7926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DC32236"/>
    <w:multiLevelType w:val="hybridMultilevel"/>
    <w:tmpl w:val="3D66B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DD01933"/>
    <w:multiLevelType w:val="multilevel"/>
    <w:tmpl w:val="EA36BF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EAE6C47"/>
    <w:multiLevelType w:val="multilevel"/>
    <w:tmpl w:val="7A2095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FBE1EBE"/>
    <w:multiLevelType w:val="multilevel"/>
    <w:tmpl w:val="1102B7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1661549"/>
    <w:multiLevelType w:val="multilevel"/>
    <w:tmpl w:val="8B049B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1825FC0"/>
    <w:multiLevelType w:val="multilevel"/>
    <w:tmpl w:val="49302E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1E10D45"/>
    <w:multiLevelType w:val="hybridMultilevel"/>
    <w:tmpl w:val="763AF972"/>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2E45A95"/>
    <w:multiLevelType w:val="multilevel"/>
    <w:tmpl w:val="BC2C77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3FE1875"/>
    <w:multiLevelType w:val="multilevel"/>
    <w:tmpl w:val="DE32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1A4AE2"/>
    <w:multiLevelType w:val="multilevel"/>
    <w:tmpl w:val="2C8EA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8B17A5D"/>
    <w:multiLevelType w:val="multilevel"/>
    <w:tmpl w:val="485C67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9760A1A"/>
    <w:multiLevelType w:val="hybridMultilevel"/>
    <w:tmpl w:val="8E4EC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ADD433B"/>
    <w:multiLevelType w:val="multilevel"/>
    <w:tmpl w:val="C80876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AFC6E7B"/>
    <w:multiLevelType w:val="multilevel"/>
    <w:tmpl w:val="796CAF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C0766C8"/>
    <w:multiLevelType w:val="multilevel"/>
    <w:tmpl w:val="BEDEDC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CEB0C10"/>
    <w:multiLevelType w:val="multilevel"/>
    <w:tmpl w:val="F940BB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D562948"/>
    <w:multiLevelType w:val="multilevel"/>
    <w:tmpl w:val="BA4467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D5B68FD"/>
    <w:multiLevelType w:val="multilevel"/>
    <w:tmpl w:val="F62E03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D83721A"/>
    <w:multiLevelType w:val="multilevel"/>
    <w:tmpl w:val="41CECB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DB01C99"/>
    <w:multiLevelType w:val="multilevel"/>
    <w:tmpl w:val="BA001C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F2E662B"/>
    <w:multiLevelType w:val="multilevel"/>
    <w:tmpl w:val="B3E847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141756F"/>
    <w:multiLevelType w:val="multilevel"/>
    <w:tmpl w:val="C9BE35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1EB6F32"/>
    <w:multiLevelType w:val="multilevel"/>
    <w:tmpl w:val="209C75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27C32B3"/>
    <w:multiLevelType w:val="multilevel"/>
    <w:tmpl w:val="81FE9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29C76B1"/>
    <w:multiLevelType w:val="multilevel"/>
    <w:tmpl w:val="DEBC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50E45F6"/>
    <w:multiLevelType w:val="multilevel"/>
    <w:tmpl w:val="4C8ADE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69D1AFE"/>
    <w:multiLevelType w:val="multilevel"/>
    <w:tmpl w:val="71FC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6C473DC"/>
    <w:multiLevelType w:val="multilevel"/>
    <w:tmpl w:val="F97C9D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8A901B1"/>
    <w:multiLevelType w:val="multilevel"/>
    <w:tmpl w:val="3D94E0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8C135B8"/>
    <w:multiLevelType w:val="hybridMultilevel"/>
    <w:tmpl w:val="4802F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95E3DEE"/>
    <w:multiLevelType w:val="multilevel"/>
    <w:tmpl w:val="3D6A7E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C2968E2"/>
    <w:multiLevelType w:val="multilevel"/>
    <w:tmpl w:val="C874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D1A00A0"/>
    <w:multiLevelType w:val="multilevel"/>
    <w:tmpl w:val="4B1029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D59622B"/>
    <w:multiLevelType w:val="multilevel"/>
    <w:tmpl w:val="C1207E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DE85C3C"/>
    <w:multiLevelType w:val="hybridMultilevel"/>
    <w:tmpl w:val="20608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E07098E"/>
    <w:multiLevelType w:val="multilevel"/>
    <w:tmpl w:val="647AF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E5C2E13"/>
    <w:multiLevelType w:val="multilevel"/>
    <w:tmpl w:val="A2AE6F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5EE9678B"/>
    <w:multiLevelType w:val="multilevel"/>
    <w:tmpl w:val="1214E9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F4D5CB9"/>
    <w:multiLevelType w:val="multilevel"/>
    <w:tmpl w:val="BA2A59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FF328F2"/>
    <w:multiLevelType w:val="multilevel"/>
    <w:tmpl w:val="FD52D1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09160CE"/>
    <w:multiLevelType w:val="multilevel"/>
    <w:tmpl w:val="F63052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0BB3411"/>
    <w:multiLevelType w:val="multilevel"/>
    <w:tmpl w:val="539E4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226068C"/>
    <w:multiLevelType w:val="multilevel"/>
    <w:tmpl w:val="9DFA1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2A63DDC"/>
    <w:multiLevelType w:val="multilevel"/>
    <w:tmpl w:val="D0748A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2E66FE8"/>
    <w:multiLevelType w:val="multilevel"/>
    <w:tmpl w:val="4EFA5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5F711BE"/>
    <w:multiLevelType w:val="multilevel"/>
    <w:tmpl w:val="C9DE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99B3CC5"/>
    <w:multiLevelType w:val="hybridMultilevel"/>
    <w:tmpl w:val="1F704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9C8647D"/>
    <w:multiLevelType w:val="multilevel"/>
    <w:tmpl w:val="B546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A312A1C"/>
    <w:multiLevelType w:val="multilevel"/>
    <w:tmpl w:val="4558CE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AE0619A"/>
    <w:multiLevelType w:val="multilevel"/>
    <w:tmpl w:val="4B402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BC95E79"/>
    <w:multiLevelType w:val="multilevel"/>
    <w:tmpl w:val="423A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BEF0CD4"/>
    <w:multiLevelType w:val="multilevel"/>
    <w:tmpl w:val="99E2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D9C49B2"/>
    <w:multiLevelType w:val="multilevel"/>
    <w:tmpl w:val="D9567A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E3C4710"/>
    <w:multiLevelType w:val="hybridMultilevel"/>
    <w:tmpl w:val="EC8A00DA"/>
    <w:lvl w:ilvl="0" w:tplc="1A78EC06">
      <w:start w:val="1"/>
      <w:numFmt w:val="bullet"/>
      <w:lvlText w:val=""/>
      <w:lvlJc w:val="left"/>
      <w:pPr>
        <w:ind w:left="720" w:hanging="360"/>
      </w:pPr>
      <w:rPr>
        <w:rFonts w:ascii="Symbol" w:hAnsi="Symbol" w:hint="default"/>
        <w:color w:val="auto"/>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F2A65B2"/>
    <w:multiLevelType w:val="hybridMultilevel"/>
    <w:tmpl w:val="6AAA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1A51B89"/>
    <w:multiLevelType w:val="multilevel"/>
    <w:tmpl w:val="2D7E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30379A8"/>
    <w:multiLevelType w:val="hybridMultilevel"/>
    <w:tmpl w:val="DC32E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30C639A"/>
    <w:multiLevelType w:val="hybridMultilevel"/>
    <w:tmpl w:val="436AC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735C6872"/>
    <w:multiLevelType w:val="multilevel"/>
    <w:tmpl w:val="553C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4425F39"/>
    <w:multiLevelType w:val="multilevel"/>
    <w:tmpl w:val="A4FC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5DA051C"/>
    <w:multiLevelType w:val="multilevel"/>
    <w:tmpl w:val="4B0EE9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6C24171"/>
    <w:multiLevelType w:val="hybridMultilevel"/>
    <w:tmpl w:val="6BA2A8B8"/>
    <w:lvl w:ilvl="0" w:tplc="26F25EE4">
      <w:start w:val="1"/>
      <w:numFmt w:val="bullet"/>
      <w:pStyle w:val="ListBullet"/>
      <w:lvlText w:val=""/>
      <w:lvlJc w:val="left"/>
      <w:pPr>
        <w:tabs>
          <w:tab w:val="num" w:pos="567"/>
        </w:tabs>
        <w:ind w:left="567" w:hanging="567"/>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6FF76A8"/>
    <w:multiLevelType w:val="multilevel"/>
    <w:tmpl w:val="C8668F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88B47F9"/>
    <w:multiLevelType w:val="multilevel"/>
    <w:tmpl w:val="A620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8907765"/>
    <w:multiLevelType w:val="multilevel"/>
    <w:tmpl w:val="57B063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94112DD"/>
    <w:multiLevelType w:val="multilevel"/>
    <w:tmpl w:val="D0A0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A1E15BD"/>
    <w:multiLevelType w:val="multilevel"/>
    <w:tmpl w:val="44F83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A933E00"/>
    <w:multiLevelType w:val="multilevel"/>
    <w:tmpl w:val="DCD4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B716007"/>
    <w:multiLevelType w:val="multilevel"/>
    <w:tmpl w:val="4FA875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C4F36D0"/>
    <w:multiLevelType w:val="multilevel"/>
    <w:tmpl w:val="318E61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CF059FA"/>
    <w:multiLevelType w:val="multilevel"/>
    <w:tmpl w:val="1F1612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7D156700"/>
    <w:multiLevelType w:val="multilevel"/>
    <w:tmpl w:val="8F52B4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D450912"/>
    <w:multiLevelType w:val="multilevel"/>
    <w:tmpl w:val="755479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7DAB58C8"/>
    <w:multiLevelType w:val="multilevel"/>
    <w:tmpl w:val="800A73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7ECD4315"/>
    <w:multiLevelType w:val="multilevel"/>
    <w:tmpl w:val="665691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ED175EC"/>
    <w:multiLevelType w:val="multilevel"/>
    <w:tmpl w:val="42AE71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06579091">
    <w:abstractNumId w:val="111"/>
  </w:num>
  <w:num w:numId="2" w16cid:durableId="205290539">
    <w:abstractNumId w:val="42"/>
  </w:num>
  <w:num w:numId="3" w16cid:durableId="431173015">
    <w:abstractNumId w:val="114"/>
  </w:num>
  <w:num w:numId="4" w16cid:durableId="880164582">
    <w:abstractNumId w:val="54"/>
  </w:num>
  <w:num w:numId="5" w16cid:durableId="714352300">
    <w:abstractNumId w:val="21"/>
  </w:num>
  <w:num w:numId="6" w16cid:durableId="108554028">
    <w:abstractNumId w:val="92"/>
  </w:num>
  <w:num w:numId="7" w16cid:durableId="126095578">
    <w:abstractNumId w:val="119"/>
  </w:num>
  <w:num w:numId="8" w16cid:durableId="1620409350">
    <w:abstractNumId w:val="64"/>
  </w:num>
  <w:num w:numId="9" w16cid:durableId="2090038657">
    <w:abstractNumId w:val="35"/>
  </w:num>
  <w:num w:numId="10" w16cid:durableId="935331754">
    <w:abstractNumId w:val="46"/>
  </w:num>
  <w:num w:numId="11" w16cid:durableId="1494374030">
    <w:abstractNumId w:val="87"/>
  </w:num>
  <w:num w:numId="12" w16cid:durableId="2126078882">
    <w:abstractNumId w:val="24"/>
  </w:num>
  <w:num w:numId="13" w16cid:durableId="939532614">
    <w:abstractNumId w:val="58"/>
  </w:num>
  <w:num w:numId="14" w16cid:durableId="1924072107">
    <w:abstractNumId w:val="22"/>
  </w:num>
  <w:num w:numId="15" w16cid:durableId="91324108">
    <w:abstractNumId w:val="44"/>
  </w:num>
  <w:num w:numId="16" w16cid:durableId="982583597">
    <w:abstractNumId w:val="52"/>
  </w:num>
  <w:num w:numId="17" w16cid:durableId="592593656">
    <w:abstractNumId w:val="112"/>
  </w:num>
  <w:num w:numId="18" w16cid:durableId="485585769">
    <w:abstractNumId w:val="69"/>
  </w:num>
  <w:num w:numId="19" w16cid:durableId="1499341153">
    <w:abstractNumId w:val="117"/>
  </w:num>
  <w:num w:numId="20" w16cid:durableId="3480388">
    <w:abstractNumId w:val="56"/>
  </w:num>
  <w:num w:numId="21" w16cid:durableId="202254583">
    <w:abstractNumId w:val="57"/>
  </w:num>
  <w:num w:numId="22" w16cid:durableId="2125804206">
    <w:abstractNumId w:val="116"/>
  </w:num>
  <w:num w:numId="23" w16cid:durableId="2011133709">
    <w:abstractNumId w:val="9"/>
  </w:num>
  <w:num w:numId="24" w16cid:durableId="209853372">
    <w:abstractNumId w:val="1"/>
  </w:num>
  <w:num w:numId="25" w16cid:durableId="1606500459">
    <w:abstractNumId w:val="41"/>
  </w:num>
  <w:num w:numId="26" w16cid:durableId="652368717">
    <w:abstractNumId w:val="123"/>
  </w:num>
  <w:num w:numId="27" w16cid:durableId="1206258689">
    <w:abstractNumId w:val="115"/>
  </w:num>
  <w:num w:numId="28" w16cid:durableId="334767364">
    <w:abstractNumId w:val="66"/>
  </w:num>
  <w:num w:numId="29" w16cid:durableId="158737913">
    <w:abstractNumId w:val="0"/>
  </w:num>
  <w:num w:numId="30" w16cid:durableId="1634942265">
    <w:abstractNumId w:val="109"/>
  </w:num>
  <w:num w:numId="31" w16cid:durableId="24525270">
    <w:abstractNumId w:val="108"/>
  </w:num>
  <w:num w:numId="32" w16cid:durableId="1665545768">
    <w:abstractNumId w:val="121"/>
  </w:num>
  <w:num w:numId="33" w16cid:durableId="1477722949">
    <w:abstractNumId w:val="81"/>
  </w:num>
  <w:num w:numId="34" w16cid:durableId="705179683">
    <w:abstractNumId w:val="84"/>
  </w:num>
  <w:num w:numId="35" w16cid:durableId="184175140">
    <w:abstractNumId w:val="103"/>
  </w:num>
  <w:num w:numId="36" w16cid:durableId="1427269679">
    <w:abstractNumId w:val="102"/>
  </w:num>
  <w:num w:numId="37" w16cid:durableId="760835952">
    <w:abstractNumId w:val="82"/>
  </w:num>
  <w:num w:numId="38" w16cid:durableId="971985640">
    <w:abstractNumId w:val="89"/>
  </w:num>
  <w:num w:numId="39" w16cid:durableId="1466194888">
    <w:abstractNumId w:val="51"/>
  </w:num>
  <w:num w:numId="40" w16cid:durableId="1406301024">
    <w:abstractNumId w:val="105"/>
  </w:num>
  <w:num w:numId="41" w16cid:durableId="1014185540">
    <w:abstractNumId w:val="125"/>
  </w:num>
  <w:num w:numId="42" w16cid:durableId="697126246">
    <w:abstractNumId w:val="113"/>
  </w:num>
  <w:num w:numId="43" w16cid:durableId="584269304">
    <w:abstractNumId w:val="124"/>
  </w:num>
  <w:num w:numId="44" w16cid:durableId="2109308609">
    <w:abstractNumId w:val="39"/>
  </w:num>
  <w:num w:numId="45" w16cid:durableId="517932433">
    <w:abstractNumId w:val="13"/>
  </w:num>
  <w:num w:numId="46" w16cid:durableId="2099403499">
    <w:abstractNumId w:val="31"/>
  </w:num>
  <w:num w:numId="47" w16cid:durableId="974335664">
    <w:abstractNumId w:val="59"/>
  </w:num>
  <w:num w:numId="48" w16cid:durableId="803542842">
    <w:abstractNumId w:val="8"/>
  </w:num>
  <w:num w:numId="49" w16cid:durableId="593712586">
    <w:abstractNumId w:val="88"/>
  </w:num>
  <w:num w:numId="50" w16cid:durableId="152645428">
    <w:abstractNumId w:val="45"/>
  </w:num>
  <w:num w:numId="51" w16cid:durableId="132794926">
    <w:abstractNumId w:val="61"/>
  </w:num>
  <w:num w:numId="52" w16cid:durableId="535891750">
    <w:abstractNumId w:val="110"/>
  </w:num>
  <w:num w:numId="53" w16cid:durableId="829560833">
    <w:abstractNumId w:val="94"/>
  </w:num>
  <w:num w:numId="54" w16cid:durableId="262539547">
    <w:abstractNumId w:val="36"/>
  </w:num>
  <w:num w:numId="55" w16cid:durableId="938222149">
    <w:abstractNumId w:val="17"/>
  </w:num>
  <w:num w:numId="56" w16cid:durableId="953100962">
    <w:abstractNumId w:val="7"/>
  </w:num>
  <w:num w:numId="57" w16cid:durableId="438333979">
    <w:abstractNumId w:val="37"/>
  </w:num>
  <w:num w:numId="58" w16cid:durableId="2139299806">
    <w:abstractNumId w:val="23"/>
  </w:num>
  <w:num w:numId="59" w16cid:durableId="1333068267">
    <w:abstractNumId w:val="127"/>
  </w:num>
  <w:num w:numId="60" w16cid:durableId="1043288633">
    <w:abstractNumId w:val="26"/>
  </w:num>
  <w:num w:numId="61" w16cid:durableId="164712414">
    <w:abstractNumId w:val="43"/>
  </w:num>
  <w:num w:numId="62" w16cid:durableId="1484275565">
    <w:abstractNumId w:val="11"/>
  </w:num>
  <w:num w:numId="63" w16cid:durableId="189417043">
    <w:abstractNumId w:val="71"/>
  </w:num>
  <w:num w:numId="64" w16cid:durableId="1229535065">
    <w:abstractNumId w:val="101"/>
  </w:num>
  <w:num w:numId="65" w16cid:durableId="219176096">
    <w:abstractNumId w:val="33"/>
  </w:num>
  <w:num w:numId="66" w16cid:durableId="2097746153">
    <w:abstractNumId w:val="77"/>
  </w:num>
  <w:num w:numId="67" w16cid:durableId="913121738">
    <w:abstractNumId w:val="18"/>
  </w:num>
  <w:num w:numId="68" w16cid:durableId="2079012284">
    <w:abstractNumId w:val="75"/>
  </w:num>
  <w:num w:numId="69" w16cid:durableId="1763837414">
    <w:abstractNumId w:val="122"/>
  </w:num>
  <w:num w:numId="70" w16cid:durableId="2138595689">
    <w:abstractNumId w:val="50"/>
  </w:num>
  <w:num w:numId="71" w16cid:durableId="221252220">
    <w:abstractNumId w:val="15"/>
  </w:num>
  <w:num w:numId="72" w16cid:durableId="1578854673">
    <w:abstractNumId w:val="98"/>
  </w:num>
  <w:num w:numId="73" w16cid:durableId="1933541309">
    <w:abstractNumId w:val="106"/>
  </w:num>
  <w:num w:numId="74" w16cid:durableId="1186023938">
    <w:abstractNumId w:val="129"/>
  </w:num>
  <w:num w:numId="75" w16cid:durableId="1809010924">
    <w:abstractNumId w:val="76"/>
  </w:num>
  <w:num w:numId="76" w16cid:durableId="777485899">
    <w:abstractNumId w:val="78"/>
  </w:num>
  <w:num w:numId="77" w16cid:durableId="138814981">
    <w:abstractNumId w:val="80"/>
  </w:num>
  <w:num w:numId="78" w16cid:durableId="1299914072">
    <w:abstractNumId w:val="62"/>
  </w:num>
  <w:num w:numId="79" w16cid:durableId="1213419568">
    <w:abstractNumId w:val="73"/>
  </w:num>
  <w:num w:numId="80" w16cid:durableId="1523010854">
    <w:abstractNumId w:val="132"/>
  </w:num>
  <w:num w:numId="81" w16cid:durableId="1992058419">
    <w:abstractNumId w:val="83"/>
  </w:num>
  <w:num w:numId="82" w16cid:durableId="2064056973">
    <w:abstractNumId w:val="133"/>
  </w:num>
  <w:num w:numId="83" w16cid:durableId="293215651">
    <w:abstractNumId w:val="16"/>
  </w:num>
  <w:num w:numId="84" w16cid:durableId="1722054201">
    <w:abstractNumId w:val="14"/>
  </w:num>
  <w:num w:numId="85" w16cid:durableId="848104413">
    <w:abstractNumId w:val="86"/>
  </w:num>
  <w:num w:numId="86" w16cid:durableId="795833564">
    <w:abstractNumId w:val="4"/>
  </w:num>
  <w:num w:numId="87" w16cid:durableId="1513378364">
    <w:abstractNumId w:val="63"/>
  </w:num>
  <w:num w:numId="88" w16cid:durableId="1280144071">
    <w:abstractNumId w:val="128"/>
  </w:num>
  <w:num w:numId="89" w16cid:durableId="286274965">
    <w:abstractNumId w:val="95"/>
  </w:num>
  <w:num w:numId="90" w16cid:durableId="2121147690">
    <w:abstractNumId w:val="74"/>
  </w:num>
  <w:num w:numId="91" w16cid:durableId="267203714">
    <w:abstractNumId w:val="67"/>
  </w:num>
  <w:num w:numId="92" w16cid:durableId="868953374">
    <w:abstractNumId w:val="25"/>
  </w:num>
  <w:num w:numId="93" w16cid:durableId="1073090408">
    <w:abstractNumId w:val="47"/>
  </w:num>
  <w:num w:numId="94" w16cid:durableId="624317427">
    <w:abstractNumId w:val="60"/>
  </w:num>
  <w:num w:numId="95" w16cid:durableId="110443000">
    <w:abstractNumId w:val="79"/>
  </w:num>
  <w:num w:numId="96" w16cid:durableId="1924219807">
    <w:abstractNumId w:val="12"/>
  </w:num>
  <w:num w:numId="97" w16cid:durableId="1571689910">
    <w:abstractNumId w:val="34"/>
  </w:num>
  <w:num w:numId="98" w16cid:durableId="2066372129">
    <w:abstractNumId w:val="40"/>
  </w:num>
  <w:num w:numId="99" w16cid:durableId="726074076">
    <w:abstractNumId w:val="20"/>
  </w:num>
  <w:num w:numId="100" w16cid:durableId="1885830139">
    <w:abstractNumId w:val="38"/>
  </w:num>
  <w:num w:numId="101" w16cid:durableId="1533107592">
    <w:abstractNumId w:val="6"/>
  </w:num>
  <w:num w:numId="102" w16cid:durableId="1353797984">
    <w:abstractNumId w:val="65"/>
  </w:num>
  <w:num w:numId="103" w16cid:durableId="1690180595">
    <w:abstractNumId w:val="99"/>
  </w:num>
  <w:num w:numId="104" w16cid:durableId="172845243">
    <w:abstractNumId w:val="68"/>
  </w:num>
  <w:num w:numId="105" w16cid:durableId="1481385380">
    <w:abstractNumId w:val="118"/>
  </w:num>
  <w:num w:numId="106" w16cid:durableId="1100686200">
    <w:abstractNumId w:val="120"/>
  </w:num>
  <w:num w:numId="107" w16cid:durableId="987587456">
    <w:abstractNumId w:val="85"/>
  </w:num>
  <w:num w:numId="108" w16cid:durableId="1521773417">
    <w:abstractNumId w:val="48"/>
  </w:num>
  <w:num w:numId="109" w16cid:durableId="519196316">
    <w:abstractNumId w:val="90"/>
  </w:num>
  <w:num w:numId="110" w16cid:durableId="1180392262">
    <w:abstractNumId w:val="130"/>
  </w:num>
  <w:num w:numId="111" w16cid:durableId="855848341">
    <w:abstractNumId w:val="107"/>
  </w:num>
  <w:num w:numId="112" w16cid:durableId="235210678">
    <w:abstractNumId w:val="19"/>
  </w:num>
  <w:num w:numId="113" w16cid:durableId="1436825669">
    <w:abstractNumId w:val="3"/>
  </w:num>
  <w:num w:numId="114" w16cid:durableId="1160384207">
    <w:abstractNumId w:val="53"/>
  </w:num>
  <w:num w:numId="115" w16cid:durableId="661856760">
    <w:abstractNumId w:val="97"/>
  </w:num>
  <w:num w:numId="116" w16cid:durableId="1335650883">
    <w:abstractNumId w:val="10"/>
  </w:num>
  <w:num w:numId="117" w16cid:durableId="1892575679">
    <w:abstractNumId w:val="32"/>
  </w:num>
  <w:num w:numId="118" w16cid:durableId="111362186">
    <w:abstractNumId w:val="72"/>
  </w:num>
  <w:num w:numId="119" w16cid:durableId="695696810">
    <w:abstractNumId w:val="131"/>
  </w:num>
  <w:num w:numId="120" w16cid:durableId="243226998">
    <w:abstractNumId w:val="55"/>
  </w:num>
  <w:num w:numId="121" w16cid:durableId="433670549">
    <w:abstractNumId w:val="100"/>
  </w:num>
  <w:num w:numId="122" w16cid:durableId="1653018584">
    <w:abstractNumId w:val="28"/>
  </w:num>
  <w:num w:numId="123" w16cid:durableId="1574047759">
    <w:abstractNumId w:val="93"/>
  </w:num>
  <w:num w:numId="124" w16cid:durableId="673265953">
    <w:abstractNumId w:val="91"/>
  </w:num>
  <w:num w:numId="125" w16cid:durableId="6323952">
    <w:abstractNumId w:val="2"/>
  </w:num>
  <w:num w:numId="126" w16cid:durableId="1070151932">
    <w:abstractNumId w:val="49"/>
  </w:num>
  <w:num w:numId="127" w16cid:durableId="1247037753">
    <w:abstractNumId w:val="29"/>
  </w:num>
  <w:num w:numId="128" w16cid:durableId="1277448018">
    <w:abstractNumId w:val="126"/>
  </w:num>
  <w:num w:numId="129" w16cid:durableId="614563051">
    <w:abstractNumId w:val="70"/>
  </w:num>
  <w:num w:numId="130" w16cid:durableId="1304189512">
    <w:abstractNumId w:val="30"/>
  </w:num>
  <w:num w:numId="131" w16cid:durableId="1982491982">
    <w:abstractNumId w:val="96"/>
  </w:num>
  <w:num w:numId="132" w16cid:durableId="651980712">
    <w:abstractNumId w:val="5"/>
  </w:num>
  <w:num w:numId="133" w16cid:durableId="2048287164">
    <w:abstractNumId w:val="27"/>
  </w:num>
  <w:num w:numId="134" w16cid:durableId="696083264">
    <w:abstractNumId w:val="104"/>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29A"/>
    <w:rsid w:val="0000144C"/>
    <w:rsid w:val="00012BB8"/>
    <w:rsid w:val="00013CCF"/>
    <w:rsid w:val="00015C67"/>
    <w:rsid w:val="00016E68"/>
    <w:rsid w:val="00017C69"/>
    <w:rsid w:val="0002212B"/>
    <w:rsid w:val="0003089B"/>
    <w:rsid w:val="000426F8"/>
    <w:rsid w:val="0004592E"/>
    <w:rsid w:val="00052828"/>
    <w:rsid w:val="00054C40"/>
    <w:rsid w:val="00070813"/>
    <w:rsid w:val="00073188"/>
    <w:rsid w:val="00073FEF"/>
    <w:rsid w:val="00085F1B"/>
    <w:rsid w:val="00086A8D"/>
    <w:rsid w:val="0008706C"/>
    <w:rsid w:val="00096D2F"/>
    <w:rsid w:val="000A68A7"/>
    <w:rsid w:val="000B446A"/>
    <w:rsid w:val="000C2816"/>
    <w:rsid w:val="000C31FE"/>
    <w:rsid w:val="000C6952"/>
    <w:rsid w:val="000E0C99"/>
    <w:rsid w:val="000E231D"/>
    <w:rsid w:val="000E69AC"/>
    <w:rsid w:val="000F34FD"/>
    <w:rsid w:val="00120EEA"/>
    <w:rsid w:val="00123D0D"/>
    <w:rsid w:val="00123FA4"/>
    <w:rsid w:val="00126786"/>
    <w:rsid w:val="00150317"/>
    <w:rsid w:val="00153685"/>
    <w:rsid w:val="001540AF"/>
    <w:rsid w:val="00164756"/>
    <w:rsid w:val="001647C7"/>
    <w:rsid w:val="001677C3"/>
    <w:rsid w:val="00173537"/>
    <w:rsid w:val="00175811"/>
    <w:rsid w:val="001813BE"/>
    <w:rsid w:val="001862DE"/>
    <w:rsid w:val="0018794F"/>
    <w:rsid w:val="00187E32"/>
    <w:rsid w:val="00190050"/>
    <w:rsid w:val="001911E4"/>
    <w:rsid w:val="00191413"/>
    <w:rsid w:val="001B3295"/>
    <w:rsid w:val="001B416E"/>
    <w:rsid w:val="001B67D7"/>
    <w:rsid w:val="001C4F31"/>
    <w:rsid w:val="001C66AB"/>
    <w:rsid w:val="001D03C8"/>
    <w:rsid w:val="001D375D"/>
    <w:rsid w:val="001D4968"/>
    <w:rsid w:val="001E578C"/>
    <w:rsid w:val="001E72CC"/>
    <w:rsid w:val="001E7675"/>
    <w:rsid w:val="001F17EF"/>
    <w:rsid w:val="001F55E3"/>
    <w:rsid w:val="001F6326"/>
    <w:rsid w:val="00204E66"/>
    <w:rsid w:val="00204FEC"/>
    <w:rsid w:val="00206F2B"/>
    <w:rsid w:val="00210DB4"/>
    <w:rsid w:val="002115AF"/>
    <w:rsid w:val="00222225"/>
    <w:rsid w:val="00223761"/>
    <w:rsid w:val="00232000"/>
    <w:rsid w:val="002350D1"/>
    <w:rsid w:val="0023613F"/>
    <w:rsid w:val="00243013"/>
    <w:rsid w:val="00246BFE"/>
    <w:rsid w:val="00253D6C"/>
    <w:rsid w:val="00254691"/>
    <w:rsid w:val="00262A60"/>
    <w:rsid w:val="0026394E"/>
    <w:rsid w:val="00267DBD"/>
    <w:rsid w:val="0027277C"/>
    <w:rsid w:val="002811FD"/>
    <w:rsid w:val="0028124F"/>
    <w:rsid w:val="002A1D93"/>
    <w:rsid w:val="002A239F"/>
    <w:rsid w:val="002A2751"/>
    <w:rsid w:val="002A2D9B"/>
    <w:rsid w:val="002A6C61"/>
    <w:rsid w:val="002A6E30"/>
    <w:rsid w:val="002B1E7A"/>
    <w:rsid w:val="002D2A07"/>
    <w:rsid w:val="002D32E0"/>
    <w:rsid w:val="002D46AB"/>
    <w:rsid w:val="002D5D5B"/>
    <w:rsid w:val="002E3194"/>
    <w:rsid w:val="002E785C"/>
    <w:rsid w:val="002F0F46"/>
    <w:rsid w:val="00303825"/>
    <w:rsid w:val="003055F9"/>
    <w:rsid w:val="00307EC3"/>
    <w:rsid w:val="00314D30"/>
    <w:rsid w:val="003218D5"/>
    <w:rsid w:val="003227D9"/>
    <w:rsid w:val="003230B4"/>
    <w:rsid w:val="00325D87"/>
    <w:rsid w:val="00331823"/>
    <w:rsid w:val="0033463E"/>
    <w:rsid w:val="00335B91"/>
    <w:rsid w:val="00336CCF"/>
    <w:rsid w:val="00336D02"/>
    <w:rsid w:val="003551ED"/>
    <w:rsid w:val="00357F3D"/>
    <w:rsid w:val="00361799"/>
    <w:rsid w:val="003631F3"/>
    <w:rsid w:val="00364AA9"/>
    <w:rsid w:val="003727EC"/>
    <w:rsid w:val="00374281"/>
    <w:rsid w:val="00375B41"/>
    <w:rsid w:val="0037770F"/>
    <w:rsid w:val="003845CF"/>
    <w:rsid w:val="00390ACC"/>
    <w:rsid w:val="00392441"/>
    <w:rsid w:val="00395FDE"/>
    <w:rsid w:val="003A14D6"/>
    <w:rsid w:val="003A1DA2"/>
    <w:rsid w:val="003A57DC"/>
    <w:rsid w:val="003A7BCF"/>
    <w:rsid w:val="003B3C80"/>
    <w:rsid w:val="003B7F57"/>
    <w:rsid w:val="003C1F5B"/>
    <w:rsid w:val="003C4A50"/>
    <w:rsid w:val="003C5E0F"/>
    <w:rsid w:val="003C6B46"/>
    <w:rsid w:val="003D0B4F"/>
    <w:rsid w:val="003D3086"/>
    <w:rsid w:val="003E4D31"/>
    <w:rsid w:val="003F781C"/>
    <w:rsid w:val="00401C50"/>
    <w:rsid w:val="00415D9B"/>
    <w:rsid w:val="00420E7E"/>
    <w:rsid w:val="00423005"/>
    <w:rsid w:val="00426560"/>
    <w:rsid w:val="004363F2"/>
    <w:rsid w:val="004433C7"/>
    <w:rsid w:val="004521D6"/>
    <w:rsid w:val="00456837"/>
    <w:rsid w:val="00460FCD"/>
    <w:rsid w:val="00475D20"/>
    <w:rsid w:val="00477645"/>
    <w:rsid w:val="004821F6"/>
    <w:rsid w:val="00485BF8"/>
    <w:rsid w:val="004912C8"/>
    <w:rsid w:val="004966FE"/>
    <w:rsid w:val="0049727C"/>
    <w:rsid w:val="004A3E54"/>
    <w:rsid w:val="004A53ED"/>
    <w:rsid w:val="004B47C3"/>
    <w:rsid w:val="004C2553"/>
    <w:rsid w:val="004D0469"/>
    <w:rsid w:val="004D0672"/>
    <w:rsid w:val="004D4285"/>
    <w:rsid w:val="004E193B"/>
    <w:rsid w:val="004E27D1"/>
    <w:rsid w:val="004E664D"/>
    <w:rsid w:val="004F3951"/>
    <w:rsid w:val="00500BB8"/>
    <w:rsid w:val="005024F4"/>
    <w:rsid w:val="00505C22"/>
    <w:rsid w:val="00514C66"/>
    <w:rsid w:val="0051588B"/>
    <w:rsid w:val="005200C6"/>
    <w:rsid w:val="00522146"/>
    <w:rsid w:val="0052352A"/>
    <w:rsid w:val="005317E2"/>
    <w:rsid w:val="00542EF7"/>
    <w:rsid w:val="005563B4"/>
    <w:rsid w:val="005565D6"/>
    <w:rsid w:val="00561E0D"/>
    <w:rsid w:val="00561E43"/>
    <w:rsid w:val="00566465"/>
    <w:rsid w:val="00573E8A"/>
    <w:rsid w:val="00585354"/>
    <w:rsid w:val="00586212"/>
    <w:rsid w:val="00586717"/>
    <w:rsid w:val="00586986"/>
    <w:rsid w:val="00587A11"/>
    <w:rsid w:val="0059165D"/>
    <w:rsid w:val="005920BA"/>
    <w:rsid w:val="00592900"/>
    <w:rsid w:val="00593363"/>
    <w:rsid w:val="00595B67"/>
    <w:rsid w:val="00595DF5"/>
    <w:rsid w:val="00595E8C"/>
    <w:rsid w:val="005A2183"/>
    <w:rsid w:val="005B0458"/>
    <w:rsid w:val="005B4CBC"/>
    <w:rsid w:val="005C66BD"/>
    <w:rsid w:val="005D43F4"/>
    <w:rsid w:val="005D5A7E"/>
    <w:rsid w:val="005D68F7"/>
    <w:rsid w:val="005E1998"/>
    <w:rsid w:val="005E37C9"/>
    <w:rsid w:val="005E6645"/>
    <w:rsid w:val="005E69C8"/>
    <w:rsid w:val="005E7B81"/>
    <w:rsid w:val="00601E18"/>
    <w:rsid w:val="00610DF9"/>
    <w:rsid w:val="00616A7F"/>
    <w:rsid w:val="00617162"/>
    <w:rsid w:val="00620955"/>
    <w:rsid w:val="00621F1F"/>
    <w:rsid w:val="0062278B"/>
    <w:rsid w:val="0062319F"/>
    <w:rsid w:val="00624E00"/>
    <w:rsid w:val="00635A66"/>
    <w:rsid w:val="00635D81"/>
    <w:rsid w:val="00644329"/>
    <w:rsid w:val="00650BFF"/>
    <w:rsid w:val="00656E68"/>
    <w:rsid w:val="00661EDF"/>
    <w:rsid w:val="006636F6"/>
    <w:rsid w:val="00665E69"/>
    <w:rsid w:val="00665EAD"/>
    <w:rsid w:val="00670459"/>
    <w:rsid w:val="00682E1A"/>
    <w:rsid w:val="00687070"/>
    <w:rsid w:val="006A45BB"/>
    <w:rsid w:val="006C2D6F"/>
    <w:rsid w:val="006C47D1"/>
    <w:rsid w:val="006D09B8"/>
    <w:rsid w:val="006F347C"/>
    <w:rsid w:val="006F3737"/>
    <w:rsid w:val="006F4BFD"/>
    <w:rsid w:val="00702839"/>
    <w:rsid w:val="0070663D"/>
    <w:rsid w:val="00711819"/>
    <w:rsid w:val="00713F9E"/>
    <w:rsid w:val="007169E5"/>
    <w:rsid w:val="00723186"/>
    <w:rsid w:val="0072404D"/>
    <w:rsid w:val="00726496"/>
    <w:rsid w:val="0074029A"/>
    <w:rsid w:val="007449EB"/>
    <w:rsid w:val="0074600F"/>
    <w:rsid w:val="00751AC5"/>
    <w:rsid w:val="00752149"/>
    <w:rsid w:val="00752654"/>
    <w:rsid w:val="00763A22"/>
    <w:rsid w:val="007733EA"/>
    <w:rsid w:val="00783203"/>
    <w:rsid w:val="007844B0"/>
    <w:rsid w:val="00794575"/>
    <w:rsid w:val="007A0999"/>
    <w:rsid w:val="007A72C1"/>
    <w:rsid w:val="007B39EA"/>
    <w:rsid w:val="007B726F"/>
    <w:rsid w:val="007C1A27"/>
    <w:rsid w:val="007C55BD"/>
    <w:rsid w:val="007D796F"/>
    <w:rsid w:val="007E27F8"/>
    <w:rsid w:val="007E4E01"/>
    <w:rsid w:val="007F0A9A"/>
    <w:rsid w:val="007F2221"/>
    <w:rsid w:val="008020F1"/>
    <w:rsid w:val="00813F5A"/>
    <w:rsid w:val="00817778"/>
    <w:rsid w:val="00833951"/>
    <w:rsid w:val="00836A67"/>
    <w:rsid w:val="00837CBD"/>
    <w:rsid w:val="00837DD7"/>
    <w:rsid w:val="0084522F"/>
    <w:rsid w:val="00846AE1"/>
    <w:rsid w:val="00847D16"/>
    <w:rsid w:val="008502AA"/>
    <w:rsid w:val="008509AA"/>
    <w:rsid w:val="00855D34"/>
    <w:rsid w:val="00856448"/>
    <w:rsid w:val="00857EB7"/>
    <w:rsid w:val="0086072E"/>
    <w:rsid w:val="008730A3"/>
    <w:rsid w:val="00882F7D"/>
    <w:rsid w:val="00892EA5"/>
    <w:rsid w:val="00893DA7"/>
    <w:rsid w:val="008B06D6"/>
    <w:rsid w:val="008B79D9"/>
    <w:rsid w:val="008F77A2"/>
    <w:rsid w:val="0090577D"/>
    <w:rsid w:val="009065BC"/>
    <w:rsid w:val="00917E84"/>
    <w:rsid w:val="00924A78"/>
    <w:rsid w:val="00924FB2"/>
    <w:rsid w:val="00926B77"/>
    <w:rsid w:val="009438E2"/>
    <w:rsid w:val="009515ED"/>
    <w:rsid w:val="00955FFB"/>
    <w:rsid w:val="00960F8E"/>
    <w:rsid w:val="009627D8"/>
    <w:rsid w:val="00965D82"/>
    <w:rsid w:val="0097052B"/>
    <w:rsid w:val="0097488D"/>
    <w:rsid w:val="009815F3"/>
    <w:rsid w:val="00986E9A"/>
    <w:rsid w:val="00992487"/>
    <w:rsid w:val="009A7679"/>
    <w:rsid w:val="009A7A98"/>
    <w:rsid w:val="009B37A6"/>
    <w:rsid w:val="009B422D"/>
    <w:rsid w:val="009B43EA"/>
    <w:rsid w:val="009B4CBE"/>
    <w:rsid w:val="009C4321"/>
    <w:rsid w:val="009C6F40"/>
    <w:rsid w:val="009E1A6D"/>
    <w:rsid w:val="009F00D7"/>
    <w:rsid w:val="009F09A9"/>
    <w:rsid w:val="009F57E0"/>
    <w:rsid w:val="00A05B82"/>
    <w:rsid w:val="00A12B83"/>
    <w:rsid w:val="00A154C6"/>
    <w:rsid w:val="00A15F38"/>
    <w:rsid w:val="00A239E1"/>
    <w:rsid w:val="00A30FAE"/>
    <w:rsid w:val="00A33338"/>
    <w:rsid w:val="00A34275"/>
    <w:rsid w:val="00A42BBF"/>
    <w:rsid w:val="00A44925"/>
    <w:rsid w:val="00A556E6"/>
    <w:rsid w:val="00A5673D"/>
    <w:rsid w:val="00A60A89"/>
    <w:rsid w:val="00A64871"/>
    <w:rsid w:val="00A74DFF"/>
    <w:rsid w:val="00A801E0"/>
    <w:rsid w:val="00A82C41"/>
    <w:rsid w:val="00A91D31"/>
    <w:rsid w:val="00A9645F"/>
    <w:rsid w:val="00AA1B06"/>
    <w:rsid w:val="00AB4E02"/>
    <w:rsid w:val="00AB5183"/>
    <w:rsid w:val="00AB7702"/>
    <w:rsid w:val="00AC07E7"/>
    <w:rsid w:val="00AC5F7D"/>
    <w:rsid w:val="00AD650C"/>
    <w:rsid w:val="00AE2456"/>
    <w:rsid w:val="00AE36BF"/>
    <w:rsid w:val="00AE3CAF"/>
    <w:rsid w:val="00B033A3"/>
    <w:rsid w:val="00B064E2"/>
    <w:rsid w:val="00B1176D"/>
    <w:rsid w:val="00B15DA4"/>
    <w:rsid w:val="00B24914"/>
    <w:rsid w:val="00B32E3D"/>
    <w:rsid w:val="00B36546"/>
    <w:rsid w:val="00B40074"/>
    <w:rsid w:val="00B41BF4"/>
    <w:rsid w:val="00B421AC"/>
    <w:rsid w:val="00B45C1C"/>
    <w:rsid w:val="00B546DF"/>
    <w:rsid w:val="00B56B88"/>
    <w:rsid w:val="00B82884"/>
    <w:rsid w:val="00B915C8"/>
    <w:rsid w:val="00BB439A"/>
    <w:rsid w:val="00BB5A45"/>
    <w:rsid w:val="00BB61C7"/>
    <w:rsid w:val="00BB7A41"/>
    <w:rsid w:val="00BE4D56"/>
    <w:rsid w:val="00BE580F"/>
    <w:rsid w:val="00BE6F4C"/>
    <w:rsid w:val="00BF32D8"/>
    <w:rsid w:val="00C01A4F"/>
    <w:rsid w:val="00C04BE3"/>
    <w:rsid w:val="00C0754A"/>
    <w:rsid w:val="00C15695"/>
    <w:rsid w:val="00C2649E"/>
    <w:rsid w:val="00C30024"/>
    <w:rsid w:val="00C43DF4"/>
    <w:rsid w:val="00C47390"/>
    <w:rsid w:val="00C47915"/>
    <w:rsid w:val="00C539E5"/>
    <w:rsid w:val="00C6417E"/>
    <w:rsid w:val="00C65733"/>
    <w:rsid w:val="00C673A1"/>
    <w:rsid w:val="00C75523"/>
    <w:rsid w:val="00C77802"/>
    <w:rsid w:val="00C81269"/>
    <w:rsid w:val="00C822D4"/>
    <w:rsid w:val="00C86927"/>
    <w:rsid w:val="00C86AFD"/>
    <w:rsid w:val="00C86F3F"/>
    <w:rsid w:val="00C90FF8"/>
    <w:rsid w:val="00CB4152"/>
    <w:rsid w:val="00CB5892"/>
    <w:rsid w:val="00CB5A1D"/>
    <w:rsid w:val="00CC4C81"/>
    <w:rsid w:val="00CD57F3"/>
    <w:rsid w:val="00CD5961"/>
    <w:rsid w:val="00CE39B1"/>
    <w:rsid w:val="00CE39FF"/>
    <w:rsid w:val="00CE3F6F"/>
    <w:rsid w:val="00CE4358"/>
    <w:rsid w:val="00CE6731"/>
    <w:rsid w:val="00CE741F"/>
    <w:rsid w:val="00CF6247"/>
    <w:rsid w:val="00D0078E"/>
    <w:rsid w:val="00D0164B"/>
    <w:rsid w:val="00D02704"/>
    <w:rsid w:val="00D07DD0"/>
    <w:rsid w:val="00D10C32"/>
    <w:rsid w:val="00D13FBA"/>
    <w:rsid w:val="00D16FB8"/>
    <w:rsid w:val="00D21F88"/>
    <w:rsid w:val="00D2255C"/>
    <w:rsid w:val="00D26E76"/>
    <w:rsid w:val="00D30B5D"/>
    <w:rsid w:val="00D3276C"/>
    <w:rsid w:val="00D3387C"/>
    <w:rsid w:val="00D45F5C"/>
    <w:rsid w:val="00D54786"/>
    <w:rsid w:val="00D552C7"/>
    <w:rsid w:val="00D57CA4"/>
    <w:rsid w:val="00D616F1"/>
    <w:rsid w:val="00D61D70"/>
    <w:rsid w:val="00D87560"/>
    <w:rsid w:val="00D8757A"/>
    <w:rsid w:val="00D93104"/>
    <w:rsid w:val="00D9382D"/>
    <w:rsid w:val="00D94CA7"/>
    <w:rsid w:val="00DA04BE"/>
    <w:rsid w:val="00DA459F"/>
    <w:rsid w:val="00DA60C8"/>
    <w:rsid w:val="00DB7E74"/>
    <w:rsid w:val="00DC05B2"/>
    <w:rsid w:val="00DC0ADA"/>
    <w:rsid w:val="00DD2409"/>
    <w:rsid w:val="00DD3B9F"/>
    <w:rsid w:val="00DD7983"/>
    <w:rsid w:val="00DD7EA8"/>
    <w:rsid w:val="00DE40C6"/>
    <w:rsid w:val="00DE56D9"/>
    <w:rsid w:val="00DE5AF0"/>
    <w:rsid w:val="00E02597"/>
    <w:rsid w:val="00E02F6D"/>
    <w:rsid w:val="00E05046"/>
    <w:rsid w:val="00E10242"/>
    <w:rsid w:val="00E13AB2"/>
    <w:rsid w:val="00E250A7"/>
    <w:rsid w:val="00E31764"/>
    <w:rsid w:val="00E32318"/>
    <w:rsid w:val="00E326D4"/>
    <w:rsid w:val="00E34F0A"/>
    <w:rsid w:val="00E368BA"/>
    <w:rsid w:val="00E42EFC"/>
    <w:rsid w:val="00E44DE7"/>
    <w:rsid w:val="00E50B73"/>
    <w:rsid w:val="00E60946"/>
    <w:rsid w:val="00E61B74"/>
    <w:rsid w:val="00E627DC"/>
    <w:rsid w:val="00E646F9"/>
    <w:rsid w:val="00E661BC"/>
    <w:rsid w:val="00E67272"/>
    <w:rsid w:val="00E7509A"/>
    <w:rsid w:val="00E76417"/>
    <w:rsid w:val="00E84E97"/>
    <w:rsid w:val="00E87957"/>
    <w:rsid w:val="00E93A7C"/>
    <w:rsid w:val="00E941AD"/>
    <w:rsid w:val="00EB30ED"/>
    <w:rsid w:val="00EC54C5"/>
    <w:rsid w:val="00EC6FA4"/>
    <w:rsid w:val="00ED4BB7"/>
    <w:rsid w:val="00EE1A73"/>
    <w:rsid w:val="00EE2603"/>
    <w:rsid w:val="00EE2988"/>
    <w:rsid w:val="00EE30FB"/>
    <w:rsid w:val="00EE37B7"/>
    <w:rsid w:val="00EF6D2A"/>
    <w:rsid w:val="00F0219B"/>
    <w:rsid w:val="00F044FD"/>
    <w:rsid w:val="00F14C83"/>
    <w:rsid w:val="00F24B7B"/>
    <w:rsid w:val="00F250D4"/>
    <w:rsid w:val="00F25338"/>
    <w:rsid w:val="00F31AB1"/>
    <w:rsid w:val="00F41992"/>
    <w:rsid w:val="00F4600F"/>
    <w:rsid w:val="00F54E71"/>
    <w:rsid w:val="00F62A64"/>
    <w:rsid w:val="00F71B53"/>
    <w:rsid w:val="00F77EC4"/>
    <w:rsid w:val="00F81EFE"/>
    <w:rsid w:val="00F872B7"/>
    <w:rsid w:val="00F9235C"/>
    <w:rsid w:val="00F97E49"/>
    <w:rsid w:val="00FB1784"/>
    <w:rsid w:val="00FB2FA4"/>
    <w:rsid w:val="00FB3F12"/>
    <w:rsid w:val="00FD02FD"/>
    <w:rsid w:val="00FD6EDA"/>
    <w:rsid w:val="00FE2EC1"/>
    <w:rsid w:val="00FF29E3"/>
    <w:rsid w:val="31DAB9D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9B16F"/>
  <w15:docId w15:val="{8E9ADDCF-3409-41EE-80A4-D9CE724D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8BA"/>
  </w:style>
  <w:style w:type="paragraph" w:styleId="Heading1">
    <w:name w:val="heading 1"/>
    <w:basedOn w:val="Normal"/>
    <w:link w:val="Heading1Char"/>
    <w:uiPriority w:val="9"/>
    <w:qFormat/>
    <w:rsid w:val="00855D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F5B"/>
    <w:pPr>
      <w:ind w:left="720"/>
      <w:contextualSpacing/>
    </w:pPr>
  </w:style>
  <w:style w:type="paragraph" w:styleId="BalloonText">
    <w:name w:val="Balloon Text"/>
    <w:basedOn w:val="Normal"/>
    <w:link w:val="BalloonTextChar"/>
    <w:uiPriority w:val="99"/>
    <w:semiHidden/>
    <w:unhideWhenUsed/>
    <w:rsid w:val="00502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4F4"/>
    <w:rPr>
      <w:rFonts w:ascii="Tahoma" w:hAnsi="Tahoma" w:cs="Tahoma"/>
      <w:sz w:val="16"/>
      <w:szCs w:val="16"/>
    </w:rPr>
  </w:style>
  <w:style w:type="character" w:styleId="Hyperlink">
    <w:name w:val="Hyperlink"/>
    <w:basedOn w:val="DefaultParagraphFont"/>
    <w:uiPriority w:val="99"/>
    <w:unhideWhenUsed/>
    <w:rsid w:val="005024F4"/>
    <w:rPr>
      <w:color w:val="0000FF" w:themeColor="hyperlink"/>
      <w:u w:val="single"/>
    </w:rPr>
  </w:style>
  <w:style w:type="paragraph" w:styleId="FootnoteText">
    <w:name w:val="footnote text"/>
    <w:basedOn w:val="Normal"/>
    <w:link w:val="FootnoteTextChar"/>
    <w:uiPriority w:val="99"/>
    <w:unhideWhenUsed/>
    <w:rsid w:val="00D3276C"/>
    <w:pPr>
      <w:spacing w:after="0" w:line="240" w:lineRule="auto"/>
    </w:pPr>
    <w:rPr>
      <w:szCs w:val="20"/>
    </w:rPr>
  </w:style>
  <w:style w:type="character" w:customStyle="1" w:styleId="FootnoteTextChar">
    <w:name w:val="Footnote Text Char"/>
    <w:basedOn w:val="DefaultParagraphFont"/>
    <w:link w:val="FootnoteText"/>
    <w:uiPriority w:val="99"/>
    <w:rsid w:val="00D3276C"/>
    <w:rPr>
      <w:szCs w:val="20"/>
    </w:rPr>
  </w:style>
  <w:style w:type="character" w:styleId="FootnoteReference">
    <w:name w:val="footnote reference"/>
    <w:basedOn w:val="DefaultParagraphFont"/>
    <w:uiPriority w:val="99"/>
    <w:semiHidden/>
    <w:unhideWhenUsed/>
    <w:rsid w:val="00D3276C"/>
    <w:rPr>
      <w:vertAlign w:val="superscript"/>
    </w:rPr>
  </w:style>
  <w:style w:type="paragraph" w:styleId="Header">
    <w:name w:val="header"/>
    <w:basedOn w:val="Normal"/>
    <w:link w:val="HeaderChar"/>
    <w:uiPriority w:val="99"/>
    <w:unhideWhenUsed/>
    <w:rsid w:val="00F81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EFE"/>
  </w:style>
  <w:style w:type="paragraph" w:styleId="Footer">
    <w:name w:val="footer"/>
    <w:basedOn w:val="Normal"/>
    <w:link w:val="FooterChar"/>
    <w:uiPriority w:val="99"/>
    <w:unhideWhenUsed/>
    <w:rsid w:val="00F81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EFE"/>
  </w:style>
  <w:style w:type="table" w:styleId="TableGrid">
    <w:name w:val="Table Grid"/>
    <w:basedOn w:val="TableNormal"/>
    <w:uiPriority w:val="59"/>
    <w:rsid w:val="00B40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677C3"/>
    <w:rPr>
      <w:color w:val="800080" w:themeColor="followedHyperlink"/>
      <w:u w:val="single"/>
    </w:rPr>
  </w:style>
  <w:style w:type="character" w:styleId="CommentReference">
    <w:name w:val="annotation reference"/>
    <w:basedOn w:val="DefaultParagraphFont"/>
    <w:uiPriority w:val="99"/>
    <w:semiHidden/>
    <w:unhideWhenUsed/>
    <w:rsid w:val="00FB1784"/>
    <w:rPr>
      <w:sz w:val="16"/>
      <w:szCs w:val="16"/>
    </w:rPr>
  </w:style>
  <w:style w:type="paragraph" w:styleId="CommentText">
    <w:name w:val="annotation text"/>
    <w:basedOn w:val="Normal"/>
    <w:link w:val="CommentTextChar"/>
    <w:uiPriority w:val="99"/>
    <w:semiHidden/>
    <w:unhideWhenUsed/>
    <w:rsid w:val="00FB1784"/>
    <w:pPr>
      <w:spacing w:line="240" w:lineRule="auto"/>
    </w:pPr>
    <w:rPr>
      <w:szCs w:val="20"/>
    </w:rPr>
  </w:style>
  <w:style w:type="character" w:customStyle="1" w:styleId="CommentTextChar">
    <w:name w:val="Comment Text Char"/>
    <w:basedOn w:val="DefaultParagraphFont"/>
    <w:link w:val="CommentText"/>
    <w:uiPriority w:val="99"/>
    <w:semiHidden/>
    <w:rsid w:val="00FB1784"/>
    <w:rPr>
      <w:szCs w:val="20"/>
    </w:rPr>
  </w:style>
  <w:style w:type="paragraph" w:customStyle="1" w:styleId="Default">
    <w:name w:val="Default"/>
    <w:rsid w:val="00DD2409"/>
    <w:pPr>
      <w:autoSpaceDE w:val="0"/>
      <w:autoSpaceDN w:val="0"/>
      <w:adjustRightInd w:val="0"/>
      <w:spacing w:after="0" w:line="240" w:lineRule="auto"/>
    </w:pPr>
    <w:rPr>
      <w:rFonts w:cs="Arial"/>
      <w:color w:val="000000"/>
      <w:sz w:val="24"/>
      <w:szCs w:val="24"/>
    </w:rPr>
  </w:style>
  <w:style w:type="character" w:styleId="Strong">
    <w:name w:val="Strong"/>
    <w:basedOn w:val="DefaultParagraphFont"/>
    <w:uiPriority w:val="22"/>
    <w:qFormat/>
    <w:rsid w:val="00A30FAE"/>
    <w:rPr>
      <w:b/>
      <w:bCs/>
    </w:rPr>
  </w:style>
  <w:style w:type="paragraph" w:styleId="NormalWeb">
    <w:name w:val="Normal (Web)"/>
    <w:basedOn w:val="Normal"/>
    <w:uiPriority w:val="99"/>
    <w:semiHidden/>
    <w:unhideWhenUsed/>
    <w:rsid w:val="00A30FAE"/>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D30B5D"/>
    <w:pPr>
      <w:spacing w:after="0" w:line="240" w:lineRule="auto"/>
    </w:pPr>
  </w:style>
  <w:style w:type="paragraph" w:styleId="Revision">
    <w:name w:val="Revision"/>
    <w:hidden/>
    <w:uiPriority w:val="99"/>
    <w:semiHidden/>
    <w:rsid w:val="00E61B74"/>
    <w:pPr>
      <w:spacing w:after="0" w:line="240" w:lineRule="auto"/>
    </w:pPr>
  </w:style>
  <w:style w:type="paragraph" w:styleId="CommentSubject">
    <w:name w:val="annotation subject"/>
    <w:basedOn w:val="CommentText"/>
    <w:next w:val="CommentText"/>
    <w:link w:val="CommentSubjectChar"/>
    <w:uiPriority w:val="99"/>
    <w:semiHidden/>
    <w:unhideWhenUsed/>
    <w:rsid w:val="002A239F"/>
    <w:rPr>
      <w:b/>
      <w:bCs/>
    </w:rPr>
  </w:style>
  <w:style w:type="character" w:customStyle="1" w:styleId="CommentSubjectChar">
    <w:name w:val="Comment Subject Char"/>
    <w:basedOn w:val="CommentTextChar"/>
    <w:link w:val="CommentSubject"/>
    <w:uiPriority w:val="99"/>
    <w:semiHidden/>
    <w:rsid w:val="002A239F"/>
    <w:rPr>
      <w:b/>
      <w:bCs/>
      <w:szCs w:val="20"/>
    </w:rPr>
  </w:style>
  <w:style w:type="character" w:styleId="UnresolvedMention">
    <w:name w:val="Unresolved Mention"/>
    <w:basedOn w:val="DefaultParagraphFont"/>
    <w:uiPriority w:val="99"/>
    <w:semiHidden/>
    <w:unhideWhenUsed/>
    <w:rsid w:val="00624E00"/>
    <w:rPr>
      <w:color w:val="605E5C"/>
      <w:shd w:val="clear" w:color="auto" w:fill="E1DFDD"/>
    </w:rPr>
  </w:style>
  <w:style w:type="paragraph" w:styleId="ListBullet">
    <w:name w:val="List Bullet"/>
    <w:basedOn w:val="Normal"/>
    <w:rsid w:val="00204FEC"/>
    <w:pPr>
      <w:numPr>
        <w:numId w:val="7"/>
      </w:numPr>
      <w:spacing w:after="240" w:line="240" w:lineRule="auto"/>
    </w:pPr>
    <w:rPr>
      <w:rFonts w:eastAsia="Times New Roman" w:cs="Times New Roman"/>
      <w:sz w:val="22"/>
      <w:szCs w:val="24"/>
    </w:rPr>
  </w:style>
  <w:style w:type="character" w:customStyle="1" w:styleId="Heading1Char">
    <w:name w:val="Heading 1 Char"/>
    <w:basedOn w:val="DefaultParagraphFont"/>
    <w:link w:val="Heading1"/>
    <w:uiPriority w:val="9"/>
    <w:rsid w:val="00855D34"/>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725454">
      <w:bodyDiv w:val="1"/>
      <w:marLeft w:val="0"/>
      <w:marRight w:val="0"/>
      <w:marTop w:val="0"/>
      <w:marBottom w:val="0"/>
      <w:divBdr>
        <w:top w:val="none" w:sz="0" w:space="0" w:color="auto"/>
        <w:left w:val="none" w:sz="0" w:space="0" w:color="auto"/>
        <w:bottom w:val="none" w:sz="0" w:space="0" w:color="auto"/>
        <w:right w:val="none" w:sz="0" w:space="0" w:color="auto"/>
      </w:divBdr>
    </w:div>
    <w:div w:id="699547171">
      <w:bodyDiv w:val="1"/>
      <w:marLeft w:val="0"/>
      <w:marRight w:val="0"/>
      <w:marTop w:val="0"/>
      <w:marBottom w:val="0"/>
      <w:divBdr>
        <w:top w:val="none" w:sz="0" w:space="0" w:color="auto"/>
        <w:left w:val="none" w:sz="0" w:space="0" w:color="auto"/>
        <w:bottom w:val="none" w:sz="0" w:space="0" w:color="auto"/>
        <w:right w:val="none" w:sz="0" w:space="0" w:color="auto"/>
      </w:divBdr>
    </w:div>
    <w:div w:id="1034504320">
      <w:bodyDiv w:val="1"/>
      <w:marLeft w:val="0"/>
      <w:marRight w:val="0"/>
      <w:marTop w:val="0"/>
      <w:marBottom w:val="0"/>
      <w:divBdr>
        <w:top w:val="none" w:sz="0" w:space="0" w:color="auto"/>
        <w:left w:val="none" w:sz="0" w:space="0" w:color="auto"/>
        <w:bottom w:val="none" w:sz="0" w:space="0" w:color="auto"/>
        <w:right w:val="none" w:sz="0" w:space="0" w:color="auto"/>
      </w:divBdr>
    </w:div>
    <w:div w:id="1154568554">
      <w:bodyDiv w:val="1"/>
      <w:marLeft w:val="0"/>
      <w:marRight w:val="0"/>
      <w:marTop w:val="0"/>
      <w:marBottom w:val="0"/>
      <w:divBdr>
        <w:top w:val="none" w:sz="0" w:space="0" w:color="auto"/>
        <w:left w:val="none" w:sz="0" w:space="0" w:color="auto"/>
        <w:bottom w:val="none" w:sz="0" w:space="0" w:color="auto"/>
        <w:right w:val="none" w:sz="0" w:space="0" w:color="auto"/>
      </w:divBdr>
      <w:divsChild>
        <w:div w:id="1518082939">
          <w:marLeft w:val="0"/>
          <w:marRight w:val="0"/>
          <w:marTop w:val="0"/>
          <w:marBottom w:val="0"/>
          <w:divBdr>
            <w:top w:val="none" w:sz="0" w:space="0" w:color="auto"/>
            <w:left w:val="none" w:sz="0" w:space="0" w:color="auto"/>
            <w:bottom w:val="none" w:sz="0" w:space="0" w:color="auto"/>
            <w:right w:val="none" w:sz="0" w:space="0" w:color="auto"/>
          </w:divBdr>
          <w:divsChild>
            <w:div w:id="2099130470">
              <w:marLeft w:val="0"/>
              <w:marRight w:val="0"/>
              <w:marTop w:val="0"/>
              <w:marBottom w:val="0"/>
              <w:divBdr>
                <w:top w:val="none" w:sz="0" w:space="0" w:color="auto"/>
                <w:left w:val="none" w:sz="0" w:space="0" w:color="auto"/>
                <w:bottom w:val="none" w:sz="0" w:space="0" w:color="auto"/>
                <w:right w:val="none" w:sz="0" w:space="0" w:color="auto"/>
              </w:divBdr>
              <w:divsChild>
                <w:div w:id="2061325638">
                  <w:marLeft w:val="0"/>
                  <w:marRight w:val="0"/>
                  <w:marTop w:val="0"/>
                  <w:marBottom w:val="0"/>
                  <w:divBdr>
                    <w:top w:val="none" w:sz="0" w:space="0" w:color="auto"/>
                    <w:left w:val="none" w:sz="0" w:space="0" w:color="auto"/>
                    <w:bottom w:val="none" w:sz="0" w:space="0" w:color="auto"/>
                    <w:right w:val="none" w:sz="0" w:space="0" w:color="auto"/>
                  </w:divBdr>
                  <w:divsChild>
                    <w:div w:id="23582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541317">
      <w:bodyDiv w:val="1"/>
      <w:marLeft w:val="0"/>
      <w:marRight w:val="0"/>
      <w:marTop w:val="0"/>
      <w:marBottom w:val="0"/>
      <w:divBdr>
        <w:top w:val="none" w:sz="0" w:space="0" w:color="auto"/>
        <w:left w:val="none" w:sz="0" w:space="0" w:color="auto"/>
        <w:bottom w:val="none" w:sz="0" w:space="0" w:color="auto"/>
        <w:right w:val="none" w:sz="0" w:space="0" w:color="auto"/>
      </w:divBdr>
      <w:divsChild>
        <w:div w:id="21917633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1.xml"/><Relationship Id="rId21" Type="http://schemas.openxmlformats.org/officeDocument/2006/relationships/hyperlink" Target="https://www.gov.uk/government/publications/keeping-children-safe-in-education--2" TargetMode="External"/><Relationship Id="rId42" Type="http://schemas.openxmlformats.org/officeDocument/2006/relationships/image" Target="media/image4.png"/><Relationship Id="rId47" Type="http://schemas.openxmlformats.org/officeDocument/2006/relationships/hyperlink" Target="https://new.devon.gov.uk" TargetMode="External"/><Relationship Id="rId63" Type="http://schemas.openxmlformats.org/officeDocument/2006/relationships/hyperlink" Target="https://www.gov.uk/government/publications/keeping-children-safe-in-education--2" TargetMode="External"/><Relationship Id="rId68" Type="http://schemas.openxmlformats.org/officeDocument/2006/relationships/hyperlink" Target="https://www.legislation.gov.uk/ukpga/2002/32/contents" TargetMode="External"/><Relationship Id="rId84" Type="http://schemas.openxmlformats.org/officeDocument/2006/relationships/hyperlink" Target="https://www.childnet.com" TargetMode="External"/><Relationship Id="rId89" Type="http://schemas.openxmlformats.org/officeDocument/2006/relationships/hyperlink" Target="https://www.devonscp.org.uk/working-with-children/contextual-safeguarding/child-exploitation-information-for-professionals/" TargetMode="External"/><Relationship Id="rId112" Type="http://schemas.openxmlformats.org/officeDocument/2006/relationships/footer" Target="footer1.xml"/><Relationship Id="rId16" Type="http://schemas.openxmlformats.org/officeDocument/2006/relationships/hyperlink" Target="https://www.legislation.gov.uk/ukpga/2002/32/section/157/enacted" TargetMode="External"/><Relationship Id="rId107" Type="http://schemas.openxmlformats.org/officeDocument/2006/relationships/hyperlink" Target="https://www.devon.gov.uk/educationandfamilies/child-protection/private-fostering/" TargetMode="External"/><Relationship Id="rId11" Type="http://schemas.openxmlformats.org/officeDocument/2006/relationships/footnotes" Target="footnotes.xml"/><Relationship Id="rId32" Type="http://schemas.openxmlformats.org/officeDocument/2006/relationships/diagramLayout" Target="diagrams/layout2.xml"/><Relationship Id="rId37" Type="http://schemas.openxmlformats.org/officeDocument/2006/relationships/diagramData" Target="diagrams/data3.xml"/><Relationship Id="rId53" Type="http://schemas.openxmlformats.org/officeDocument/2006/relationships/hyperlink" Target="mailto:earlyhelpexetersecure-mailbox@devon.gov.uk" TargetMode="External"/><Relationship Id="rId58" Type="http://schemas.openxmlformats.org/officeDocument/2006/relationships/hyperlink" Target="https://www.devon.gov.uk/educationandfamilies/early-help/" TargetMode="External"/><Relationship Id="rId74" Type="http://schemas.openxmlformats.org/officeDocument/2006/relationships/hyperlink" Target="https://www.childnet.com" TargetMode="External"/><Relationship Id="rId79" Type="http://schemas.openxmlformats.org/officeDocument/2006/relationships/hyperlink" Target="https://www.kooth.com" TargetMode="External"/><Relationship Id="rId102" Type="http://schemas.openxmlformats.org/officeDocument/2006/relationships/hyperlink" Target="https://www.childrenssociety.org.uk" TargetMode="External"/><Relationship Id="rId5" Type="http://schemas.openxmlformats.org/officeDocument/2006/relationships/customXml" Target="../customXml/item5.xml"/><Relationship Id="rId90" Type="http://schemas.openxmlformats.org/officeDocument/2006/relationships/hyperlink" Target="https://www.gov.uk/government/publications/prevent-duty-guidance" TargetMode="External"/><Relationship Id="rId95" Type="http://schemas.openxmlformats.org/officeDocument/2006/relationships/hyperlink" Target="https://www.womensaid.org.uk" TargetMode="External"/><Relationship Id="rId22" Type="http://schemas.openxmlformats.org/officeDocument/2006/relationships/hyperlink" Target="https://assets.publishing.service.gov.uk/government/uploads/system/uploads/attachment_data/file/1062969/Information_sharing_advice_practitioners_safeguarding_services.pdf" TargetMode="External"/><Relationship Id="rId27" Type="http://schemas.openxmlformats.org/officeDocument/2006/relationships/diagramLayout" Target="diagrams/layout1.xml"/><Relationship Id="rId43" Type="http://schemas.openxmlformats.org/officeDocument/2006/relationships/image" Target="media/image5.png"/><Relationship Id="rId48" Type="http://schemas.openxmlformats.org/officeDocument/2006/relationships/hyperlink" Target="https://www.dcfp.org.uk/training-and-resources/managing-allegations/" TargetMode="External"/><Relationship Id="rId64" Type="http://schemas.openxmlformats.org/officeDocument/2006/relationships/hyperlink" Target="https://www.gov.uk/government/consultations/keeping-children-safe-in-education-proposed-revisions-2026" TargetMode="External"/><Relationship Id="rId69" Type="http://schemas.openxmlformats.org/officeDocument/2006/relationships/hyperlink" Target="https://www.nspcc.org.uk" TargetMode="External"/><Relationship Id="rId113" Type="http://schemas.openxmlformats.org/officeDocument/2006/relationships/footer" Target="footer2.xml"/><Relationship Id="rId80" Type="http://schemas.openxmlformats.org/officeDocument/2006/relationships/hyperlink" Target="https://www.ncsc.gov.uk" TargetMode="External"/><Relationship Id="rId85" Type="http://schemas.openxmlformats.org/officeDocument/2006/relationships/hyperlink" Target="https://www.nspcc.org.uk/keeping-children-safe/online-safety/" TargetMode="External"/><Relationship Id="rId12" Type="http://schemas.openxmlformats.org/officeDocument/2006/relationships/endnotes" Target="endnotes.xml"/><Relationship Id="rId17" Type="http://schemas.openxmlformats.org/officeDocument/2006/relationships/hyperlink" Target="https://www.legislation.gov.uk/uksi/2003/1910/contents/made" TargetMode="External"/><Relationship Id="rId33" Type="http://schemas.openxmlformats.org/officeDocument/2006/relationships/diagramQuickStyle" Target="diagrams/quickStyle2.xml"/><Relationship Id="rId38" Type="http://schemas.openxmlformats.org/officeDocument/2006/relationships/diagramLayout" Target="diagrams/layout3.xml"/><Relationship Id="rId59" Type="http://schemas.openxmlformats.org/officeDocument/2006/relationships/hyperlink" Target="https://www.devonscp.org.uk/early-help/" TargetMode="External"/><Relationship Id="rId103" Type="http://schemas.openxmlformats.org/officeDocument/2006/relationships/hyperlink" Target="https://www.catch-22.org.uk" TargetMode="External"/><Relationship Id="rId108" Type="http://schemas.openxmlformats.org/officeDocument/2006/relationships/hyperlink" Target="https://www.devon.gov.uk/educationandfamilies/school-information/children-missing-education/" TargetMode="External"/><Relationship Id="rId54" Type="http://schemas.openxmlformats.org/officeDocument/2006/relationships/hyperlink" Target="https://www.devonscp.org.uk/" TargetMode="External"/><Relationship Id="rId70" Type="http://schemas.openxmlformats.org/officeDocument/2006/relationships/hyperlink" Target="https://www.childline.org.uk" TargetMode="External"/><Relationship Id="rId75" Type="http://schemas.openxmlformats.org/officeDocument/2006/relationships/hyperlink" Target="https://educateagainsthate.com" TargetMode="External"/><Relationship Id="rId91" Type="http://schemas.openxmlformats.org/officeDocument/2006/relationships/hyperlink" Target="https://www.gov.uk/guidance/make-a-referral-to-prevent" TargetMode="External"/><Relationship Id="rId96" Type="http://schemas.openxmlformats.org/officeDocument/2006/relationships/hyperlink" Target="https://respect.uk.net"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legislation.gov.uk/ukpga/2002/32/contents" TargetMode="External"/><Relationship Id="rId23" Type="http://schemas.openxmlformats.org/officeDocument/2006/relationships/hyperlink" Target="https://assets.publishing.service.gov.uk/government/uploads/system/uploads/attachment_data/file/419604/What_to_do_if_you_re_worried_a_child_is_being_abused.pdf" TargetMode="External"/><Relationship Id="rId28" Type="http://schemas.openxmlformats.org/officeDocument/2006/relationships/diagramQuickStyle" Target="diagrams/quickStyle1.xml"/><Relationship Id="rId36" Type="http://schemas.openxmlformats.org/officeDocument/2006/relationships/hyperlink" Target="mailto:help@nspcc.org.uk" TargetMode="External"/><Relationship Id="rId49" Type="http://schemas.openxmlformats.org/officeDocument/2006/relationships/hyperlink" Target="https://www.devonscp.org.uk/document/early-help-locality-contact-information/" TargetMode="External"/><Relationship Id="rId57" Type="http://schemas.openxmlformats.org/officeDocument/2006/relationships/hyperlink" Target="https://www.devon.gov.uk/support-schools-settings/safeguarding/" TargetMode="External"/><Relationship Id="rId106" Type="http://schemas.openxmlformats.org/officeDocument/2006/relationships/hyperlink" Target="https://karmanirvana.org.uk" TargetMode="External"/><Relationship Id="rId114" Type="http://schemas.openxmlformats.org/officeDocument/2006/relationships/fontTable" Target="fontTable.xml"/><Relationship Id="rId10" Type="http://schemas.openxmlformats.org/officeDocument/2006/relationships/webSettings" Target="webSettings.xml"/><Relationship Id="rId31" Type="http://schemas.openxmlformats.org/officeDocument/2006/relationships/diagramData" Target="diagrams/data2.xml"/><Relationship Id="rId44" Type="http://schemas.openxmlformats.org/officeDocument/2006/relationships/hyperlink" Target="https://devoncountycouncil.outsystemsenterprise.com/%20MASH/homepage" TargetMode="External"/><Relationship Id="rId52" Type="http://schemas.openxmlformats.org/officeDocument/2006/relationships/hyperlink" Target="mailto:earlyhelpsouthsecure-mailbox@devon.gov.uk" TargetMode="External"/><Relationship Id="rId60" Type="http://schemas.openxmlformats.org/officeDocument/2006/relationships/hyperlink" Target="https://www.devonscp.org.uk/policy-hub/policies-and-procedures/lado-service/" TargetMode="External"/><Relationship Id="rId65" Type="http://schemas.openxmlformats.org/officeDocument/2006/relationships/hyperlink" Target="https://www.gov.uk/government/publications/working-together-to-safeguard-children--2" TargetMode="External"/><Relationship Id="rId73" Type="http://schemas.openxmlformats.org/officeDocument/2006/relationships/hyperlink" Target="https://saferinternet.org.uk" TargetMode="External"/><Relationship Id="rId78" Type="http://schemas.openxmlformats.org/officeDocument/2006/relationships/hyperlink" Target="https://www.nhs.uk/mental-health/" TargetMode="External"/><Relationship Id="rId81" Type="http://schemas.openxmlformats.org/officeDocument/2006/relationships/hyperlink" Target="https://saferinternet.org.uk" TargetMode="External"/><Relationship Id="rId86" Type="http://schemas.openxmlformats.org/officeDocument/2006/relationships/hyperlink" Target="https://www.devonscp.org.uk/working-with-children/contextual-safeguarding/adolescent-safety-framework/" TargetMode="External"/><Relationship Id="rId94" Type="http://schemas.openxmlformats.org/officeDocument/2006/relationships/hyperlink" Target="https://refuge.org.uk" TargetMode="External"/><Relationship Id="rId99" Type="http://schemas.openxmlformats.org/officeDocument/2006/relationships/hyperlink" Target="https://www.missingpeople.org.uk" TargetMode="External"/><Relationship Id="rId101" Type="http://schemas.openxmlformats.org/officeDocument/2006/relationships/hyperlink" Target="https://www.modernslaveryhelpline.org"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legislation.gov.uk/ukpga/2006/47/contents" TargetMode="External"/><Relationship Id="rId39" Type="http://schemas.openxmlformats.org/officeDocument/2006/relationships/diagramQuickStyle" Target="diagrams/quickStyle3.xml"/><Relationship Id="rId109" Type="http://schemas.openxmlformats.org/officeDocument/2006/relationships/hyperlink" Target="https://www.nspcc.org.uk/what-you-can-do/report-abuse/dedicated-helplines/whistleblowing-advice-line/" TargetMode="External"/><Relationship Id="rId34" Type="http://schemas.openxmlformats.org/officeDocument/2006/relationships/diagramColors" Target="diagrams/colors2.xml"/><Relationship Id="rId50" Type="http://schemas.openxmlformats.org/officeDocument/2006/relationships/hyperlink" Target="mailto:earlyhelpnorthsecure-mailbox@devon.gov.uk" TargetMode="External"/><Relationship Id="rId55" Type="http://schemas.openxmlformats.org/officeDocument/2006/relationships/hyperlink" Target="https://swcpp-devon.trixonline.co.uk/" TargetMode="External"/><Relationship Id="rId76" Type="http://schemas.openxmlformats.org/officeDocument/2006/relationships/hyperlink" Target="https://www.youngminds.org.uk" TargetMode="External"/><Relationship Id="rId97" Type="http://schemas.openxmlformats.org/officeDocument/2006/relationships/hyperlink" Target="https://mankind.org.uk" TargetMode="External"/><Relationship Id="rId104" Type="http://schemas.openxmlformats.org/officeDocument/2006/relationships/hyperlink" Target="https://www.gov.uk/government/publications/multi-agency-statutory-guidance-on-female-genital-mutilation" TargetMode="External"/><Relationship Id="rId7" Type="http://schemas.openxmlformats.org/officeDocument/2006/relationships/numbering" Target="numbering.xml"/><Relationship Id="rId71" Type="http://schemas.openxmlformats.org/officeDocument/2006/relationships/hyperlink" Target="https://www.ceop.police.uk" TargetMode="External"/><Relationship Id="rId92" Type="http://schemas.openxmlformats.org/officeDocument/2006/relationships/hyperlink" Target="https://educateagainsthate.com" TargetMode="External"/><Relationship Id="rId2" Type="http://schemas.openxmlformats.org/officeDocument/2006/relationships/customXml" Target="../customXml/item2.xml"/><Relationship Id="rId29" Type="http://schemas.openxmlformats.org/officeDocument/2006/relationships/diagramColors" Target="diagrams/colors1.xml"/><Relationship Id="rId24" Type="http://schemas.openxmlformats.org/officeDocument/2006/relationships/hyperlink" Target="https://www.gov.uk/guidance/meeting-digital-and-technology-standards-in-schools-and-colleges/filtering-and-monitoring-standards-for-schools-and-colleges" TargetMode="External"/><Relationship Id="rId40" Type="http://schemas.openxmlformats.org/officeDocument/2006/relationships/diagramColors" Target="diagrams/colors3.xml"/><Relationship Id="rId45" Type="http://schemas.openxmlformats.org/officeDocument/2006/relationships/hyperlink" Target="https://devoncountycouncil.outsystemsenterprise.com/MASH/homepage" TargetMode="External"/><Relationship Id="rId66" Type="http://schemas.openxmlformats.org/officeDocument/2006/relationships/hyperlink" Target="https://www.legislation.gov.uk/ukpga/1989/41/contents" TargetMode="External"/><Relationship Id="rId87" Type="http://schemas.openxmlformats.org/officeDocument/2006/relationships/hyperlink" Target="https://www.devon.gov.uk/support-schools-settings/safeguarding/guidance-policy-and-tools-2/safeguarding-one-minute-guides/no-43-adolescent-safety-framework-asf/" TargetMode="External"/><Relationship Id="rId110" Type="http://schemas.openxmlformats.org/officeDocument/2006/relationships/hyperlink" Target="https://www.gov.uk/whistleblowing" TargetMode="External"/><Relationship Id="rId115" Type="http://schemas.openxmlformats.org/officeDocument/2006/relationships/theme" Target="theme/theme1.xml"/><Relationship Id="rId61" Type="http://schemas.openxmlformats.org/officeDocument/2006/relationships/hyperlink" Target="https://www.devon.gov.uk/support-schools-settings/safeguarding/guidance-policy-and-tools-2/safeguarding-one-minute-guides" TargetMode="External"/><Relationship Id="rId82" Type="http://schemas.openxmlformats.org/officeDocument/2006/relationships/hyperlink" Target="https://www.internetmatters.org" TargetMode="External"/><Relationship Id="rId19" Type="http://schemas.openxmlformats.org/officeDocument/2006/relationships/hyperlink" Target="https://assets.publishing.service.gov.uk/government/uploads/system/uploads/attachment_data/file/1040274/Teachers__Standards_Dec_2021.pdf" TargetMode="External"/><Relationship Id="rId14" Type="http://schemas.openxmlformats.org/officeDocument/2006/relationships/image" Target="media/image3.png"/><Relationship Id="rId30" Type="http://schemas.microsoft.com/office/2007/relationships/diagramDrawing" Target="diagrams/drawing1.xml"/><Relationship Id="rId35" Type="http://schemas.microsoft.com/office/2007/relationships/diagramDrawing" Target="diagrams/drawing2.xml"/><Relationship Id="rId56" Type="http://schemas.openxmlformats.org/officeDocument/2006/relationships/hyperlink" Target="https://www.devonscp.org.uk/reporting-a-safeguarding-concern/" TargetMode="External"/><Relationship Id="rId77" Type="http://schemas.openxmlformats.org/officeDocument/2006/relationships/hyperlink" Target="https://www.papyrus-uk.org/" TargetMode="External"/><Relationship Id="rId100" Type="http://schemas.openxmlformats.org/officeDocument/2006/relationships/hyperlink" Target="https://www.nationalcrimeagency.gov.uk" TargetMode="External"/><Relationship Id="rId105" Type="http://schemas.openxmlformats.org/officeDocument/2006/relationships/hyperlink" Target="https://www.gov.uk/guidance/forced-marriage" TargetMode="External"/><Relationship Id="rId8" Type="http://schemas.openxmlformats.org/officeDocument/2006/relationships/styles" Target="styles.xml"/><Relationship Id="rId51" Type="http://schemas.openxmlformats.org/officeDocument/2006/relationships/hyperlink" Target="mailto:earlyhelpmideastsecure-mailbox@devon.gov.uk" TargetMode="External"/><Relationship Id="rId72" Type="http://schemas.openxmlformats.org/officeDocument/2006/relationships/hyperlink" Target="https://www.internetmatters.org" TargetMode="External"/><Relationship Id="rId93" Type="http://schemas.openxmlformats.org/officeDocument/2006/relationships/hyperlink" Target="https://actearly.uk" TargetMode="External"/><Relationship Id="rId98" Type="http://schemas.openxmlformats.org/officeDocument/2006/relationships/hyperlink" Target="https://www.domesticabusealliance.org.uk" TargetMode="External"/><Relationship Id="rId3" Type="http://schemas.openxmlformats.org/officeDocument/2006/relationships/customXml" Target="../customXml/item3.xml"/><Relationship Id="rId25" Type="http://schemas.openxmlformats.org/officeDocument/2006/relationships/hyperlink" Target="https://www.gov.uk/government/publications/keeping-children-safe-in-education--2" TargetMode="External"/><Relationship Id="rId46" Type="http://schemas.openxmlformats.org/officeDocument/2006/relationships/hyperlink" Target="mailto:childsc.localauthoritydesignatedofficersecure-mailbox@devon.gov.uk" TargetMode="External"/><Relationship Id="rId67" Type="http://schemas.openxmlformats.org/officeDocument/2006/relationships/hyperlink" Target="https://www.legislation.gov.uk/ukpga/2004/31/contents" TargetMode="External"/><Relationship Id="rId20" Type="http://schemas.openxmlformats.org/officeDocument/2006/relationships/hyperlink" Target="https://www.gov.uk/government/publications/working-together-to-safeguard-children--2" TargetMode="External"/><Relationship Id="rId41" Type="http://schemas.microsoft.com/office/2007/relationships/diagramDrawing" Target="diagrams/drawing3.xml"/><Relationship Id="rId62" Type="http://schemas.openxmlformats.org/officeDocument/2006/relationships/image" Target="media/image6.png"/><Relationship Id="rId83" Type="http://schemas.openxmlformats.org/officeDocument/2006/relationships/hyperlink" Target="https://www.ceop.police.uk" TargetMode="External"/><Relationship Id="rId88" Type="http://schemas.openxmlformats.org/officeDocument/2006/relationships/hyperlink" Target="https://www.devonscp.org.uk/working-with-children/contextual-safeguarding/" TargetMode="External"/><Relationship Id="rId111"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364C30-C3C8-4EC2-BBD1-B33C0A5E84D3}" type="doc">
      <dgm:prSet loTypeId="urn:microsoft.com/office/officeart/2005/8/layout/lProcess2" loCatId="list" qsTypeId="urn:microsoft.com/office/officeart/2005/8/quickstyle/simple1" qsCatId="simple" csTypeId="urn:microsoft.com/office/officeart/2005/8/colors/colorful2" csCatId="colorful" phldr="1"/>
      <dgm:spPr/>
      <dgm:t>
        <a:bodyPr/>
        <a:lstStyle/>
        <a:p>
          <a:endParaRPr lang="en-GB"/>
        </a:p>
      </dgm:t>
    </dgm:pt>
    <dgm:pt modelId="{FFB9E3B8-992D-4BD2-A4D5-A1F377323038}">
      <dgm:prSet phldrT="[Text]" custT="1"/>
      <dgm:spPr>
        <a:xfrm>
          <a:off x="0" y="0"/>
          <a:ext cx="1640439" cy="6819900"/>
        </a:xfrm>
        <a:prstGeom prst="roundRect">
          <a:avLst>
            <a:gd name="adj" fmla="val 10000"/>
          </a:avLst>
        </a:prstGeom>
        <a:solidFill>
          <a:srgbClr val="0054B9">
            <a:tint val="40000"/>
            <a:hueOff val="0"/>
            <a:satOff val="0"/>
            <a:lumOff val="0"/>
            <a:alphaOff val="0"/>
          </a:srgbClr>
        </a:solidFill>
        <a:ln>
          <a:noFill/>
        </a:ln>
        <a:effectLst/>
      </dgm:spPr>
      <dgm:t>
        <a:bodyPr/>
        <a:lstStyle/>
        <a:p>
          <a:pPr algn="ctr">
            <a:buNone/>
          </a:pPr>
          <a:r>
            <a:rPr lang="en-GB" sz="1200">
              <a:solidFill>
                <a:sysClr val="windowText" lastClr="000000"/>
              </a:solidFill>
              <a:latin typeface="Century Gothic" panose="020B0502020202020204" pitchFamily="34" charset="0"/>
              <a:ea typeface="+mn-ea"/>
              <a:cs typeface="+mn-cs"/>
            </a:rPr>
            <a:t>Staff</a:t>
          </a:r>
        </a:p>
      </dgm:t>
    </dgm:pt>
    <dgm:pt modelId="{B7CBE169-2530-450A-A09F-81F3F76330EA}" type="parTrans" cxnId="{71F2A51A-2576-4224-A772-43D47C4D183F}">
      <dgm:prSet/>
      <dgm:spPr/>
      <dgm:t>
        <a:bodyPr/>
        <a:lstStyle/>
        <a:p>
          <a:pPr algn="ctr"/>
          <a:endParaRPr lang="en-GB">
            <a:solidFill>
              <a:sysClr val="windowText" lastClr="000000"/>
            </a:solidFill>
          </a:endParaRPr>
        </a:p>
      </dgm:t>
    </dgm:pt>
    <dgm:pt modelId="{92BB5449-1717-4B82-9AAA-3CFB0EC12A95}" type="sibTrans" cxnId="{71F2A51A-2576-4224-A772-43D47C4D183F}">
      <dgm:prSet/>
      <dgm:spPr/>
      <dgm:t>
        <a:bodyPr/>
        <a:lstStyle/>
        <a:p>
          <a:pPr algn="ctr"/>
          <a:endParaRPr lang="en-GB">
            <a:solidFill>
              <a:sysClr val="windowText" lastClr="000000"/>
            </a:solidFill>
          </a:endParaRPr>
        </a:p>
      </dgm:t>
    </dgm:pt>
    <dgm:pt modelId="{71B3BA43-1D41-468B-BAA1-89086042EAF8}">
      <dgm:prSet phldrT="[Text]" custT="1"/>
      <dgm:spPr>
        <a:xfrm>
          <a:off x="233767" y="1216143"/>
          <a:ext cx="1250080" cy="740766"/>
        </a:xfrm>
        <a:prstGeom prst="roundRect">
          <a:avLst>
            <a:gd name="adj" fmla="val 10000"/>
          </a:avLst>
        </a:prstGeom>
        <a:solidFill>
          <a:srgbClr val="0054B9">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Read KCSiE Part 1 &amp; Annex A</a:t>
          </a:r>
        </a:p>
      </dgm:t>
    </dgm:pt>
    <dgm:pt modelId="{60091D00-1B58-4AB1-A254-F5D40118C5F0}" type="parTrans" cxnId="{77169710-D2BB-40B3-889F-D68B930723BA}">
      <dgm:prSet/>
      <dgm:spPr/>
      <dgm:t>
        <a:bodyPr/>
        <a:lstStyle/>
        <a:p>
          <a:pPr algn="ctr"/>
          <a:endParaRPr lang="en-GB">
            <a:solidFill>
              <a:sysClr val="windowText" lastClr="000000"/>
            </a:solidFill>
          </a:endParaRPr>
        </a:p>
      </dgm:t>
    </dgm:pt>
    <dgm:pt modelId="{D9897DA0-2270-4052-A611-F2E2892ADBF2}" type="sibTrans" cxnId="{77169710-D2BB-40B3-889F-D68B930723BA}">
      <dgm:prSet/>
      <dgm:spPr/>
      <dgm:t>
        <a:bodyPr/>
        <a:lstStyle/>
        <a:p>
          <a:pPr algn="ctr"/>
          <a:endParaRPr lang="en-GB">
            <a:solidFill>
              <a:sysClr val="windowText" lastClr="000000"/>
            </a:solidFill>
          </a:endParaRPr>
        </a:p>
      </dgm:t>
    </dgm:pt>
    <dgm:pt modelId="{39026890-7115-4E33-B71F-DC5AFCF884DD}">
      <dgm:prSet phldrT="[Text]" custT="1"/>
      <dgm:spPr>
        <a:xfrm>
          <a:off x="209016" y="2045424"/>
          <a:ext cx="1284017" cy="1018676"/>
        </a:xfrm>
        <a:prstGeom prst="roundRect">
          <a:avLst>
            <a:gd name="adj" fmla="val 10000"/>
          </a:avLst>
        </a:prstGeom>
        <a:solidFill>
          <a:srgbClr val="0054B9">
            <a:hueOff val="-631894"/>
            <a:satOff val="0"/>
            <a:lumOff val="889"/>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Receive information about safeguarding arrangements and procedures (incl code of conduct, safeguarding, CME and behaviour policy)</a:t>
          </a:r>
        </a:p>
      </dgm:t>
    </dgm:pt>
    <dgm:pt modelId="{CB6F9289-3180-4180-9960-ED63F000F84B}" type="parTrans" cxnId="{7EE26DD2-E661-4855-BC5F-E947E62CFA36}">
      <dgm:prSet/>
      <dgm:spPr/>
      <dgm:t>
        <a:bodyPr/>
        <a:lstStyle/>
        <a:p>
          <a:pPr algn="ctr"/>
          <a:endParaRPr lang="en-GB">
            <a:solidFill>
              <a:sysClr val="windowText" lastClr="000000"/>
            </a:solidFill>
          </a:endParaRPr>
        </a:p>
      </dgm:t>
    </dgm:pt>
    <dgm:pt modelId="{9D1C3D4B-5B1E-411C-BAD5-C0CC7DE8216C}" type="sibTrans" cxnId="{7EE26DD2-E661-4855-BC5F-E947E62CFA36}">
      <dgm:prSet/>
      <dgm:spPr/>
      <dgm:t>
        <a:bodyPr/>
        <a:lstStyle/>
        <a:p>
          <a:pPr algn="ctr"/>
          <a:endParaRPr lang="en-GB">
            <a:solidFill>
              <a:sysClr val="windowText" lastClr="000000"/>
            </a:solidFill>
          </a:endParaRPr>
        </a:p>
      </dgm:t>
    </dgm:pt>
    <dgm:pt modelId="{AFDC9C48-C87B-4819-8A05-EB4D7FB2DDFB}">
      <dgm:prSet phldrT="[Text]" custT="1"/>
      <dgm:spPr>
        <a:xfrm>
          <a:off x="1757926" y="0"/>
          <a:ext cx="1640439" cy="6819900"/>
        </a:xfrm>
        <a:prstGeom prst="roundRect">
          <a:avLst>
            <a:gd name="adj" fmla="val 10000"/>
          </a:avLst>
        </a:prstGeom>
        <a:solidFill>
          <a:srgbClr val="0054B9">
            <a:tint val="40000"/>
            <a:hueOff val="0"/>
            <a:satOff val="0"/>
            <a:lumOff val="0"/>
            <a:alphaOff val="0"/>
          </a:srgbClr>
        </a:solidFill>
        <a:ln>
          <a:noFill/>
        </a:ln>
        <a:effectLst/>
      </dgm:spPr>
      <dgm:t>
        <a:bodyPr/>
        <a:lstStyle/>
        <a:p>
          <a:pPr algn="ctr">
            <a:buNone/>
          </a:pPr>
          <a:r>
            <a:rPr lang="en-GB" sz="1200">
              <a:solidFill>
                <a:sysClr val="windowText" lastClr="000000"/>
              </a:solidFill>
              <a:latin typeface="Century Gothic" panose="020B0502020202020204" pitchFamily="34" charset="0"/>
              <a:ea typeface="+mn-ea"/>
              <a:cs typeface="+mn-cs"/>
            </a:rPr>
            <a:t>Governors</a:t>
          </a:r>
        </a:p>
      </dgm:t>
    </dgm:pt>
    <dgm:pt modelId="{3D2492F1-2F2C-4D63-81B9-853AAF5D65AD}" type="parTrans" cxnId="{195B43C5-9535-4345-AA9F-201A22E9CABC}">
      <dgm:prSet/>
      <dgm:spPr/>
      <dgm:t>
        <a:bodyPr/>
        <a:lstStyle/>
        <a:p>
          <a:pPr algn="ctr"/>
          <a:endParaRPr lang="en-GB">
            <a:solidFill>
              <a:sysClr val="windowText" lastClr="000000"/>
            </a:solidFill>
          </a:endParaRPr>
        </a:p>
      </dgm:t>
    </dgm:pt>
    <dgm:pt modelId="{15D6AC1A-D161-4889-8720-FF2AC942D6F9}" type="sibTrans" cxnId="{195B43C5-9535-4345-AA9F-201A22E9CABC}">
      <dgm:prSet/>
      <dgm:spPr/>
      <dgm:t>
        <a:bodyPr/>
        <a:lstStyle/>
        <a:p>
          <a:pPr algn="ctr"/>
          <a:endParaRPr lang="en-GB">
            <a:solidFill>
              <a:sysClr val="windowText" lastClr="000000"/>
            </a:solidFill>
          </a:endParaRPr>
        </a:p>
      </dgm:t>
    </dgm:pt>
    <dgm:pt modelId="{529A4A1D-68C9-4194-A1D1-B10438FF128A}">
      <dgm:prSet phldrT="[Text]" custT="1"/>
      <dgm:spPr>
        <a:xfrm>
          <a:off x="1937455" y="1261075"/>
          <a:ext cx="1312351" cy="622926"/>
        </a:xfrm>
        <a:prstGeom prst="roundRect">
          <a:avLst>
            <a:gd name="adj" fmla="val 10000"/>
          </a:avLst>
        </a:prstGeom>
        <a:solidFill>
          <a:srgbClr val="0054B9">
            <a:hueOff val="-3791365"/>
            <a:satOff val="0"/>
            <a:lumOff val="5333"/>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Read KCSiE Part 1 &amp; Part 2 and  Annex A . </a:t>
          </a:r>
          <a:endParaRPr lang="en-GB" sz="1100">
            <a:solidFill>
              <a:sysClr val="windowText" lastClr="000000"/>
            </a:solidFill>
            <a:latin typeface="Century Gothic" panose="020B0502020202020204" pitchFamily="34" charset="0"/>
            <a:ea typeface="+mn-ea"/>
            <a:cs typeface="+mn-cs"/>
          </a:endParaRPr>
        </a:p>
      </dgm:t>
    </dgm:pt>
    <dgm:pt modelId="{568BB047-004B-462D-AE06-C67BBBB2EA54}" type="parTrans" cxnId="{A049E2A3-A5AF-40BC-B873-8D53AF2A6DEE}">
      <dgm:prSet/>
      <dgm:spPr/>
      <dgm:t>
        <a:bodyPr/>
        <a:lstStyle/>
        <a:p>
          <a:pPr algn="ctr"/>
          <a:endParaRPr lang="en-GB">
            <a:solidFill>
              <a:sysClr val="windowText" lastClr="000000"/>
            </a:solidFill>
          </a:endParaRPr>
        </a:p>
      </dgm:t>
    </dgm:pt>
    <dgm:pt modelId="{02BAEAE2-0C62-4439-A70E-EFA0798A8D93}" type="sibTrans" cxnId="{A049E2A3-A5AF-40BC-B873-8D53AF2A6DEE}">
      <dgm:prSet/>
      <dgm:spPr/>
      <dgm:t>
        <a:bodyPr/>
        <a:lstStyle/>
        <a:p>
          <a:pPr algn="ctr"/>
          <a:endParaRPr lang="en-GB">
            <a:solidFill>
              <a:sysClr val="windowText" lastClr="000000"/>
            </a:solidFill>
          </a:endParaRPr>
        </a:p>
      </dgm:t>
    </dgm:pt>
    <dgm:pt modelId="{F6FDB86E-881A-4E91-AA47-6FCA502A257C}">
      <dgm:prSet phldrT="[Text]" custT="1"/>
      <dgm:spPr>
        <a:xfrm>
          <a:off x="1937324" y="3134324"/>
          <a:ext cx="1312351" cy="1131108"/>
        </a:xfrm>
        <a:prstGeom prst="roundRect">
          <a:avLst>
            <a:gd name="adj" fmla="val 10000"/>
          </a:avLst>
        </a:prstGeom>
        <a:solidFill>
          <a:srgbClr val="0054B9">
            <a:hueOff val="-5055154"/>
            <a:satOff val="0"/>
            <a:lumOff val="7111"/>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Are aware of the key safeguarding personnel and the schools safeguarding statement and ethos</a:t>
          </a:r>
        </a:p>
      </dgm:t>
    </dgm:pt>
    <dgm:pt modelId="{3191FA2A-CF4F-489B-BDC6-4EEB04E9154C}" type="parTrans" cxnId="{45B24D66-A815-4A33-8689-16C172B1854A}">
      <dgm:prSet/>
      <dgm:spPr/>
      <dgm:t>
        <a:bodyPr/>
        <a:lstStyle/>
        <a:p>
          <a:pPr algn="ctr"/>
          <a:endParaRPr lang="en-GB">
            <a:solidFill>
              <a:sysClr val="windowText" lastClr="000000"/>
            </a:solidFill>
          </a:endParaRPr>
        </a:p>
      </dgm:t>
    </dgm:pt>
    <dgm:pt modelId="{D10F7FB1-5C48-49B8-8B7C-1993A6851B72}" type="sibTrans" cxnId="{45B24D66-A815-4A33-8689-16C172B1854A}">
      <dgm:prSet/>
      <dgm:spPr/>
      <dgm:t>
        <a:bodyPr/>
        <a:lstStyle/>
        <a:p>
          <a:pPr algn="ctr"/>
          <a:endParaRPr lang="en-GB">
            <a:solidFill>
              <a:sysClr val="windowText" lastClr="000000"/>
            </a:solidFill>
          </a:endParaRPr>
        </a:p>
      </dgm:t>
    </dgm:pt>
    <dgm:pt modelId="{88D67389-C110-410C-BDF0-26ED98EF537D}">
      <dgm:prSet phldrT="[Text]" custT="1"/>
      <dgm:spPr>
        <a:xfrm>
          <a:off x="3528616" y="0"/>
          <a:ext cx="1640439" cy="6819900"/>
        </a:xfrm>
        <a:prstGeom prst="roundRect">
          <a:avLst>
            <a:gd name="adj" fmla="val 10000"/>
          </a:avLst>
        </a:prstGeom>
        <a:solidFill>
          <a:srgbClr val="0054B9">
            <a:tint val="40000"/>
            <a:hueOff val="0"/>
            <a:satOff val="0"/>
            <a:lumOff val="0"/>
            <a:alphaOff val="0"/>
          </a:srgbClr>
        </a:solidFill>
        <a:ln>
          <a:noFill/>
        </a:ln>
        <a:effectLst/>
      </dgm:spPr>
      <dgm:t>
        <a:bodyPr/>
        <a:lstStyle/>
        <a:p>
          <a:pPr algn="ctr">
            <a:buNone/>
          </a:pPr>
          <a:r>
            <a:rPr lang="en-GB" sz="1200">
              <a:solidFill>
                <a:sysClr val="windowText" lastClr="000000"/>
              </a:solidFill>
              <a:latin typeface="Century Gothic" panose="020B0502020202020204" pitchFamily="34" charset="0"/>
              <a:ea typeface="+mn-ea"/>
              <a:cs typeface="+mn-cs"/>
            </a:rPr>
            <a:t>School</a:t>
          </a:r>
        </a:p>
      </dgm:t>
    </dgm:pt>
    <dgm:pt modelId="{A4BF710C-ECF6-458F-95A8-9004C9C17DDF}" type="parTrans" cxnId="{49A13703-4EF2-4256-BF99-AFA591123CC2}">
      <dgm:prSet/>
      <dgm:spPr/>
      <dgm:t>
        <a:bodyPr/>
        <a:lstStyle/>
        <a:p>
          <a:pPr algn="ctr"/>
          <a:endParaRPr lang="en-GB">
            <a:solidFill>
              <a:sysClr val="windowText" lastClr="000000"/>
            </a:solidFill>
          </a:endParaRPr>
        </a:p>
      </dgm:t>
    </dgm:pt>
    <dgm:pt modelId="{65B864BD-8338-4CFF-A143-A59FB770321D}" type="sibTrans" cxnId="{49A13703-4EF2-4256-BF99-AFA591123CC2}">
      <dgm:prSet/>
      <dgm:spPr/>
      <dgm:t>
        <a:bodyPr/>
        <a:lstStyle/>
        <a:p>
          <a:pPr algn="ctr"/>
          <a:endParaRPr lang="en-GB">
            <a:solidFill>
              <a:sysClr val="windowText" lastClr="000000"/>
            </a:solidFill>
          </a:endParaRPr>
        </a:p>
      </dgm:t>
    </dgm:pt>
    <dgm:pt modelId="{92808F74-A2C4-4770-B243-266EAEFB661C}">
      <dgm:prSet phldrT="[Text]" custT="1"/>
      <dgm:spPr>
        <a:xfrm>
          <a:off x="5442615" y="1281063"/>
          <a:ext cx="1312351" cy="1206243"/>
        </a:xfrm>
        <a:prstGeom prst="roundRect">
          <a:avLst>
            <a:gd name="adj" fmla="val 10000"/>
          </a:avLst>
        </a:prstGeom>
        <a:solidFill>
          <a:srgbClr val="0054B9">
            <a:hueOff val="-8214625"/>
            <a:satOff val="0"/>
            <a:lumOff val="11555"/>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Have</a:t>
          </a:r>
          <a:r>
            <a:rPr lang="en-GB" sz="800" baseline="0">
              <a:solidFill>
                <a:sysClr val="windowText" lastClr="000000"/>
              </a:solidFill>
              <a:latin typeface="Century Gothic" panose="020B0502020202020204" pitchFamily="34" charset="0"/>
              <a:ea typeface="+mn-ea"/>
              <a:cs typeface="+mn-cs"/>
            </a:rPr>
            <a:t> access to Safeguarding statement, policy and other associated documents</a:t>
          </a:r>
          <a:endParaRPr lang="en-GB" sz="800">
            <a:solidFill>
              <a:sysClr val="windowText" lastClr="000000"/>
            </a:solidFill>
            <a:latin typeface="Century Gothic" panose="020B0502020202020204" pitchFamily="34" charset="0"/>
            <a:ea typeface="+mn-ea"/>
            <a:cs typeface="+mn-cs"/>
          </a:endParaRPr>
        </a:p>
      </dgm:t>
    </dgm:pt>
    <dgm:pt modelId="{FE237E7C-F7DB-4DCE-9A99-149B7D1E876F}" type="parTrans" cxnId="{D663080C-2B4F-40B2-BFA7-6FDF18854FC8}">
      <dgm:prSet/>
      <dgm:spPr/>
      <dgm:t>
        <a:bodyPr/>
        <a:lstStyle/>
        <a:p>
          <a:pPr algn="ctr"/>
          <a:endParaRPr lang="en-GB">
            <a:solidFill>
              <a:sysClr val="windowText" lastClr="000000"/>
            </a:solidFill>
          </a:endParaRPr>
        </a:p>
      </dgm:t>
    </dgm:pt>
    <dgm:pt modelId="{D8531B6B-CD50-4F67-BFDF-5ADE4740289C}" type="sibTrans" cxnId="{D663080C-2B4F-40B2-BFA7-6FDF18854FC8}">
      <dgm:prSet/>
      <dgm:spPr/>
      <dgm:t>
        <a:bodyPr/>
        <a:lstStyle/>
        <a:p>
          <a:pPr algn="ctr"/>
          <a:endParaRPr lang="en-GB">
            <a:solidFill>
              <a:sysClr val="windowText" lastClr="000000"/>
            </a:solidFill>
          </a:endParaRPr>
        </a:p>
      </dgm:t>
    </dgm:pt>
    <dgm:pt modelId="{A4D6990C-0721-42A5-9AD5-D3839E309C07}">
      <dgm:prSet phldrT="[Text]" custT="1"/>
      <dgm:spPr>
        <a:xfrm>
          <a:off x="5445765" y="2583454"/>
          <a:ext cx="1312351" cy="1113371"/>
        </a:xfrm>
        <a:prstGeom prst="roundRect">
          <a:avLst>
            <a:gd name="adj" fmla="val 10000"/>
          </a:avLst>
        </a:prstGeom>
        <a:solidFill>
          <a:srgbClr val="0054B9">
            <a:hueOff val="-8846519"/>
            <a:satOff val="0"/>
            <a:lumOff val="12444"/>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Are made aware of schools responsibiltiy to safeguarding children</a:t>
          </a:r>
        </a:p>
      </dgm:t>
    </dgm:pt>
    <dgm:pt modelId="{C1D828D6-1BD1-4B60-8B5A-619F996308B6}" type="parTrans" cxnId="{C2B8D960-E971-485A-829C-CDE68E761361}">
      <dgm:prSet/>
      <dgm:spPr/>
      <dgm:t>
        <a:bodyPr/>
        <a:lstStyle/>
        <a:p>
          <a:pPr algn="ctr"/>
          <a:endParaRPr lang="en-GB">
            <a:solidFill>
              <a:sysClr val="windowText" lastClr="000000"/>
            </a:solidFill>
          </a:endParaRPr>
        </a:p>
      </dgm:t>
    </dgm:pt>
    <dgm:pt modelId="{6C5D06A3-447A-46AC-8998-488E466AACA1}" type="sibTrans" cxnId="{C2B8D960-E971-485A-829C-CDE68E761361}">
      <dgm:prSet/>
      <dgm:spPr/>
      <dgm:t>
        <a:bodyPr/>
        <a:lstStyle/>
        <a:p>
          <a:pPr algn="ctr"/>
          <a:endParaRPr lang="en-GB">
            <a:solidFill>
              <a:sysClr val="windowText" lastClr="000000"/>
            </a:solidFill>
          </a:endParaRPr>
        </a:p>
      </dgm:t>
    </dgm:pt>
    <dgm:pt modelId="{FBBFBE4E-F62B-4B5B-B54A-F16504ABC6D8}">
      <dgm:prSet phldrT="[Text]" custT="1"/>
      <dgm:spPr>
        <a:xfrm>
          <a:off x="157461" y="3836166"/>
          <a:ext cx="1312351" cy="516235"/>
        </a:xfrm>
        <a:prstGeom prst="roundRect">
          <a:avLst>
            <a:gd name="adj" fmla="val 10000"/>
          </a:avLst>
        </a:prstGeom>
        <a:solidFill>
          <a:srgbClr val="0054B9">
            <a:hueOff val="-1895683"/>
            <a:satOff val="0"/>
            <a:lumOff val="2667"/>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Receive annual  safeguarding awareness training</a:t>
          </a:r>
        </a:p>
      </dgm:t>
    </dgm:pt>
    <dgm:pt modelId="{63B58D81-CFD1-4613-B7BD-B555F19FDD8F}" type="parTrans" cxnId="{5B654B26-A692-4714-B0BB-4B37EF9ABD16}">
      <dgm:prSet/>
      <dgm:spPr/>
      <dgm:t>
        <a:bodyPr/>
        <a:lstStyle/>
        <a:p>
          <a:pPr algn="ctr"/>
          <a:endParaRPr lang="en-GB">
            <a:solidFill>
              <a:sysClr val="windowText" lastClr="000000"/>
            </a:solidFill>
          </a:endParaRPr>
        </a:p>
      </dgm:t>
    </dgm:pt>
    <dgm:pt modelId="{7A5E2B0E-6769-48C8-98E5-391ED041A8ED}" type="sibTrans" cxnId="{5B654B26-A692-4714-B0BB-4B37EF9ABD16}">
      <dgm:prSet/>
      <dgm:spPr/>
      <dgm:t>
        <a:bodyPr/>
        <a:lstStyle/>
        <a:p>
          <a:pPr algn="ctr"/>
          <a:endParaRPr lang="en-GB">
            <a:solidFill>
              <a:sysClr val="windowText" lastClr="000000"/>
            </a:solidFill>
          </a:endParaRPr>
        </a:p>
      </dgm:t>
    </dgm:pt>
    <dgm:pt modelId="{1C555C6C-8811-48A7-BB2C-DECF3F274156}">
      <dgm:prSet phldrT="[Text]" custT="1"/>
      <dgm:spPr>
        <a:xfrm>
          <a:off x="157474" y="4432355"/>
          <a:ext cx="1312351" cy="561100"/>
        </a:xfrm>
        <a:prstGeom prst="roundRect">
          <a:avLst>
            <a:gd name="adj" fmla="val 10000"/>
          </a:avLst>
        </a:prstGeom>
        <a:solidFill>
          <a:srgbClr val="0054B9">
            <a:hueOff val="-2527577"/>
            <a:satOff val="0"/>
            <a:lumOff val="3555"/>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Receive regular safeguarding updates (incl online safety)</a:t>
          </a:r>
        </a:p>
      </dgm:t>
    </dgm:pt>
    <dgm:pt modelId="{C18B2C04-319B-44D4-8D83-A3FE5EAB2330}" type="parTrans" cxnId="{932B6126-14C4-4A3C-8FBB-A4080F24A491}">
      <dgm:prSet/>
      <dgm:spPr/>
      <dgm:t>
        <a:bodyPr/>
        <a:lstStyle/>
        <a:p>
          <a:pPr algn="ctr"/>
          <a:endParaRPr lang="en-GB">
            <a:solidFill>
              <a:sysClr val="windowText" lastClr="000000"/>
            </a:solidFill>
          </a:endParaRPr>
        </a:p>
      </dgm:t>
    </dgm:pt>
    <dgm:pt modelId="{3EFFC723-B8B0-4098-A79A-929384942876}" type="sibTrans" cxnId="{932B6126-14C4-4A3C-8FBB-A4080F24A491}">
      <dgm:prSet/>
      <dgm:spPr/>
      <dgm:t>
        <a:bodyPr/>
        <a:lstStyle/>
        <a:p>
          <a:pPr algn="ctr"/>
          <a:endParaRPr lang="en-GB">
            <a:solidFill>
              <a:sysClr val="windowText" lastClr="000000"/>
            </a:solidFill>
          </a:endParaRPr>
        </a:p>
      </dgm:t>
    </dgm:pt>
    <dgm:pt modelId="{8B43E823-B90E-4514-AA1B-81666B541B5D}">
      <dgm:prSet phldrT="[Text]" custT="1"/>
      <dgm:spPr>
        <a:xfrm>
          <a:off x="166804" y="3175506"/>
          <a:ext cx="1304188" cy="533740"/>
        </a:xfrm>
        <a:prstGeom prst="roundRect">
          <a:avLst>
            <a:gd name="adj" fmla="val 10000"/>
          </a:avLst>
        </a:prstGeom>
        <a:solidFill>
          <a:srgbClr val="0054B9">
            <a:hueOff val="-1263789"/>
            <a:satOff val="0"/>
            <a:lumOff val="1778"/>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Receive safeguarding information during induction</a:t>
          </a:r>
        </a:p>
      </dgm:t>
    </dgm:pt>
    <dgm:pt modelId="{8A79B25E-DB1E-458F-AD2E-0AC18B7E2011}" type="parTrans" cxnId="{7FF9A394-88D4-404B-80D7-17B4EF746754}">
      <dgm:prSet/>
      <dgm:spPr/>
      <dgm:t>
        <a:bodyPr/>
        <a:lstStyle/>
        <a:p>
          <a:pPr algn="ctr"/>
          <a:endParaRPr lang="en-GB">
            <a:solidFill>
              <a:sysClr val="windowText" lastClr="000000"/>
            </a:solidFill>
          </a:endParaRPr>
        </a:p>
      </dgm:t>
    </dgm:pt>
    <dgm:pt modelId="{15B74DCF-63CC-487C-BC0B-F5426A2DF77E}" type="sibTrans" cxnId="{7FF9A394-88D4-404B-80D7-17B4EF746754}">
      <dgm:prSet/>
      <dgm:spPr/>
      <dgm:t>
        <a:bodyPr/>
        <a:lstStyle/>
        <a:p>
          <a:pPr algn="ctr"/>
          <a:endParaRPr lang="en-GB">
            <a:solidFill>
              <a:sysClr val="windowText" lastClr="000000"/>
            </a:solidFill>
          </a:endParaRPr>
        </a:p>
      </dgm:t>
    </dgm:pt>
    <dgm:pt modelId="{0AE2A395-2E8B-4D3B-8AC4-1EC3947E94AE}">
      <dgm:prSet phldrT="[Text]" custT="1"/>
      <dgm:spPr>
        <a:xfrm>
          <a:off x="5445765" y="3828694"/>
          <a:ext cx="1312351" cy="961777"/>
        </a:xfrm>
        <a:prstGeom prst="roundRect">
          <a:avLst>
            <a:gd name="adj" fmla="val 10000"/>
          </a:avLst>
        </a:prstGeom>
        <a:solidFill>
          <a:srgbClr val="0054B9">
            <a:hueOff val="-9478413"/>
            <a:satOff val="0"/>
            <a:lumOff val="13333"/>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Have access to appropriate signposting for support e.g. DV&amp;A</a:t>
          </a:r>
        </a:p>
      </dgm:t>
    </dgm:pt>
    <dgm:pt modelId="{665358C9-B841-4BD3-B7F7-9112ABF7833B}" type="parTrans" cxnId="{C2676DCF-BED7-4BD0-9F0E-E52757FE3C7C}">
      <dgm:prSet/>
      <dgm:spPr/>
      <dgm:t>
        <a:bodyPr/>
        <a:lstStyle/>
        <a:p>
          <a:endParaRPr lang="en-GB">
            <a:solidFill>
              <a:sysClr val="windowText" lastClr="000000"/>
            </a:solidFill>
          </a:endParaRPr>
        </a:p>
      </dgm:t>
    </dgm:pt>
    <dgm:pt modelId="{3005E1BA-A1AD-4915-90A4-B3E6104690CA}" type="sibTrans" cxnId="{C2676DCF-BED7-4BD0-9F0E-E52757FE3C7C}">
      <dgm:prSet/>
      <dgm:spPr/>
      <dgm:t>
        <a:bodyPr/>
        <a:lstStyle/>
        <a:p>
          <a:endParaRPr lang="en-GB">
            <a:solidFill>
              <a:sysClr val="windowText" lastClr="000000"/>
            </a:solidFill>
          </a:endParaRPr>
        </a:p>
      </dgm:t>
    </dgm:pt>
    <dgm:pt modelId="{B856673D-993A-4235-A73B-3C522DCE869B}">
      <dgm:prSet phldrT="[Text]" custT="1"/>
      <dgm:spPr>
        <a:xfrm>
          <a:off x="148064" y="5101369"/>
          <a:ext cx="1316656" cy="1018676"/>
        </a:xfrm>
        <a:prstGeom prst="roundRect">
          <a:avLst>
            <a:gd name="adj" fmla="val 10000"/>
          </a:avLst>
        </a:prstGeom>
        <a:solidFill>
          <a:srgbClr val="0054B9">
            <a:hueOff val="-3159471"/>
            <a:satOff val="0"/>
            <a:lumOff val="4444"/>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Are aware of their role in safeguarding, early help and implementing child protection support plans</a:t>
          </a:r>
        </a:p>
      </dgm:t>
    </dgm:pt>
    <dgm:pt modelId="{40A0479A-92BC-4B18-8510-5483DD8FEB68}" type="parTrans" cxnId="{AA7ECB0A-971B-467D-8FC5-C1BE87D81FFE}">
      <dgm:prSet/>
      <dgm:spPr/>
      <dgm:t>
        <a:bodyPr/>
        <a:lstStyle/>
        <a:p>
          <a:endParaRPr lang="en-GB">
            <a:solidFill>
              <a:sysClr val="windowText" lastClr="000000"/>
            </a:solidFill>
          </a:endParaRPr>
        </a:p>
      </dgm:t>
    </dgm:pt>
    <dgm:pt modelId="{0786BC3D-9280-43A3-A887-E79A7A742F53}" type="sibTrans" cxnId="{AA7ECB0A-971B-467D-8FC5-C1BE87D81FFE}">
      <dgm:prSet/>
      <dgm:spPr/>
      <dgm:t>
        <a:bodyPr/>
        <a:lstStyle/>
        <a:p>
          <a:endParaRPr lang="en-GB">
            <a:solidFill>
              <a:sysClr val="windowText" lastClr="000000"/>
            </a:solidFill>
          </a:endParaRPr>
        </a:p>
      </dgm:t>
    </dgm:pt>
    <dgm:pt modelId="{15CBC3CE-8E3C-46E6-B277-E6818D942E22}">
      <dgm:prSet phldrT="[Text]" custT="1"/>
      <dgm:spPr>
        <a:xfrm>
          <a:off x="5292088" y="0"/>
          <a:ext cx="1640439" cy="6819900"/>
        </a:xfrm>
        <a:prstGeom prst="roundRect">
          <a:avLst>
            <a:gd name="adj" fmla="val 10000"/>
          </a:avLst>
        </a:prstGeom>
        <a:solidFill>
          <a:srgbClr val="0054B9">
            <a:tint val="40000"/>
            <a:hueOff val="0"/>
            <a:satOff val="0"/>
            <a:lumOff val="0"/>
            <a:alphaOff val="0"/>
          </a:srgbClr>
        </a:solidFill>
        <a:ln>
          <a:noFill/>
        </a:ln>
        <a:effectLst/>
      </dgm:spPr>
      <dgm:t>
        <a:bodyPr/>
        <a:lstStyle/>
        <a:p>
          <a:pPr algn="ctr">
            <a:buNone/>
          </a:pPr>
          <a:r>
            <a:rPr lang="en-GB" sz="1200">
              <a:solidFill>
                <a:sysClr val="windowText" lastClr="000000"/>
              </a:solidFill>
              <a:latin typeface="Century Gothic" panose="020B0502020202020204" pitchFamily="34" charset="0"/>
              <a:ea typeface="+mn-ea"/>
              <a:cs typeface="+mn-cs"/>
            </a:rPr>
            <a:t>Parents</a:t>
          </a:r>
        </a:p>
      </dgm:t>
    </dgm:pt>
    <dgm:pt modelId="{FE933CBE-570A-4221-970A-28270BCE4120}" type="parTrans" cxnId="{11D05B25-8602-4A4D-8D4E-E9E34C6F8950}">
      <dgm:prSet/>
      <dgm:spPr/>
      <dgm:t>
        <a:bodyPr/>
        <a:lstStyle/>
        <a:p>
          <a:endParaRPr lang="en-GB">
            <a:solidFill>
              <a:sysClr val="windowText" lastClr="000000"/>
            </a:solidFill>
          </a:endParaRPr>
        </a:p>
      </dgm:t>
    </dgm:pt>
    <dgm:pt modelId="{60A8AE83-B815-42C4-9554-4972D09E733F}" type="sibTrans" cxnId="{11D05B25-8602-4A4D-8D4E-E9E34C6F8950}">
      <dgm:prSet/>
      <dgm:spPr/>
      <dgm:t>
        <a:bodyPr/>
        <a:lstStyle/>
        <a:p>
          <a:endParaRPr lang="en-GB">
            <a:solidFill>
              <a:sysClr val="windowText" lastClr="000000"/>
            </a:solidFill>
          </a:endParaRPr>
        </a:p>
      </dgm:t>
    </dgm:pt>
    <dgm:pt modelId="{0C4D900C-FAB5-4E87-ABFC-C08D895D590A}">
      <dgm:prSet phldrT="[Text]" custT="1"/>
      <dgm:spPr>
        <a:xfrm>
          <a:off x="3723763" y="1264691"/>
          <a:ext cx="1312351" cy="1309546"/>
        </a:xfrm>
        <a:prstGeom prst="roundRect">
          <a:avLst>
            <a:gd name="adj" fmla="val 10000"/>
          </a:avLst>
        </a:prstGeom>
        <a:solidFill>
          <a:srgbClr val="0054B9">
            <a:hueOff val="-6318942"/>
            <a:satOff val="0"/>
            <a:lumOff val="8889"/>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Will provide a coordinated offer of Early Help, contribute to such arrangements , interagency working and plans.  Recording on R4Ch system</a:t>
          </a:r>
        </a:p>
      </dgm:t>
    </dgm:pt>
    <dgm:pt modelId="{30114A1A-CE8E-4026-884E-DAC9B6EDCDB8}" type="parTrans" cxnId="{B70A8B20-0656-41F2-ABD0-9DDDD83085DE}">
      <dgm:prSet/>
      <dgm:spPr/>
      <dgm:t>
        <a:bodyPr/>
        <a:lstStyle/>
        <a:p>
          <a:endParaRPr lang="en-GB">
            <a:solidFill>
              <a:sysClr val="windowText" lastClr="000000"/>
            </a:solidFill>
          </a:endParaRPr>
        </a:p>
      </dgm:t>
    </dgm:pt>
    <dgm:pt modelId="{364E625E-629A-43B4-BCAF-9F0A6ADA39B1}" type="sibTrans" cxnId="{B70A8B20-0656-41F2-ABD0-9DDDD83085DE}">
      <dgm:prSet/>
      <dgm:spPr/>
      <dgm:t>
        <a:bodyPr/>
        <a:lstStyle/>
        <a:p>
          <a:endParaRPr lang="en-GB">
            <a:solidFill>
              <a:sysClr val="windowText" lastClr="000000"/>
            </a:solidFill>
          </a:endParaRPr>
        </a:p>
      </dgm:t>
    </dgm:pt>
    <dgm:pt modelId="{1B32A8C2-CEFE-4AEB-8269-42CD5F1F43FA}">
      <dgm:prSet phldrT="[Text]" custT="1"/>
      <dgm:spPr>
        <a:xfrm>
          <a:off x="3712949" y="2713919"/>
          <a:ext cx="1312351" cy="2235916"/>
        </a:xfrm>
        <a:prstGeom prst="roundRect">
          <a:avLst>
            <a:gd name="adj" fmla="val 10000"/>
          </a:avLst>
        </a:prstGeom>
        <a:solidFill>
          <a:srgbClr val="0054B9">
            <a:hueOff val="-6950836"/>
            <a:satOff val="0"/>
            <a:lumOff val="9778"/>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The Lettings policy will seek to ensure suitability of adults working with children on site e.g. requesting evidence of DBS checks. That safeguarding requirements  e.g. safeguarding policies and procedures are a condition of use and occupation of the site</a:t>
          </a:r>
        </a:p>
      </dgm:t>
    </dgm:pt>
    <dgm:pt modelId="{D521C968-2F39-4199-AC79-A49CB5DA1C69}" type="parTrans" cxnId="{E135C9FC-7800-4A9C-A205-8228F9EE2915}">
      <dgm:prSet/>
      <dgm:spPr/>
      <dgm:t>
        <a:bodyPr/>
        <a:lstStyle/>
        <a:p>
          <a:endParaRPr lang="en-GB">
            <a:solidFill>
              <a:sysClr val="windowText" lastClr="000000"/>
            </a:solidFill>
          </a:endParaRPr>
        </a:p>
      </dgm:t>
    </dgm:pt>
    <dgm:pt modelId="{8CC92BE9-414E-42B0-AAFF-2516307CE6E9}" type="sibTrans" cxnId="{E135C9FC-7800-4A9C-A205-8228F9EE2915}">
      <dgm:prSet/>
      <dgm:spPr/>
      <dgm:t>
        <a:bodyPr/>
        <a:lstStyle/>
        <a:p>
          <a:endParaRPr lang="en-GB">
            <a:solidFill>
              <a:sysClr val="windowText" lastClr="000000"/>
            </a:solidFill>
          </a:endParaRPr>
        </a:p>
      </dgm:t>
    </dgm:pt>
    <dgm:pt modelId="{635E5F41-907F-44BC-B4F2-6C28EE9C4F43}">
      <dgm:prSet phldrT="[Text]" custT="1"/>
      <dgm:spPr>
        <a:xfrm>
          <a:off x="3723750" y="5046641"/>
          <a:ext cx="1312351" cy="775260"/>
        </a:xfrm>
        <a:prstGeom prst="roundRect">
          <a:avLst>
            <a:gd name="adj" fmla="val 10000"/>
          </a:avLst>
        </a:prstGeom>
        <a:solidFill>
          <a:srgbClr val="0054B9">
            <a:hueOff val="-7582731"/>
            <a:satOff val="0"/>
            <a:lumOff val="10666"/>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Provide community users with the schools Child Protection and Safeguardng policy</a:t>
          </a:r>
        </a:p>
      </dgm:t>
    </dgm:pt>
    <dgm:pt modelId="{24C3BD9F-9862-4071-A9DB-2281BFD47D60}" type="parTrans" cxnId="{15581D88-2193-4CFD-9E11-F1EA21EE7A2E}">
      <dgm:prSet/>
      <dgm:spPr/>
      <dgm:t>
        <a:bodyPr/>
        <a:lstStyle/>
        <a:p>
          <a:endParaRPr lang="en-GB">
            <a:solidFill>
              <a:sysClr val="windowText" lastClr="000000"/>
            </a:solidFill>
          </a:endParaRPr>
        </a:p>
      </dgm:t>
    </dgm:pt>
    <dgm:pt modelId="{FE59234B-B813-4B78-8D96-4E4EBC9F8BC7}" type="sibTrans" cxnId="{15581D88-2193-4CFD-9E11-F1EA21EE7A2E}">
      <dgm:prSet/>
      <dgm:spPr/>
      <dgm:t>
        <a:bodyPr/>
        <a:lstStyle/>
        <a:p>
          <a:endParaRPr lang="en-GB">
            <a:solidFill>
              <a:sysClr val="windowText" lastClr="000000"/>
            </a:solidFill>
          </a:endParaRPr>
        </a:p>
      </dgm:t>
    </dgm:pt>
    <dgm:pt modelId="{90C7DDBC-21D3-4DBE-98A8-1BE5C0033192}">
      <dgm:prSet phldrT="[Text]" custT="1"/>
      <dgm:spPr>
        <a:xfrm>
          <a:off x="1934293" y="1993758"/>
          <a:ext cx="1312351" cy="1024077"/>
        </a:xfrm>
        <a:prstGeom prst="roundRect">
          <a:avLst>
            <a:gd name="adj" fmla="val 10000"/>
          </a:avLst>
        </a:prstGeom>
        <a:solidFill>
          <a:srgbClr val="0054B9">
            <a:hueOff val="-4423260"/>
            <a:satOff val="0"/>
            <a:lumOff val="6222"/>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The named safeguarding governor and any deputy safeguarding governor must read all KCSiE.</a:t>
          </a:r>
        </a:p>
      </dgm:t>
    </dgm:pt>
    <dgm:pt modelId="{5FDC1106-507A-4C93-B22C-913927500CF4}" type="parTrans" cxnId="{5E5303D6-EBED-423C-B803-621F3FC55943}">
      <dgm:prSet/>
      <dgm:spPr/>
      <dgm:t>
        <a:bodyPr/>
        <a:lstStyle/>
        <a:p>
          <a:endParaRPr lang="en-GB">
            <a:solidFill>
              <a:sysClr val="windowText" lastClr="000000"/>
            </a:solidFill>
          </a:endParaRPr>
        </a:p>
      </dgm:t>
    </dgm:pt>
    <dgm:pt modelId="{5D2D3324-44C2-4354-9FA6-1CFB7DE48AD4}" type="sibTrans" cxnId="{5E5303D6-EBED-423C-B803-621F3FC55943}">
      <dgm:prSet/>
      <dgm:spPr/>
      <dgm:t>
        <a:bodyPr/>
        <a:lstStyle/>
        <a:p>
          <a:endParaRPr lang="en-GB">
            <a:solidFill>
              <a:sysClr val="windowText" lastClr="000000"/>
            </a:solidFill>
          </a:endParaRPr>
        </a:p>
      </dgm:t>
    </dgm:pt>
    <dgm:pt modelId="{17C8CB4D-CB7C-474B-8456-E3F4652BF2E3}">
      <dgm:prSet phldrT="[Text]" custT="1"/>
      <dgm:spPr>
        <a:xfrm>
          <a:off x="1923479" y="4389184"/>
          <a:ext cx="1312351" cy="1131672"/>
        </a:xfrm>
        <a:prstGeom prst="roundRect">
          <a:avLst>
            <a:gd name="adj" fmla="val 10000"/>
          </a:avLst>
        </a:prstGeom>
        <a:solidFill>
          <a:srgbClr val="0054B9">
            <a:hueOff val="-5687048"/>
            <a:satOff val="0"/>
            <a:lumOff val="8000"/>
            <a:alphaOff val="0"/>
          </a:srgbClr>
        </a:solidFill>
        <a:ln w="12700" cap="flat" cmpd="sng" algn="ctr">
          <a:solidFill>
            <a:srgbClr val="FFFFFF">
              <a:hueOff val="0"/>
              <a:satOff val="0"/>
              <a:lumOff val="0"/>
              <a:alphaOff val="0"/>
            </a:srgbClr>
          </a:solidFill>
          <a:prstDash val="solid"/>
          <a:miter lim="800000"/>
        </a:ln>
        <a:effectLst/>
      </dgm:spPr>
      <dgm:t>
        <a:bodyPr/>
        <a:lstStyle/>
        <a:p>
          <a:pPr algn="ctr">
            <a:buNone/>
          </a:pPr>
          <a:r>
            <a:rPr lang="en-GB" sz="800">
              <a:solidFill>
                <a:sysClr val="windowText" lastClr="000000"/>
              </a:solidFill>
              <a:latin typeface="Century Gothic" panose="020B0502020202020204" pitchFamily="34" charset="0"/>
              <a:ea typeface="+mn-ea"/>
              <a:cs typeface="+mn-cs"/>
            </a:rPr>
            <a:t>Receive appropriate safeguarding trianing for the role as they join (at the point of induction) the governing board</a:t>
          </a:r>
        </a:p>
      </dgm:t>
    </dgm:pt>
    <dgm:pt modelId="{1EDA516D-A97F-4CEE-9587-1B0AAB547EB7}" type="parTrans" cxnId="{EA892750-B0C7-44C8-91D9-8426B013B233}">
      <dgm:prSet/>
      <dgm:spPr/>
      <dgm:t>
        <a:bodyPr/>
        <a:lstStyle/>
        <a:p>
          <a:endParaRPr lang="en-GB">
            <a:solidFill>
              <a:sysClr val="windowText" lastClr="000000"/>
            </a:solidFill>
          </a:endParaRPr>
        </a:p>
      </dgm:t>
    </dgm:pt>
    <dgm:pt modelId="{73EBE311-38BB-4882-940C-8830C20A3342}" type="sibTrans" cxnId="{EA892750-B0C7-44C8-91D9-8426B013B233}">
      <dgm:prSet/>
      <dgm:spPr/>
      <dgm:t>
        <a:bodyPr/>
        <a:lstStyle/>
        <a:p>
          <a:endParaRPr lang="en-GB">
            <a:solidFill>
              <a:sysClr val="windowText" lastClr="000000"/>
            </a:solidFill>
          </a:endParaRPr>
        </a:p>
      </dgm:t>
    </dgm:pt>
    <dgm:pt modelId="{27BD1151-4AA7-4D2F-8B70-F687E9E8FBBA}" type="pres">
      <dgm:prSet presAssocID="{FB364C30-C3C8-4EC2-BBD1-B33C0A5E84D3}" presName="theList" presStyleCnt="0">
        <dgm:presLayoutVars>
          <dgm:dir/>
          <dgm:animLvl val="lvl"/>
          <dgm:resizeHandles val="exact"/>
        </dgm:presLayoutVars>
      </dgm:prSet>
      <dgm:spPr/>
    </dgm:pt>
    <dgm:pt modelId="{C27BC873-5D29-45F9-9956-3254D11FD6D8}" type="pres">
      <dgm:prSet presAssocID="{FFB9E3B8-992D-4BD2-A4D5-A1F377323038}" presName="compNode" presStyleCnt="0"/>
      <dgm:spPr/>
    </dgm:pt>
    <dgm:pt modelId="{5DC8C107-F192-438A-86AC-22B96522DC46}" type="pres">
      <dgm:prSet presAssocID="{FFB9E3B8-992D-4BD2-A4D5-A1F377323038}" presName="aNode" presStyleLbl="bgShp" presStyleIdx="0" presStyleCnt="4" custLinFactNeighborX="-13423"/>
      <dgm:spPr/>
    </dgm:pt>
    <dgm:pt modelId="{8A88A193-312A-4654-B68E-6228F6FA832F}" type="pres">
      <dgm:prSet presAssocID="{FFB9E3B8-992D-4BD2-A4D5-A1F377323038}" presName="textNode" presStyleLbl="bgShp" presStyleIdx="0" presStyleCnt="4"/>
      <dgm:spPr/>
    </dgm:pt>
    <dgm:pt modelId="{573FE622-FFB6-4E7C-A01E-8D7D44AB4EE8}" type="pres">
      <dgm:prSet presAssocID="{FFB9E3B8-992D-4BD2-A4D5-A1F377323038}" presName="compChildNode" presStyleCnt="0"/>
      <dgm:spPr/>
    </dgm:pt>
    <dgm:pt modelId="{4A37C942-E166-43C1-BD9F-ED5D1721478B}" type="pres">
      <dgm:prSet presAssocID="{FFB9E3B8-992D-4BD2-A4D5-A1F377323038}" presName="theInnerList" presStyleCnt="0"/>
      <dgm:spPr/>
    </dgm:pt>
    <dgm:pt modelId="{63031BD0-690F-4935-8919-E50B8C5CEEFA}" type="pres">
      <dgm:prSet presAssocID="{71B3BA43-1D41-468B-BAA1-89086042EAF8}" presName="childNode" presStyleLbl="node1" presStyleIdx="0" presStyleCnt="16" custScaleX="95255" custScaleY="1454371" custLinFactY="-1402929" custLinFactNeighborX="2813" custLinFactNeighborY="-1500000">
        <dgm:presLayoutVars>
          <dgm:bulletEnabled val="1"/>
        </dgm:presLayoutVars>
      </dgm:prSet>
      <dgm:spPr/>
    </dgm:pt>
    <dgm:pt modelId="{ECDB3D46-D65D-4250-945E-571DF3C5D33B}" type="pres">
      <dgm:prSet presAssocID="{71B3BA43-1D41-468B-BAA1-89086042EAF8}" presName="aSpace2" presStyleCnt="0"/>
      <dgm:spPr/>
    </dgm:pt>
    <dgm:pt modelId="{C833C9EC-E1E8-4782-ABE4-525650980EB8}" type="pres">
      <dgm:prSet presAssocID="{39026890-7115-4E33-B71F-DC5AFCF884DD}" presName="childNode" presStyleLbl="node1" presStyleIdx="1" presStyleCnt="16" custScaleX="97841" custScaleY="2000000" custLinFactY="-1275302" custLinFactNeighborX="2220" custLinFactNeighborY="-1300000">
        <dgm:presLayoutVars>
          <dgm:bulletEnabled val="1"/>
        </dgm:presLayoutVars>
      </dgm:prSet>
      <dgm:spPr/>
    </dgm:pt>
    <dgm:pt modelId="{6668EE2B-B8D3-4ED5-94F2-0BDB7AF77426}" type="pres">
      <dgm:prSet presAssocID="{39026890-7115-4E33-B71F-DC5AFCF884DD}" presName="aSpace2" presStyleCnt="0"/>
      <dgm:spPr/>
    </dgm:pt>
    <dgm:pt modelId="{2C93ACBC-32FD-40C4-BF40-880FB764C49D}" type="pres">
      <dgm:prSet presAssocID="{8B43E823-B90E-4514-AA1B-81666B541B5D}" presName="childNode" presStyleLbl="node1" presStyleIdx="2" presStyleCnt="16" custScaleX="99378" custScaleY="1047909" custLinFactY="-1100000" custLinFactNeighborX="-228" custLinFactNeighborY="-1117745">
        <dgm:presLayoutVars>
          <dgm:bulletEnabled val="1"/>
        </dgm:presLayoutVars>
      </dgm:prSet>
      <dgm:spPr/>
    </dgm:pt>
    <dgm:pt modelId="{9A098BF0-F920-4BC7-BC56-B901BF2B93CB}" type="pres">
      <dgm:prSet presAssocID="{8B43E823-B90E-4514-AA1B-81666B541B5D}" presName="aSpace2" presStyleCnt="0"/>
      <dgm:spPr/>
    </dgm:pt>
    <dgm:pt modelId="{F4246C9B-F645-4652-91E7-7A4EBEA9F3FC}" type="pres">
      <dgm:prSet presAssocID="{FBBFBE4E-F62B-4B5B-B54A-F16504ABC6D8}" presName="childNode" presStyleLbl="node1" presStyleIdx="3" presStyleCnt="16" custScaleY="1013541" custLinFactY="-899697" custLinFactNeighborX="-629" custLinFactNeighborY="-900000">
        <dgm:presLayoutVars>
          <dgm:bulletEnabled val="1"/>
        </dgm:presLayoutVars>
      </dgm:prSet>
      <dgm:spPr/>
    </dgm:pt>
    <dgm:pt modelId="{09B6C47E-26F3-4608-AE86-0B06DC28859B}" type="pres">
      <dgm:prSet presAssocID="{FBBFBE4E-F62B-4B5B-B54A-F16504ABC6D8}" presName="aSpace2" presStyleCnt="0"/>
      <dgm:spPr/>
    </dgm:pt>
    <dgm:pt modelId="{CFCB4098-BC6F-474D-8DC5-785831111BD1}" type="pres">
      <dgm:prSet presAssocID="{1C555C6C-8811-48A7-BB2C-DECF3F274156}" presName="childNode" presStyleLbl="node1" presStyleIdx="4" presStyleCnt="16" custScaleY="1101627" custLinFactY="-773492" custLinFactNeighborX="-628" custLinFactNeighborY="-800000">
        <dgm:presLayoutVars>
          <dgm:bulletEnabled val="1"/>
        </dgm:presLayoutVars>
      </dgm:prSet>
      <dgm:spPr/>
    </dgm:pt>
    <dgm:pt modelId="{E181A51B-E43C-4E7D-B706-D32F0D287361}" type="pres">
      <dgm:prSet presAssocID="{1C555C6C-8811-48A7-BB2C-DECF3F274156}" presName="aSpace2" presStyleCnt="0"/>
      <dgm:spPr/>
    </dgm:pt>
    <dgm:pt modelId="{46AA144A-B57E-4591-BF66-47D3A2BA57C0}" type="pres">
      <dgm:prSet presAssocID="{B856673D-993A-4235-A73B-3C522DCE869B}" presName="childNode" presStyleLbl="node1" presStyleIdx="5" presStyleCnt="16" custScaleX="100328" custScaleY="2000000" custLinFactY="-600000" custLinFactNeighborX="-1181" custLinFactNeighborY="-650544">
        <dgm:presLayoutVars>
          <dgm:bulletEnabled val="1"/>
        </dgm:presLayoutVars>
      </dgm:prSet>
      <dgm:spPr/>
    </dgm:pt>
    <dgm:pt modelId="{DF90506E-CC49-47F5-9A76-D9C118D1A250}" type="pres">
      <dgm:prSet presAssocID="{FFB9E3B8-992D-4BD2-A4D5-A1F377323038}" presName="aSpace" presStyleCnt="0"/>
      <dgm:spPr/>
    </dgm:pt>
    <dgm:pt modelId="{F3BDC0E0-9D8B-41F0-92D7-83E79EA2A54A}" type="pres">
      <dgm:prSet presAssocID="{AFDC9C48-C87B-4819-8A05-EB4D7FB2DDFB}" presName="compNode" presStyleCnt="0"/>
      <dgm:spPr/>
    </dgm:pt>
    <dgm:pt modelId="{80790C0B-D8C7-4C4F-AA40-346FCFADF47C}" type="pres">
      <dgm:prSet presAssocID="{AFDC9C48-C87B-4819-8A05-EB4D7FB2DDFB}" presName="aNode" presStyleLbl="bgShp" presStyleIdx="1" presStyleCnt="4" custLinFactNeighborX="-440" custLinFactNeighborY="-6209"/>
      <dgm:spPr/>
    </dgm:pt>
    <dgm:pt modelId="{EC68719D-EC48-4BE2-814F-401A823E7EDA}" type="pres">
      <dgm:prSet presAssocID="{AFDC9C48-C87B-4819-8A05-EB4D7FB2DDFB}" presName="textNode" presStyleLbl="bgShp" presStyleIdx="1" presStyleCnt="4"/>
      <dgm:spPr/>
    </dgm:pt>
    <dgm:pt modelId="{D59D0FE8-1EE8-479D-96B9-35B4D44584E7}" type="pres">
      <dgm:prSet presAssocID="{AFDC9C48-C87B-4819-8A05-EB4D7FB2DDFB}" presName="compChildNode" presStyleCnt="0"/>
      <dgm:spPr/>
    </dgm:pt>
    <dgm:pt modelId="{D8589585-1D22-40C4-94EB-04A67AEEB752}" type="pres">
      <dgm:prSet presAssocID="{AFDC9C48-C87B-4819-8A05-EB4D7FB2DDFB}" presName="theInnerList" presStyleCnt="0"/>
      <dgm:spPr/>
    </dgm:pt>
    <dgm:pt modelId="{5A0E2F6A-F2DE-47C9-AC6A-1AD02CAFD048}" type="pres">
      <dgm:prSet presAssocID="{529A4A1D-68C9-4194-A1D1-B10438FF128A}" presName="childNode" presStyleLbl="node1" presStyleIdx="6" presStyleCnt="16" custScaleY="55238" custLinFactY="-54334" custLinFactNeighborX="630" custLinFactNeighborY="-100000">
        <dgm:presLayoutVars>
          <dgm:bulletEnabled val="1"/>
        </dgm:presLayoutVars>
      </dgm:prSet>
      <dgm:spPr/>
    </dgm:pt>
    <dgm:pt modelId="{669D92BF-4182-4117-9BCC-DFC9AEDF8B86}" type="pres">
      <dgm:prSet presAssocID="{529A4A1D-68C9-4194-A1D1-B10438FF128A}" presName="aSpace2" presStyleCnt="0"/>
      <dgm:spPr/>
    </dgm:pt>
    <dgm:pt modelId="{97A26221-65F9-49A2-BE77-DDB36D6914FA}" type="pres">
      <dgm:prSet presAssocID="{90C7DDBC-21D3-4DBE-98A8-1BE5C0033192}" presName="childNode" presStyleLbl="node1" presStyleIdx="7" presStyleCnt="16" custScaleY="90810" custLinFactY="-59986" custLinFactNeighborX="389" custLinFactNeighborY="-100000">
        <dgm:presLayoutVars>
          <dgm:bulletEnabled val="1"/>
        </dgm:presLayoutVars>
      </dgm:prSet>
      <dgm:spPr/>
    </dgm:pt>
    <dgm:pt modelId="{8F14CE01-B9DE-4C4C-8A1B-B9E171432E8E}" type="pres">
      <dgm:prSet presAssocID="{90C7DDBC-21D3-4DBE-98A8-1BE5C0033192}" presName="aSpace2" presStyleCnt="0"/>
      <dgm:spPr/>
    </dgm:pt>
    <dgm:pt modelId="{254EC560-0162-415F-8115-9706463985E4}" type="pres">
      <dgm:prSet presAssocID="{F6FDB86E-881A-4E91-AA47-6FCA502A257C}" presName="childNode" presStyleLbl="node1" presStyleIdx="8" presStyleCnt="16" custScaleY="100301" custLinFactY="-65041" custLinFactNeighborX="620" custLinFactNeighborY="-100000">
        <dgm:presLayoutVars>
          <dgm:bulletEnabled val="1"/>
        </dgm:presLayoutVars>
      </dgm:prSet>
      <dgm:spPr/>
    </dgm:pt>
    <dgm:pt modelId="{E0A1AAEE-BBD5-4859-8797-A04E111FE162}" type="pres">
      <dgm:prSet presAssocID="{F6FDB86E-881A-4E91-AA47-6FCA502A257C}" presName="aSpace2" presStyleCnt="0"/>
      <dgm:spPr/>
    </dgm:pt>
    <dgm:pt modelId="{CA2BB5BC-8779-4EB1-B2DB-10883407A293}" type="pres">
      <dgm:prSet presAssocID="{17C8CB4D-CB7C-474B-8456-E3F4652BF2E3}" presName="childNode" presStyleLbl="node1" presStyleIdx="9" presStyleCnt="16" custScaleY="100351" custLinFactY="-69452" custLinFactNeighborX="-435" custLinFactNeighborY="-100000">
        <dgm:presLayoutVars>
          <dgm:bulletEnabled val="1"/>
        </dgm:presLayoutVars>
      </dgm:prSet>
      <dgm:spPr/>
    </dgm:pt>
    <dgm:pt modelId="{F6695EDD-AC3D-4A54-B365-B5059150F8C0}" type="pres">
      <dgm:prSet presAssocID="{AFDC9C48-C87B-4819-8A05-EB4D7FB2DDFB}" presName="aSpace" presStyleCnt="0"/>
      <dgm:spPr/>
    </dgm:pt>
    <dgm:pt modelId="{2B16074F-DFAF-4D6F-B328-4434E93CEA26}" type="pres">
      <dgm:prSet presAssocID="{88D67389-C110-410C-BDF0-26ED98EF537D}" presName="compNode" presStyleCnt="0"/>
      <dgm:spPr/>
    </dgm:pt>
    <dgm:pt modelId="{EADCCACA-F7FA-4D09-8F94-43DEE9EED9CF}" type="pres">
      <dgm:prSet presAssocID="{88D67389-C110-410C-BDF0-26ED98EF537D}" presName="aNode" presStyleLbl="bgShp" presStyleIdx="2" presStyleCnt="4" custLinFactNeighborY="-2882"/>
      <dgm:spPr/>
    </dgm:pt>
    <dgm:pt modelId="{D332ED45-6935-47A3-8BF7-735A813AFE5C}" type="pres">
      <dgm:prSet presAssocID="{88D67389-C110-410C-BDF0-26ED98EF537D}" presName="textNode" presStyleLbl="bgShp" presStyleIdx="2" presStyleCnt="4"/>
      <dgm:spPr/>
    </dgm:pt>
    <dgm:pt modelId="{4C6DB95D-0AA2-4F8B-AFFD-5AAD11AC82CA}" type="pres">
      <dgm:prSet presAssocID="{88D67389-C110-410C-BDF0-26ED98EF537D}" presName="compChildNode" presStyleCnt="0"/>
      <dgm:spPr/>
    </dgm:pt>
    <dgm:pt modelId="{D8B1510F-7685-472B-8907-FDBC02A500DA}" type="pres">
      <dgm:prSet presAssocID="{88D67389-C110-410C-BDF0-26ED98EF537D}" presName="theInnerList" presStyleCnt="0"/>
      <dgm:spPr/>
    </dgm:pt>
    <dgm:pt modelId="{AFFEA87C-A914-4ED6-95A9-A81F747F3CED}" type="pres">
      <dgm:prSet presAssocID="{0C4D900C-FAB5-4E87-ABFC-C08D895D590A}" presName="childNode" presStyleLbl="node1" presStyleIdx="10" presStyleCnt="16" custScaleY="365011" custLinFactY="-187251" custLinFactNeighborX="2370" custLinFactNeighborY="-200000">
        <dgm:presLayoutVars>
          <dgm:bulletEnabled val="1"/>
        </dgm:presLayoutVars>
      </dgm:prSet>
      <dgm:spPr/>
    </dgm:pt>
    <dgm:pt modelId="{73937685-FFDF-4221-A668-FF7F3B0AD47D}" type="pres">
      <dgm:prSet presAssocID="{0C4D900C-FAB5-4E87-ABFC-C08D895D590A}" presName="aSpace2" presStyleCnt="0"/>
      <dgm:spPr/>
    </dgm:pt>
    <dgm:pt modelId="{F6BD7F26-F48B-420E-8C4A-63F48D6A86DD}" type="pres">
      <dgm:prSet presAssocID="{1B32A8C2-CEFE-4AEB-8269-42CD5F1F43FA}" presName="childNode" presStyleLbl="node1" presStyleIdx="11" presStyleCnt="16" custScaleY="623219" custLinFactY="-163702" custLinFactNeighborX="1546" custLinFactNeighborY="-200000">
        <dgm:presLayoutVars>
          <dgm:bulletEnabled val="1"/>
        </dgm:presLayoutVars>
      </dgm:prSet>
      <dgm:spPr/>
    </dgm:pt>
    <dgm:pt modelId="{AD588006-B6E6-4346-A7AA-EC6BFAB6427E}" type="pres">
      <dgm:prSet presAssocID="{1B32A8C2-CEFE-4AEB-8269-42CD5F1F43FA}" presName="aSpace2" presStyleCnt="0"/>
      <dgm:spPr/>
    </dgm:pt>
    <dgm:pt modelId="{0105207F-B442-4C39-A74D-D25545A195F5}" type="pres">
      <dgm:prSet presAssocID="{635E5F41-907F-44BC-B4F2-6C28EE9C4F43}" presName="childNode" presStyleLbl="node1" presStyleIdx="12" presStyleCnt="16" custScaleY="216089" custLinFactY="-152104" custLinFactNeighborX="2369" custLinFactNeighborY="-200000">
        <dgm:presLayoutVars>
          <dgm:bulletEnabled val="1"/>
        </dgm:presLayoutVars>
      </dgm:prSet>
      <dgm:spPr/>
    </dgm:pt>
    <dgm:pt modelId="{04EFE529-95DB-4211-820E-18B0B0AA5555}" type="pres">
      <dgm:prSet presAssocID="{88D67389-C110-410C-BDF0-26ED98EF537D}" presName="aSpace" presStyleCnt="0"/>
      <dgm:spPr/>
    </dgm:pt>
    <dgm:pt modelId="{6E983E7B-B89C-4D29-8583-067729EA7DA4}" type="pres">
      <dgm:prSet presAssocID="{15CBC3CE-8E3C-46E6-B277-E6818D942E22}" presName="compNode" presStyleCnt="0"/>
      <dgm:spPr/>
    </dgm:pt>
    <dgm:pt modelId="{3F3B55FC-C6E5-4694-B8AB-17A6BD0E19CC}" type="pres">
      <dgm:prSet presAssocID="{15CBC3CE-8E3C-46E6-B277-E6818D942E22}" presName="aNode" presStyleLbl="bgShp" presStyleIdx="3" presStyleCnt="4"/>
      <dgm:spPr/>
    </dgm:pt>
    <dgm:pt modelId="{22BA8E4C-A0FA-43D2-8E91-601270F4449B}" type="pres">
      <dgm:prSet presAssocID="{15CBC3CE-8E3C-46E6-B277-E6818D942E22}" presName="textNode" presStyleLbl="bgShp" presStyleIdx="3" presStyleCnt="4"/>
      <dgm:spPr/>
    </dgm:pt>
    <dgm:pt modelId="{76351257-F53B-4D9C-9ACC-CEB40C5E1B72}" type="pres">
      <dgm:prSet presAssocID="{15CBC3CE-8E3C-46E6-B277-E6818D942E22}" presName="compChildNode" presStyleCnt="0"/>
      <dgm:spPr/>
    </dgm:pt>
    <dgm:pt modelId="{A458E14B-49CF-4291-96F4-567FBAE08C77}" type="pres">
      <dgm:prSet presAssocID="{15CBC3CE-8E3C-46E6-B277-E6818D942E22}" presName="theInnerList" presStyleCnt="0"/>
      <dgm:spPr/>
    </dgm:pt>
    <dgm:pt modelId="{CC0C8BDA-CDC7-4BA3-8236-F6428FA1782E}" type="pres">
      <dgm:prSet presAssocID="{92808F74-A2C4-4770-B243-266EAEFB661C}" presName="childNode" presStyleLbl="node1" presStyleIdx="13" presStyleCnt="16" custScaleY="32250" custLinFactY="-5075" custLinFactNeighborX="-1030" custLinFactNeighborY="-100000">
        <dgm:presLayoutVars>
          <dgm:bulletEnabled val="1"/>
        </dgm:presLayoutVars>
      </dgm:prSet>
      <dgm:spPr/>
    </dgm:pt>
    <dgm:pt modelId="{19CF727C-5EEA-4AF8-9E37-B14660FA2160}" type="pres">
      <dgm:prSet presAssocID="{92808F74-A2C4-4770-B243-266EAEFB661C}" presName="aSpace2" presStyleCnt="0"/>
      <dgm:spPr/>
    </dgm:pt>
    <dgm:pt modelId="{C61E1CB0-45DF-4014-BC3A-9B93D69C66DE}" type="pres">
      <dgm:prSet presAssocID="{A4D6990C-0721-42A5-9AD5-D3839E309C07}" presName="childNode" presStyleLbl="node1" presStyleIdx="14" presStyleCnt="16" custScaleY="29767" custLinFactY="-17889" custLinFactNeighborX="-790" custLinFactNeighborY="-100000">
        <dgm:presLayoutVars>
          <dgm:bulletEnabled val="1"/>
        </dgm:presLayoutVars>
      </dgm:prSet>
      <dgm:spPr/>
    </dgm:pt>
    <dgm:pt modelId="{C67696B7-3126-4A57-98CA-1CC4AE21753D}" type="pres">
      <dgm:prSet presAssocID="{A4D6990C-0721-42A5-9AD5-D3839E309C07}" presName="aSpace2" presStyleCnt="0"/>
      <dgm:spPr/>
    </dgm:pt>
    <dgm:pt modelId="{52317812-A7E3-427D-89D8-6050C8CE2325}" type="pres">
      <dgm:prSet presAssocID="{0AE2A395-2E8B-4D3B-8AC4-1EC3947E94AE}" presName="childNode" presStyleLbl="node1" presStyleIdx="15" presStyleCnt="16" custScaleY="25714" custLinFactY="-29748" custLinFactNeighborX="-790" custLinFactNeighborY="-100000">
        <dgm:presLayoutVars>
          <dgm:bulletEnabled val="1"/>
        </dgm:presLayoutVars>
      </dgm:prSet>
      <dgm:spPr/>
    </dgm:pt>
  </dgm:ptLst>
  <dgm:cxnLst>
    <dgm:cxn modelId="{49A13703-4EF2-4256-BF99-AFA591123CC2}" srcId="{FB364C30-C3C8-4EC2-BBD1-B33C0A5E84D3}" destId="{88D67389-C110-410C-BDF0-26ED98EF537D}" srcOrd="2" destOrd="0" parTransId="{A4BF710C-ECF6-458F-95A8-9004C9C17DDF}" sibTransId="{65B864BD-8338-4CFF-A143-A59FB770321D}"/>
    <dgm:cxn modelId="{FE73CB0A-F06A-464B-9305-98F31FAF5720}" type="presOf" srcId="{AFDC9C48-C87B-4819-8A05-EB4D7FB2DDFB}" destId="{EC68719D-EC48-4BE2-814F-401A823E7EDA}" srcOrd="1" destOrd="0" presId="urn:microsoft.com/office/officeart/2005/8/layout/lProcess2"/>
    <dgm:cxn modelId="{AA7ECB0A-971B-467D-8FC5-C1BE87D81FFE}" srcId="{FFB9E3B8-992D-4BD2-A4D5-A1F377323038}" destId="{B856673D-993A-4235-A73B-3C522DCE869B}" srcOrd="5" destOrd="0" parTransId="{40A0479A-92BC-4B18-8510-5483DD8FEB68}" sibTransId="{0786BC3D-9280-43A3-A887-E79A7A742F53}"/>
    <dgm:cxn modelId="{D663080C-2B4F-40B2-BFA7-6FDF18854FC8}" srcId="{15CBC3CE-8E3C-46E6-B277-E6818D942E22}" destId="{92808F74-A2C4-4770-B243-266EAEFB661C}" srcOrd="0" destOrd="0" parTransId="{FE237E7C-F7DB-4DCE-9A99-149B7D1E876F}" sibTransId="{D8531B6B-CD50-4F67-BFDF-5ADE4740289C}"/>
    <dgm:cxn modelId="{77169710-D2BB-40B3-889F-D68B930723BA}" srcId="{FFB9E3B8-992D-4BD2-A4D5-A1F377323038}" destId="{71B3BA43-1D41-468B-BAA1-89086042EAF8}" srcOrd="0" destOrd="0" parTransId="{60091D00-1B58-4AB1-A254-F5D40118C5F0}" sibTransId="{D9897DA0-2270-4052-A611-F2E2892ADBF2}"/>
    <dgm:cxn modelId="{71F2A51A-2576-4224-A772-43D47C4D183F}" srcId="{FB364C30-C3C8-4EC2-BBD1-B33C0A5E84D3}" destId="{FFB9E3B8-992D-4BD2-A4D5-A1F377323038}" srcOrd="0" destOrd="0" parTransId="{B7CBE169-2530-450A-A09F-81F3F76330EA}" sibTransId="{92BB5449-1717-4B82-9AAA-3CFB0EC12A95}"/>
    <dgm:cxn modelId="{B70A8B20-0656-41F2-ABD0-9DDDD83085DE}" srcId="{88D67389-C110-410C-BDF0-26ED98EF537D}" destId="{0C4D900C-FAB5-4E87-ABFC-C08D895D590A}" srcOrd="0" destOrd="0" parTransId="{30114A1A-CE8E-4026-884E-DAC9B6EDCDB8}" sibTransId="{364E625E-629A-43B4-BCAF-9F0A6ADA39B1}"/>
    <dgm:cxn modelId="{1AB4BD22-F75E-436D-BA15-F27A36E79264}" type="presOf" srcId="{0C4D900C-FAB5-4E87-ABFC-C08D895D590A}" destId="{AFFEA87C-A914-4ED6-95A9-A81F747F3CED}" srcOrd="0" destOrd="0" presId="urn:microsoft.com/office/officeart/2005/8/layout/lProcess2"/>
    <dgm:cxn modelId="{11D05B25-8602-4A4D-8D4E-E9E34C6F8950}" srcId="{FB364C30-C3C8-4EC2-BBD1-B33C0A5E84D3}" destId="{15CBC3CE-8E3C-46E6-B277-E6818D942E22}" srcOrd="3" destOrd="0" parTransId="{FE933CBE-570A-4221-970A-28270BCE4120}" sibTransId="{60A8AE83-B815-42C4-9554-4972D09E733F}"/>
    <dgm:cxn modelId="{932B6126-14C4-4A3C-8FBB-A4080F24A491}" srcId="{FFB9E3B8-992D-4BD2-A4D5-A1F377323038}" destId="{1C555C6C-8811-48A7-BB2C-DECF3F274156}" srcOrd="4" destOrd="0" parTransId="{C18B2C04-319B-44D4-8D83-A3FE5EAB2330}" sibTransId="{3EFFC723-B8B0-4098-A79A-929384942876}"/>
    <dgm:cxn modelId="{5B654B26-A692-4714-B0BB-4B37EF9ABD16}" srcId="{FFB9E3B8-992D-4BD2-A4D5-A1F377323038}" destId="{FBBFBE4E-F62B-4B5B-B54A-F16504ABC6D8}" srcOrd="3" destOrd="0" parTransId="{63B58D81-CFD1-4613-B7BD-B555F19FDD8F}" sibTransId="{7A5E2B0E-6769-48C8-98E5-391ED041A8ED}"/>
    <dgm:cxn modelId="{A63E482E-6AEB-4EA9-AB13-A8EB83EA3F35}" type="presOf" srcId="{529A4A1D-68C9-4194-A1D1-B10438FF128A}" destId="{5A0E2F6A-F2DE-47C9-AC6A-1AD02CAFD048}" srcOrd="0" destOrd="0" presId="urn:microsoft.com/office/officeart/2005/8/layout/lProcess2"/>
    <dgm:cxn modelId="{52D9E332-AA4A-4B6C-893C-8401E3325113}" type="presOf" srcId="{17C8CB4D-CB7C-474B-8456-E3F4652BF2E3}" destId="{CA2BB5BC-8779-4EB1-B2DB-10883407A293}" srcOrd="0" destOrd="0" presId="urn:microsoft.com/office/officeart/2005/8/layout/lProcess2"/>
    <dgm:cxn modelId="{4D044D36-D1C6-4756-A2B3-4D77F923C08F}" type="presOf" srcId="{92808F74-A2C4-4770-B243-266EAEFB661C}" destId="{CC0C8BDA-CDC7-4BA3-8236-F6428FA1782E}" srcOrd="0" destOrd="0" presId="urn:microsoft.com/office/officeart/2005/8/layout/lProcess2"/>
    <dgm:cxn modelId="{00B5605C-514D-4BA6-9664-D73C84F8EB9D}" type="presOf" srcId="{8B43E823-B90E-4514-AA1B-81666B541B5D}" destId="{2C93ACBC-32FD-40C4-BF40-880FB764C49D}" srcOrd="0" destOrd="0" presId="urn:microsoft.com/office/officeart/2005/8/layout/lProcess2"/>
    <dgm:cxn modelId="{C291F35C-F0F0-4550-81D5-327A4D758E38}" type="presOf" srcId="{AFDC9C48-C87B-4819-8A05-EB4D7FB2DDFB}" destId="{80790C0B-D8C7-4C4F-AA40-346FCFADF47C}" srcOrd="0" destOrd="0" presId="urn:microsoft.com/office/officeart/2005/8/layout/lProcess2"/>
    <dgm:cxn modelId="{C901BC5F-865D-432D-986E-C3D72357486B}" type="presOf" srcId="{635E5F41-907F-44BC-B4F2-6C28EE9C4F43}" destId="{0105207F-B442-4C39-A74D-D25545A195F5}" srcOrd="0" destOrd="0" presId="urn:microsoft.com/office/officeart/2005/8/layout/lProcess2"/>
    <dgm:cxn modelId="{C2B8D960-E971-485A-829C-CDE68E761361}" srcId="{15CBC3CE-8E3C-46E6-B277-E6818D942E22}" destId="{A4D6990C-0721-42A5-9AD5-D3839E309C07}" srcOrd="1" destOrd="0" parTransId="{C1D828D6-1BD1-4B60-8B5A-619F996308B6}" sibTransId="{6C5D06A3-447A-46AC-8998-488E466AACA1}"/>
    <dgm:cxn modelId="{45B24D66-A815-4A33-8689-16C172B1854A}" srcId="{AFDC9C48-C87B-4819-8A05-EB4D7FB2DDFB}" destId="{F6FDB86E-881A-4E91-AA47-6FCA502A257C}" srcOrd="2" destOrd="0" parTransId="{3191FA2A-CF4F-489B-BDC6-4EEB04E9154C}" sibTransId="{D10F7FB1-5C48-49B8-8B7C-1993A6851B72}"/>
    <dgm:cxn modelId="{866E9646-506D-40DB-8E89-1970CD964272}" type="presOf" srcId="{FBBFBE4E-F62B-4B5B-B54A-F16504ABC6D8}" destId="{F4246C9B-F645-4652-91E7-7A4EBEA9F3FC}" srcOrd="0" destOrd="0" presId="urn:microsoft.com/office/officeart/2005/8/layout/lProcess2"/>
    <dgm:cxn modelId="{7AF08568-E18B-413E-94C7-41A23E38B561}" type="presOf" srcId="{B856673D-993A-4235-A73B-3C522DCE869B}" destId="{46AA144A-B57E-4591-BF66-47D3A2BA57C0}" srcOrd="0" destOrd="0" presId="urn:microsoft.com/office/officeart/2005/8/layout/lProcess2"/>
    <dgm:cxn modelId="{B121396C-2DD0-4BF6-B939-D86E5077B03F}" type="presOf" srcId="{15CBC3CE-8E3C-46E6-B277-E6818D942E22}" destId="{22BA8E4C-A0FA-43D2-8E91-601270F4449B}" srcOrd="1" destOrd="0" presId="urn:microsoft.com/office/officeart/2005/8/layout/lProcess2"/>
    <dgm:cxn modelId="{EA892750-B0C7-44C8-91D9-8426B013B233}" srcId="{AFDC9C48-C87B-4819-8A05-EB4D7FB2DDFB}" destId="{17C8CB4D-CB7C-474B-8456-E3F4652BF2E3}" srcOrd="3" destOrd="0" parTransId="{1EDA516D-A97F-4CEE-9587-1B0AAB547EB7}" sibTransId="{73EBE311-38BB-4882-940C-8830C20A3342}"/>
    <dgm:cxn modelId="{1A42BB59-4003-4F33-95A6-480FA2B7B9FB}" type="presOf" srcId="{FB364C30-C3C8-4EC2-BBD1-B33C0A5E84D3}" destId="{27BD1151-4AA7-4D2F-8B70-F687E9E8FBBA}" srcOrd="0" destOrd="0" presId="urn:microsoft.com/office/officeart/2005/8/layout/lProcess2"/>
    <dgm:cxn modelId="{15581D88-2193-4CFD-9E11-F1EA21EE7A2E}" srcId="{88D67389-C110-410C-BDF0-26ED98EF537D}" destId="{635E5F41-907F-44BC-B4F2-6C28EE9C4F43}" srcOrd="2" destOrd="0" parTransId="{24C3BD9F-9862-4071-A9DB-2281BFD47D60}" sibTransId="{FE59234B-B813-4B78-8D96-4E4EBC9F8BC7}"/>
    <dgm:cxn modelId="{7FF9A394-88D4-404B-80D7-17B4EF746754}" srcId="{FFB9E3B8-992D-4BD2-A4D5-A1F377323038}" destId="{8B43E823-B90E-4514-AA1B-81666B541B5D}" srcOrd="2" destOrd="0" parTransId="{8A79B25E-DB1E-458F-AD2E-0AC18B7E2011}" sibTransId="{15B74DCF-63CC-487C-BC0B-F5426A2DF77E}"/>
    <dgm:cxn modelId="{BBA4FB98-279F-4E27-8DBA-AF65FAC61E42}" type="presOf" srcId="{1C555C6C-8811-48A7-BB2C-DECF3F274156}" destId="{CFCB4098-BC6F-474D-8DC5-785831111BD1}" srcOrd="0" destOrd="0" presId="urn:microsoft.com/office/officeart/2005/8/layout/lProcess2"/>
    <dgm:cxn modelId="{4B97DA9C-8FA1-4551-9C27-A2D6A78C62E6}" type="presOf" srcId="{88D67389-C110-410C-BDF0-26ED98EF537D}" destId="{EADCCACA-F7FA-4D09-8F94-43DEE9EED9CF}" srcOrd="0" destOrd="0" presId="urn:microsoft.com/office/officeart/2005/8/layout/lProcess2"/>
    <dgm:cxn modelId="{55B603A3-9D88-4818-AB06-4BB6CF956C4E}" type="presOf" srcId="{FFB9E3B8-992D-4BD2-A4D5-A1F377323038}" destId="{8A88A193-312A-4654-B68E-6228F6FA832F}" srcOrd="1" destOrd="0" presId="urn:microsoft.com/office/officeart/2005/8/layout/lProcess2"/>
    <dgm:cxn modelId="{A049E2A3-A5AF-40BC-B873-8D53AF2A6DEE}" srcId="{AFDC9C48-C87B-4819-8A05-EB4D7FB2DDFB}" destId="{529A4A1D-68C9-4194-A1D1-B10438FF128A}" srcOrd="0" destOrd="0" parTransId="{568BB047-004B-462D-AE06-C67BBBB2EA54}" sibTransId="{02BAEAE2-0C62-4439-A70E-EFA0798A8D93}"/>
    <dgm:cxn modelId="{8CC467AE-66C9-4172-998B-4ECCBB3E7884}" type="presOf" srcId="{15CBC3CE-8E3C-46E6-B277-E6818D942E22}" destId="{3F3B55FC-C6E5-4694-B8AB-17A6BD0E19CC}" srcOrd="0" destOrd="0" presId="urn:microsoft.com/office/officeart/2005/8/layout/lProcess2"/>
    <dgm:cxn modelId="{5ED606B2-0033-43FE-B9CB-9253264317A2}" type="presOf" srcId="{39026890-7115-4E33-B71F-DC5AFCF884DD}" destId="{C833C9EC-E1E8-4782-ABE4-525650980EB8}" srcOrd="0" destOrd="0" presId="urn:microsoft.com/office/officeart/2005/8/layout/lProcess2"/>
    <dgm:cxn modelId="{A77E30B9-B2A5-44BB-81AE-F7C1E4C25B31}" type="presOf" srcId="{FFB9E3B8-992D-4BD2-A4D5-A1F377323038}" destId="{5DC8C107-F192-438A-86AC-22B96522DC46}" srcOrd="0" destOrd="0" presId="urn:microsoft.com/office/officeart/2005/8/layout/lProcess2"/>
    <dgm:cxn modelId="{EACEF4BD-90EE-4452-9162-73F3B1B4B8A3}" type="presOf" srcId="{A4D6990C-0721-42A5-9AD5-D3839E309C07}" destId="{C61E1CB0-45DF-4014-BC3A-9B93D69C66DE}" srcOrd="0" destOrd="0" presId="urn:microsoft.com/office/officeart/2005/8/layout/lProcess2"/>
    <dgm:cxn modelId="{195B43C5-9535-4345-AA9F-201A22E9CABC}" srcId="{FB364C30-C3C8-4EC2-BBD1-B33C0A5E84D3}" destId="{AFDC9C48-C87B-4819-8A05-EB4D7FB2DDFB}" srcOrd="1" destOrd="0" parTransId="{3D2492F1-2F2C-4D63-81B9-853AAF5D65AD}" sibTransId="{15D6AC1A-D161-4889-8720-FF2AC942D6F9}"/>
    <dgm:cxn modelId="{C2676DCF-BED7-4BD0-9F0E-E52757FE3C7C}" srcId="{15CBC3CE-8E3C-46E6-B277-E6818D942E22}" destId="{0AE2A395-2E8B-4D3B-8AC4-1EC3947E94AE}" srcOrd="2" destOrd="0" parTransId="{665358C9-B841-4BD3-B7F7-9112ABF7833B}" sibTransId="{3005E1BA-A1AD-4915-90A4-B3E6104690CA}"/>
    <dgm:cxn modelId="{6843E4CF-758A-4C4B-B2BA-108F0FDA980A}" type="presOf" srcId="{88D67389-C110-410C-BDF0-26ED98EF537D}" destId="{D332ED45-6935-47A3-8BF7-735A813AFE5C}" srcOrd="1" destOrd="0" presId="urn:microsoft.com/office/officeart/2005/8/layout/lProcess2"/>
    <dgm:cxn modelId="{7EE26DD2-E661-4855-BC5F-E947E62CFA36}" srcId="{FFB9E3B8-992D-4BD2-A4D5-A1F377323038}" destId="{39026890-7115-4E33-B71F-DC5AFCF884DD}" srcOrd="1" destOrd="0" parTransId="{CB6F9289-3180-4180-9960-ED63F000F84B}" sibTransId="{9D1C3D4B-5B1E-411C-BAD5-C0CC7DE8216C}"/>
    <dgm:cxn modelId="{12B7DCD5-FBCB-4525-8D54-F8F447BADBAF}" type="presOf" srcId="{0AE2A395-2E8B-4D3B-8AC4-1EC3947E94AE}" destId="{52317812-A7E3-427D-89D8-6050C8CE2325}" srcOrd="0" destOrd="0" presId="urn:microsoft.com/office/officeart/2005/8/layout/lProcess2"/>
    <dgm:cxn modelId="{5E5303D6-EBED-423C-B803-621F3FC55943}" srcId="{AFDC9C48-C87B-4819-8A05-EB4D7FB2DDFB}" destId="{90C7DDBC-21D3-4DBE-98A8-1BE5C0033192}" srcOrd="1" destOrd="0" parTransId="{5FDC1106-507A-4C93-B22C-913927500CF4}" sibTransId="{5D2D3324-44C2-4354-9FA6-1CFB7DE48AD4}"/>
    <dgm:cxn modelId="{E36D2FD6-3ED8-42F0-AC12-4FD9158B6E01}" type="presOf" srcId="{90C7DDBC-21D3-4DBE-98A8-1BE5C0033192}" destId="{97A26221-65F9-49A2-BE77-DDB36D6914FA}" srcOrd="0" destOrd="0" presId="urn:microsoft.com/office/officeart/2005/8/layout/lProcess2"/>
    <dgm:cxn modelId="{1088C6E8-931E-45F2-ACD4-9E3C0B2FD3E3}" type="presOf" srcId="{F6FDB86E-881A-4E91-AA47-6FCA502A257C}" destId="{254EC560-0162-415F-8115-9706463985E4}" srcOrd="0" destOrd="0" presId="urn:microsoft.com/office/officeart/2005/8/layout/lProcess2"/>
    <dgm:cxn modelId="{1C2F7EEE-7DEF-44E7-A061-0AD4C2279D45}" type="presOf" srcId="{1B32A8C2-CEFE-4AEB-8269-42CD5F1F43FA}" destId="{F6BD7F26-F48B-420E-8C4A-63F48D6A86DD}" srcOrd="0" destOrd="0" presId="urn:microsoft.com/office/officeart/2005/8/layout/lProcess2"/>
    <dgm:cxn modelId="{699E49EF-C8DA-4350-BF91-3447A7FBFB38}" type="presOf" srcId="{71B3BA43-1D41-468B-BAA1-89086042EAF8}" destId="{63031BD0-690F-4935-8919-E50B8C5CEEFA}" srcOrd="0" destOrd="0" presId="urn:microsoft.com/office/officeart/2005/8/layout/lProcess2"/>
    <dgm:cxn modelId="{E135C9FC-7800-4A9C-A205-8228F9EE2915}" srcId="{88D67389-C110-410C-BDF0-26ED98EF537D}" destId="{1B32A8C2-CEFE-4AEB-8269-42CD5F1F43FA}" srcOrd="1" destOrd="0" parTransId="{D521C968-2F39-4199-AC79-A49CB5DA1C69}" sibTransId="{8CC92BE9-414E-42B0-AAFF-2516307CE6E9}"/>
    <dgm:cxn modelId="{387EEEEB-0E02-40EA-8E05-423A1182A361}" type="presParOf" srcId="{27BD1151-4AA7-4D2F-8B70-F687E9E8FBBA}" destId="{C27BC873-5D29-45F9-9956-3254D11FD6D8}" srcOrd="0" destOrd="0" presId="urn:microsoft.com/office/officeart/2005/8/layout/lProcess2"/>
    <dgm:cxn modelId="{B055BFCB-6376-4954-AEEC-038B1385DF79}" type="presParOf" srcId="{C27BC873-5D29-45F9-9956-3254D11FD6D8}" destId="{5DC8C107-F192-438A-86AC-22B96522DC46}" srcOrd="0" destOrd="0" presId="urn:microsoft.com/office/officeart/2005/8/layout/lProcess2"/>
    <dgm:cxn modelId="{6043DCC5-62F4-478B-970E-FA8FC58C0EB3}" type="presParOf" srcId="{C27BC873-5D29-45F9-9956-3254D11FD6D8}" destId="{8A88A193-312A-4654-B68E-6228F6FA832F}" srcOrd="1" destOrd="0" presId="urn:microsoft.com/office/officeart/2005/8/layout/lProcess2"/>
    <dgm:cxn modelId="{6AA1D3E4-7B2B-4EB9-93DD-B5DE1D413992}" type="presParOf" srcId="{C27BC873-5D29-45F9-9956-3254D11FD6D8}" destId="{573FE622-FFB6-4E7C-A01E-8D7D44AB4EE8}" srcOrd="2" destOrd="0" presId="urn:microsoft.com/office/officeart/2005/8/layout/lProcess2"/>
    <dgm:cxn modelId="{DB1EFBA5-E587-47AD-8A6D-19210A7569E3}" type="presParOf" srcId="{573FE622-FFB6-4E7C-A01E-8D7D44AB4EE8}" destId="{4A37C942-E166-43C1-BD9F-ED5D1721478B}" srcOrd="0" destOrd="0" presId="urn:microsoft.com/office/officeart/2005/8/layout/lProcess2"/>
    <dgm:cxn modelId="{3C649F72-F94C-4F5E-9C76-F1732146316F}" type="presParOf" srcId="{4A37C942-E166-43C1-BD9F-ED5D1721478B}" destId="{63031BD0-690F-4935-8919-E50B8C5CEEFA}" srcOrd="0" destOrd="0" presId="urn:microsoft.com/office/officeart/2005/8/layout/lProcess2"/>
    <dgm:cxn modelId="{ACD83FA7-9713-4C82-A5A7-69FA5E94E643}" type="presParOf" srcId="{4A37C942-E166-43C1-BD9F-ED5D1721478B}" destId="{ECDB3D46-D65D-4250-945E-571DF3C5D33B}" srcOrd="1" destOrd="0" presId="urn:microsoft.com/office/officeart/2005/8/layout/lProcess2"/>
    <dgm:cxn modelId="{FA2F009A-8904-41E8-9AAA-3C0E4F056122}" type="presParOf" srcId="{4A37C942-E166-43C1-BD9F-ED5D1721478B}" destId="{C833C9EC-E1E8-4782-ABE4-525650980EB8}" srcOrd="2" destOrd="0" presId="urn:microsoft.com/office/officeart/2005/8/layout/lProcess2"/>
    <dgm:cxn modelId="{1F36695B-DA75-4479-B9B7-C6F36D6E0307}" type="presParOf" srcId="{4A37C942-E166-43C1-BD9F-ED5D1721478B}" destId="{6668EE2B-B8D3-4ED5-94F2-0BDB7AF77426}" srcOrd="3" destOrd="0" presId="urn:microsoft.com/office/officeart/2005/8/layout/lProcess2"/>
    <dgm:cxn modelId="{0BC60E6F-8DCF-4964-BF1D-5A67E467EC1E}" type="presParOf" srcId="{4A37C942-E166-43C1-BD9F-ED5D1721478B}" destId="{2C93ACBC-32FD-40C4-BF40-880FB764C49D}" srcOrd="4" destOrd="0" presId="urn:microsoft.com/office/officeart/2005/8/layout/lProcess2"/>
    <dgm:cxn modelId="{E3971655-83AC-42FB-8F23-5B87EE1D503C}" type="presParOf" srcId="{4A37C942-E166-43C1-BD9F-ED5D1721478B}" destId="{9A098BF0-F920-4BC7-BC56-B901BF2B93CB}" srcOrd="5" destOrd="0" presId="urn:microsoft.com/office/officeart/2005/8/layout/lProcess2"/>
    <dgm:cxn modelId="{CF8D7892-72DC-4386-9AB1-2C49B0B5C7E3}" type="presParOf" srcId="{4A37C942-E166-43C1-BD9F-ED5D1721478B}" destId="{F4246C9B-F645-4652-91E7-7A4EBEA9F3FC}" srcOrd="6" destOrd="0" presId="urn:microsoft.com/office/officeart/2005/8/layout/lProcess2"/>
    <dgm:cxn modelId="{6B90131C-C033-4013-B9C5-7F76C03F4C00}" type="presParOf" srcId="{4A37C942-E166-43C1-BD9F-ED5D1721478B}" destId="{09B6C47E-26F3-4608-AE86-0B06DC28859B}" srcOrd="7" destOrd="0" presId="urn:microsoft.com/office/officeart/2005/8/layout/lProcess2"/>
    <dgm:cxn modelId="{374946AD-9A90-4C3A-B574-15BE19143EC9}" type="presParOf" srcId="{4A37C942-E166-43C1-BD9F-ED5D1721478B}" destId="{CFCB4098-BC6F-474D-8DC5-785831111BD1}" srcOrd="8" destOrd="0" presId="urn:microsoft.com/office/officeart/2005/8/layout/lProcess2"/>
    <dgm:cxn modelId="{65276B28-67ED-475A-93B9-5C5DD980295B}" type="presParOf" srcId="{4A37C942-E166-43C1-BD9F-ED5D1721478B}" destId="{E181A51B-E43C-4E7D-B706-D32F0D287361}" srcOrd="9" destOrd="0" presId="urn:microsoft.com/office/officeart/2005/8/layout/lProcess2"/>
    <dgm:cxn modelId="{BF9A9869-35E4-4D1D-B7E5-0CCBD9140F5F}" type="presParOf" srcId="{4A37C942-E166-43C1-BD9F-ED5D1721478B}" destId="{46AA144A-B57E-4591-BF66-47D3A2BA57C0}" srcOrd="10" destOrd="0" presId="urn:microsoft.com/office/officeart/2005/8/layout/lProcess2"/>
    <dgm:cxn modelId="{C0695FC1-B065-49A8-B448-62D37FB19CED}" type="presParOf" srcId="{27BD1151-4AA7-4D2F-8B70-F687E9E8FBBA}" destId="{DF90506E-CC49-47F5-9A76-D9C118D1A250}" srcOrd="1" destOrd="0" presId="urn:microsoft.com/office/officeart/2005/8/layout/lProcess2"/>
    <dgm:cxn modelId="{247529BA-4387-4B5D-AEF2-96327C1E8C27}" type="presParOf" srcId="{27BD1151-4AA7-4D2F-8B70-F687E9E8FBBA}" destId="{F3BDC0E0-9D8B-41F0-92D7-83E79EA2A54A}" srcOrd="2" destOrd="0" presId="urn:microsoft.com/office/officeart/2005/8/layout/lProcess2"/>
    <dgm:cxn modelId="{0DDF51F3-BAD4-48B1-ACFA-C8A5E7FD2188}" type="presParOf" srcId="{F3BDC0E0-9D8B-41F0-92D7-83E79EA2A54A}" destId="{80790C0B-D8C7-4C4F-AA40-346FCFADF47C}" srcOrd="0" destOrd="0" presId="urn:microsoft.com/office/officeart/2005/8/layout/lProcess2"/>
    <dgm:cxn modelId="{407EA267-4CE3-4D97-8D2A-06521D4F815D}" type="presParOf" srcId="{F3BDC0E0-9D8B-41F0-92D7-83E79EA2A54A}" destId="{EC68719D-EC48-4BE2-814F-401A823E7EDA}" srcOrd="1" destOrd="0" presId="urn:microsoft.com/office/officeart/2005/8/layout/lProcess2"/>
    <dgm:cxn modelId="{08156151-5DE2-4439-969F-FD70BB206CA5}" type="presParOf" srcId="{F3BDC0E0-9D8B-41F0-92D7-83E79EA2A54A}" destId="{D59D0FE8-1EE8-479D-96B9-35B4D44584E7}" srcOrd="2" destOrd="0" presId="urn:microsoft.com/office/officeart/2005/8/layout/lProcess2"/>
    <dgm:cxn modelId="{91CE2653-9F11-4D15-94C7-3B6A48DE79A5}" type="presParOf" srcId="{D59D0FE8-1EE8-479D-96B9-35B4D44584E7}" destId="{D8589585-1D22-40C4-94EB-04A67AEEB752}" srcOrd="0" destOrd="0" presId="urn:microsoft.com/office/officeart/2005/8/layout/lProcess2"/>
    <dgm:cxn modelId="{F0E3ED16-1CC6-48E6-ADB4-F67AF10519EE}" type="presParOf" srcId="{D8589585-1D22-40C4-94EB-04A67AEEB752}" destId="{5A0E2F6A-F2DE-47C9-AC6A-1AD02CAFD048}" srcOrd="0" destOrd="0" presId="urn:microsoft.com/office/officeart/2005/8/layout/lProcess2"/>
    <dgm:cxn modelId="{F2CC523E-935F-4F7C-820F-DF7B6C50CDFF}" type="presParOf" srcId="{D8589585-1D22-40C4-94EB-04A67AEEB752}" destId="{669D92BF-4182-4117-9BCC-DFC9AEDF8B86}" srcOrd="1" destOrd="0" presId="urn:microsoft.com/office/officeart/2005/8/layout/lProcess2"/>
    <dgm:cxn modelId="{EA7AA6E1-771D-491C-B86A-0B3C54C0427A}" type="presParOf" srcId="{D8589585-1D22-40C4-94EB-04A67AEEB752}" destId="{97A26221-65F9-49A2-BE77-DDB36D6914FA}" srcOrd="2" destOrd="0" presId="urn:microsoft.com/office/officeart/2005/8/layout/lProcess2"/>
    <dgm:cxn modelId="{A0F6745B-4D2D-41F5-B90B-FE46A83F4576}" type="presParOf" srcId="{D8589585-1D22-40C4-94EB-04A67AEEB752}" destId="{8F14CE01-B9DE-4C4C-8A1B-B9E171432E8E}" srcOrd="3" destOrd="0" presId="urn:microsoft.com/office/officeart/2005/8/layout/lProcess2"/>
    <dgm:cxn modelId="{BB3B83FE-20F4-4986-A605-834FD6C8FD03}" type="presParOf" srcId="{D8589585-1D22-40C4-94EB-04A67AEEB752}" destId="{254EC560-0162-415F-8115-9706463985E4}" srcOrd="4" destOrd="0" presId="urn:microsoft.com/office/officeart/2005/8/layout/lProcess2"/>
    <dgm:cxn modelId="{559EFD4A-34BA-444A-95BB-2542770823B3}" type="presParOf" srcId="{D8589585-1D22-40C4-94EB-04A67AEEB752}" destId="{E0A1AAEE-BBD5-4859-8797-A04E111FE162}" srcOrd="5" destOrd="0" presId="urn:microsoft.com/office/officeart/2005/8/layout/lProcess2"/>
    <dgm:cxn modelId="{ACB63006-4D78-448E-815B-D002ECEC8B27}" type="presParOf" srcId="{D8589585-1D22-40C4-94EB-04A67AEEB752}" destId="{CA2BB5BC-8779-4EB1-B2DB-10883407A293}" srcOrd="6" destOrd="0" presId="urn:microsoft.com/office/officeart/2005/8/layout/lProcess2"/>
    <dgm:cxn modelId="{06048159-860A-430A-80E0-AA455EF8B2A9}" type="presParOf" srcId="{27BD1151-4AA7-4D2F-8B70-F687E9E8FBBA}" destId="{F6695EDD-AC3D-4A54-B365-B5059150F8C0}" srcOrd="3" destOrd="0" presId="urn:microsoft.com/office/officeart/2005/8/layout/lProcess2"/>
    <dgm:cxn modelId="{4428F4D6-90FC-4421-8B41-0B929D73B5A3}" type="presParOf" srcId="{27BD1151-4AA7-4D2F-8B70-F687E9E8FBBA}" destId="{2B16074F-DFAF-4D6F-B328-4434E93CEA26}" srcOrd="4" destOrd="0" presId="urn:microsoft.com/office/officeart/2005/8/layout/lProcess2"/>
    <dgm:cxn modelId="{58B72176-8D8F-4528-8A60-42B334958A82}" type="presParOf" srcId="{2B16074F-DFAF-4D6F-B328-4434E93CEA26}" destId="{EADCCACA-F7FA-4D09-8F94-43DEE9EED9CF}" srcOrd="0" destOrd="0" presId="urn:microsoft.com/office/officeart/2005/8/layout/lProcess2"/>
    <dgm:cxn modelId="{FE9DA348-A607-4AE6-A602-51BF1BF6CEF5}" type="presParOf" srcId="{2B16074F-DFAF-4D6F-B328-4434E93CEA26}" destId="{D332ED45-6935-47A3-8BF7-735A813AFE5C}" srcOrd="1" destOrd="0" presId="urn:microsoft.com/office/officeart/2005/8/layout/lProcess2"/>
    <dgm:cxn modelId="{53C25EF6-BE89-4700-BD55-367B1D73B1EE}" type="presParOf" srcId="{2B16074F-DFAF-4D6F-B328-4434E93CEA26}" destId="{4C6DB95D-0AA2-4F8B-AFFD-5AAD11AC82CA}" srcOrd="2" destOrd="0" presId="urn:microsoft.com/office/officeart/2005/8/layout/lProcess2"/>
    <dgm:cxn modelId="{EED6C909-ED95-4DDF-8FAA-5892594E7032}" type="presParOf" srcId="{4C6DB95D-0AA2-4F8B-AFFD-5AAD11AC82CA}" destId="{D8B1510F-7685-472B-8907-FDBC02A500DA}" srcOrd="0" destOrd="0" presId="urn:microsoft.com/office/officeart/2005/8/layout/lProcess2"/>
    <dgm:cxn modelId="{371E3747-505F-41B1-B5D9-757A1DBCD296}" type="presParOf" srcId="{D8B1510F-7685-472B-8907-FDBC02A500DA}" destId="{AFFEA87C-A914-4ED6-95A9-A81F747F3CED}" srcOrd="0" destOrd="0" presId="urn:microsoft.com/office/officeart/2005/8/layout/lProcess2"/>
    <dgm:cxn modelId="{590EFF46-04C2-4245-A07D-39BC28186880}" type="presParOf" srcId="{D8B1510F-7685-472B-8907-FDBC02A500DA}" destId="{73937685-FFDF-4221-A668-FF7F3B0AD47D}" srcOrd="1" destOrd="0" presId="urn:microsoft.com/office/officeart/2005/8/layout/lProcess2"/>
    <dgm:cxn modelId="{519B4BB5-C2EB-47E2-9378-2480D003277C}" type="presParOf" srcId="{D8B1510F-7685-472B-8907-FDBC02A500DA}" destId="{F6BD7F26-F48B-420E-8C4A-63F48D6A86DD}" srcOrd="2" destOrd="0" presId="urn:microsoft.com/office/officeart/2005/8/layout/lProcess2"/>
    <dgm:cxn modelId="{B55E0A39-6882-4373-9104-F35BA8B6259E}" type="presParOf" srcId="{D8B1510F-7685-472B-8907-FDBC02A500DA}" destId="{AD588006-B6E6-4346-A7AA-EC6BFAB6427E}" srcOrd="3" destOrd="0" presId="urn:microsoft.com/office/officeart/2005/8/layout/lProcess2"/>
    <dgm:cxn modelId="{A5CB5F0F-FA80-44FE-BF47-7AE0E0A09AD0}" type="presParOf" srcId="{D8B1510F-7685-472B-8907-FDBC02A500DA}" destId="{0105207F-B442-4C39-A74D-D25545A195F5}" srcOrd="4" destOrd="0" presId="urn:microsoft.com/office/officeart/2005/8/layout/lProcess2"/>
    <dgm:cxn modelId="{31399952-7616-441C-9AF6-7CB5B8041540}" type="presParOf" srcId="{27BD1151-4AA7-4D2F-8B70-F687E9E8FBBA}" destId="{04EFE529-95DB-4211-820E-18B0B0AA5555}" srcOrd="5" destOrd="0" presId="urn:microsoft.com/office/officeart/2005/8/layout/lProcess2"/>
    <dgm:cxn modelId="{60E0F770-9B6B-43BB-BCA5-5084BCD7C714}" type="presParOf" srcId="{27BD1151-4AA7-4D2F-8B70-F687E9E8FBBA}" destId="{6E983E7B-B89C-4D29-8583-067729EA7DA4}" srcOrd="6" destOrd="0" presId="urn:microsoft.com/office/officeart/2005/8/layout/lProcess2"/>
    <dgm:cxn modelId="{B16A4567-9F1D-44B2-B3C2-A0DA87A86C7F}" type="presParOf" srcId="{6E983E7B-B89C-4D29-8583-067729EA7DA4}" destId="{3F3B55FC-C6E5-4694-B8AB-17A6BD0E19CC}" srcOrd="0" destOrd="0" presId="urn:microsoft.com/office/officeart/2005/8/layout/lProcess2"/>
    <dgm:cxn modelId="{AAACB228-D1A2-4DD6-9079-20C4A3C4CCDF}" type="presParOf" srcId="{6E983E7B-B89C-4D29-8583-067729EA7DA4}" destId="{22BA8E4C-A0FA-43D2-8E91-601270F4449B}" srcOrd="1" destOrd="0" presId="urn:microsoft.com/office/officeart/2005/8/layout/lProcess2"/>
    <dgm:cxn modelId="{0051B728-507D-4C3A-9776-33C917E70989}" type="presParOf" srcId="{6E983E7B-B89C-4D29-8583-067729EA7DA4}" destId="{76351257-F53B-4D9C-9ACC-CEB40C5E1B72}" srcOrd="2" destOrd="0" presId="urn:microsoft.com/office/officeart/2005/8/layout/lProcess2"/>
    <dgm:cxn modelId="{79343B25-5679-4742-BB25-AB0CCAF7ED18}" type="presParOf" srcId="{76351257-F53B-4D9C-9ACC-CEB40C5E1B72}" destId="{A458E14B-49CF-4291-96F4-567FBAE08C77}" srcOrd="0" destOrd="0" presId="urn:microsoft.com/office/officeart/2005/8/layout/lProcess2"/>
    <dgm:cxn modelId="{C7838AB8-8D34-4B2C-B8D1-D02C7A578791}" type="presParOf" srcId="{A458E14B-49CF-4291-96F4-567FBAE08C77}" destId="{CC0C8BDA-CDC7-4BA3-8236-F6428FA1782E}" srcOrd="0" destOrd="0" presId="urn:microsoft.com/office/officeart/2005/8/layout/lProcess2"/>
    <dgm:cxn modelId="{F5AFA585-B764-4B59-8D67-9488722496EF}" type="presParOf" srcId="{A458E14B-49CF-4291-96F4-567FBAE08C77}" destId="{19CF727C-5EEA-4AF8-9E37-B14660FA2160}" srcOrd="1" destOrd="0" presId="urn:microsoft.com/office/officeart/2005/8/layout/lProcess2"/>
    <dgm:cxn modelId="{D3A9FE6D-5E20-4FBB-9BD2-F0C69EED6291}" type="presParOf" srcId="{A458E14B-49CF-4291-96F4-567FBAE08C77}" destId="{C61E1CB0-45DF-4014-BC3A-9B93D69C66DE}" srcOrd="2" destOrd="0" presId="urn:microsoft.com/office/officeart/2005/8/layout/lProcess2"/>
    <dgm:cxn modelId="{2AB462EE-587A-42C7-BA8A-376CF13AA7E0}" type="presParOf" srcId="{A458E14B-49CF-4291-96F4-567FBAE08C77}" destId="{C67696B7-3126-4A57-98CA-1CC4AE21753D}" srcOrd="3" destOrd="0" presId="urn:microsoft.com/office/officeart/2005/8/layout/lProcess2"/>
    <dgm:cxn modelId="{6E22E19C-CD16-4196-A25D-139EA080F0D0}" type="presParOf" srcId="{A458E14B-49CF-4291-96F4-567FBAE08C77}" destId="{52317812-A7E3-427D-89D8-6050C8CE2325}" srcOrd="4" destOrd="0" presId="urn:microsoft.com/office/officeart/2005/8/layout/lProcess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A3E3A2-2E20-4D84-BE0B-B274BB8E49DC}" type="doc">
      <dgm:prSet loTypeId="urn:microsoft.com/office/officeart/2005/8/layout/process2" loCatId="process" qsTypeId="urn:microsoft.com/office/officeart/2005/8/quickstyle/simple1" qsCatId="simple" csTypeId="urn:microsoft.com/office/officeart/2005/8/colors/colorful3" csCatId="colorful" phldr="1"/>
      <dgm:spPr/>
    </dgm:pt>
    <dgm:pt modelId="{BA7E6F92-CBCE-4185-8D65-326CC1DB7E41}">
      <dgm:prSet phldrT="[Text]" custT="1"/>
      <dgm:spPr/>
      <dgm:t>
        <a:bodyPr/>
        <a:lstStyle/>
        <a:p>
          <a:pPr algn="ctr"/>
          <a:r>
            <a:rPr lang="en-GB" sz="1050" b="0">
              <a:latin typeface="Arial" panose="020B0604020202020204" pitchFamily="34" charset="0"/>
              <a:cs typeface="Arial" panose="020B0604020202020204" pitchFamily="34" charset="0"/>
            </a:rPr>
            <a:t>1. Offer reassurance, listen and take seriously what is being said. Never promise to keep secrets or be persuaded by the child, young person or their family not to take action.</a:t>
          </a:r>
          <a:endParaRPr lang="en-US" sz="1050" b="0">
            <a:latin typeface="Arial" panose="020B0604020202020204" pitchFamily="34" charset="0"/>
            <a:cs typeface="Arial" panose="020B0604020202020204" pitchFamily="34" charset="0"/>
          </a:endParaRPr>
        </a:p>
      </dgm:t>
    </dgm:pt>
    <dgm:pt modelId="{D8D78D5B-24E2-437A-9102-BA1F47120C2C}" type="parTrans" cxnId="{5E374B10-7A5F-48D7-BE24-1D72799317AC}">
      <dgm:prSet/>
      <dgm:spPr/>
      <dgm:t>
        <a:bodyPr/>
        <a:lstStyle/>
        <a:p>
          <a:pPr algn="ctr"/>
          <a:endParaRPr lang="en-US" sz="1050">
            <a:latin typeface="Arial" panose="020B0604020202020204" pitchFamily="34" charset="0"/>
            <a:cs typeface="Arial" panose="020B0604020202020204" pitchFamily="34" charset="0"/>
          </a:endParaRPr>
        </a:p>
      </dgm:t>
    </dgm:pt>
    <dgm:pt modelId="{7BA811E2-F04E-432C-84CB-C974BD5E6C9C}" type="sibTrans" cxnId="{5E374B10-7A5F-48D7-BE24-1D72799317AC}">
      <dgm:prSet custT="1"/>
      <dgm:spPr/>
      <dgm:t>
        <a:bodyPr/>
        <a:lstStyle/>
        <a:p>
          <a:pPr algn="ctr"/>
          <a:endParaRPr lang="en-US" sz="1050">
            <a:latin typeface="Arial" panose="020B0604020202020204" pitchFamily="34" charset="0"/>
            <a:cs typeface="Arial" panose="020B0604020202020204" pitchFamily="34" charset="0"/>
          </a:endParaRPr>
        </a:p>
      </dgm:t>
    </dgm:pt>
    <dgm:pt modelId="{2FC43A37-AFA2-4A0E-8935-E872D06255C2}">
      <dgm:prSet phldrT="[Text]" custT="1"/>
      <dgm:spPr/>
      <dgm:t>
        <a:bodyPr/>
        <a:lstStyle/>
        <a:p>
          <a:pPr algn="ctr"/>
          <a:r>
            <a:rPr lang="en-GB" sz="1050" b="0">
              <a:latin typeface="Arial" panose="020B0604020202020204" pitchFamily="34" charset="0"/>
              <a:cs typeface="Arial" panose="020B0604020202020204" pitchFamily="34" charset="0"/>
            </a:rPr>
            <a:t>2. Recognise that it is not your job to investigate, verify what is being said or examine the individual disclosing; this is the statutory responsibility of the child protection services and/or the Police. </a:t>
          </a:r>
        </a:p>
        <a:p>
          <a:pPr algn="ctr"/>
          <a:r>
            <a:rPr lang="en-GB" sz="1050" b="0">
              <a:latin typeface="Arial" panose="020B0604020202020204" pitchFamily="34" charset="0"/>
              <a:cs typeface="Arial" panose="020B0604020202020204" pitchFamily="34" charset="0"/>
            </a:rPr>
            <a:t>However, it is important to ascertain relevant information. </a:t>
          </a:r>
          <a:endParaRPr lang="en-US" sz="1050" b="0">
            <a:latin typeface="Arial" panose="020B0604020202020204" pitchFamily="34" charset="0"/>
            <a:cs typeface="Arial" panose="020B0604020202020204" pitchFamily="34" charset="0"/>
          </a:endParaRPr>
        </a:p>
      </dgm:t>
    </dgm:pt>
    <dgm:pt modelId="{FCCFA4D5-DEB5-496B-848C-34DCF48D0676}" type="parTrans" cxnId="{E0FFFB20-8474-4CBB-9E03-221B2175213D}">
      <dgm:prSet/>
      <dgm:spPr/>
      <dgm:t>
        <a:bodyPr/>
        <a:lstStyle/>
        <a:p>
          <a:pPr algn="ctr"/>
          <a:endParaRPr lang="en-US" sz="1050">
            <a:latin typeface="Arial" panose="020B0604020202020204" pitchFamily="34" charset="0"/>
            <a:cs typeface="Arial" panose="020B0604020202020204" pitchFamily="34" charset="0"/>
          </a:endParaRPr>
        </a:p>
      </dgm:t>
    </dgm:pt>
    <dgm:pt modelId="{0AF4914D-DF11-4FE3-8F5C-3F410D1BBF09}" type="sibTrans" cxnId="{E0FFFB20-8474-4CBB-9E03-221B2175213D}">
      <dgm:prSet custT="1"/>
      <dgm:spPr/>
      <dgm:t>
        <a:bodyPr/>
        <a:lstStyle/>
        <a:p>
          <a:pPr algn="ctr"/>
          <a:endParaRPr lang="en-US" sz="1050">
            <a:latin typeface="Arial" panose="020B0604020202020204" pitchFamily="34" charset="0"/>
            <a:cs typeface="Arial" panose="020B0604020202020204" pitchFamily="34" charset="0"/>
          </a:endParaRPr>
        </a:p>
      </dgm:t>
    </dgm:pt>
    <dgm:pt modelId="{D59AF394-4AB5-464C-8077-FC732A3C2E19}">
      <dgm:prSet phldrT="[Text]" custT="1"/>
      <dgm:spPr/>
      <dgm:t>
        <a:bodyPr/>
        <a:lstStyle/>
        <a:p>
          <a:pPr algn="ctr"/>
          <a:r>
            <a:rPr lang="en-GB" sz="1050" b="1">
              <a:latin typeface="Arial" panose="020B0604020202020204" pitchFamily="34" charset="0"/>
              <a:cs typeface="Arial" panose="020B0604020202020204" pitchFamily="34" charset="0"/>
            </a:rPr>
            <a:t>3. </a:t>
          </a:r>
          <a:r>
            <a:rPr lang="en-GB" sz="1050" b="0">
              <a:latin typeface="Arial" panose="020B0604020202020204" pitchFamily="34" charset="0"/>
              <a:cs typeface="Arial" panose="020B0604020202020204" pitchFamily="34" charset="0"/>
            </a:rPr>
            <a:t>Explain the process to the individual; that you will need to pass this information on, to whom, the reasons why and possible actions. </a:t>
          </a:r>
          <a:endParaRPr lang="en-US" sz="1050" b="0">
            <a:latin typeface="Arial" panose="020B0604020202020204" pitchFamily="34" charset="0"/>
            <a:cs typeface="Arial" panose="020B0604020202020204" pitchFamily="34" charset="0"/>
          </a:endParaRPr>
        </a:p>
      </dgm:t>
    </dgm:pt>
    <dgm:pt modelId="{91CA0B9C-B15B-4D97-B936-B338E1AB3624}" type="parTrans" cxnId="{0A43F4A3-62B0-4E76-AB54-5278283CDE26}">
      <dgm:prSet/>
      <dgm:spPr/>
      <dgm:t>
        <a:bodyPr/>
        <a:lstStyle/>
        <a:p>
          <a:pPr algn="ctr"/>
          <a:endParaRPr lang="en-US" sz="1050">
            <a:latin typeface="Arial" panose="020B0604020202020204" pitchFamily="34" charset="0"/>
            <a:cs typeface="Arial" panose="020B0604020202020204" pitchFamily="34" charset="0"/>
          </a:endParaRPr>
        </a:p>
      </dgm:t>
    </dgm:pt>
    <dgm:pt modelId="{FAA02C6A-9B9E-4A2D-9074-FC03D2F1C1F4}" type="sibTrans" cxnId="{0A43F4A3-62B0-4E76-AB54-5278283CDE26}">
      <dgm:prSet custT="1"/>
      <dgm:spPr/>
      <dgm:t>
        <a:bodyPr/>
        <a:lstStyle/>
        <a:p>
          <a:pPr algn="ctr"/>
          <a:endParaRPr lang="en-US" sz="1050">
            <a:latin typeface="Arial" panose="020B0604020202020204" pitchFamily="34" charset="0"/>
            <a:cs typeface="Arial" panose="020B0604020202020204" pitchFamily="34" charset="0"/>
          </a:endParaRPr>
        </a:p>
      </dgm:t>
    </dgm:pt>
    <dgm:pt modelId="{E4280EDB-88C0-4A45-AE5C-040D3999DB8E}">
      <dgm:prSet custT="1"/>
      <dgm:spPr/>
      <dgm:t>
        <a:bodyPr/>
        <a:lstStyle/>
        <a:p>
          <a:pPr algn="ctr"/>
          <a:r>
            <a:rPr lang="en-US" sz="1050" b="0">
              <a:latin typeface="Arial" panose="020B0604020202020204" pitchFamily="34" charset="0"/>
              <a:cs typeface="Arial" panose="020B0604020202020204" pitchFamily="34" charset="0"/>
            </a:rPr>
            <a:t>4. </a:t>
          </a:r>
          <a:r>
            <a:rPr lang="en-GB" sz="1050" b="0">
              <a:latin typeface="Arial" panose="020B0604020202020204" pitchFamily="34" charset="0"/>
              <a:cs typeface="Arial" panose="020B0604020202020204" pitchFamily="34" charset="0"/>
            </a:rPr>
            <a:t>Any concerns will be recorded , including the child's voice, body map (if necessary) and other relevant information in line with our schools recording procedure.  Concerns may also be shared with the DSL/DDSL verbally, these conversations will also be recorded in writing</a:t>
          </a:r>
        </a:p>
      </dgm:t>
    </dgm:pt>
    <dgm:pt modelId="{9EBB878C-C91E-47F4-9343-FE0FFB017D75}" type="parTrans" cxnId="{1AD5A9F0-4CF8-4D0D-B674-0C2A97EFEA4C}">
      <dgm:prSet/>
      <dgm:spPr/>
      <dgm:t>
        <a:bodyPr/>
        <a:lstStyle/>
        <a:p>
          <a:pPr algn="ctr"/>
          <a:endParaRPr lang="en-US" sz="1050">
            <a:latin typeface="Arial" panose="020B0604020202020204" pitchFamily="34" charset="0"/>
            <a:cs typeface="Arial" panose="020B0604020202020204" pitchFamily="34" charset="0"/>
          </a:endParaRPr>
        </a:p>
      </dgm:t>
    </dgm:pt>
    <dgm:pt modelId="{15E95099-EC1F-4CC5-B6A6-01672AD67BC4}" type="sibTrans" cxnId="{1AD5A9F0-4CF8-4D0D-B674-0C2A97EFEA4C}">
      <dgm:prSet/>
      <dgm:spPr/>
      <dgm:t>
        <a:bodyPr/>
        <a:lstStyle/>
        <a:p>
          <a:pPr algn="ctr"/>
          <a:endParaRPr lang="en-US" sz="1050">
            <a:latin typeface="Arial" panose="020B0604020202020204" pitchFamily="34" charset="0"/>
            <a:cs typeface="Arial" panose="020B0604020202020204" pitchFamily="34" charset="0"/>
          </a:endParaRPr>
        </a:p>
      </dgm:t>
    </dgm:pt>
    <dgm:pt modelId="{8ECDA029-F55F-4846-B65A-613BE5D475AE}" type="pres">
      <dgm:prSet presAssocID="{6BA3E3A2-2E20-4D84-BE0B-B274BB8E49DC}" presName="linearFlow" presStyleCnt="0">
        <dgm:presLayoutVars>
          <dgm:resizeHandles val="exact"/>
        </dgm:presLayoutVars>
      </dgm:prSet>
      <dgm:spPr/>
    </dgm:pt>
    <dgm:pt modelId="{3A3B9EEB-A2FA-466C-9611-685C3F579D2C}" type="pres">
      <dgm:prSet presAssocID="{BA7E6F92-CBCE-4185-8D65-326CC1DB7E41}" presName="node" presStyleLbl="node1" presStyleIdx="0" presStyleCnt="4" custScaleX="227973" custScaleY="47734">
        <dgm:presLayoutVars>
          <dgm:bulletEnabled val="1"/>
        </dgm:presLayoutVars>
      </dgm:prSet>
      <dgm:spPr/>
    </dgm:pt>
    <dgm:pt modelId="{799DE5BB-37DC-481A-AE53-09190EE6545F}" type="pres">
      <dgm:prSet presAssocID="{7BA811E2-F04E-432C-84CB-C974BD5E6C9C}" presName="sibTrans" presStyleLbl="sibTrans2D1" presStyleIdx="0" presStyleCnt="3"/>
      <dgm:spPr/>
    </dgm:pt>
    <dgm:pt modelId="{EA57574D-8A8B-4221-A6FB-D15573F8CBD0}" type="pres">
      <dgm:prSet presAssocID="{7BA811E2-F04E-432C-84CB-C974BD5E6C9C}" presName="connectorText" presStyleLbl="sibTrans2D1" presStyleIdx="0" presStyleCnt="3"/>
      <dgm:spPr/>
    </dgm:pt>
    <dgm:pt modelId="{6DBE986E-49FB-4255-99E1-9E47C8BD558F}" type="pres">
      <dgm:prSet presAssocID="{2FC43A37-AFA2-4A0E-8935-E872D06255C2}" presName="node" presStyleLbl="node1" presStyleIdx="1" presStyleCnt="4" custScaleX="227973" custScaleY="94573">
        <dgm:presLayoutVars>
          <dgm:bulletEnabled val="1"/>
        </dgm:presLayoutVars>
      </dgm:prSet>
      <dgm:spPr/>
    </dgm:pt>
    <dgm:pt modelId="{3F9424CE-3171-43FA-91F0-DAD9D845AACE}" type="pres">
      <dgm:prSet presAssocID="{0AF4914D-DF11-4FE3-8F5C-3F410D1BBF09}" presName="sibTrans" presStyleLbl="sibTrans2D1" presStyleIdx="1" presStyleCnt="3"/>
      <dgm:spPr/>
    </dgm:pt>
    <dgm:pt modelId="{8F590635-D72B-44C9-AE89-223FBE97AD1E}" type="pres">
      <dgm:prSet presAssocID="{0AF4914D-DF11-4FE3-8F5C-3F410D1BBF09}" presName="connectorText" presStyleLbl="sibTrans2D1" presStyleIdx="1" presStyleCnt="3"/>
      <dgm:spPr/>
    </dgm:pt>
    <dgm:pt modelId="{971A2C23-23EA-40CD-9D39-35287B3C3EB2}" type="pres">
      <dgm:prSet presAssocID="{D59AF394-4AB5-464C-8077-FC732A3C2E19}" presName="node" presStyleLbl="node1" presStyleIdx="2" presStyleCnt="4" custScaleX="227973" custScaleY="47915">
        <dgm:presLayoutVars>
          <dgm:bulletEnabled val="1"/>
        </dgm:presLayoutVars>
      </dgm:prSet>
      <dgm:spPr/>
    </dgm:pt>
    <dgm:pt modelId="{9A9A77A1-AFF6-4FC9-91E0-1ED8B5799E46}" type="pres">
      <dgm:prSet presAssocID="{FAA02C6A-9B9E-4A2D-9074-FC03D2F1C1F4}" presName="sibTrans" presStyleLbl="sibTrans2D1" presStyleIdx="2" presStyleCnt="3"/>
      <dgm:spPr/>
    </dgm:pt>
    <dgm:pt modelId="{C0D1473C-BFF9-4BEF-AF12-BBC5615E6C30}" type="pres">
      <dgm:prSet presAssocID="{FAA02C6A-9B9E-4A2D-9074-FC03D2F1C1F4}" presName="connectorText" presStyleLbl="sibTrans2D1" presStyleIdx="2" presStyleCnt="3"/>
      <dgm:spPr/>
    </dgm:pt>
    <dgm:pt modelId="{B08F6FFC-CE2D-475C-B7F6-F2243CBDFD88}" type="pres">
      <dgm:prSet presAssocID="{E4280EDB-88C0-4A45-AE5C-040D3999DB8E}" presName="node" presStyleLbl="node1" presStyleIdx="3" presStyleCnt="4" custScaleX="227973" custScaleY="84913">
        <dgm:presLayoutVars>
          <dgm:bulletEnabled val="1"/>
        </dgm:presLayoutVars>
      </dgm:prSet>
      <dgm:spPr/>
    </dgm:pt>
  </dgm:ptLst>
  <dgm:cxnLst>
    <dgm:cxn modelId="{5E374B10-7A5F-48D7-BE24-1D72799317AC}" srcId="{6BA3E3A2-2E20-4D84-BE0B-B274BB8E49DC}" destId="{BA7E6F92-CBCE-4185-8D65-326CC1DB7E41}" srcOrd="0" destOrd="0" parTransId="{D8D78D5B-24E2-437A-9102-BA1F47120C2C}" sibTransId="{7BA811E2-F04E-432C-84CB-C974BD5E6C9C}"/>
    <dgm:cxn modelId="{E0FFFB20-8474-4CBB-9E03-221B2175213D}" srcId="{6BA3E3A2-2E20-4D84-BE0B-B274BB8E49DC}" destId="{2FC43A37-AFA2-4A0E-8935-E872D06255C2}" srcOrd="1" destOrd="0" parTransId="{FCCFA4D5-DEB5-496B-848C-34DCF48D0676}" sibTransId="{0AF4914D-DF11-4FE3-8F5C-3F410D1BBF09}"/>
    <dgm:cxn modelId="{BC60656C-C3C1-4430-BC52-4F0E6AEED76A}" type="presOf" srcId="{0AF4914D-DF11-4FE3-8F5C-3F410D1BBF09}" destId="{8F590635-D72B-44C9-AE89-223FBE97AD1E}" srcOrd="1" destOrd="0" presId="urn:microsoft.com/office/officeart/2005/8/layout/process2"/>
    <dgm:cxn modelId="{7A199955-D7CC-456A-A8A6-627DF18DEAE3}" type="presOf" srcId="{2FC43A37-AFA2-4A0E-8935-E872D06255C2}" destId="{6DBE986E-49FB-4255-99E1-9E47C8BD558F}" srcOrd="0" destOrd="0" presId="urn:microsoft.com/office/officeart/2005/8/layout/process2"/>
    <dgm:cxn modelId="{639EC57B-1937-4AF0-929E-DF37FF74AC73}" type="presOf" srcId="{E4280EDB-88C0-4A45-AE5C-040D3999DB8E}" destId="{B08F6FFC-CE2D-475C-B7F6-F2243CBDFD88}" srcOrd="0" destOrd="0" presId="urn:microsoft.com/office/officeart/2005/8/layout/process2"/>
    <dgm:cxn modelId="{0A43F4A3-62B0-4E76-AB54-5278283CDE26}" srcId="{6BA3E3A2-2E20-4D84-BE0B-B274BB8E49DC}" destId="{D59AF394-4AB5-464C-8077-FC732A3C2E19}" srcOrd="2" destOrd="0" parTransId="{91CA0B9C-B15B-4D97-B936-B338E1AB3624}" sibTransId="{FAA02C6A-9B9E-4A2D-9074-FC03D2F1C1F4}"/>
    <dgm:cxn modelId="{7EAECFC5-72FD-425B-924D-25B646819056}" type="presOf" srcId="{6BA3E3A2-2E20-4D84-BE0B-B274BB8E49DC}" destId="{8ECDA029-F55F-4846-B65A-613BE5D475AE}" srcOrd="0" destOrd="0" presId="urn:microsoft.com/office/officeart/2005/8/layout/process2"/>
    <dgm:cxn modelId="{2468E6C9-344E-4D23-A2AA-D87C449EDE40}" type="presOf" srcId="{FAA02C6A-9B9E-4A2D-9074-FC03D2F1C1F4}" destId="{C0D1473C-BFF9-4BEF-AF12-BBC5615E6C30}" srcOrd="1" destOrd="0" presId="urn:microsoft.com/office/officeart/2005/8/layout/process2"/>
    <dgm:cxn modelId="{BDFFCED0-52D5-4612-A45B-9063FD9B56C2}" type="presOf" srcId="{FAA02C6A-9B9E-4A2D-9074-FC03D2F1C1F4}" destId="{9A9A77A1-AFF6-4FC9-91E0-1ED8B5799E46}" srcOrd="0" destOrd="0" presId="urn:microsoft.com/office/officeart/2005/8/layout/process2"/>
    <dgm:cxn modelId="{9BD868D1-3833-4B0E-831D-041F31E4A449}" type="presOf" srcId="{BA7E6F92-CBCE-4185-8D65-326CC1DB7E41}" destId="{3A3B9EEB-A2FA-466C-9611-685C3F579D2C}" srcOrd="0" destOrd="0" presId="urn:microsoft.com/office/officeart/2005/8/layout/process2"/>
    <dgm:cxn modelId="{E19390D3-E014-4766-B35C-2666122FC641}" type="presOf" srcId="{7BA811E2-F04E-432C-84CB-C974BD5E6C9C}" destId="{799DE5BB-37DC-481A-AE53-09190EE6545F}" srcOrd="0" destOrd="0" presId="urn:microsoft.com/office/officeart/2005/8/layout/process2"/>
    <dgm:cxn modelId="{FBBFECD8-7125-422E-ACD0-8E9628C75CEC}" type="presOf" srcId="{D59AF394-4AB5-464C-8077-FC732A3C2E19}" destId="{971A2C23-23EA-40CD-9D39-35287B3C3EB2}" srcOrd="0" destOrd="0" presId="urn:microsoft.com/office/officeart/2005/8/layout/process2"/>
    <dgm:cxn modelId="{959A11E4-0DE7-442A-89AF-39CBD1B5C8AB}" type="presOf" srcId="{7BA811E2-F04E-432C-84CB-C974BD5E6C9C}" destId="{EA57574D-8A8B-4221-A6FB-D15573F8CBD0}" srcOrd="1" destOrd="0" presId="urn:microsoft.com/office/officeart/2005/8/layout/process2"/>
    <dgm:cxn modelId="{550ED1EF-C35E-4EAF-BD23-4C4BA8A0B68E}" type="presOf" srcId="{0AF4914D-DF11-4FE3-8F5C-3F410D1BBF09}" destId="{3F9424CE-3171-43FA-91F0-DAD9D845AACE}" srcOrd="0" destOrd="0" presId="urn:microsoft.com/office/officeart/2005/8/layout/process2"/>
    <dgm:cxn modelId="{1AD5A9F0-4CF8-4D0D-B674-0C2A97EFEA4C}" srcId="{6BA3E3A2-2E20-4D84-BE0B-B274BB8E49DC}" destId="{E4280EDB-88C0-4A45-AE5C-040D3999DB8E}" srcOrd="3" destOrd="0" parTransId="{9EBB878C-C91E-47F4-9343-FE0FFB017D75}" sibTransId="{15E95099-EC1F-4CC5-B6A6-01672AD67BC4}"/>
    <dgm:cxn modelId="{66D07CE5-3C42-4D3F-A3AB-D029854C2378}" type="presParOf" srcId="{8ECDA029-F55F-4846-B65A-613BE5D475AE}" destId="{3A3B9EEB-A2FA-466C-9611-685C3F579D2C}" srcOrd="0" destOrd="0" presId="urn:microsoft.com/office/officeart/2005/8/layout/process2"/>
    <dgm:cxn modelId="{F86A2A2A-841B-4652-97FD-4F3266128FD2}" type="presParOf" srcId="{8ECDA029-F55F-4846-B65A-613BE5D475AE}" destId="{799DE5BB-37DC-481A-AE53-09190EE6545F}" srcOrd="1" destOrd="0" presId="urn:microsoft.com/office/officeart/2005/8/layout/process2"/>
    <dgm:cxn modelId="{280A2F9E-A6C0-41A1-AD50-C653A64BF9E1}" type="presParOf" srcId="{799DE5BB-37DC-481A-AE53-09190EE6545F}" destId="{EA57574D-8A8B-4221-A6FB-D15573F8CBD0}" srcOrd="0" destOrd="0" presId="urn:microsoft.com/office/officeart/2005/8/layout/process2"/>
    <dgm:cxn modelId="{DEB0FBAC-B90A-4C0D-AE18-A7CC7F0B56D5}" type="presParOf" srcId="{8ECDA029-F55F-4846-B65A-613BE5D475AE}" destId="{6DBE986E-49FB-4255-99E1-9E47C8BD558F}" srcOrd="2" destOrd="0" presId="urn:microsoft.com/office/officeart/2005/8/layout/process2"/>
    <dgm:cxn modelId="{D0E8E4AB-A753-479B-886F-61AA17797952}" type="presParOf" srcId="{8ECDA029-F55F-4846-B65A-613BE5D475AE}" destId="{3F9424CE-3171-43FA-91F0-DAD9D845AACE}" srcOrd="3" destOrd="0" presId="urn:microsoft.com/office/officeart/2005/8/layout/process2"/>
    <dgm:cxn modelId="{775F5F1F-684B-4C73-9B22-75BE74F5EFCD}" type="presParOf" srcId="{3F9424CE-3171-43FA-91F0-DAD9D845AACE}" destId="{8F590635-D72B-44C9-AE89-223FBE97AD1E}" srcOrd="0" destOrd="0" presId="urn:microsoft.com/office/officeart/2005/8/layout/process2"/>
    <dgm:cxn modelId="{66B2AF03-54F4-4059-9B7F-DFE6E860A418}" type="presParOf" srcId="{8ECDA029-F55F-4846-B65A-613BE5D475AE}" destId="{971A2C23-23EA-40CD-9D39-35287B3C3EB2}" srcOrd="4" destOrd="0" presId="urn:microsoft.com/office/officeart/2005/8/layout/process2"/>
    <dgm:cxn modelId="{FEC6BCED-A5DC-485D-8D04-5E5EB7223196}" type="presParOf" srcId="{8ECDA029-F55F-4846-B65A-613BE5D475AE}" destId="{9A9A77A1-AFF6-4FC9-91E0-1ED8B5799E46}" srcOrd="5" destOrd="0" presId="urn:microsoft.com/office/officeart/2005/8/layout/process2"/>
    <dgm:cxn modelId="{CB70C84C-AEA1-4EC1-99BB-0CB894DC6B1A}" type="presParOf" srcId="{9A9A77A1-AFF6-4FC9-91E0-1ED8B5799E46}" destId="{C0D1473C-BFF9-4BEF-AF12-BBC5615E6C30}" srcOrd="0" destOrd="0" presId="urn:microsoft.com/office/officeart/2005/8/layout/process2"/>
    <dgm:cxn modelId="{32FA6EC0-B19B-4C48-83A2-5BEDD96A2673}" type="presParOf" srcId="{8ECDA029-F55F-4846-B65A-613BE5D475AE}" destId="{B08F6FFC-CE2D-475C-B7F6-F2243CBDFD88}" srcOrd="6" destOrd="0" presId="urn:microsoft.com/office/officeart/2005/8/layout/process2"/>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BA3E3A2-2E20-4D84-BE0B-B274BB8E49DC}" type="doc">
      <dgm:prSet loTypeId="urn:microsoft.com/office/officeart/2005/8/layout/process2" loCatId="process" qsTypeId="urn:microsoft.com/office/officeart/2005/8/quickstyle/simple1" qsCatId="simple" csTypeId="urn:microsoft.com/office/officeart/2005/8/colors/colorful3" csCatId="colorful" phldr="1"/>
      <dgm:spPr/>
    </dgm:pt>
    <dgm:pt modelId="{BA7E6F92-CBCE-4185-8D65-326CC1DB7E41}">
      <dgm:prSet phldrT="[Text]" custT="1"/>
      <dgm:spPr/>
      <dgm:t>
        <a:bodyPr/>
        <a:lstStyle/>
        <a:p>
          <a:pPr algn="ctr"/>
          <a:r>
            <a:rPr lang="en-GB" sz="1050" b="0">
              <a:latin typeface="Arial" panose="020B0604020202020204" pitchFamily="34" charset="0"/>
              <a:cs typeface="Arial" panose="020B0604020202020204" pitchFamily="34" charset="0"/>
            </a:rPr>
            <a:t>1. A</a:t>
          </a:r>
          <a:r>
            <a:rPr lang="en-GB" sz="1050"/>
            <a:t>ll employees and volunteers must record in writing, any concerns they have about the practice or behaviour of a member of staff and share it with the Headteacher (or equivalent senior member of staff). </a:t>
          </a:r>
          <a:endParaRPr lang="en-US" sz="1050" b="0">
            <a:latin typeface="Arial" panose="020B0604020202020204" pitchFamily="34" charset="0"/>
            <a:cs typeface="Arial" panose="020B0604020202020204" pitchFamily="34" charset="0"/>
          </a:endParaRPr>
        </a:p>
      </dgm:t>
    </dgm:pt>
    <dgm:pt modelId="{D8D78D5B-24E2-437A-9102-BA1F47120C2C}" type="parTrans" cxnId="{5E374B10-7A5F-48D7-BE24-1D72799317AC}">
      <dgm:prSet/>
      <dgm:spPr/>
      <dgm:t>
        <a:bodyPr/>
        <a:lstStyle/>
        <a:p>
          <a:pPr algn="ctr"/>
          <a:endParaRPr lang="en-US" sz="1050">
            <a:latin typeface="Arial" panose="020B0604020202020204" pitchFamily="34" charset="0"/>
            <a:cs typeface="Arial" panose="020B0604020202020204" pitchFamily="34" charset="0"/>
          </a:endParaRPr>
        </a:p>
      </dgm:t>
    </dgm:pt>
    <dgm:pt modelId="{7BA811E2-F04E-432C-84CB-C974BD5E6C9C}" type="sibTrans" cxnId="{5E374B10-7A5F-48D7-BE24-1D72799317AC}">
      <dgm:prSet custT="1"/>
      <dgm:spPr/>
      <dgm:t>
        <a:bodyPr/>
        <a:lstStyle/>
        <a:p>
          <a:pPr algn="ctr"/>
          <a:endParaRPr lang="en-US" sz="1050">
            <a:latin typeface="Arial" panose="020B0604020202020204" pitchFamily="34" charset="0"/>
            <a:cs typeface="Arial" panose="020B0604020202020204" pitchFamily="34" charset="0"/>
          </a:endParaRPr>
        </a:p>
      </dgm:t>
    </dgm:pt>
    <dgm:pt modelId="{2FC43A37-AFA2-4A0E-8935-E872D06255C2}">
      <dgm:prSet phldrT="[Text]" custT="1"/>
      <dgm:spPr/>
      <dgm:t>
        <a:bodyPr/>
        <a:lstStyle/>
        <a:p>
          <a:pPr algn="ctr"/>
          <a:r>
            <a:rPr lang="en-GB" sz="1050" b="0">
              <a:latin typeface="Arial" panose="020B0604020202020204" pitchFamily="34" charset="0"/>
              <a:cs typeface="Arial" panose="020B0604020202020204" pitchFamily="34" charset="0"/>
            </a:rPr>
            <a:t>2. </a:t>
          </a:r>
          <a:r>
            <a:rPr lang="en-GB" sz="1050"/>
            <a:t>The Headteacher will make an assessment to determine if the matter is a ‘low level concern’ or an ‘allegation’ (this means that the concern may meet the harm threshold). </a:t>
          </a:r>
          <a:endParaRPr lang="en-US" sz="1050" b="0">
            <a:latin typeface="Arial" panose="020B0604020202020204" pitchFamily="34" charset="0"/>
            <a:cs typeface="Arial" panose="020B0604020202020204" pitchFamily="34" charset="0"/>
          </a:endParaRPr>
        </a:p>
      </dgm:t>
    </dgm:pt>
    <dgm:pt modelId="{FCCFA4D5-DEB5-496B-848C-34DCF48D0676}" type="parTrans" cxnId="{E0FFFB20-8474-4CBB-9E03-221B2175213D}">
      <dgm:prSet/>
      <dgm:spPr/>
      <dgm:t>
        <a:bodyPr/>
        <a:lstStyle/>
        <a:p>
          <a:pPr algn="ctr"/>
          <a:endParaRPr lang="en-US" sz="1050">
            <a:latin typeface="Arial" panose="020B0604020202020204" pitchFamily="34" charset="0"/>
            <a:cs typeface="Arial" panose="020B0604020202020204" pitchFamily="34" charset="0"/>
          </a:endParaRPr>
        </a:p>
      </dgm:t>
    </dgm:pt>
    <dgm:pt modelId="{0AF4914D-DF11-4FE3-8F5C-3F410D1BBF09}" type="sibTrans" cxnId="{E0FFFB20-8474-4CBB-9E03-221B2175213D}">
      <dgm:prSet custT="1"/>
      <dgm:spPr/>
      <dgm:t>
        <a:bodyPr/>
        <a:lstStyle/>
        <a:p>
          <a:pPr algn="ctr"/>
          <a:endParaRPr lang="en-US" sz="1050">
            <a:latin typeface="Arial" panose="020B0604020202020204" pitchFamily="34" charset="0"/>
            <a:cs typeface="Arial" panose="020B0604020202020204" pitchFamily="34" charset="0"/>
          </a:endParaRPr>
        </a:p>
      </dgm:t>
    </dgm:pt>
    <dgm:pt modelId="{D59AF394-4AB5-464C-8077-FC732A3C2E19}">
      <dgm:prSet phldrT="[Text]" custT="1"/>
      <dgm:spPr/>
      <dgm:t>
        <a:bodyPr/>
        <a:lstStyle/>
        <a:p>
          <a:pPr algn="ctr"/>
          <a:r>
            <a:rPr lang="en-GB" sz="1050" b="1">
              <a:latin typeface="Arial" panose="020B0604020202020204" pitchFamily="34" charset="0"/>
              <a:cs typeface="Arial" panose="020B0604020202020204" pitchFamily="34" charset="0"/>
            </a:rPr>
            <a:t>3. </a:t>
          </a:r>
          <a:r>
            <a:rPr lang="en-GB" sz="1050"/>
            <a:t>The Local Authority Designated Officer (LADO) will be contacted for all ‘allegations’ and the relevant guidance will be followed. If the Headteacher needs advice or guidance they should contact the LADO. If the allegation is against the Headteacher, the person receiving the allegation will contact the LADO or Chair of Governors directly.</a:t>
          </a:r>
          <a:endParaRPr lang="en-US" sz="1050" b="0">
            <a:latin typeface="Arial" panose="020B0604020202020204" pitchFamily="34" charset="0"/>
            <a:cs typeface="Arial" panose="020B0604020202020204" pitchFamily="34" charset="0"/>
          </a:endParaRPr>
        </a:p>
      </dgm:t>
    </dgm:pt>
    <dgm:pt modelId="{91CA0B9C-B15B-4D97-B936-B338E1AB3624}" type="parTrans" cxnId="{0A43F4A3-62B0-4E76-AB54-5278283CDE26}">
      <dgm:prSet/>
      <dgm:spPr/>
      <dgm:t>
        <a:bodyPr/>
        <a:lstStyle/>
        <a:p>
          <a:pPr algn="ctr"/>
          <a:endParaRPr lang="en-US" sz="1050">
            <a:latin typeface="Arial" panose="020B0604020202020204" pitchFamily="34" charset="0"/>
            <a:cs typeface="Arial" panose="020B0604020202020204" pitchFamily="34" charset="0"/>
          </a:endParaRPr>
        </a:p>
      </dgm:t>
    </dgm:pt>
    <dgm:pt modelId="{FAA02C6A-9B9E-4A2D-9074-FC03D2F1C1F4}" type="sibTrans" cxnId="{0A43F4A3-62B0-4E76-AB54-5278283CDE26}">
      <dgm:prSet custT="1"/>
      <dgm:spPr/>
      <dgm:t>
        <a:bodyPr/>
        <a:lstStyle/>
        <a:p>
          <a:pPr algn="ctr"/>
          <a:endParaRPr lang="en-US" sz="1050">
            <a:latin typeface="Arial" panose="020B0604020202020204" pitchFamily="34" charset="0"/>
            <a:cs typeface="Arial" panose="020B0604020202020204" pitchFamily="34" charset="0"/>
          </a:endParaRPr>
        </a:p>
      </dgm:t>
    </dgm:pt>
    <dgm:pt modelId="{E4280EDB-88C0-4A45-AE5C-040D3999DB8E}">
      <dgm:prSet custT="1"/>
      <dgm:spPr/>
      <dgm:t>
        <a:bodyPr/>
        <a:lstStyle/>
        <a:p>
          <a:pPr algn="ctr"/>
          <a:r>
            <a:rPr lang="en-US" sz="1050" b="0">
              <a:latin typeface="Arial" panose="020B0604020202020204" pitchFamily="34" charset="0"/>
              <a:cs typeface="Arial" panose="020B0604020202020204" pitchFamily="34" charset="0"/>
            </a:rPr>
            <a:t>4. </a:t>
          </a:r>
          <a:r>
            <a:rPr lang="en-GB" sz="1050"/>
            <a:t>Where concerns are considered to be ‘low level’ by the Headteacher, they should be managed in-line with part 4 of KCSiE and the wider school policies and procedures. The Designated Safeguarding Lead may be involved in this process. </a:t>
          </a:r>
          <a:endParaRPr lang="en-GB" sz="1050" b="0">
            <a:latin typeface="Arial" panose="020B0604020202020204" pitchFamily="34" charset="0"/>
            <a:cs typeface="Arial" panose="020B0604020202020204" pitchFamily="34" charset="0"/>
          </a:endParaRPr>
        </a:p>
      </dgm:t>
    </dgm:pt>
    <dgm:pt modelId="{9EBB878C-C91E-47F4-9343-FE0FFB017D75}" type="parTrans" cxnId="{1AD5A9F0-4CF8-4D0D-B674-0C2A97EFEA4C}">
      <dgm:prSet/>
      <dgm:spPr/>
      <dgm:t>
        <a:bodyPr/>
        <a:lstStyle/>
        <a:p>
          <a:pPr algn="ctr"/>
          <a:endParaRPr lang="en-US" sz="1050">
            <a:latin typeface="Arial" panose="020B0604020202020204" pitchFamily="34" charset="0"/>
            <a:cs typeface="Arial" panose="020B0604020202020204" pitchFamily="34" charset="0"/>
          </a:endParaRPr>
        </a:p>
      </dgm:t>
    </dgm:pt>
    <dgm:pt modelId="{15E95099-EC1F-4CC5-B6A6-01672AD67BC4}" type="sibTrans" cxnId="{1AD5A9F0-4CF8-4D0D-B674-0C2A97EFEA4C}">
      <dgm:prSet/>
      <dgm:spPr/>
      <dgm:t>
        <a:bodyPr/>
        <a:lstStyle/>
        <a:p>
          <a:pPr algn="ctr"/>
          <a:endParaRPr lang="en-US" sz="1050">
            <a:latin typeface="Arial" panose="020B0604020202020204" pitchFamily="34" charset="0"/>
            <a:cs typeface="Arial" panose="020B0604020202020204" pitchFamily="34" charset="0"/>
          </a:endParaRPr>
        </a:p>
      </dgm:t>
    </dgm:pt>
    <dgm:pt modelId="{2CBA735E-79E9-4337-9CF3-53B11A40FEBE}">
      <dgm:prSet custT="1"/>
      <dgm:spPr/>
      <dgm:t>
        <a:bodyPr/>
        <a:lstStyle/>
        <a:p>
          <a:pPr algn="ctr"/>
          <a:r>
            <a:rPr lang="en-GB" sz="1050"/>
            <a:t>5. If the concern relates to the Headteacher, the person receiving the information will immediately inform the Chair of Governors/Chair of the management committee/proprietor of an independent school [delete as appropriate] who will consult the LADO as above, without notifying the Headteacher first. [NB where the Headteacher is also the sole proprietor of an independent school the concerns should be reported directly to the LADO]. </a:t>
          </a:r>
          <a:endParaRPr lang="en-GB" sz="1050" b="0">
            <a:latin typeface="Arial" panose="020B0604020202020204" pitchFamily="34" charset="0"/>
            <a:cs typeface="Arial" panose="020B0604020202020204" pitchFamily="34" charset="0"/>
          </a:endParaRPr>
        </a:p>
      </dgm:t>
    </dgm:pt>
    <dgm:pt modelId="{E6C8453B-F602-4AA2-AE9A-5C4E656A8920}" type="parTrans" cxnId="{D81BF383-22C8-437A-9819-89F64587E171}">
      <dgm:prSet/>
      <dgm:spPr/>
      <dgm:t>
        <a:bodyPr/>
        <a:lstStyle/>
        <a:p>
          <a:endParaRPr lang="en-GB"/>
        </a:p>
      </dgm:t>
    </dgm:pt>
    <dgm:pt modelId="{6FD4AE4B-4E95-4E73-8D76-D9E176BCAD07}" type="sibTrans" cxnId="{D81BF383-22C8-437A-9819-89F64587E171}">
      <dgm:prSet/>
      <dgm:spPr/>
      <dgm:t>
        <a:bodyPr/>
        <a:lstStyle/>
        <a:p>
          <a:endParaRPr lang="en-GB"/>
        </a:p>
      </dgm:t>
    </dgm:pt>
    <dgm:pt modelId="{31AD7DB6-0A8B-4A14-96C5-3203F182F669}">
      <dgm:prSet custT="1"/>
      <dgm:spPr/>
      <dgm:t>
        <a:bodyPr/>
        <a:lstStyle/>
        <a:p>
          <a:pPr algn="ctr"/>
          <a:r>
            <a:rPr lang="en-GB" sz="1050"/>
            <a:t>6. In the event of an allegation against the Headteacher, the decision to suspend will be made by the Chair of Governors with advice from the LADO.</a:t>
          </a:r>
          <a:endParaRPr lang="en-GB" sz="1050" b="0">
            <a:latin typeface="Arial" panose="020B0604020202020204" pitchFamily="34" charset="0"/>
            <a:cs typeface="Arial" panose="020B0604020202020204" pitchFamily="34" charset="0"/>
          </a:endParaRPr>
        </a:p>
      </dgm:t>
    </dgm:pt>
    <dgm:pt modelId="{15F67FBC-0B23-4E0D-9D4D-76FBD01EA326}" type="parTrans" cxnId="{C7547962-20FC-4E60-AAFB-24FB820F2887}">
      <dgm:prSet/>
      <dgm:spPr/>
      <dgm:t>
        <a:bodyPr/>
        <a:lstStyle/>
        <a:p>
          <a:endParaRPr lang="en-GB"/>
        </a:p>
      </dgm:t>
    </dgm:pt>
    <dgm:pt modelId="{63B73C73-A3A0-492E-94D6-0F00D8140AE9}" type="sibTrans" cxnId="{C7547962-20FC-4E60-AAFB-24FB820F2887}">
      <dgm:prSet/>
      <dgm:spPr/>
      <dgm:t>
        <a:bodyPr/>
        <a:lstStyle/>
        <a:p>
          <a:endParaRPr lang="en-GB"/>
        </a:p>
      </dgm:t>
    </dgm:pt>
    <dgm:pt modelId="{8ECDA029-F55F-4846-B65A-613BE5D475AE}" type="pres">
      <dgm:prSet presAssocID="{6BA3E3A2-2E20-4D84-BE0B-B274BB8E49DC}" presName="linearFlow" presStyleCnt="0">
        <dgm:presLayoutVars>
          <dgm:resizeHandles val="exact"/>
        </dgm:presLayoutVars>
      </dgm:prSet>
      <dgm:spPr/>
    </dgm:pt>
    <dgm:pt modelId="{3A3B9EEB-A2FA-466C-9611-685C3F579D2C}" type="pres">
      <dgm:prSet presAssocID="{BA7E6F92-CBCE-4185-8D65-326CC1DB7E41}" presName="node" presStyleLbl="node1" presStyleIdx="0" presStyleCnt="6" custScaleX="269300" custScaleY="98012">
        <dgm:presLayoutVars>
          <dgm:bulletEnabled val="1"/>
        </dgm:presLayoutVars>
      </dgm:prSet>
      <dgm:spPr/>
    </dgm:pt>
    <dgm:pt modelId="{799DE5BB-37DC-481A-AE53-09190EE6545F}" type="pres">
      <dgm:prSet presAssocID="{7BA811E2-F04E-432C-84CB-C974BD5E6C9C}" presName="sibTrans" presStyleLbl="sibTrans2D1" presStyleIdx="0" presStyleCnt="5"/>
      <dgm:spPr/>
    </dgm:pt>
    <dgm:pt modelId="{EA57574D-8A8B-4221-A6FB-D15573F8CBD0}" type="pres">
      <dgm:prSet presAssocID="{7BA811E2-F04E-432C-84CB-C974BD5E6C9C}" presName="connectorText" presStyleLbl="sibTrans2D1" presStyleIdx="0" presStyleCnt="5"/>
      <dgm:spPr/>
    </dgm:pt>
    <dgm:pt modelId="{6DBE986E-49FB-4255-99E1-9E47C8BD558F}" type="pres">
      <dgm:prSet presAssocID="{2FC43A37-AFA2-4A0E-8935-E872D06255C2}" presName="node" presStyleLbl="node1" presStyleIdx="1" presStyleCnt="6" custScaleX="271762" custScaleY="94573">
        <dgm:presLayoutVars>
          <dgm:bulletEnabled val="1"/>
        </dgm:presLayoutVars>
      </dgm:prSet>
      <dgm:spPr/>
    </dgm:pt>
    <dgm:pt modelId="{3F9424CE-3171-43FA-91F0-DAD9D845AACE}" type="pres">
      <dgm:prSet presAssocID="{0AF4914D-DF11-4FE3-8F5C-3F410D1BBF09}" presName="sibTrans" presStyleLbl="sibTrans2D1" presStyleIdx="1" presStyleCnt="5"/>
      <dgm:spPr/>
    </dgm:pt>
    <dgm:pt modelId="{8F590635-D72B-44C9-AE89-223FBE97AD1E}" type="pres">
      <dgm:prSet presAssocID="{0AF4914D-DF11-4FE3-8F5C-3F410D1BBF09}" presName="connectorText" presStyleLbl="sibTrans2D1" presStyleIdx="1" presStyleCnt="5"/>
      <dgm:spPr/>
    </dgm:pt>
    <dgm:pt modelId="{971A2C23-23EA-40CD-9D39-35287B3C3EB2}" type="pres">
      <dgm:prSet presAssocID="{D59AF394-4AB5-464C-8077-FC732A3C2E19}" presName="node" presStyleLbl="node1" presStyleIdx="2" presStyleCnt="6" custScaleX="271188" custScaleY="134844">
        <dgm:presLayoutVars>
          <dgm:bulletEnabled val="1"/>
        </dgm:presLayoutVars>
      </dgm:prSet>
      <dgm:spPr/>
    </dgm:pt>
    <dgm:pt modelId="{9A9A77A1-AFF6-4FC9-91E0-1ED8B5799E46}" type="pres">
      <dgm:prSet presAssocID="{FAA02C6A-9B9E-4A2D-9074-FC03D2F1C1F4}" presName="sibTrans" presStyleLbl="sibTrans2D1" presStyleIdx="2" presStyleCnt="5"/>
      <dgm:spPr/>
    </dgm:pt>
    <dgm:pt modelId="{C0D1473C-BFF9-4BEF-AF12-BBC5615E6C30}" type="pres">
      <dgm:prSet presAssocID="{FAA02C6A-9B9E-4A2D-9074-FC03D2F1C1F4}" presName="connectorText" presStyleLbl="sibTrans2D1" presStyleIdx="2" presStyleCnt="5"/>
      <dgm:spPr/>
    </dgm:pt>
    <dgm:pt modelId="{B08F6FFC-CE2D-475C-B7F6-F2243CBDFD88}" type="pres">
      <dgm:prSet presAssocID="{E4280EDB-88C0-4A45-AE5C-040D3999DB8E}" presName="node" presStyleLbl="node1" presStyleIdx="3" presStyleCnt="6" custScaleX="270600" custScaleY="110589">
        <dgm:presLayoutVars>
          <dgm:bulletEnabled val="1"/>
        </dgm:presLayoutVars>
      </dgm:prSet>
      <dgm:spPr/>
    </dgm:pt>
    <dgm:pt modelId="{98CFEBCB-7EC2-4678-A522-15D977E9A761}" type="pres">
      <dgm:prSet presAssocID="{15E95099-EC1F-4CC5-B6A6-01672AD67BC4}" presName="sibTrans" presStyleLbl="sibTrans2D1" presStyleIdx="3" presStyleCnt="5"/>
      <dgm:spPr/>
    </dgm:pt>
    <dgm:pt modelId="{0F6A61F4-A79A-4A99-8568-7522405D94F1}" type="pres">
      <dgm:prSet presAssocID="{15E95099-EC1F-4CC5-B6A6-01672AD67BC4}" presName="connectorText" presStyleLbl="sibTrans2D1" presStyleIdx="3" presStyleCnt="5"/>
      <dgm:spPr/>
    </dgm:pt>
    <dgm:pt modelId="{4CEB595A-CE77-403D-B4DC-F8B2C852A2DA}" type="pres">
      <dgm:prSet presAssocID="{2CBA735E-79E9-4337-9CF3-53B11A40FEBE}" presName="node" presStyleLbl="node1" presStyleIdx="4" presStyleCnt="6" custScaleX="270012" custScaleY="142811">
        <dgm:presLayoutVars>
          <dgm:bulletEnabled val="1"/>
        </dgm:presLayoutVars>
      </dgm:prSet>
      <dgm:spPr/>
    </dgm:pt>
    <dgm:pt modelId="{193AB4AF-E331-40A6-973F-4335533A5732}" type="pres">
      <dgm:prSet presAssocID="{6FD4AE4B-4E95-4E73-8D76-D9E176BCAD07}" presName="sibTrans" presStyleLbl="sibTrans2D1" presStyleIdx="4" presStyleCnt="5"/>
      <dgm:spPr/>
    </dgm:pt>
    <dgm:pt modelId="{6E06E62F-E1EA-4EF3-8C61-D3FD38880C79}" type="pres">
      <dgm:prSet presAssocID="{6FD4AE4B-4E95-4E73-8D76-D9E176BCAD07}" presName="connectorText" presStyleLbl="sibTrans2D1" presStyleIdx="4" presStyleCnt="5"/>
      <dgm:spPr/>
    </dgm:pt>
    <dgm:pt modelId="{C74F8D14-6DC4-449A-A55B-C41164235A44}" type="pres">
      <dgm:prSet presAssocID="{31AD7DB6-0A8B-4A14-96C5-3203F182F669}" presName="node" presStyleLbl="node1" presStyleIdx="5" presStyleCnt="6" custScaleX="272363">
        <dgm:presLayoutVars>
          <dgm:bulletEnabled val="1"/>
        </dgm:presLayoutVars>
      </dgm:prSet>
      <dgm:spPr/>
    </dgm:pt>
  </dgm:ptLst>
  <dgm:cxnLst>
    <dgm:cxn modelId="{1FC5EF06-D7C3-42AD-850F-D7BA370DAB6B}" type="presOf" srcId="{15E95099-EC1F-4CC5-B6A6-01672AD67BC4}" destId="{0F6A61F4-A79A-4A99-8568-7522405D94F1}" srcOrd="1" destOrd="0" presId="urn:microsoft.com/office/officeart/2005/8/layout/process2"/>
    <dgm:cxn modelId="{5E374B10-7A5F-48D7-BE24-1D72799317AC}" srcId="{6BA3E3A2-2E20-4D84-BE0B-B274BB8E49DC}" destId="{BA7E6F92-CBCE-4185-8D65-326CC1DB7E41}" srcOrd="0" destOrd="0" parTransId="{D8D78D5B-24E2-437A-9102-BA1F47120C2C}" sibTransId="{7BA811E2-F04E-432C-84CB-C974BD5E6C9C}"/>
    <dgm:cxn modelId="{E0FFFB20-8474-4CBB-9E03-221B2175213D}" srcId="{6BA3E3A2-2E20-4D84-BE0B-B274BB8E49DC}" destId="{2FC43A37-AFA2-4A0E-8935-E872D06255C2}" srcOrd="1" destOrd="0" parTransId="{FCCFA4D5-DEB5-496B-848C-34DCF48D0676}" sibTransId="{0AF4914D-DF11-4FE3-8F5C-3F410D1BBF09}"/>
    <dgm:cxn modelId="{C4F1745B-5426-47E6-A30C-524A97658BC9}" type="presOf" srcId="{2CBA735E-79E9-4337-9CF3-53B11A40FEBE}" destId="{4CEB595A-CE77-403D-B4DC-F8B2C852A2DA}" srcOrd="0" destOrd="0" presId="urn:microsoft.com/office/officeart/2005/8/layout/process2"/>
    <dgm:cxn modelId="{B109A85F-2436-4C17-9ED6-C2B61CA58633}" type="presOf" srcId="{6FD4AE4B-4E95-4E73-8D76-D9E176BCAD07}" destId="{193AB4AF-E331-40A6-973F-4335533A5732}" srcOrd="0" destOrd="0" presId="urn:microsoft.com/office/officeart/2005/8/layout/process2"/>
    <dgm:cxn modelId="{C7547962-20FC-4E60-AAFB-24FB820F2887}" srcId="{6BA3E3A2-2E20-4D84-BE0B-B274BB8E49DC}" destId="{31AD7DB6-0A8B-4A14-96C5-3203F182F669}" srcOrd="5" destOrd="0" parTransId="{15F67FBC-0B23-4E0D-9D4D-76FBD01EA326}" sibTransId="{63B73C73-A3A0-492E-94D6-0F00D8140AE9}"/>
    <dgm:cxn modelId="{BC60656C-C3C1-4430-BC52-4F0E6AEED76A}" type="presOf" srcId="{0AF4914D-DF11-4FE3-8F5C-3F410D1BBF09}" destId="{8F590635-D72B-44C9-AE89-223FBE97AD1E}" srcOrd="1" destOrd="0" presId="urn:microsoft.com/office/officeart/2005/8/layout/process2"/>
    <dgm:cxn modelId="{C0B82E73-9FEE-4100-BB35-C8E093B1639C}" type="presOf" srcId="{6FD4AE4B-4E95-4E73-8D76-D9E176BCAD07}" destId="{6E06E62F-E1EA-4EF3-8C61-D3FD38880C79}" srcOrd="1" destOrd="0" presId="urn:microsoft.com/office/officeart/2005/8/layout/process2"/>
    <dgm:cxn modelId="{7A199955-D7CC-456A-A8A6-627DF18DEAE3}" type="presOf" srcId="{2FC43A37-AFA2-4A0E-8935-E872D06255C2}" destId="{6DBE986E-49FB-4255-99E1-9E47C8BD558F}" srcOrd="0" destOrd="0" presId="urn:microsoft.com/office/officeart/2005/8/layout/process2"/>
    <dgm:cxn modelId="{639EC57B-1937-4AF0-929E-DF37FF74AC73}" type="presOf" srcId="{E4280EDB-88C0-4A45-AE5C-040D3999DB8E}" destId="{B08F6FFC-CE2D-475C-B7F6-F2243CBDFD88}" srcOrd="0" destOrd="0" presId="urn:microsoft.com/office/officeart/2005/8/layout/process2"/>
    <dgm:cxn modelId="{D81BF383-22C8-437A-9819-89F64587E171}" srcId="{6BA3E3A2-2E20-4D84-BE0B-B274BB8E49DC}" destId="{2CBA735E-79E9-4337-9CF3-53B11A40FEBE}" srcOrd="4" destOrd="0" parTransId="{E6C8453B-F602-4AA2-AE9A-5C4E656A8920}" sibTransId="{6FD4AE4B-4E95-4E73-8D76-D9E176BCAD07}"/>
    <dgm:cxn modelId="{1B6E7588-120D-4DBE-BCC0-F72777E7BF07}" type="presOf" srcId="{15E95099-EC1F-4CC5-B6A6-01672AD67BC4}" destId="{98CFEBCB-7EC2-4678-A522-15D977E9A761}" srcOrd="0" destOrd="0" presId="urn:microsoft.com/office/officeart/2005/8/layout/process2"/>
    <dgm:cxn modelId="{0A43F4A3-62B0-4E76-AB54-5278283CDE26}" srcId="{6BA3E3A2-2E20-4D84-BE0B-B274BB8E49DC}" destId="{D59AF394-4AB5-464C-8077-FC732A3C2E19}" srcOrd="2" destOrd="0" parTransId="{91CA0B9C-B15B-4D97-B936-B338E1AB3624}" sibTransId="{FAA02C6A-9B9E-4A2D-9074-FC03D2F1C1F4}"/>
    <dgm:cxn modelId="{7EAECFC5-72FD-425B-924D-25B646819056}" type="presOf" srcId="{6BA3E3A2-2E20-4D84-BE0B-B274BB8E49DC}" destId="{8ECDA029-F55F-4846-B65A-613BE5D475AE}" srcOrd="0" destOrd="0" presId="urn:microsoft.com/office/officeart/2005/8/layout/process2"/>
    <dgm:cxn modelId="{2468E6C9-344E-4D23-A2AA-D87C449EDE40}" type="presOf" srcId="{FAA02C6A-9B9E-4A2D-9074-FC03D2F1C1F4}" destId="{C0D1473C-BFF9-4BEF-AF12-BBC5615E6C30}" srcOrd="1" destOrd="0" presId="urn:microsoft.com/office/officeart/2005/8/layout/process2"/>
    <dgm:cxn modelId="{CEB563CA-38C1-460E-8D6C-42E21D19933C}" type="presOf" srcId="{31AD7DB6-0A8B-4A14-96C5-3203F182F669}" destId="{C74F8D14-6DC4-449A-A55B-C41164235A44}" srcOrd="0" destOrd="0" presId="urn:microsoft.com/office/officeart/2005/8/layout/process2"/>
    <dgm:cxn modelId="{BDFFCED0-52D5-4612-A45B-9063FD9B56C2}" type="presOf" srcId="{FAA02C6A-9B9E-4A2D-9074-FC03D2F1C1F4}" destId="{9A9A77A1-AFF6-4FC9-91E0-1ED8B5799E46}" srcOrd="0" destOrd="0" presId="urn:microsoft.com/office/officeart/2005/8/layout/process2"/>
    <dgm:cxn modelId="{9BD868D1-3833-4B0E-831D-041F31E4A449}" type="presOf" srcId="{BA7E6F92-CBCE-4185-8D65-326CC1DB7E41}" destId="{3A3B9EEB-A2FA-466C-9611-685C3F579D2C}" srcOrd="0" destOrd="0" presId="urn:microsoft.com/office/officeart/2005/8/layout/process2"/>
    <dgm:cxn modelId="{E19390D3-E014-4766-B35C-2666122FC641}" type="presOf" srcId="{7BA811E2-F04E-432C-84CB-C974BD5E6C9C}" destId="{799DE5BB-37DC-481A-AE53-09190EE6545F}" srcOrd="0" destOrd="0" presId="urn:microsoft.com/office/officeart/2005/8/layout/process2"/>
    <dgm:cxn modelId="{FBBFECD8-7125-422E-ACD0-8E9628C75CEC}" type="presOf" srcId="{D59AF394-4AB5-464C-8077-FC732A3C2E19}" destId="{971A2C23-23EA-40CD-9D39-35287B3C3EB2}" srcOrd="0" destOrd="0" presId="urn:microsoft.com/office/officeart/2005/8/layout/process2"/>
    <dgm:cxn modelId="{959A11E4-0DE7-442A-89AF-39CBD1B5C8AB}" type="presOf" srcId="{7BA811E2-F04E-432C-84CB-C974BD5E6C9C}" destId="{EA57574D-8A8B-4221-A6FB-D15573F8CBD0}" srcOrd="1" destOrd="0" presId="urn:microsoft.com/office/officeart/2005/8/layout/process2"/>
    <dgm:cxn modelId="{550ED1EF-C35E-4EAF-BD23-4C4BA8A0B68E}" type="presOf" srcId="{0AF4914D-DF11-4FE3-8F5C-3F410D1BBF09}" destId="{3F9424CE-3171-43FA-91F0-DAD9D845AACE}" srcOrd="0" destOrd="0" presId="urn:microsoft.com/office/officeart/2005/8/layout/process2"/>
    <dgm:cxn modelId="{1AD5A9F0-4CF8-4D0D-B674-0C2A97EFEA4C}" srcId="{6BA3E3A2-2E20-4D84-BE0B-B274BB8E49DC}" destId="{E4280EDB-88C0-4A45-AE5C-040D3999DB8E}" srcOrd="3" destOrd="0" parTransId="{9EBB878C-C91E-47F4-9343-FE0FFB017D75}" sibTransId="{15E95099-EC1F-4CC5-B6A6-01672AD67BC4}"/>
    <dgm:cxn modelId="{66D07CE5-3C42-4D3F-A3AB-D029854C2378}" type="presParOf" srcId="{8ECDA029-F55F-4846-B65A-613BE5D475AE}" destId="{3A3B9EEB-A2FA-466C-9611-685C3F579D2C}" srcOrd="0" destOrd="0" presId="urn:microsoft.com/office/officeart/2005/8/layout/process2"/>
    <dgm:cxn modelId="{F86A2A2A-841B-4652-97FD-4F3266128FD2}" type="presParOf" srcId="{8ECDA029-F55F-4846-B65A-613BE5D475AE}" destId="{799DE5BB-37DC-481A-AE53-09190EE6545F}" srcOrd="1" destOrd="0" presId="urn:microsoft.com/office/officeart/2005/8/layout/process2"/>
    <dgm:cxn modelId="{280A2F9E-A6C0-41A1-AD50-C653A64BF9E1}" type="presParOf" srcId="{799DE5BB-37DC-481A-AE53-09190EE6545F}" destId="{EA57574D-8A8B-4221-A6FB-D15573F8CBD0}" srcOrd="0" destOrd="0" presId="urn:microsoft.com/office/officeart/2005/8/layout/process2"/>
    <dgm:cxn modelId="{DEB0FBAC-B90A-4C0D-AE18-A7CC7F0B56D5}" type="presParOf" srcId="{8ECDA029-F55F-4846-B65A-613BE5D475AE}" destId="{6DBE986E-49FB-4255-99E1-9E47C8BD558F}" srcOrd="2" destOrd="0" presId="urn:microsoft.com/office/officeart/2005/8/layout/process2"/>
    <dgm:cxn modelId="{D0E8E4AB-A753-479B-886F-61AA17797952}" type="presParOf" srcId="{8ECDA029-F55F-4846-B65A-613BE5D475AE}" destId="{3F9424CE-3171-43FA-91F0-DAD9D845AACE}" srcOrd="3" destOrd="0" presId="urn:microsoft.com/office/officeart/2005/8/layout/process2"/>
    <dgm:cxn modelId="{775F5F1F-684B-4C73-9B22-75BE74F5EFCD}" type="presParOf" srcId="{3F9424CE-3171-43FA-91F0-DAD9D845AACE}" destId="{8F590635-D72B-44C9-AE89-223FBE97AD1E}" srcOrd="0" destOrd="0" presId="urn:microsoft.com/office/officeart/2005/8/layout/process2"/>
    <dgm:cxn modelId="{66B2AF03-54F4-4059-9B7F-DFE6E860A418}" type="presParOf" srcId="{8ECDA029-F55F-4846-B65A-613BE5D475AE}" destId="{971A2C23-23EA-40CD-9D39-35287B3C3EB2}" srcOrd="4" destOrd="0" presId="urn:microsoft.com/office/officeart/2005/8/layout/process2"/>
    <dgm:cxn modelId="{FEC6BCED-A5DC-485D-8D04-5E5EB7223196}" type="presParOf" srcId="{8ECDA029-F55F-4846-B65A-613BE5D475AE}" destId="{9A9A77A1-AFF6-4FC9-91E0-1ED8B5799E46}" srcOrd="5" destOrd="0" presId="urn:microsoft.com/office/officeart/2005/8/layout/process2"/>
    <dgm:cxn modelId="{CB70C84C-AEA1-4EC1-99BB-0CB894DC6B1A}" type="presParOf" srcId="{9A9A77A1-AFF6-4FC9-91E0-1ED8B5799E46}" destId="{C0D1473C-BFF9-4BEF-AF12-BBC5615E6C30}" srcOrd="0" destOrd="0" presId="urn:microsoft.com/office/officeart/2005/8/layout/process2"/>
    <dgm:cxn modelId="{32FA6EC0-B19B-4C48-83A2-5BEDD96A2673}" type="presParOf" srcId="{8ECDA029-F55F-4846-B65A-613BE5D475AE}" destId="{B08F6FFC-CE2D-475C-B7F6-F2243CBDFD88}" srcOrd="6" destOrd="0" presId="urn:microsoft.com/office/officeart/2005/8/layout/process2"/>
    <dgm:cxn modelId="{CFD96083-159F-4AD0-85DA-E35B7E2D1202}" type="presParOf" srcId="{8ECDA029-F55F-4846-B65A-613BE5D475AE}" destId="{98CFEBCB-7EC2-4678-A522-15D977E9A761}" srcOrd="7" destOrd="0" presId="urn:microsoft.com/office/officeart/2005/8/layout/process2"/>
    <dgm:cxn modelId="{1E5F4E38-9B81-467B-861D-D0FEF214E639}" type="presParOf" srcId="{98CFEBCB-7EC2-4678-A522-15D977E9A761}" destId="{0F6A61F4-A79A-4A99-8568-7522405D94F1}" srcOrd="0" destOrd="0" presId="urn:microsoft.com/office/officeart/2005/8/layout/process2"/>
    <dgm:cxn modelId="{EEDF588F-390F-4102-B82D-29344E9F5200}" type="presParOf" srcId="{8ECDA029-F55F-4846-B65A-613BE5D475AE}" destId="{4CEB595A-CE77-403D-B4DC-F8B2C852A2DA}" srcOrd="8" destOrd="0" presId="urn:microsoft.com/office/officeart/2005/8/layout/process2"/>
    <dgm:cxn modelId="{3A761F13-49DB-4D6E-8756-903E628229B9}" type="presParOf" srcId="{8ECDA029-F55F-4846-B65A-613BE5D475AE}" destId="{193AB4AF-E331-40A6-973F-4335533A5732}" srcOrd="9" destOrd="0" presId="urn:microsoft.com/office/officeart/2005/8/layout/process2"/>
    <dgm:cxn modelId="{A6E8E72D-570B-4299-A4F5-ABA7EB2D9805}" type="presParOf" srcId="{193AB4AF-E331-40A6-973F-4335533A5732}" destId="{6E06E62F-E1EA-4EF3-8C61-D3FD38880C79}" srcOrd="0" destOrd="0" presId="urn:microsoft.com/office/officeart/2005/8/layout/process2"/>
    <dgm:cxn modelId="{A8B57A58-F684-4D2D-BDA7-4723DF921536}" type="presParOf" srcId="{8ECDA029-F55F-4846-B65A-613BE5D475AE}" destId="{C74F8D14-6DC4-449A-A55B-C41164235A44}" srcOrd="10" destOrd="0" presId="urn:microsoft.com/office/officeart/2005/8/layout/process2"/>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C8C107-F192-438A-86AC-22B96522DC46}">
      <dsp:nvSpPr>
        <dsp:cNvPr id="0" name=""/>
        <dsp:cNvSpPr/>
      </dsp:nvSpPr>
      <dsp:spPr>
        <a:xfrm>
          <a:off x="0" y="0"/>
          <a:ext cx="1505238" cy="6207125"/>
        </a:xfrm>
        <a:prstGeom prst="roundRect">
          <a:avLst>
            <a:gd name="adj" fmla="val 10000"/>
          </a:avLst>
        </a:prstGeom>
        <a:solidFill>
          <a:srgbClr val="0054B9">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Century Gothic" panose="020B0502020202020204" pitchFamily="34" charset="0"/>
              <a:ea typeface="+mn-ea"/>
              <a:cs typeface="+mn-cs"/>
            </a:rPr>
            <a:t>Staff</a:t>
          </a:r>
        </a:p>
      </dsp:txBody>
      <dsp:txXfrm>
        <a:off x="44087" y="44087"/>
        <a:ext cx="1417064" cy="1773963"/>
      </dsp:txXfrm>
    </dsp:sp>
    <dsp:sp modelId="{63031BD0-690F-4935-8919-E50B8C5CEEFA}">
      <dsp:nvSpPr>
        <dsp:cNvPr id="0" name=""/>
        <dsp:cNvSpPr/>
      </dsp:nvSpPr>
      <dsp:spPr>
        <a:xfrm>
          <a:off x="214501" y="1106872"/>
          <a:ext cx="1147051" cy="674208"/>
        </a:xfrm>
        <a:prstGeom prst="roundRect">
          <a:avLst>
            <a:gd name="adj" fmla="val 10000"/>
          </a:avLst>
        </a:prstGeom>
        <a:solidFill>
          <a:srgbClr val="0054B9">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Read KCSiE Part 1 &amp; Annex A</a:t>
          </a:r>
        </a:p>
      </dsp:txBody>
      <dsp:txXfrm>
        <a:off x="234248" y="1126619"/>
        <a:ext cx="1107557" cy="634714"/>
      </dsp:txXfrm>
    </dsp:sp>
    <dsp:sp modelId="{C833C9EC-E1E8-4782-ABE4-525650980EB8}">
      <dsp:nvSpPr>
        <dsp:cNvPr id="0" name=""/>
        <dsp:cNvSpPr/>
      </dsp:nvSpPr>
      <dsp:spPr>
        <a:xfrm>
          <a:off x="191790" y="1861640"/>
          <a:ext cx="1178192" cy="927147"/>
        </a:xfrm>
        <a:prstGeom prst="roundRect">
          <a:avLst>
            <a:gd name="adj" fmla="val 10000"/>
          </a:avLst>
        </a:prstGeom>
        <a:solidFill>
          <a:srgbClr val="0054B9">
            <a:hueOff val="-631894"/>
            <a:satOff val="0"/>
            <a:lumOff val="889"/>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Receive information about safeguarding arrangements and procedures (incl code of conduct, safeguarding, CME and behaviour policy)</a:t>
          </a:r>
        </a:p>
      </dsp:txBody>
      <dsp:txXfrm>
        <a:off x="218945" y="1888795"/>
        <a:ext cx="1123882" cy="872837"/>
      </dsp:txXfrm>
    </dsp:sp>
    <dsp:sp modelId="{2C93ACBC-32FD-40C4-BF40-880FB764C49D}">
      <dsp:nvSpPr>
        <dsp:cNvPr id="0" name=""/>
        <dsp:cNvSpPr/>
      </dsp:nvSpPr>
      <dsp:spPr>
        <a:xfrm>
          <a:off x="153057" y="2890183"/>
          <a:ext cx="1196700" cy="485783"/>
        </a:xfrm>
        <a:prstGeom prst="roundRect">
          <a:avLst>
            <a:gd name="adj" fmla="val 10000"/>
          </a:avLst>
        </a:prstGeom>
        <a:solidFill>
          <a:srgbClr val="0054B9">
            <a:hueOff val="-1263789"/>
            <a:satOff val="0"/>
            <a:lumOff val="1778"/>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Receive safeguarding information during induction</a:t>
          </a:r>
        </a:p>
      </dsp:txBody>
      <dsp:txXfrm>
        <a:off x="167285" y="2904411"/>
        <a:ext cx="1168244" cy="457327"/>
      </dsp:txXfrm>
    </dsp:sp>
    <dsp:sp modelId="{F4246C9B-F645-4652-91E7-7A4EBEA9F3FC}">
      <dsp:nvSpPr>
        <dsp:cNvPr id="0" name=""/>
        <dsp:cNvSpPr/>
      </dsp:nvSpPr>
      <dsp:spPr>
        <a:xfrm>
          <a:off x="144483" y="3491483"/>
          <a:ext cx="1204190" cy="469851"/>
        </a:xfrm>
        <a:prstGeom prst="roundRect">
          <a:avLst>
            <a:gd name="adj" fmla="val 10000"/>
          </a:avLst>
        </a:prstGeom>
        <a:solidFill>
          <a:srgbClr val="0054B9">
            <a:hueOff val="-1895683"/>
            <a:satOff val="0"/>
            <a:lumOff val="2667"/>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Receive annual  safeguarding awareness training</a:t>
          </a:r>
        </a:p>
      </dsp:txBody>
      <dsp:txXfrm>
        <a:off x="158244" y="3505244"/>
        <a:ext cx="1176668" cy="442329"/>
      </dsp:txXfrm>
    </dsp:sp>
    <dsp:sp modelId="{CFCB4098-BC6F-474D-8DC5-785831111BD1}">
      <dsp:nvSpPr>
        <dsp:cNvPr id="0" name=""/>
        <dsp:cNvSpPr/>
      </dsp:nvSpPr>
      <dsp:spPr>
        <a:xfrm>
          <a:off x="144495" y="4034103"/>
          <a:ext cx="1204190" cy="510685"/>
        </a:xfrm>
        <a:prstGeom prst="roundRect">
          <a:avLst>
            <a:gd name="adj" fmla="val 10000"/>
          </a:avLst>
        </a:prstGeom>
        <a:solidFill>
          <a:srgbClr val="0054B9">
            <a:hueOff val="-2527577"/>
            <a:satOff val="0"/>
            <a:lumOff val="3555"/>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Receive regular safeguarding updates (incl online safety)</a:t>
          </a:r>
        </a:p>
      </dsp:txBody>
      <dsp:txXfrm>
        <a:off x="159452" y="4049060"/>
        <a:ext cx="1174276" cy="480771"/>
      </dsp:txXfrm>
    </dsp:sp>
    <dsp:sp modelId="{46AA144A-B57E-4591-BF66-47D3A2BA57C0}">
      <dsp:nvSpPr>
        <dsp:cNvPr id="0" name=""/>
        <dsp:cNvSpPr/>
      </dsp:nvSpPr>
      <dsp:spPr>
        <a:xfrm>
          <a:off x="135861" y="4643006"/>
          <a:ext cx="1208140" cy="927147"/>
        </a:xfrm>
        <a:prstGeom prst="roundRect">
          <a:avLst>
            <a:gd name="adj" fmla="val 10000"/>
          </a:avLst>
        </a:prstGeom>
        <a:solidFill>
          <a:srgbClr val="0054B9">
            <a:hueOff val="-3159471"/>
            <a:satOff val="0"/>
            <a:lumOff val="4444"/>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Are aware of their role in safeguarding, early help and implementing child protection support plans</a:t>
          </a:r>
        </a:p>
      </dsp:txBody>
      <dsp:txXfrm>
        <a:off x="163016" y="4670161"/>
        <a:ext cx="1153830" cy="872837"/>
      </dsp:txXfrm>
    </dsp:sp>
    <dsp:sp modelId="{80790C0B-D8C7-4C4F-AA40-346FCFADF47C}">
      <dsp:nvSpPr>
        <dsp:cNvPr id="0" name=""/>
        <dsp:cNvSpPr/>
      </dsp:nvSpPr>
      <dsp:spPr>
        <a:xfrm>
          <a:off x="1613042" y="0"/>
          <a:ext cx="1505238" cy="6207125"/>
        </a:xfrm>
        <a:prstGeom prst="roundRect">
          <a:avLst>
            <a:gd name="adj" fmla="val 10000"/>
          </a:avLst>
        </a:prstGeom>
        <a:solidFill>
          <a:srgbClr val="0054B9">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Century Gothic" panose="020B0502020202020204" pitchFamily="34" charset="0"/>
              <a:ea typeface="+mn-ea"/>
              <a:cs typeface="+mn-cs"/>
            </a:rPr>
            <a:t>Governors</a:t>
          </a:r>
        </a:p>
      </dsp:txBody>
      <dsp:txXfrm>
        <a:off x="1657129" y="44087"/>
        <a:ext cx="1417064" cy="1773963"/>
      </dsp:txXfrm>
    </dsp:sp>
    <dsp:sp modelId="{5A0E2F6A-F2DE-47C9-AC6A-1AD02CAFD048}">
      <dsp:nvSpPr>
        <dsp:cNvPr id="0" name=""/>
        <dsp:cNvSpPr/>
      </dsp:nvSpPr>
      <dsp:spPr>
        <a:xfrm>
          <a:off x="1777775" y="1147766"/>
          <a:ext cx="1204190" cy="566956"/>
        </a:xfrm>
        <a:prstGeom prst="roundRect">
          <a:avLst>
            <a:gd name="adj" fmla="val 10000"/>
          </a:avLst>
        </a:prstGeom>
        <a:solidFill>
          <a:srgbClr val="0054B9">
            <a:hueOff val="-3791365"/>
            <a:satOff val="0"/>
            <a:lumOff val="5333"/>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Read KCSiE Part 1 &amp; Part 2 and  Annex A . </a:t>
          </a:r>
          <a:endParaRPr lang="en-GB" sz="1100" kern="1200">
            <a:solidFill>
              <a:sysClr val="windowText" lastClr="000000"/>
            </a:solidFill>
            <a:latin typeface="Century Gothic" panose="020B0502020202020204" pitchFamily="34" charset="0"/>
            <a:ea typeface="+mn-ea"/>
            <a:cs typeface="+mn-cs"/>
          </a:endParaRPr>
        </a:p>
      </dsp:txBody>
      <dsp:txXfrm>
        <a:off x="1794381" y="1164372"/>
        <a:ext cx="1170978" cy="533744"/>
      </dsp:txXfrm>
    </dsp:sp>
    <dsp:sp modelId="{97A26221-65F9-49A2-BE77-DDB36D6914FA}">
      <dsp:nvSpPr>
        <dsp:cNvPr id="0" name=""/>
        <dsp:cNvSpPr/>
      </dsp:nvSpPr>
      <dsp:spPr>
        <a:xfrm>
          <a:off x="1774873" y="1814617"/>
          <a:ext cx="1204190" cy="932063"/>
        </a:xfrm>
        <a:prstGeom prst="roundRect">
          <a:avLst>
            <a:gd name="adj" fmla="val 10000"/>
          </a:avLst>
        </a:prstGeom>
        <a:solidFill>
          <a:srgbClr val="0054B9">
            <a:hueOff val="-4423260"/>
            <a:satOff val="0"/>
            <a:lumOff val="6222"/>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The named safeguarding governor and any deputy safeguarding governor must read all KCSiE.</a:t>
          </a:r>
        </a:p>
      </dsp:txBody>
      <dsp:txXfrm>
        <a:off x="1802172" y="1841916"/>
        <a:ext cx="1149592" cy="877465"/>
      </dsp:txXfrm>
    </dsp:sp>
    <dsp:sp modelId="{254EC560-0162-415F-8115-9706463985E4}">
      <dsp:nvSpPr>
        <dsp:cNvPr id="0" name=""/>
        <dsp:cNvSpPr/>
      </dsp:nvSpPr>
      <dsp:spPr>
        <a:xfrm>
          <a:off x="1777655" y="2852702"/>
          <a:ext cx="1204190" cy="1029477"/>
        </a:xfrm>
        <a:prstGeom prst="roundRect">
          <a:avLst>
            <a:gd name="adj" fmla="val 10000"/>
          </a:avLst>
        </a:prstGeom>
        <a:solidFill>
          <a:srgbClr val="0054B9">
            <a:hueOff val="-5055154"/>
            <a:satOff val="0"/>
            <a:lumOff val="7111"/>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Are aware of the key safeguarding personnel and the schools safeguarding statement and ethos</a:t>
          </a:r>
        </a:p>
      </dsp:txBody>
      <dsp:txXfrm>
        <a:off x="1807807" y="2882854"/>
        <a:ext cx="1143886" cy="969173"/>
      </dsp:txXfrm>
    </dsp:sp>
    <dsp:sp modelId="{CA2BB5BC-8779-4EB1-B2DB-10883407A293}">
      <dsp:nvSpPr>
        <dsp:cNvPr id="0" name=""/>
        <dsp:cNvSpPr/>
      </dsp:nvSpPr>
      <dsp:spPr>
        <a:xfrm>
          <a:off x="1764950" y="3994812"/>
          <a:ext cx="1204190" cy="1029990"/>
        </a:xfrm>
        <a:prstGeom prst="roundRect">
          <a:avLst>
            <a:gd name="adj" fmla="val 10000"/>
          </a:avLst>
        </a:prstGeom>
        <a:solidFill>
          <a:srgbClr val="0054B9">
            <a:hueOff val="-5687048"/>
            <a:satOff val="0"/>
            <a:lumOff val="800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Receive appropriate safeguarding trianing for the role as they join (at the point of induction) the governing board</a:t>
          </a:r>
        </a:p>
      </dsp:txBody>
      <dsp:txXfrm>
        <a:off x="1795117" y="4024979"/>
        <a:ext cx="1143856" cy="969656"/>
      </dsp:txXfrm>
    </dsp:sp>
    <dsp:sp modelId="{EADCCACA-F7FA-4D09-8F94-43DEE9EED9CF}">
      <dsp:nvSpPr>
        <dsp:cNvPr id="0" name=""/>
        <dsp:cNvSpPr/>
      </dsp:nvSpPr>
      <dsp:spPr>
        <a:xfrm>
          <a:off x="3237796" y="0"/>
          <a:ext cx="1505238" cy="6207125"/>
        </a:xfrm>
        <a:prstGeom prst="roundRect">
          <a:avLst>
            <a:gd name="adj" fmla="val 10000"/>
          </a:avLst>
        </a:prstGeom>
        <a:solidFill>
          <a:srgbClr val="0054B9">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Century Gothic" panose="020B0502020202020204" pitchFamily="34" charset="0"/>
              <a:ea typeface="+mn-ea"/>
              <a:cs typeface="+mn-cs"/>
            </a:rPr>
            <a:t>School</a:t>
          </a:r>
        </a:p>
      </dsp:txBody>
      <dsp:txXfrm>
        <a:off x="3281883" y="44087"/>
        <a:ext cx="1417064" cy="1773963"/>
      </dsp:txXfrm>
    </dsp:sp>
    <dsp:sp modelId="{AFFEA87C-A914-4ED6-95A9-A81F747F3CED}">
      <dsp:nvSpPr>
        <dsp:cNvPr id="0" name=""/>
        <dsp:cNvSpPr/>
      </dsp:nvSpPr>
      <dsp:spPr>
        <a:xfrm>
          <a:off x="3416859" y="1151057"/>
          <a:ext cx="1204190" cy="1191882"/>
        </a:xfrm>
        <a:prstGeom prst="roundRect">
          <a:avLst>
            <a:gd name="adj" fmla="val 10000"/>
          </a:avLst>
        </a:prstGeom>
        <a:solidFill>
          <a:srgbClr val="0054B9">
            <a:hueOff val="-6318942"/>
            <a:satOff val="0"/>
            <a:lumOff val="8889"/>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Will provide a coordinated offer of Early Help, contribute to such arrangements , interagency working and plans.  Recording on R4Ch system</a:t>
          </a:r>
        </a:p>
      </dsp:txBody>
      <dsp:txXfrm>
        <a:off x="3451768" y="1185966"/>
        <a:ext cx="1134372" cy="1122064"/>
      </dsp:txXfrm>
    </dsp:sp>
    <dsp:sp modelId="{F6BD7F26-F48B-420E-8C4A-63F48D6A86DD}">
      <dsp:nvSpPr>
        <dsp:cNvPr id="0" name=""/>
        <dsp:cNvSpPr/>
      </dsp:nvSpPr>
      <dsp:spPr>
        <a:xfrm>
          <a:off x="3406937" y="2470071"/>
          <a:ext cx="1204190" cy="2035017"/>
        </a:xfrm>
        <a:prstGeom prst="roundRect">
          <a:avLst>
            <a:gd name="adj" fmla="val 10000"/>
          </a:avLst>
        </a:prstGeom>
        <a:solidFill>
          <a:srgbClr val="0054B9">
            <a:hueOff val="-6950836"/>
            <a:satOff val="0"/>
            <a:lumOff val="9778"/>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The Lettings policy will seek to ensure suitability of adults working with children on site e.g. requesting evidence of DBS checks. That safeguarding requirements  e.g. safeguarding policies and procedures are a condition of use and occupation of the site</a:t>
          </a:r>
        </a:p>
      </dsp:txBody>
      <dsp:txXfrm>
        <a:off x="3442207" y="2505341"/>
        <a:ext cx="1133650" cy="1964477"/>
      </dsp:txXfrm>
    </dsp:sp>
    <dsp:sp modelId="{0105207F-B442-4C39-A74D-D25545A195F5}">
      <dsp:nvSpPr>
        <dsp:cNvPr id="0" name=""/>
        <dsp:cNvSpPr/>
      </dsp:nvSpPr>
      <dsp:spPr>
        <a:xfrm>
          <a:off x="3416847" y="4593195"/>
          <a:ext cx="1204190" cy="705602"/>
        </a:xfrm>
        <a:prstGeom prst="roundRect">
          <a:avLst>
            <a:gd name="adj" fmla="val 10000"/>
          </a:avLst>
        </a:prstGeom>
        <a:solidFill>
          <a:srgbClr val="0054B9">
            <a:hueOff val="-7582731"/>
            <a:satOff val="0"/>
            <a:lumOff val="10666"/>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Provide community users with the schools Child Protection and Safeguardng policy</a:t>
          </a:r>
        </a:p>
      </dsp:txBody>
      <dsp:txXfrm>
        <a:off x="3437513" y="4613861"/>
        <a:ext cx="1162858" cy="664270"/>
      </dsp:txXfrm>
    </dsp:sp>
    <dsp:sp modelId="{3F3B55FC-C6E5-4694-B8AB-17A6BD0E19CC}">
      <dsp:nvSpPr>
        <dsp:cNvPr id="0" name=""/>
        <dsp:cNvSpPr/>
      </dsp:nvSpPr>
      <dsp:spPr>
        <a:xfrm>
          <a:off x="4855927" y="0"/>
          <a:ext cx="1505238" cy="6207125"/>
        </a:xfrm>
        <a:prstGeom prst="roundRect">
          <a:avLst>
            <a:gd name="adj" fmla="val 10000"/>
          </a:avLst>
        </a:prstGeom>
        <a:solidFill>
          <a:srgbClr val="0054B9">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solidFill>
              <a:latin typeface="Century Gothic" panose="020B0502020202020204" pitchFamily="34" charset="0"/>
              <a:ea typeface="+mn-ea"/>
              <a:cs typeface="+mn-cs"/>
            </a:rPr>
            <a:t>Parents</a:t>
          </a:r>
        </a:p>
      </dsp:txBody>
      <dsp:txXfrm>
        <a:off x="4900014" y="44087"/>
        <a:ext cx="1417064" cy="1773963"/>
      </dsp:txXfrm>
    </dsp:sp>
    <dsp:sp modelId="{CC0C8BDA-CDC7-4BA3-8236-F6428FA1782E}">
      <dsp:nvSpPr>
        <dsp:cNvPr id="0" name=""/>
        <dsp:cNvSpPr/>
      </dsp:nvSpPr>
      <dsp:spPr>
        <a:xfrm>
          <a:off x="4994048" y="1165958"/>
          <a:ext cx="1204190" cy="1097860"/>
        </a:xfrm>
        <a:prstGeom prst="roundRect">
          <a:avLst>
            <a:gd name="adj" fmla="val 10000"/>
          </a:avLst>
        </a:prstGeom>
        <a:solidFill>
          <a:srgbClr val="0054B9">
            <a:hueOff val="-8214625"/>
            <a:satOff val="0"/>
            <a:lumOff val="11555"/>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Have</a:t>
          </a:r>
          <a:r>
            <a:rPr lang="en-GB" sz="800" kern="1200" baseline="0">
              <a:solidFill>
                <a:sysClr val="windowText" lastClr="000000"/>
              </a:solidFill>
              <a:latin typeface="Century Gothic" panose="020B0502020202020204" pitchFamily="34" charset="0"/>
              <a:ea typeface="+mn-ea"/>
              <a:cs typeface="+mn-cs"/>
            </a:rPr>
            <a:t> access to Safeguarding statement, policy and other associated documents</a:t>
          </a:r>
          <a:endParaRPr lang="en-GB" sz="800" kern="1200">
            <a:solidFill>
              <a:sysClr val="windowText" lastClr="000000"/>
            </a:solidFill>
            <a:latin typeface="Century Gothic" panose="020B0502020202020204" pitchFamily="34" charset="0"/>
            <a:ea typeface="+mn-ea"/>
            <a:cs typeface="+mn-cs"/>
          </a:endParaRPr>
        </a:p>
      </dsp:txBody>
      <dsp:txXfrm>
        <a:off x="5026203" y="1198113"/>
        <a:ext cx="1139880" cy="1033550"/>
      </dsp:txXfrm>
    </dsp:sp>
    <dsp:sp modelId="{C61E1CB0-45DF-4014-BC3A-9B93D69C66DE}">
      <dsp:nvSpPr>
        <dsp:cNvPr id="0" name=""/>
        <dsp:cNvSpPr/>
      </dsp:nvSpPr>
      <dsp:spPr>
        <a:xfrm>
          <a:off x="4996938" y="2351328"/>
          <a:ext cx="1204190" cy="1013334"/>
        </a:xfrm>
        <a:prstGeom prst="roundRect">
          <a:avLst>
            <a:gd name="adj" fmla="val 10000"/>
          </a:avLst>
        </a:prstGeom>
        <a:solidFill>
          <a:srgbClr val="0054B9">
            <a:hueOff val="-8846519"/>
            <a:satOff val="0"/>
            <a:lumOff val="12444"/>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Are made aware of schools responsibiltiy to safeguarding children</a:t>
          </a:r>
        </a:p>
      </dsp:txBody>
      <dsp:txXfrm>
        <a:off x="5026618" y="2381008"/>
        <a:ext cx="1144830" cy="953974"/>
      </dsp:txXfrm>
    </dsp:sp>
    <dsp:sp modelId="{52317812-A7E3-427D-89D8-6050C8CE2325}">
      <dsp:nvSpPr>
        <dsp:cNvPr id="0" name=""/>
        <dsp:cNvSpPr/>
      </dsp:nvSpPr>
      <dsp:spPr>
        <a:xfrm>
          <a:off x="4996938" y="3484682"/>
          <a:ext cx="1204190" cy="875361"/>
        </a:xfrm>
        <a:prstGeom prst="roundRect">
          <a:avLst>
            <a:gd name="adj" fmla="val 10000"/>
          </a:avLst>
        </a:prstGeom>
        <a:solidFill>
          <a:srgbClr val="0054B9">
            <a:hueOff val="-9478413"/>
            <a:satOff val="0"/>
            <a:lumOff val="13333"/>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solidFill>
              <a:latin typeface="Century Gothic" panose="020B0502020202020204" pitchFamily="34" charset="0"/>
              <a:ea typeface="+mn-ea"/>
              <a:cs typeface="+mn-cs"/>
            </a:rPr>
            <a:t>Have access to appropriate signposting for support e.g. DV&amp;A</a:t>
          </a:r>
        </a:p>
      </dsp:txBody>
      <dsp:txXfrm>
        <a:off x="5022576" y="3510320"/>
        <a:ext cx="1152914" cy="8240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3B9EEB-A2FA-466C-9611-685C3F579D2C}">
      <dsp:nvSpPr>
        <dsp:cNvPr id="0" name=""/>
        <dsp:cNvSpPr/>
      </dsp:nvSpPr>
      <dsp:spPr>
        <a:xfrm>
          <a:off x="0" y="2664"/>
          <a:ext cx="6469810" cy="411501"/>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rial" panose="020B0604020202020204" pitchFamily="34" charset="0"/>
              <a:cs typeface="Arial" panose="020B0604020202020204" pitchFamily="34" charset="0"/>
            </a:rPr>
            <a:t>1. Offer reassurance, listen and take seriously what is being said. Never promise to keep secrets or be persuaded by the child, young person or their family not to take action.</a:t>
          </a:r>
          <a:endParaRPr lang="en-US" sz="1050" b="0" kern="1200">
            <a:latin typeface="Arial" panose="020B0604020202020204" pitchFamily="34" charset="0"/>
            <a:cs typeface="Arial" panose="020B0604020202020204" pitchFamily="34" charset="0"/>
          </a:endParaRPr>
        </a:p>
      </dsp:txBody>
      <dsp:txXfrm>
        <a:off x="12052" y="14716"/>
        <a:ext cx="6445706" cy="387397"/>
      </dsp:txXfrm>
    </dsp:sp>
    <dsp:sp modelId="{799DE5BB-37DC-481A-AE53-09190EE6545F}">
      <dsp:nvSpPr>
        <dsp:cNvPr id="0" name=""/>
        <dsp:cNvSpPr/>
      </dsp:nvSpPr>
      <dsp:spPr>
        <a:xfrm rot="5400000">
          <a:off x="3073266" y="435718"/>
          <a:ext cx="323277" cy="387932"/>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latin typeface="Arial" panose="020B0604020202020204" pitchFamily="34" charset="0"/>
            <a:cs typeface="Arial" panose="020B0604020202020204" pitchFamily="34" charset="0"/>
          </a:endParaRPr>
        </a:p>
      </dsp:txBody>
      <dsp:txXfrm rot="-5400000">
        <a:off x="3118525" y="468046"/>
        <a:ext cx="232760" cy="226294"/>
      </dsp:txXfrm>
    </dsp:sp>
    <dsp:sp modelId="{6DBE986E-49FB-4255-99E1-9E47C8BD558F}">
      <dsp:nvSpPr>
        <dsp:cNvPr id="0" name=""/>
        <dsp:cNvSpPr/>
      </dsp:nvSpPr>
      <dsp:spPr>
        <a:xfrm>
          <a:off x="0" y="845202"/>
          <a:ext cx="6469810" cy="815287"/>
        </a:xfrm>
        <a:prstGeom prst="roundRect">
          <a:avLst>
            <a:gd name="adj" fmla="val 10000"/>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rial" panose="020B0604020202020204" pitchFamily="34" charset="0"/>
              <a:cs typeface="Arial" panose="020B0604020202020204" pitchFamily="34" charset="0"/>
            </a:rPr>
            <a:t>2. Recognise that it is not your job to investigate, verify what is being said or examine the individual disclosing; this is the statutory responsibility of the child protection services and/or the Police. </a:t>
          </a:r>
        </a:p>
        <a:p>
          <a:pPr marL="0" lvl="0" indent="0" algn="ctr" defTabSz="466725">
            <a:lnSpc>
              <a:spcPct val="90000"/>
            </a:lnSpc>
            <a:spcBef>
              <a:spcPct val="0"/>
            </a:spcBef>
            <a:spcAft>
              <a:spcPct val="35000"/>
            </a:spcAft>
            <a:buNone/>
          </a:pPr>
          <a:r>
            <a:rPr lang="en-GB" sz="1050" b="0" kern="1200">
              <a:latin typeface="Arial" panose="020B0604020202020204" pitchFamily="34" charset="0"/>
              <a:cs typeface="Arial" panose="020B0604020202020204" pitchFamily="34" charset="0"/>
            </a:rPr>
            <a:t>However, it is important to ascertain relevant information. </a:t>
          </a:r>
          <a:endParaRPr lang="en-US" sz="1050" b="0" kern="1200">
            <a:latin typeface="Arial" panose="020B0604020202020204" pitchFamily="34" charset="0"/>
            <a:cs typeface="Arial" panose="020B0604020202020204" pitchFamily="34" charset="0"/>
          </a:endParaRPr>
        </a:p>
      </dsp:txBody>
      <dsp:txXfrm>
        <a:off x="23879" y="869081"/>
        <a:ext cx="6422052" cy="767529"/>
      </dsp:txXfrm>
    </dsp:sp>
    <dsp:sp modelId="{3F9424CE-3171-43FA-91F0-DAD9D845AACE}">
      <dsp:nvSpPr>
        <dsp:cNvPr id="0" name=""/>
        <dsp:cNvSpPr/>
      </dsp:nvSpPr>
      <dsp:spPr>
        <a:xfrm rot="5400000">
          <a:off x="3073266" y="1682041"/>
          <a:ext cx="323277" cy="387932"/>
        </a:xfrm>
        <a:prstGeom prst="rightArrow">
          <a:avLst>
            <a:gd name="adj1" fmla="val 60000"/>
            <a:gd name="adj2" fmla="val 50000"/>
          </a:avLst>
        </a:prstGeom>
        <a:solidFill>
          <a:schemeClr val="accent3">
            <a:hueOff val="5625132"/>
            <a:satOff val="-8440"/>
            <a:lumOff val="-137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latin typeface="Arial" panose="020B0604020202020204" pitchFamily="34" charset="0"/>
            <a:cs typeface="Arial" panose="020B0604020202020204" pitchFamily="34" charset="0"/>
          </a:endParaRPr>
        </a:p>
      </dsp:txBody>
      <dsp:txXfrm rot="-5400000">
        <a:off x="3118525" y="1714369"/>
        <a:ext cx="232760" cy="226294"/>
      </dsp:txXfrm>
    </dsp:sp>
    <dsp:sp modelId="{971A2C23-23EA-40CD-9D39-35287B3C3EB2}">
      <dsp:nvSpPr>
        <dsp:cNvPr id="0" name=""/>
        <dsp:cNvSpPr/>
      </dsp:nvSpPr>
      <dsp:spPr>
        <a:xfrm>
          <a:off x="0" y="2091525"/>
          <a:ext cx="6469810" cy="413061"/>
        </a:xfrm>
        <a:prstGeom prst="roundRect">
          <a:avLst>
            <a:gd name="adj" fmla="val 10000"/>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1" kern="1200">
              <a:latin typeface="Arial" panose="020B0604020202020204" pitchFamily="34" charset="0"/>
              <a:cs typeface="Arial" panose="020B0604020202020204" pitchFamily="34" charset="0"/>
            </a:rPr>
            <a:t>3. </a:t>
          </a:r>
          <a:r>
            <a:rPr lang="en-GB" sz="1050" b="0" kern="1200">
              <a:latin typeface="Arial" panose="020B0604020202020204" pitchFamily="34" charset="0"/>
              <a:cs typeface="Arial" panose="020B0604020202020204" pitchFamily="34" charset="0"/>
            </a:rPr>
            <a:t>Explain the process to the individual; that you will need to pass this information on, to whom, the reasons why and possible actions. </a:t>
          </a:r>
          <a:endParaRPr lang="en-US" sz="1050" b="0" kern="1200">
            <a:latin typeface="Arial" panose="020B0604020202020204" pitchFamily="34" charset="0"/>
            <a:cs typeface="Arial" panose="020B0604020202020204" pitchFamily="34" charset="0"/>
          </a:endParaRPr>
        </a:p>
      </dsp:txBody>
      <dsp:txXfrm>
        <a:off x="12098" y="2103623"/>
        <a:ext cx="6445614" cy="388865"/>
      </dsp:txXfrm>
    </dsp:sp>
    <dsp:sp modelId="{9A9A77A1-AFF6-4FC9-91E0-1ED8B5799E46}">
      <dsp:nvSpPr>
        <dsp:cNvPr id="0" name=""/>
        <dsp:cNvSpPr/>
      </dsp:nvSpPr>
      <dsp:spPr>
        <a:xfrm rot="5400000">
          <a:off x="3073266" y="2526139"/>
          <a:ext cx="323277" cy="387932"/>
        </a:xfrm>
        <a:prstGeom prst="righ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latin typeface="Arial" panose="020B0604020202020204" pitchFamily="34" charset="0"/>
            <a:cs typeface="Arial" panose="020B0604020202020204" pitchFamily="34" charset="0"/>
          </a:endParaRPr>
        </a:p>
      </dsp:txBody>
      <dsp:txXfrm rot="-5400000">
        <a:off x="3118525" y="2558467"/>
        <a:ext cx="232760" cy="226294"/>
      </dsp:txXfrm>
    </dsp:sp>
    <dsp:sp modelId="{B08F6FFC-CE2D-475C-B7F6-F2243CBDFD88}">
      <dsp:nvSpPr>
        <dsp:cNvPr id="0" name=""/>
        <dsp:cNvSpPr/>
      </dsp:nvSpPr>
      <dsp:spPr>
        <a:xfrm>
          <a:off x="0" y="2935623"/>
          <a:ext cx="6469810" cy="732011"/>
        </a:xfrm>
        <a:prstGeom prst="roundRect">
          <a:avLst>
            <a:gd name="adj" fmla="val 100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kern="1200">
              <a:latin typeface="Arial" panose="020B0604020202020204" pitchFamily="34" charset="0"/>
              <a:cs typeface="Arial" panose="020B0604020202020204" pitchFamily="34" charset="0"/>
            </a:rPr>
            <a:t>4. </a:t>
          </a:r>
          <a:r>
            <a:rPr lang="en-GB" sz="1050" b="0" kern="1200">
              <a:latin typeface="Arial" panose="020B0604020202020204" pitchFamily="34" charset="0"/>
              <a:cs typeface="Arial" panose="020B0604020202020204" pitchFamily="34" charset="0"/>
            </a:rPr>
            <a:t>Any concerns will be recorded , including the child's voice, body map (if necessary) and other relevant information in line with our schools recording procedure.  Concerns may also be shared with the DSL/DDSL verbally, these conversations will also be recorded in writing</a:t>
          </a:r>
        </a:p>
      </dsp:txBody>
      <dsp:txXfrm>
        <a:off x="21440" y="2957063"/>
        <a:ext cx="6426930" cy="68913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3B9EEB-A2FA-466C-9611-685C3F579D2C}">
      <dsp:nvSpPr>
        <dsp:cNvPr id="0" name=""/>
        <dsp:cNvSpPr/>
      </dsp:nvSpPr>
      <dsp:spPr>
        <a:xfrm>
          <a:off x="155288" y="2806"/>
          <a:ext cx="6107476" cy="55570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rial" panose="020B0604020202020204" pitchFamily="34" charset="0"/>
              <a:cs typeface="Arial" panose="020B0604020202020204" pitchFamily="34" charset="0"/>
            </a:rPr>
            <a:t>1. A</a:t>
          </a:r>
          <a:r>
            <a:rPr lang="en-GB" sz="1050" kern="1200"/>
            <a:t>ll employees and volunteers must record in writing, any concerns they have about the practice or behaviour of a member of staff and share it with the Headteacher (or equivalent senior member of staff). </a:t>
          </a:r>
          <a:endParaRPr lang="en-US" sz="1050" b="0" kern="1200">
            <a:latin typeface="Arial" panose="020B0604020202020204" pitchFamily="34" charset="0"/>
            <a:cs typeface="Arial" panose="020B0604020202020204" pitchFamily="34" charset="0"/>
          </a:endParaRPr>
        </a:p>
      </dsp:txBody>
      <dsp:txXfrm>
        <a:off x="171564" y="19082"/>
        <a:ext cx="6074924" cy="523153"/>
      </dsp:txXfrm>
    </dsp:sp>
    <dsp:sp modelId="{799DE5BB-37DC-481A-AE53-09190EE6545F}">
      <dsp:nvSpPr>
        <dsp:cNvPr id="0" name=""/>
        <dsp:cNvSpPr/>
      </dsp:nvSpPr>
      <dsp:spPr>
        <a:xfrm rot="5400000">
          <a:off x="3102718" y="572686"/>
          <a:ext cx="212616" cy="255139"/>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latin typeface="Arial" panose="020B0604020202020204" pitchFamily="34" charset="0"/>
            <a:cs typeface="Arial" panose="020B0604020202020204" pitchFamily="34" charset="0"/>
          </a:endParaRPr>
        </a:p>
      </dsp:txBody>
      <dsp:txXfrm rot="-5400000">
        <a:off x="3132485" y="593948"/>
        <a:ext cx="153083" cy="148831"/>
      </dsp:txXfrm>
    </dsp:sp>
    <dsp:sp modelId="{6DBE986E-49FB-4255-99E1-9E47C8BD558F}">
      <dsp:nvSpPr>
        <dsp:cNvPr id="0" name=""/>
        <dsp:cNvSpPr/>
      </dsp:nvSpPr>
      <dsp:spPr>
        <a:xfrm>
          <a:off x="127370" y="842000"/>
          <a:ext cx="6163312" cy="536207"/>
        </a:xfrm>
        <a:prstGeom prst="roundRect">
          <a:avLst>
            <a:gd name="adj" fmla="val 10000"/>
          </a:avLst>
        </a:prstGeom>
        <a:solidFill>
          <a:schemeClr val="accent3">
            <a:hueOff val="2250053"/>
            <a:satOff val="-3376"/>
            <a:lumOff val="-54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rial" panose="020B0604020202020204" pitchFamily="34" charset="0"/>
              <a:cs typeface="Arial" panose="020B0604020202020204" pitchFamily="34" charset="0"/>
            </a:rPr>
            <a:t>2. </a:t>
          </a:r>
          <a:r>
            <a:rPr lang="en-GB" sz="1050" kern="1200"/>
            <a:t>The Headteacher will make an assessment to determine if the matter is a ‘low level concern’ or an ‘allegation’ (this means that the concern may meet the harm threshold). </a:t>
          </a:r>
          <a:endParaRPr lang="en-US" sz="1050" b="0" kern="1200">
            <a:latin typeface="Arial" panose="020B0604020202020204" pitchFamily="34" charset="0"/>
            <a:cs typeface="Arial" panose="020B0604020202020204" pitchFamily="34" charset="0"/>
          </a:endParaRPr>
        </a:p>
      </dsp:txBody>
      <dsp:txXfrm>
        <a:off x="143075" y="857705"/>
        <a:ext cx="6131902" cy="504797"/>
      </dsp:txXfrm>
    </dsp:sp>
    <dsp:sp modelId="{3F9424CE-3171-43FA-91F0-DAD9D845AACE}">
      <dsp:nvSpPr>
        <dsp:cNvPr id="0" name=""/>
        <dsp:cNvSpPr/>
      </dsp:nvSpPr>
      <dsp:spPr>
        <a:xfrm rot="5400000">
          <a:off x="3102718" y="1392382"/>
          <a:ext cx="212616" cy="255139"/>
        </a:xfrm>
        <a:prstGeom prst="rightArrow">
          <a:avLst>
            <a:gd name="adj1" fmla="val 60000"/>
            <a:gd name="adj2" fmla="val 50000"/>
          </a:avLst>
        </a:prstGeom>
        <a:solidFill>
          <a:schemeClr val="accent3">
            <a:hueOff val="2812566"/>
            <a:satOff val="-4220"/>
            <a:lumOff val="-68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latin typeface="Arial" panose="020B0604020202020204" pitchFamily="34" charset="0"/>
            <a:cs typeface="Arial" panose="020B0604020202020204" pitchFamily="34" charset="0"/>
          </a:endParaRPr>
        </a:p>
      </dsp:txBody>
      <dsp:txXfrm rot="-5400000">
        <a:off x="3132485" y="1413644"/>
        <a:ext cx="153083" cy="148831"/>
      </dsp:txXfrm>
    </dsp:sp>
    <dsp:sp modelId="{971A2C23-23EA-40CD-9D39-35287B3C3EB2}">
      <dsp:nvSpPr>
        <dsp:cNvPr id="0" name=""/>
        <dsp:cNvSpPr/>
      </dsp:nvSpPr>
      <dsp:spPr>
        <a:xfrm>
          <a:off x="133879" y="1661696"/>
          <a:ext cx="6150294" cy="764534"/>
        </a:xfrm>
        <a:prstGeom prst="roundRect">
          <a:avLst>
            <a:gd name="adj" fmla="val 10000"/>
          </a:avLst>
        </a:prstGeom>
        <a:solidFill>
          <a:schemeClr val="accent3">
            <a:hueOff val="4500106"/>
            <a:satOff val="-6752"/>
            <a:lumOff val="-109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1" kern="1200">
              <a:latin typeface="Arial" panose="020B0604020202020204" pitchFamily="34" charset="0"/>
              <a:cs typeface="Arial" panose="020B0604020202020204" pitchFamily="34" charset="0"/>
            </a:rPr>
            <a:t>3. </a:t>
          </a:r>
          <a:r>
            <a:rPr lang="en-GB" sz="1050" kern="1200"/>
            <a:t>The Local Authority Designated Officer (LADO) will be contacted for all ‘allegations’ and the relevant guidance will be followed. If the Headteacher needs advice or guidance they should contact the LADO. If the allegation is against the Headteacher, the person receiving the allegation will contact the LADO or Chair of Governors directly.</a:t>
          </a:r>
          <a:endParaRPr lang="en-US" sz="1050" b="0" kern="1200">
            <a:latin typeface="Arial" panose="020B0604020202020204" pitchFamily="34" charset="0"/>
            <a:cs typeface="Arial" panose="020B0604020202020204" pitchFamily="34" charset="0"/>
          </a:endParaRPr>
        </a:p>
      </dsp:txBody>
      <dsp:txXfrm>
        <a:off x="156271" y="1684088"/>
        <a:ext cx="6105510" cy="719750"/>
      </dsp:txXfrm>
    </dsp:sp>
    <dsp:sp modelId="{9A9A77A1-AFF6-4FC9-91E0-1ED8B5799E46}">
      <dsp:nvSpPr>
        <dsp:cNvPr id="0" name=""/>
        <dsp:cNvSpPr/>
      </dsp:nvSpPr>
      <dsp:spPr>
        <a:xfrm rot="5400000">
          <a:off x="3102718" y="2440405"/>
          <a:ext cx="212616" cy="255139"/>
        </a:xfrm>
        <a:prstGeom prst="rightArrow">
          <a:avLst>
            <a:gd name="adj1" fmla="val 60000"/>
            <a:gd name="adj2" fmla="val 50000"/>
          </a:avLst>
        </a:prstGeom>
        <a:solidFill>
          <a:schemeClr val="accent3">
            <a:hueOff val="5625132"/>
            <a:satOff val="-8440"/>
            <a:lumOff val="-137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latin typeface="Arial" panose="020B0604020202020204" pitchFamily="34" charset="0"/>
            <a:cs typeface="Arial" panose="020B0604020202020204" pitchFamily="34" charset="0"/>
          </a:endParaRPr>
        </a:p>
      </dsp:txBody>
      <dsp:txXfrm rot="-5400000">
        <a:off x="3132485" y="2461667"/>
        <a:ext cx="153083" cy="148831"/>
      </dsp:txXfrm>
    </dsp:sp>
    <dsp:sp modelId="{B08F6FFC-CE2D-475C-B7F6-F2243CBDFD88}">
      <dsp:nvSpPr>
        <dsp:cNvPr id="0" name=""/>
        <dsp:cNvSpPr/>
      </dsp:nvSpPr>
      <dsp:spPr>
        <a:xfrm>
          <a:off x="140546" y="2709719"/>
          <a:ext cx="6136959" cy="627014"/>
        </a:xfrm>
        <a:prstGeom prst="roundRect">
          <a:avLst>
            <a:gd name="adj" fmla="val 10000"/>
          </a:avLst>
        </a:prstGeom>
        <a:solidFill>
          <a:schemeClr val="accent3">
            <a:hueOff val="6750158"/>
            <a:satOff val="-10128"/>
            <a:lumOff val="-164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kern="1200">
              <a:latin typeface="Arial" panose="020B0604020202020204" pitchFamily="34" charset="0"/>
              <a:cs typeface="Arial" panose="020B0604020202020204" pitchFamily="34" charset="0"/>
            </a:rPr>
            <a:t>4. </a:t>
          </a:r>
          <a:r>
            <a:rPr lang="en-GB" sz="1050" kern="1200"/>
            <a:t>Where concerns are considered to be ‘low level’ by the Headteacher, they should be managed in-line with part 4 of KCSiE and the wider school policies and procedures. The Designated Safeguarding Lead may be involved in this process. </a:t>
          </a:r>
          <a:endParaRPr lang="en-GB" sz="1050" b="0" kern="1200">
            <a:latin typeface="Arial" panose="020B0604020202020204" pitchFamily="34" charset="0"/>
            <a:cs typeface="Arial" panose="020B0604020202020204" pitchFamily="34" charset="0"/>
          </a:endParaRPr>
        </a:p>
      </dsp:txBody>
      <dsp:txXfrm>
        <a:off x="158911" y="2728084"/>
        <a:ext cx="6100229" cy="590284"/>
      </dsp:txXfrm>
    </dsp:sp>
    <dsp:sp modelId="{98CFEBCB-7EC2-4678-A522-15D977E9A761}">
      <dsp:nvSpPr>
        <dsp:cNvPr id="0" name=""/>
        <dsp:cNvSpPr/>
      </dsp:nvSpPr>
      <dsp:spPr>
        <a:xfrm rot="5400000">
          <a:off x="3102718" y="3350908"/>
          <a:ext cx="212616" cy="255139"/>
        </a:xfrm>
        <a:prstGeom prst="rightArrow">
          <a:avLst>
            <a:gd name="adj1" fmla="val 60000"/>
            <a:gd name="adj2" fmla="val 50000"/>
          </a:avLst>
        </a:prstGeom>
        <a:solidFill>
          <a:schemeClr val="accent3">
            <a:hueOff val="8437698"/>
            <a:satOff val="-12660"/>
            <a:lumOff val="-205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latin typeface="Arial" panose="020B0604020202020204" pitchFamily="34" charset="0"/>
            <a:cs typeface="Arial" panose="020B0604020202020204" pitchFamily="34" charset="0"/>
          </a:endParaRPr>
        </a:p>
      </dsp:txBody>
      <dsp:txXfrm rot="-5400000">
        <a:off x="3132485" y="3372170"/>
        <a:ext cx="153083" cy="148831"/>
      </dsp:txXfrm>
    </dsp:sp>
    <dsp:sp modelId="{4CEB595A-CE77-403D-B4DC-F8B2C852A2DA}">
      <dsp:nvSpPr>
        <dsp:cNvPr id="0" name=""/>
        <dsp:cNvSpPr/>
      </dsp:nvSpPr>
      <dsp:spPr>
        <a:xfrm>
          <a:off x="147214" y="3620222"/>
          <a:ext cx="6123623" cy="809705"/>
        </a:xfrm>
        <a:prstGeom prst="roundRect">
          <a:avLst>
            <a:gd name="adj" fmla="val 10000"/>
          </a:avLst>
        </a:prstGeom>
        <a:solidFill>
          <a:schemeClr val="accent3">
            <a:hueOff val="9000211"/>
            <a:satOff val="-13504"/>
            <a:lumOff val="-219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kern="1200"/>
            <a:t>5. If the concern relates to the Headteacher, the person receiving the information will immediately inform the Chair of Governors/Chair of the management committee/proprietor of an independent school [delete as appropriate] who will consult the LADO as above, without notifying the Headteacher first. [NB where the Headteacher is also the sole proprietor of an independent school the concerns should be reported directly to the LADO]. </a:t>
          </a:r>
          <a:endParaRPr lang="en-GB" sz="1050" b="0" kern="1200">
            <a:latin typeface="Arial" panose="020B0604020202020204" pitchFamily="34" charset="0"/>
            <a:cs typeface="Arial" panose="020B0604020202020204" pitchFamily="34" charset="0"/>
          </a:endParaRPr>
        </a:p>
      </dsp:txBody>
      <dsp:txXfrm>
        <a:off x="170929" y="3643937"/>
        <a:ext cx="6076193" cy="762275"/>
      </dsp:txXfrm>
    </dsp:sp>
    <dsp:sp modelId="{193AB4AF-E331-40A6-973F-4335533A5732}">
      <dsp:nvSpPr>
        <dsp:cNvPr id="0" name=""/>
        <dsp:cNvSpPr/>
      </dsp:nvSpPr>
      <dsp:spPr>
        <a:xfrm rot="5400000">
          <a:off x="3102718" y="4444102"/>
          <a:ext cx="212616" cy="255139"/>
        </a:xfrm>
        <a:prstGeom prst="righ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5400000">
        <a:off x="3132485" y="4465364"/>
        <a:ext cx="153083" cy="148831"/>
      </dsp:txXfrm>
    </dsp:sp>
    <dsp:sp modelId="{C74F8D14-6DC4-449A-A55B-C41164235A44}">
      <dsp:nvSpPr>
        <dsp:cNvPr id="0" name=""/>
        <dsp:cNvSpPr/>
      </dsp:nvSpPr>
      <dsp:spPr>
        <a:xfrm>
          <a:off x="120555" y="4713416"/>
          <a:ext cx="6176942" cy="566977"/>
        </a:xfrm>
        <a:prstGeom prst="roundRect">
          <a:avLst>
            <a:gd name="adj" fmla="val 100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kern="1200"/>
            <a:t>6. In the event of an allegation against the Headteacher, the decision to suspend will be made by the Chair of Governors with advice from the LADO.</a:t>
          </a:r>
          <a:endParaRPr lang="en-GB" sz="1050" b="0" kern="1200">
            <a:latin typeface="Arial" panose="020B0604020202020204" pitchFamily="34" charset="0"/>
            <a:cs typeface="Arial" panose="020B0604020202020204" pitchFamily="34" charset="0"/>
          </a:endParaRPr>
        </a:p>
      </dsp:txBody>
      <dsp:txXfrm>
        <a:off x="137161" y="4730022"/>
        <a:ext cx="6143730" cy="533765"/>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d="http://www.w3.org/2001/XMLSchema" xmlns:xsi="http://www.w3.org/2001/XMLSchema-instance" xmlns="http://www.boldonjames.com/2008/01/sie/internal/label" sislVersion="0" policy="083da476-be4d-4e08-8a0c-df0654bf169a" origin="userSelected">
  <element uid="id_protective_marking_new_item_1" value=""/>
  <element uid="c0eb3fd0-00e0-4ae7-aad9-2766a7952e71" value=""/>
</sisl>
</file>

<file path=customXml/item4.xml><?xml version="1.0" encoding="utf-8"?>
<p:properties xmlns:p="http://schemas.microsoft.com/office/2006/metadata/properties" xmlns:xsi="http://www.w3.org/2001/XMLSchema-instance" xmlns:pc="http://schemas.microsoft.com/office/infopath/2007/PartnerControls">
  <documentManagement>
    <TaxCatchAll xmlns="dd989013-3695-4458-8df5-613b197d9ac2">
      <Value>25</Value>
    </TaxCatchAll>
    <h2642852b8ce415eb942dab5510b6844 xmlns="dd989013-3695-4458-8df5-613b197d9ac2">
      <Terms xmlns="http://schemas.microsoft.com/office/infopath/2007/PartnerControls"/>
    </h2642852b8ce415eb942dab5510b6844>
    <TargetSiteUrl xmlns="0d3d739c-854c-4823-87dd-278b46439e36" xsi:nil="true"/>
    <CoverageStartYear xmlns="dd989013-3695-4458-8df5-613b197d9ac2">Unknown</CoverageStartYear>
    <SourceOrganisation xmlns="dd989013-3695-4458-8df5-613b197d9ac2" xsi:nil="true"/>
    <SourceOrganisationType xmlns="dd989013-3695-4458-8df5-613b197d9ac2" xsi:nil="true"/>
    <ContentOwner xmlns="0d3d739c-854c-4823-87dd-278b46439e36">
      <UserInfo>
        <DisplayName/>
        <AccountId xsi:nil="true"/>
        <AccountType/>
      </UserInfo>
    </ContentOwner>
    <CoverageStartMonth xmlns="dd989013-3695-4458-8df5-613b197d9ac2">Unknown</CoverageStartMonth>
    <ke9a5378624e46c38d4b7a1bdebb7902 xmlns="dd989013-3695-4458-8df5-613b197d9ac2">
      <Terms xmlns="http://schemas.microsoft.com/office/infopath/2007/PartnerControls"/>
    </ke9a5378624e46c38d4b7a1bdebb7902>
    <RetentionAction xmlns="dd989013-3695-4458-8df5-613b197d9ac2" xsi:nil="true"/>
    <DocumentFullDescription xmlns="dd989013-3695-4458-8df5-613b197d9ac2" xsi:nil="true"/>
    <RetentionYears xmlns="dd989013-3695-4458-8df5-613b197d9ac2">2</RetentionYears>
    <CoverageEndMonth xmlns="dd989013-3695-4458-8df5-613b197d9ac2">Unknown</CoverageEndMonth>
    <CoverageEndYear xmlns="dd989013-3695-4458-8df5-613b197d9ac2">Unknown</CoverageEndYear>
    <CoverageStartDay xmlns="dd989013-3695-4458-8df5-613b197d9ac2">Unknown</CoverageStartDay>
    <CoverageEndDay xmlns="dd989013-3695-4458-8df5-613b197d9ac2">Unknown</CoverageEndDay>
    <a12c4fbea80b408499c3ce7752de385f xmlns="dd989013-3695-4458-8df5-613b197d9ac2">
      <Terms xmlns="http://schemas.microsoft.com/office/infopath/2007/PartnerControls">
        <TermInfo xmlns="http://schemas.microsoft.com/office/infopath/2007/PartnerControls">
          <TermName xmlns="http://schemas.microsoft.com/office/infopath/2007/PartnerControls">Education and skills</TermName>
          <TermId xmlns="http://schemas.microsoft.com/office/infopath/2007/PartnerControls">b92cc23a-80aa-44c0-b318-977e114995f3</TermId>
        </TermInfo>
      </Terms>
    </a12c4fbea80b408499c3ce7752de385f>
    <TaxKeywordTaxHTField xmlns="dd989013-3695-4458-8df5-613b197d9ac2">
      <Terms xmlns="http://schemas.microsoft.com/office/infopath/2007/PartnerControls"/>
    </TaxKeywordTaxHTField>
    <VenueName xmlns="dd989013-3695-4458-8df5-613b197d9ac2" xsi:nil="true"/>
    <lcf76f155ced4ddcb4097134ff3c332f xmlns="0dec740a-b6fa-4b85-9e11-662dd642f344">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de2b82dc-5d1b-42e3-84a1-9392513e78fc" ContentTypeId="0x0101004275BB42FFA51140B08CD3739BF7BAB402" PreviousValue="false"/>
</file>

<file path=customXml/item6.xml><?xml version="1.0" encoding="utf-8"?>
<ct:contentTypeSchema xmlns:ct="http://schemas.microsoft.com/office/2006/metadata/contentType" xmlns:ma="http://schemas.microsoft.com/office/2006/metadata/properties/metaAttributes" ct:_="" ma:_="" ma:contentTypeName="Public Document" ma:contentTypeID="0x0101004275BB42FFA51140B08CD3739BF7BAB40200D52BB1120D2C534EA7D75A0768C22A800097962AE05D64C64E93042A71A480418E" ma:contentTypeVersion="20" ma:contentTypeDescription="" ma:contentTypeScope="" ma:versionID="3fe0e18d0bfee74d87ccd388911bbe18">
  <xsd:schema xmlns:xsd="http://www.w3.org/2001/XMLSchema" xmlns:xs="http://www.w3.org/2001/XMLSchema" xmlns:p="http://schemas.microsoft.com/office/2006/metadata/properties" xmlns:ns2="dd989013-3695-4458-8df5-613b197d9ac2" xmlns:ns3="0d3d739c-854c-4823-87dd-278b46439e36" xmlns:ns4="a97d3e19-2f68-4635-93be-d2cdfe7d477d" xmlns:ns5="0dec740a-b6fa-4b85-9e11-662dd642f344" targetNamespace="http://schemas.microsoft.com/office/2006/metadata/properties" ma:root="true" ma:fieldsID="b624f74502d6dff6f6833566abf8c4b2" ns2:_="" ns3:_="" ns4:_="" ns5:_="">
    <xsd:import namespace="dd989013-3695-4458-8df5-613b197d9ac2"/>
    <xsd:import namespace="0d3d739c-854c-4823-87dd-278b46439e36"/>
    <xsd:import namespace="a97d3e19-2f68-4635-93be-d2cdfe7d477d"/>
    <xsd:import namespace="0dec740a-b6fa-4b85-9e11-662dd642f344"/>
    <xsd:element name="properties">
      <xsd:complexType>
        <xsd:sequence>
          <xsd:element name="documentManagement">
            <xsd:complexType>
              <xsd:all>
                <xsd:element ref="ns2:DocumentFullDescription" minOccurs="0"/>
                <xsd:element ref="ns2:SourceOrganisation" minOccurs="0"/>
                <xsd:element ref="ns2:SourceOrganisationType" minOccurs="0"/>
                <xsd:element ref="ns2:CoverageStartDay" minOccurs="0"/>
                <xsd:element ref="ns2:CoverageStartMonth" minOccurs="0"/>
                <xsd:element ref="ns2:CoverageStartYear" minOccurs="0"/>
                <xsd:element ref="ns2:CoverageEndDay" minOccurs="0"/>
                <xsd:element ref="ns2:CoverageEndMonth" minOccurs="0"/>
                <xsd:element ref="ns2:CoverageEndYear" minOccurs="0"/>
                <xsd:element ref="ns2:a12c4fbea80b408499c3ce7752de385f" minOccurs="0"/>
                <xsd:element ref="ns2:TaxCatchAll" minOccurs="0"/>
                <xsd:element ref="ns2:TaxCatchAllLabel" minOccurs="0"/>
                <xsd:element ref="ns2:h2642852b8ce415eb942dab5510b6844" minOccurs="0"/>
                <xsd:element ref="ns2:TaxKeywordTaxHTField" minOccurs="0"/>
                <xsd:element ref="ns2:ke9a5378624e46c38d4b7a1bdebb7902" minOccurs="0"/>
                <xsd:element ref="ns2:RetentionYears"/>
                <xsd:element ref="ns2:VenueName" minOccurs="0"/>
                <xsd:element ref="ns3:ContentOwner" minOccurs="0"/>
                <xsd:element ref="ns3:TargetSiteUrl" minOccurs="0"/>
                <xsd:element ref="ns4:SharedWithUsers" minOccurs="0"/>
                <xsd:element ref="ns4:SharingHintHash" minOccurs="0"/>
                <xsd:element ref="ns4:SharedWithDetails" minOccurs="0"/>
                <xsd:element ref="ns2:RetentionAction" minOccurs="0"/>
                <xsd:element ref="ns4:LastSharedByUser" minOccurs="0"/>
                <xsd:element ref="ns4:LastSharedByTime" minOccurs="0"/>
                <xsd:element ref="ns5:MediaServiceMetadata" minOccurs="0"/>
                <xsd:element ref="ns5:MediaServiceFastMetadata"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MediaServiceLocation" minOccurs="0"/>
                <xsd:element ref="ns5:MediaServiceAutoKeyPoints" minOccurs="0"/>
                <xsd:element ref="ns5:MediaServiceKeyPoints" minOccurs="0"/>
                <xsd:element ref="ns5:MediaLengthInSeconds"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89013-3695-4458-8df5-613b197d9ac2" elementFormDefault="qualified">
    <xsd:import namespace="http://schemas.microsoft.com/office/2006/documentManagement/types"/>
    <xsd:import namespace="http://schemas.microsoft.com/office/infopath/2007/PartnerControls"/>
    <xsd:element name="DocumentFullDescription" ma:index="2" nillable="true" ma:displayName="Document Full Description" ma:internalName="DocumentFullDescription" ma:readOnly="false">
      <xsd:simpleType>
        <xsd:restriction base="dms:Note">
          <xsd:maxLength value="255"/>
        </xsd:restriction>
      </xsd:simpleType>
    </xsd:element>
    <xsd:element name="SourceOrganisation" ma:index="7" nillable="true" ma:displayName="Source Organisation" ma:internalName="SourceOrganisation" ma:readOnly="false">
      <xsd:simpleType>
        <xsd:restriction base="dms:Text"/>
      </xsd:simpleType>
    </xsd:element>
    <xsd:element name="SourceOrganisationType" ma:index="8" nillable="true" ma:displayName="Source Organisation Type" ma:format="Dropdown" ma:internalName="SourceOrganisationType">
      <xsd:simpleType>
        <xsd:restriction base="dms:Choice">
          <xsd:enumeration value="Academic"/>
          <xsd:enumeration value="Charity"/>
          <xsd:enumeration value="Commercial"/>
          <xsd:enumeration value="Educational"/>
          <xsd:enumeration value="Joint venture"/>
          <xsd:enumeration value="Local authority"/>
          <xsd:enumeration value="Social enterprise"/>
          <xsd:enumeration value="Voluntary"/>
        </xsd:restriction>
      </xsd:simpleType>
    </xsd:element>
    <xsd:element name="CoverageStartDay" ma:index="9" nillable="true" ma:displayName="Coverage Start Day" ma:default="Unknown" ma:internalName="CoverageStart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StartMonth" ma:index="10" nillable="true" ma:displayName="Coverage Start Month" ma:default="Unknown" ma:internalName="CoverageStart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StartYear" ma:index="11" nillable="true" ma:displayName="Coverage Start Year" ma:default="Unknown" ma:internalName="CoverageStart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CoverageEndDay" ma:index="12" nillable="true" ma:displayName="Coverage End Day" ma:default="Unknown" ma:internalName="CoverageEndDay">
      <xsd:simpleType>
        <xsd:restriction base="dms:Choice">
          <xsd:enumeration value="Unknown"/>
          <xsd:enumeration value="1st"/>
          <xsd:enumeration value="2nd"/>
          <xsd:enumeration value="3rd"/>
          <xsd:enumeration value="4th"/>
          <xsd:enumeration value="5th"/>
          <xsd:enumeration value="6th"/>
          <xsd:enumeration value="7th"/>
          <xsd:enumeration value="8th"/>
          <xsd:enumeration value="9th"/>
          <xsd:enumeration value="10th"/>
          <xsd:enumeration value="11th"/>
          <xsd:enumeration value="12th"/>
          <xsd:enumeration value="13th"/>
          <xsd:enumeration value="14th"/>
          <xsd:enumeration value="15th"/>
          <xsd:enumeration value="16th"/>
          <xsd:enumeration value="17th"/>
          <xsd:enumeration value="18th"/>
          <xsd:enumeration value="19th"/>
          <xsd:enumeration value="20th"/>
          <xsd:enumeration value="21st"/>
          <xsd:enumeration value="22nd"/>
          <xsd:enumeration value="23rd"/>
          <xsd:enumeration value="24th"/>
          <xsd:enumeration value="25th"/>
          <xsd:enumeration value="26th"/>
          <xsd:enumeration value="27th"/>
          <xsd:enumeration value="28th"/>
          <xsd:enumeration value="29th"/>
          <xsd:enumeration value="30th"/>
          <xsd:enumeration value="31st"/>
        </xsd:restriction>
      </xsd:simpleType>
    </xsd:element>
    <xsd:element name="CoverageEndMonth" ma:index="13" nillable="true" ma:displayName="Coverage End Month" ma:default="Unknown" ma:internalName="CoverageEndMonth">
      <xsd:simpleType>
        <xsd:restriction base="dms:Choice">
          <xsd:enumeration value="Unknown"/>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CoverageEndYear" ma:index="14" nillable="true" ma:displayName="Coverage End Year" ma:default="Unknown" ma:internalName="CoverageEndYear">
      <xsd:simpleType>
        <xsd:restriction base="dms:Choice">
          <xsd:enumeration value="Unknown"/>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a12c4fbea80b408499c3ce7752de385f" ma:index="18" ma:taxonomy="true" ma:internalName="a12c4fbea80b408499c3ce7752de385f" ma:taxonomyFieldName="Devon_x0020_Keywords" ma:displayName="Subject Category" ma:readOnly="false" ma:default="" ma:fieldId="{a12c4fbe-a80b-4084-99c3-ce7752de385f}" ma:taxonomyMulti="true" ma:sspId="de2b82dc-5d1b-42e3-84a1-9392513e78fc" ma:termSetId="68b1c3be-abcc-42e4-ad04-bdd42bb62c8b"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4f15968-1e26-4f5a-a0ba-f97db1e1f5f5}" ma:internalName="TaxCatchAll" ma:showField="CatchAllData" ma:web="0d3d739c-854c-4823-87dd-278b46439e36">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54f15968-1e26-4f5a-a0ba-f97db1e1f5f5}" ma:internalName="TaxCatchAllLabel" ma:readOnly="true" ma:showField="CatchAllDataLabel" ma:web="0d3d739c-854c-4823-87dd-278b46439e36">
      <xsd:complexType>
        <xsd:complexContent>
          <xsd:extension base="dms:MultiChoiceLookup">
            <xsd:sequence>
              <xsd:element name="Value" type="dms:Lookup" maxOccurs="unbounded" minOccurs="0" nillable="true"/>
            </xsd:sequence>
          </xsd:extension>
        </xsd:complexContent>
      </xsd:complexType>
    </xsd:element>
    <xsd:element name="h2642852b8ce415eb942dab5510b6844" ma:index="22" nillable="true" ma:taxonomy="true" ma:internalName="h2642852b8ce415eb942dab5510b6844" ma:taxonomyFieldName="Spatial_x0020_Coverage" ma:displayName="Spatial Coverage" ma:default="" ma:fieldId="{12642852-b8ce-415e-b942-dab5510b6844}" ma:taxonomyMulti="true" ma:sspId="de2b82dc-5d1b-42e3-84a1-9392513e78fc" ma:termSetId="eb20e106-45af-441a-90c7-a1bc437852e3"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fieldId="{23f27201-bee3-471e-b2e7-b64fd8b7ca38}" ma:taxonomyMulti="true" ma:sspId="de2b82dc-5d1b-42e3-84a1-9392513e78fc" ma:termSetId="00000000-0000-0000-0000-000000000000" ma:anchorId="00000000-0000-0000-0000-000000000000" ma:open="true" ma:isKeyword="true">
      <xsd:complexType>
        <xsd:sequence>
          <xsd:element ref="pc:Terms" minOccurs="0" maxOccurs="1"/>
        </xsd:sequence>
      </xsd:complexType>
    </xsd:element>
    <xsd:element name="ke9a5378624e46c38d4b7a1bdebb7902" ma:index="25" nillable="true" ma:taxonomy="true" ma:internalName="ke9a5378624e46c38d4b7a1bdebb7902" ma:taxonomyFieldName="Office_x0020_Location" ma:displayName="Buildings and locations" ma:default="" ma:fieldId="{4e9a5378-624e-46c3-8d4b-7a1bdebb7902}" ma:taxonomyMulti="true" ma:sspId="de2b82dc-5d1b-42e3-84a1-9392513e78fc" ma:termSetId="9e4fe10a-02c1-440f-a4e3-27ae08a81fad" ma:anchorId="00000000-0000-0000-0000-000000000000" ma:open="false" ma:isKeyword="false">
      <xsd:complexType>
        <xsd:sequence>
          <xsd:element ref="pc:Terms" minOccurs="0" maxOccurs="1"/>
        </xsd:sequence>
      </xsd:complexType>
    </xsd:element>
    <xsd:element name="RetentionYears" ma:index="27" ma:displayName="Retention Years" ma:default="2" ma:internalName="RetentionYears" ma:readOnly="false">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2"/>
          <xsd:enumeration value="15"/>
          <xsd:enumeration value="18"/>
          <xsd:enumeration value="19"/>
          <xsd:enumeration value="20"/>
          <xsd:enumeration value="25"/>
          <xsd:enumeration value="30"/>
          <xsd:enumeration value="40"/>
          <xsd:enumeration value="50"/>
          <xsd:enumeration value="75"/>
          <xsd:enumeration value="100"/>
        </xsd:restriction>
      </xsd:simpleType>
    </xsd:element>
    <xsd:element name="VenueName" ma:index="28" nillable="true" ma:displayName="Venue Name" ma:internalName="VenueName" ma:readOnly="false">
      <xsd:simpleType>
        <xsd:restriction base="dms:Text"/>
      </xsd:simpleType>
    </xsd:element>
    <xsd:element name="RetentionAction" ma:index="34" nillable="true" ma:displayName="Retention Action" ma:description="Action taken when retention period expires" ma:format="Dropdown" ma:hidden="true" ma:internalName="RetentionAction" ma:readOnly="false">
      <xsd:simpleType>
        <xsd:restriction base="dms:Choice">
          <xsd:enumeration value="Ask me later"/>
          <xsd:enumeration value="Delete (recycle bin)"/>
          <xsd:enumeration value="Record in SharePoint"/>
          <xsd:enumeration value="Move to Records Manager"/>
        </xsd:restriction>
      </xsd:simpleType>
    </xsd:element>
  </xsd:schema>
  <xsd:schema xmlns:xsd="http://www.w3.org/2001/XMLSchema" xmlns:xs="http://www.w3.org/2001/XMLSchema" xmlns:dms="http://schemas.microsoft.com/office/2006/documentManagement/types" xmlns:pc="http://schemas.microsoft.com/office/infopath/2007/PartnerControls" targetNamespace="0d3d739c-854c-4823-87dd-278b46439e36" elementFormDefault="qualified">
    <xsd:import namespace="http://schemas.microsoft.com/office/2006/documentManagement/types"/>
    <xsd:import namespace="http://schemas.microsoft.com/office/infopath/2007/PartnerControls"/>
    <xsd:element name="ContentOwner" ma:index="29" nillable="true" ma:displayName="Content Owner" ma:list="UserInfo" ma:SharePointGroup="0" ma:internalName="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rgetSiteUrl" ma:index="30" nillable="true" ma:displayName="Target Site Url" ma:internalName="TargetSiteUr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7d3e19-2f68-4635-93be-d2cdfe7d477d"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32" nillable="true" ma:displayName="Sharing Hint Hash" ma:internalName="SharingHintHash" ma:readOnly="true">
      <xsd:simpleType>
        <xsd:restriction base="dms:Text"/>
      </xsd:simpleType>
    </xsd:element>
    <xsd:element name="SharedWithDetails" ma:index="33" nillable="true" ma:displayName="Shared With Details" ma:internalName="SharedWithDetails" ma:readOnly="true">
      <xsd:simpleType>
        <xsd:restriction base="dms:Note">
          <xsd:maxLength value="255"/>
        </xsd:restriction>
      </xsd:simpleType>
    </xsd:element>
    <xsd:element name="LastSharedByUser" ma:index="35" nillable="true" ma:displayName="Last Shared By User" ma:description="" ma:internalName="LastSharedByUser" ma:readOnly="true">
      <xsd:simpleType>
        <xsd:restriction base="dms:Note">
          <xsd:maxLength value="255"/>
        </xsd:restriction>
      </xsd:simpleType>
    </xsd:element>
    <xsd:element name="LastSharedByTime" ma:index="36"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dec740a-b6fa-4b85-9e11-662dd642f344" elementFormDefault="qualified">
    <xsd:import namespace="http://schemas.microsoft.com/office/2006/documentManagement/types"/>
    <xsd:import namespace="http://schemas.microsoft.com/office/infopath/2007/PartnerControls"/>
    <xsd:element name="MediaServiceMetadata" ma:index="37" nillable="true" ma:displayName="MediaServiceMetadata" ma:description="" ma:hidden="true" ma:internalName="MediaServiceMetadata" ma:readOnly="true">
      <xsd:simpleType>
        <xsd:restriction base="dms:Note"/>
      </xsd:simpleType>
    </xsd:element>
    <xsd:element name="MediaServiceFastMetadata" ma:index="38" nillable="true" ma:displayName="MediaServiceFastMetadata" ma:description="" ma:hidden="true" ma:internalName="MediaServiceFastMetadata" ma:readOnly="true">
      <xsd:simpleType>
        <xsd:restriction base="dms:Note"/>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Location" ma:index="44" nillable="true" ma:displayName="Location" ma:internalName="MediaServiceLocation" ma:readOnly="true">
      <xsd:simpleType>
        <xsd:restriction base="dms:Text"/>
      </xsd:simpleType>
    </xsd:element>
    <xsd:element name="MediaServiceAutoKeyPoints" ma:index="45" nillable="true" ma:displayName="MediaServiceAutoKeyPoints" ma:hidden="true" ma:internalName="MediaServiceAutoKeyPoints" ma:readOnly="true">
      <xsd:simpleType>
        <xsd:restriction base="dms:Note"/>
      </xsd:simpleType>
    </xsd:element>
    <xsd:element name="MediaServiceKeyPoints" ma:index="46" nillable="true" ma:displayName="KeyPoints" ma:internalName="MediaServiceKeyPoints" ma:readOnly="true">
      <xsd:simpleType>
        <xsd:restriction base="dms:Note">
          <xsd:maxLength value="255"/>
        </xsd:restriction>
      </xsd:simpleType>
    </xsd:element>
    <xsd:element name="MediaLengthInSeconds" ma:index="47" nillable="true" ma:displayName="Length (seconds)" ma:internalName="MediaLengthInSeconds" ma:readOnly="true">
      <xsd:simpleType>
        <xsd:restriction base="dms:Unknow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de2b82dc-5d1b-42e3-84a1-9392513e78f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C263E-E7DB-455C-B3C2-784DCDBC7F89}">
  <ds:schemaRefs>
    <ds:schemaRef ds:uri="http://schemas.microsoft.com/sharepoint/v3/contenttype/forms"/>
  </ds:schemaRefs>
</ds:datastoreItem>
</file>

<file path=customXml/itemProps2.xml><?xml version="1.0" encoding="utf-8"?>
<ds:datastoreItem xmlns:ds="http://schemas.openxmlformats.org/officeDocument/2006/customXml" ds:itemID="{8510417A-32F7-4EAD-ACD1-565074ABBFA6}">
  <ds:schemaRefs>
    <ds:schemaRef ds:uri="http://schemas.openxmlformats.org/officeDocument/2006/bibliography"/>
  </ds:schemaRefs>
</ds:datastoreItem>
</file>

<file path=customXml/itemProps3.xml><?xml version="1.0" encoding="utf-8"?>
<ds:datastoreItem xmlns:ds="http://schemas.openxmlformats.org/officeDocument/2006/customXml" ds:itemID="{80865185-405F-462D-B1B3-75D23E4083C3}">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256E4652-FF1E-4396-ACBD-A6AA46FC0C48}">
  <ds:schemaRefs>
    <ds:schemaRef ds:uri="http://schemas.microsoft.com/office/2006/metadata/properties"/>
    <ds:schemaRef ds:uri="http://schemas.microsoft.com/office/infopath/2007/PartnerControls"/>
    <ds:schemaRef ds:uri="dd989013-3695-4458-8df5-613b197d9ac2"/>
    <ds:schemaRef ds:uri="0d3d739c-854c-4823-87dd-278b46439e36"/>
    <ds:schemaRef ds:uri="0dec740a-b6fa-4b85-9e11-662dd642f344"/>
  </ds:schemaRefs>
</ds:datastoreItem>
</file>

<file path=customXml/itemProps5.xml><?xml version="1.0" encoding="utf-8"?>
<ds:datastoreItem xmlns:ds="http://schemas.openxmlformats.org/officeDocument/2006/customXml" ds:itemID="{E0684FD6-51A8-46D8-B7E2-7D18716CE795}">
  <ds:schemaRefs>
    <ds:schemaRef ds:uri="Microsoft.SharePoint.Taxonomy.ContentTypeSync"/>
  </ds:schemaRefs>
</ds:datastoreItem>
</file>

<file path=customXml/itemProps6.xml><?xml version="1.0" encoding="utf-8"?>
<ds:datastoreItem xmlns:ds="http://schemas.openxmlformats.org/officeDocument/2006/customXml" ds:itemID="{6B4E42D9-F441-4721-BBE2-EC47E7611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89013-3695-4458-8df5-613b197d9ac2"/>
    <ds:schemaRef ds:uri="0d3d739c-854c-4823-87dd-278b46439e36"/>
    <ds:schemaRef ds:uri="a97d3e19-2f68-4635-93be-d2cdfe7d477d"/>
    <ds:schemaRef ds:uri="0dec740a-b6fa-4b85-9e11-662dd642f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6481</Words>
  <Characters>36948</Characters>
  <Application>Microsoft Office Word</Application>
  <DocSecurity>4</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Babcock</Company>
  <LinksUpToDate>false</LinksUpToDate>
  <CharactersWithSpaces>43343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Rockey, Louisa</dc:creator>
  <cp:lastModifiedBy>Sarah Sargent</cp:lastModifiedBy>
  <cp:revision>2</cp:revision>
  <cp:lastPrinted>2025-08-20T14:52:00Z</cp:lastPrinted>
  <dcterms:created xsi:type="dcterms:W3CDTF">2026-09-03T12:43:00Z</dcterms:created>
  <dcterms:modified xsi:type="dcterms:W3CDTF">2026-09-03T12:43:00Z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0x0101004275BB42FFA51140B08CD3739BF7BAB40200D52BB1120D2C534EA7D75A0768C22A800097962AE05D64C64E93042A71A480418E</vt:lpwstr>
  </property>
  <property fmtid="{D5CDD505-2E9C-101B-9397-08002B2CF9AE}" pid="3" name="docIndexRef">
    <vt:lpwstr>6ab997cd-8932-4e2b-b350-2b2279bca380</vt:lpwstr>
  </property>
  <property fmtid="{D5CDD505-2E9C-101B-9397-08002B2CF9AE}" pid="4" name="bjSaver">
    <vt:lpwstr>QtWdojkhKBBmIC1Gsqs4OFDXNtx7mPbT</vt:lpwstr>
  </property>
  <property fmtid="{D5CDD505-2E9C-101B-9397-08002B2CF9AE}" pid="5" name="bjDocumentSecurityLabel">
    <vt:lpwstr> UNCLASSIFIED </vt:lpwstr>
  </property>
  <property fmtid="{D5CDD505-2E9C-101B-9397-08002B2CF9AE}" pid="6" name="Babcock_Classification">
    <vt:lpwstr>UNCLASSIFIED</vt:lpwstr>
  </property>
  <property fmtid="{D5CDD505-2E9C-101B-9397-08002B2CF9AE}" pid="7" name="bjDocumentLabelXML">
    <vt:lpwstr>&lt;?xml version="1.0" encoding="us-ascii"?&gt;&lt;sisl xmlns:xsd="http://www.w3.org/2001/XMLSchema" xmlns:xsi="http://www.w3.org/2001/XMLSchema-instance" sislVersion="0" policy="083da476-be4d-4e08-8a0c-df0654bf169a" origin="userSelected" xmlns="http://www.boldonj</vt:lpwstr>
  </property>
  <property fmtid="{D5CDD505-2E9C-101B-9397-08002B2CF9AE}" pid="8" name="bjDocumentLabelXML-0">
    <vt:lpwstr>ames.com/2008/01/sie/internal/label"&gt;&lt;element uid="id_protective_marking_new_item_1" value="" /&gt;&lt;element uid="c0eb3fd0-00e0-4ae7-aad9-2766a7952e71" value="" /&gt;&lt;/sisl&gt;</vt:lpwstr>
  </property>
  <property fmtid="{D5CDD505-2E9C-101B-9397-08002B2CF9AE}" pid="9" name="bjClsUserRVM">
    <vt:lpwstr>[]</vt:lpwstr>
  </property>
  <property fmtid="{D5CDD505-2E9C-101B-9397-08002B2CF9AE}" pid="10" name="TaxKeyword">
    <vt:lpwstr/>
  </property>
  <property fmtid="{D5CDD505-2E9C-101B-9397-08002B2CF9AE}" pid="11" name="Spatial_x0020_Coverage">
    <vt:lpwstr/>
  </property>
  <property fmtid="{D5CDD505-2E9C-101B-9397-08002B2CF9AE}" pid="12" name="Devon Keywords">
    <vt:lpwstr>25;#Education and skills|b92cc23a-80aa-44c0-b318-977e114995f3</vt:lpwstr>
  </property>
  <property fmtid="{D5CDD505-2E9C-101B-9397-08002B2CF9AE}" pid="13" name="Office_x0020_Location">
    <vt:lpwstr/>
  </property>
  <property fmtid="{D5CDD505-2E9C-101B-9397-08002B2CF9AE}" pid="14" name="MediaServiceImageTags">
    <vt:lpwstr/>
  </property>
  <property fmtid="{D5CDD505-2E9C-101B-9397-08002B2CF9AE}" pid="15" name="Spatial Coverage">
    <vt:lpwstr/>
  </property>
  <property fmtid="{D5CDD505-2E9C-101B-9397-08002B2CF9AE}" pid="16" name="Office Location">
    <vt:lpwstr/>
  </property>
</Properties>
</file>