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AD19" w14:textId="77777777" w:rsidR="00A57297" w:rsidRDefault="00A57297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jc w:val="center"/>
        <w:rPr>
          <w:rFonts w:eastAsia="Arial Unicode MS"/>
          <w:b/>
          <w:i/>
          <w:color w:val="auto"/>
          <w:kern w:val="0"/>
          <w:sz w:val="28"/>
          <w:szCs w:val="28"/>
          <w:bdr w:val="nil"/>
          <w14:ligatures w14:val="none"/>
        </w:rPr>
      </w:pPr>
    </w:p>
    <w:p w14:paraId="456CFFD4" w14:textId="01D526BC" w:rsidR="00BA1180" w:rsidRPr="00BA1180" w:rsidRDefault="00A410BE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jc w:val="center"/>
        <w:rPr>
          <w:rFonts w:eastAsia="Arial Unicode MS"/>
          <w:b/>
          <w:i/>
          <w:color w:val="auto"/>
          <w:kern w:val="0"/>
          <w:sz w:val="28"/>
          <w:szCs w:val="28"/>
          <w:bdr w:val="nil"/>
          <w14:ligatures w14:val="none"/>
        </w:rPr>
      </w:pPr>
      <w:r>
        <w:rPr>
          <w:rFonts w:eastAsia="Arial Unicode MS"/>
          <w:b/>
          <w:i/>
          <w:color w:val="auto"/>
          <w:kern w:val="0"/>
          <w:sz w:val="28"/>
          <w:szCs w:val="28"/>
          <w:bdr w:val="nil"/>
          <w14:ligatures w14:val="none"/>
        </w:rPr>
        <w:t>Comprehensive Package Descriptions are listed in our</w:t>
      </w:r>
    </w:p>
    <w:p w14:paraId="019F36FF" w14:textId="77777777" w:rsidR="00BA1180" w:rsidRPr="00BA1180" w:rsidRDefault="00BA1180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jc w:val="center"/>
        <w:rPr>
          <w:rFonts w:eastAsia="Arial Unicode MS"/>
          <w:b/>
          <w:i/>
          <w:color w:val="auto"/>
          <w:kern w:val="0"/>
          <w:sz w:val="28"/>
          <w:szCs w:val="28"/>
          <w:bdr w:val="nil"/>
          <w14:ligatures w14:val="none"/>
        </w:rPr>
      </w:pPr>
      <w:r w:rsidRPr="00BA1180">
        <w:rPr>
          <w:rFonts w:eastAsia="Arial Unicode MS"/>
          <w:b/>
          <w:i/>
          <w:color w:val="auto"/>
          <w:kern w:val="0"/>
          <w:sz w:val="28"/>
          <w:szCs w:val="28"/>
          <w:bdr w:val="nil"/>
          <w14:ligatures w14:val="none"/>
        </w:rPr>
        <w:t>General Price List</w:t>
      </w:r>
    </w:p>
    <w:p w14:paraId="540D72FB" w14:textId="77777777" w:rsidR="00BA1180" w:rsidRPr="00BA1180" w:rsidRDefault="00BA1180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jc w:val="center"/>
        <w:rPr>
          <w:rFonts w:eastAsia="Arial Unicode MS"/>
          <w:b/>
          <w:i/>
          <w:color w:val="auto"/>
          <w:kern w:val="0"/>
          <w:bdr w:val="nil"/>
          <w14:ligatures w14:val="none"/>
        </w:rPr>
      </w:pPr>
    </w:p>
    <w:p w14:paraId="2300F6AE" w14:textId="77777777" w:rsidR="00BA1180" w:rsidRPr="00BA1180" w:rsidRDefault="00BA1180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rPr>
          <w:rFonts w:eastAsia="Arial Unicode MS"/>
          <w:b/>
          <w:i/>
          <w:color w:val="auto"/>
          <w:kern w:val="0"/>
          <w:bdr w:val="nil"/>
          <w14:ligatures w14:val="none"/>
        </w:rPr>
      </w:pPr>
      <w:r w:rsidRPr="00BA1180">
        <w:rPr>
          <w:rFonts w:eastAsia="Arial Unicode MS"/>
          <w:b/>
          <w:i/>
          <w:color w:val="auto"/>
          <w:kern w:val="0"/>
          <w:bdr w:val="nil"/>
          <w14:ligatures w14:val="none"/>
        </w:rPr>
        <w:t>Cremation Packages</w:t>
      </w:r>
    </w:p>
    <w:p w14:paraId="77043AF0" w14:textId="053D4A70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Direct Cremation</w:t>
      </w:r>
      <w:r w:rsidRPr="00BA1180">
        <w:rPr>
          <w:rFonts w:ascii="Didot" w:eastAsia="Didot" w:hAnsi="Didot"/>
          <w:b/>
          <w:i/>
          <w:color w:val="auto"/>
          <w:kern w:val="0"/>
          <w14:ligatures w14:val="none"/>
        </w:rPr>
        <w:t>……………………………………………….…………………..$</w:t>
      </w:r>
      <w:r w:rsidR="00A410BE">
        <w:rPr>
          <w:rFonts w:ascii="Didot" w:eastAsia="Didot" w:hAnsi="Didot"/>
          <w:b/>
          <w:i/>
          <w:color w:val="auto"/>
          <w:kern w:val="0"/>
          <w14:ligatures w14:val="none"/>
        </w:rPr>
        <w:t>2395.00</w:t>
      </w:r>
    </w:p>
    <w:p w14:paraId="7855FF32" w14:textId="77777777" w:rsidR="00BA1180" w:rsidRPr="00BA1180" w:rsidRDefault="00BA1180" w:rsidP="00BA11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i/>
          <w:color w:val="auto"/>
          <w:kern w:val="0"/>
          <w14:ligatures w14:val="none"/>
        </w:rPr>
        <w:t>This price includes a Cherry Wood Urn.</w:t>
      </w:r>
    </w:p>
    <w:p w14:paraId="162C24AB" w14:textId="46EFAF4A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Cremation with Memorial Service</w:t>
      </w:r>
      <w:r w:rsidRPr="00BA1180">
        <w:rPr>
          <w:rFonts w:ascii="Didot" w:eastAsia="Didot" w:hAnsi="Didot"/>
          <w:b/>
          <w:i/>
          <w:color w:val="auto"/>
          <w:kern w:val="0"/>
          <w14:ligatures w14:val="none"/>
        </w:rPr>
        <w:t xml:space="preserve"> ……………..………………………….$</w:t>
      </w:r>
      <w:r w:rsidR="00742732">
        <w:rPr>
          <w:rFonts w:ascii="Didot" w:eastAsia="Didot" w:hAnsi="Didot"/>
          <w:b/>
          <w:i/>
          <w:color w:val="auto"/>
          <w:kern w:val="0"/>
          <w14:ligatures w14:val="none"/>
        </w:rPr>
        <w:t>3545.00</w:t>
      </w:r>
    </w:p>
    <w:p w14:paraId="36875F35" w14:textId="77777777" w:rsidR="00BA1180" w:rsidRPr="00BA1180" w:rsidRDefault="00BA1180" w:rsidP="00BA11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Cs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Cs/>
          <w:i/>
          <w:color w:val="auto"/>
          <w:kern w:val="0"/>
          <w14:ligatures w14:val="none"/>
        </w:rPr>
        <w:t>This price includes a Cherry Wood Urn</w:t>
      </w:r>
    </w:p>
    <w:p w14:paraId="025C38BE" w14:textId="7D5A6CD6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Traditional Cremation</w:t>
      </w:r>
      <w:r w:rsidRPr="00BA1180">
        <w:rPr>
          <w:rFonts w:ascii="Didot" w:eastAsia="Didot" w:hAnsi="Didot"/>
          <w:b/>
          <w:i/>
          <w:color w:val="auto"/>
          <w:kern w:val="0"/>
          <w14:ligatures w14:val="none"/>
        </w:rPr>
        <w:t xml:space="preserve"> …………………………………………………….…….$</w:t>
      </w:r>
      <w:r w:rsidR="00742732">
        <w:rPr>
          <w:rFonts w:ascii="Didot" w:eastAsia="Didot" w:hAnsi="Didot"/>
          <w:b/>
          <w:i/>
          <w:color w:val="auto"/>
          <w:kern w:val="0"/>
          <w14:ligatures w14:val="none"/>
        </w:rPr>
        <w:t>4595.00</w:t>
      </w:r>
    </w:p>
    <w:p w14:paraId="26F98540" w14:textId="77777777" w:rsidR="00BA1180" w:rsidRPr="00BA1180" w:rsidRDefault="00BA1180" w:rsidP="00BA11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Cs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Cs/>
          <w:i/>
          <w:color w:val="auto"/>
          <w:kern w:val="0"/>
          <w14:ligatures w14:val="none"/>
        </w:rPr>
        <w:t>The cost of cherry rental casket and cherry urn are included.</w:t>
      </w:r>
    </w:p>
    <w:p w14:paraId="4D79B2E1" w14:textId="65244067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Traditional Burial Service</w:t>
      </w:r>
      <w:r w:rsidRPr="00BA1180">
        <w:rPr>
          <w:rFonts w:ascii="Didot" w:eastAsia="Didot" w:hAnsi="Didot"/>
          <w:b/>
          <w:i/>
          <w:color w:val="auto"/>
          <w:kern w:val="0"/>
          <w14:ligatures w14:val="none"/>
        </w:rPr>
        <w:t>……………………………………………………..$</w:t>
      </w:r>
      <w:r w:rsidR="00742732">
        <w:rPr>
          <w:rFonts w:ascii="Didot" w:eastAsia="Didot" w:hAnsi="Didot"/>
          <w:b/>
          <w:i/>
          <w:color w:val="auto"/>
          <w:kern w:val="0"/>
          <w14:ligatures w14:val="none"/>
        </w:rPr>
        <w:t>5230.00</w:t>
      </w:r>
    </w:p>
    <w:p w14:paraId="50D04F48" w14:textId="77777777" w:rsidR="00BA1180" w:rsidRPr="00BA1180" w:rsidRDefault="00BA1180" w:rsidP="00BA11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Cs/>
          <w:i/>
          <w:color w:val="auto"/>
          <w:kern w:val="0"/>
          <w14:ligatures w14:val="none"/>
        </w:rPr>
      </w:pPr>
      <w:r w:rsidRPr="00BA1180">
        <w:rPr>
          <w:rFonts w:ascii="Didot" w:eastAsia="Didot" w:hAnsi="Didot"/>
          <w:bCs/>
          <w:i/>
          <w:color w:val="auto"/>
          <w:kern w:val="0"/>
          <w14:ligatures w14:val="none"/>
        </w:rPr>
        <w:t>This cost does not include any merchandise or cash advances</w:t>
      </w:r>
    </w:p>
    <w:p w14:paraId="627E6C6C" w14:textId="53C44222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Graveside Service No Visitation</w:t>
      </w:r>
      <w:r w:rsidRPr="00BA1180">
        <w:rPr>
          <w:rFonts w:ascii="Didot" w:eastAsia="Didot" w:hAnsi="Didot"/>
          <w:b/>
          <w:i/>
          <w:color w:val="auto"/>
          <w:kern w:val="0"/>
          <w14:ligatures w14:val="none"/>
        </w:rPr>
        <w:t>…………………………………………......$</w:t>
      </w:r>
      <w:r w:rsidR="00742732">
        <w:rPr>
          <w:rFonts w:ascii="Didot" w:eastAsia="Didot" w:hAnsi="Didot"/>
          <w:b/>
          <w:i/>
          <w:color w:val="auto"/>
          <w:kern w:val="0"/>
          <w14:ligatures w14:val="none"/>
        </w:rPr>
        <w:t>3960.00</w:t>
      </w:r>
    </w:p>
    <w:p w14:paraId="27126153" w14:textId="749E370D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Graveside Service with Visitation…………………………………………..$</w:t>
      </w:r>
      <w:r w:rsidR="00742732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4480.00</w:t>
      </w:r>
    </w:p>
    <w:p w14:paraId="072C6AD2" w14:textId="07023FC4" w:rsidR="00BA1180" w:rsidRPr="00BA1180" w:rsidRDefault="00BA1180" w:rsidP="00BA1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</w:pPr>
      <w:r w:rsidRPr="00BA1180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Immediate Burial………………………………………………………………..…$</w:t>
      </w:r>
      <w:r w:rsidR="00967566">
        <w:rPr>
          <w:rFonts w:ascii="Didot" w:eastAsia="Didot" w:hAnsi="Didot"/>
          <w:b/>
          <w:i/>
          <w:color w:val="auto"/>
          <w:kern w:val="0"/>
          <w:u w:val="single"/>
          <w14:ligatures w14:val="none"/>
        </w:rPr>
        <w:t>3595.00</w:t>
      </w:r>
    </w:p>
    <w:p w14:paraId="4E0AC092" w14:textId="77777777" w:rsidR="00BA1180" w:rsidRPr="00BA1180" w:rsidRDefault="00BA1180" w:rsidP="00BA11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0"/>
        <w:rPr>
          <w:rFonts w:eastAsia="Arial Unicode MS"/>
          <w:b/>
          <w:i/>
          <w:color w:val="auto"/>
          <w:kern w:val="0"/>
          <w:u w:val="single"/>
          <w:bdr w:val="nil"/>
          <w14:ligatures w14:val="none"/>
        </w:rPr>
      </w:pPr>
    </w:p>
    <w:p w14:paraId="4C972A52" w14:textId="2A4C79B0" w:rsidR="00D2036B" w:rsidRPr="00CF154F" w:rsidRDefault="00901E79" w:rsidP="00603CAD">
      <w:pPr>
        <w:ind w:left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02B0FF" wp14:editId="7C4D06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079366"/>
            <wp:effectExtent l="0" t="0" r="0" b="0"/>
            <wp:wrapTopAndBottom/>
            <wp:docPr id="10038" name="Picture 10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7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566">
        <w:rPr>
          <w:rFonts w:eastAsia="Arial Unicode MS"/>
          <w:bCs/>
          <w:i/>
          <w:color w:val="auto"/>
          <w:kern w:val="0"/>
          <w:bdr w:val="nil"/>
          <w14:ligatures w14:val="none"/>
        </w:rPr>
        <w:t xml:space="preserve">Other Services are offered not listed on this sheet. Please let us know if you have any questions or </w:t>
      </w:r>
      <w:r w:rsidR="00603CAD">
        <w:rPr>
          <w:rFonts w:eastAsia="Arial Unicode MS"/>
          <w:bCs/>
          <w:i/>
          <w:color w:val="auto"/>
          <w:kern w:val="0"/>
          <w:bdr w:val="nil"/>
          <w14:ligatures w14:val="none"/>
        </w:rPr>
        <w:t>concerns.</w:t>
      </w:r>
    </w:p>
    <w:sectPr w:rsidR="00D2036B" w:rsidRPr="00CF154F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8B0D" w14:textId="77777777" w:rsidR="00A03474" w:rsidRDefault="00A03474" w:rsidP="003124C9">
      <w:pPr>
        <w:spacing w:line="240" w:lineRule="auto"/>
      </w:pPr>
      <w:r>
        <w:separator/>
      </w:r>
    </w:p>
  </w:endnote>
  <w:endnote w:type="continuationSeparator" w:id="0">
    <w:p w14:paraId="6EA58F41" w14:textId="77777777" w:rsidR="00A03474" w:rsidRDefault="00A03474" w:rsidP="00312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Didot">
    <w:altName w:val="Cambria"/>
    <w:panose1 w:val="00000000000000000000"/>
    <w:charset w:val="00"/>
    <w:family w:val="roman"/>
    <w:notTrueType/>
    <w:pitch w:val="default"/>
  </w:font>
  <w:font w:name="Avenir Next Regular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FF49" w14:textId="07CF842B" w:rsidR="004669CF" w:rsidRPr="004669CF" w:rsidRDefault="004669CF" w:rsidP="004669CF">
    <w:pPr>
      <w:pStyle w:val="HeaderFooter"/>
      <w:tabs>
        <w:tab w:val="right" w:pos="9020"/>
      </w:tabs>
      <w:spacing w:after="180" w:line="264" w:lineRule="auto"/>
      <w:jc w:val="center"/>
      <w:rPr>
        <w:rFonts w:ascii="Avenir Next Regular" w:eastAsia="Avenir Next Regular" w:hAnsi="Avenir Next Regular" w:cs="Avenir Next Regular"/>
        <w:sz w:val="18"/>
        <w:szCs w:val="18"/>
      </w:rPr>
    </w:pPr>
    <w:r w:rsidRPr="004669CF">
      <w:rPr>
        <w:rFonts w:ascii="Avenir Next Regular" w:hAnsi="Avenir Next Regular"/>
        <w:sz w:val="18"/>
        <w:szCs w:val="18"/>
      </w:rPr>
      <w:t xml:space="preserve">14617 B West Lawyers Road Matthews, NC 28104  </w:t>
    </w:r>
    <w:hyperlink r:id="rId1" w:history="1">
      <w:r w:rsidRPr="004669CF">
        <w:rPr>
          <w:rStyle w:val="Hyperlink"/>
          <w:rFonts w:ascii="Avenir Next Regular" w:hAnsi="Avenir Next Regular"/>
          <w:sz w:val="18"/>
          <w:szCs w:val="18"/>
        </w:rPr>
        <w:t>www.stephenson-gaskin.com</w:t>
      </w:r>
    </w:hyperlink>
    <w:r w:rsidRPr="004669CF">
      <w:rPr>
        <w:rFonts w:ascii="Avenir Next Regular" w:hAnsi="Avenir Next Regular"/>
        <w:sz w:val="18"/>
        <w:szCs w:val="18"/>
      </w:rPr>
      <w:t xml:space="preserve">  joe@stephenson-gaskin.com</w:t>
    </w:r>
  </w:p>
  <w:p w14:paraId="042A808B" w14:textId="77777777" w:rsidR="004669CF" w:rsidRDefault="004669CF" w:rsidP="004669CF">
    <w:pPr>
      <w:pStyle w:val="HeaderFooter"/>
      <w:tabs>
        <w:tab w:val="right" w:pos="9020"/>
      </w:tabs>
      <w:spacing w:after="180" w:line="264" w:lineRule="auto"/>
      <w:jc w:val="center"/>
      <w:rPr>
        <w:rFonts w:ascii="Avenir Next Regular" w:hAnsi="Avenir Next Regular"/>
        <w:sz w:val="26"/>
        <w:szCs w:val="26"/>
      </w:rPr>
    </w:pPr>
    <w:r>
      <w:rPr>
        <w:rFonts w:ascii="Avenir Next Regular" w:hAnsi="Avenir Next Regular"/>
        <w:sz w:val="26"/>
        <w:szCs w:val="26"/>
      </w:rPr>
      <w:t>704.882.6733</w:t>
    </w:r>
  </w:p>
  <w:p w14:paraId="6D9212FC" w14:textId="77777777" w:rsidR="004669CF" w:rsidRDefault="004669CF" w:rsidP="004669CF">
    <w:pPr>
      <w:pStyle w:val="HeaderFooter"/>
      <w:tabs>
        <w:tab w:val="right" w:pos="9020"/>
      </w:tabs>
      <w:spacing w:after="180" w:line="264" w:lineRule="auto"/>
      <w:jc w:val="center"/>
    </w:pPr>
    <w:r>
      <w:rPr>
        <w:rFonts w:ascii="Avenir Next Regular" w:hAnsi="Avenir Next Regular"/>
        <w:sz w:val="26"/>
        <w:szCs w:val="26"/>
      </w:rPr>
      <w:t>Spanish Line: 704-882-6744</w:t>
    </w:r>
  </w:p>
  <w:p w14:paraId="727A6D11" w14:textId="77777777" w:rsidR="00BA1180" w:rsidRDefault="00BA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5E1C" w14:textId="77777777" w:rsidR="00A03474" w:rsidRDefault="00A03474" w:rsidP="003124C9">
      <w:pPr>
        <w:spacing w:line="240" w:lineRule="auto"/>
      </w:pPr>
      <w:r>
        <w:separator/>
      </w:r>
    </w:p>
  </w:footnote>
  <w:footnote w:type="continuationSeparator" w:id="0">
    <w:p w14:paraId="1D128DFE" w14:textId="77777777" w:rsidR="00A03474" w:rsidRDefault="00A03474" w:rsidP="003124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26CE8"/>
    <w:multiLevelType w:val="hybridMultilevel"/>
    <w:tmpl w:val="C3F6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3B"/>
    <w:rsid w:val="00061C87"/>
    <w:rsid w:val="000D3102"/>
    <w:rsid w:val="001A06A8"/>
    <w:rsid w:val="00234150"/>
    <w:rsid w:val="00235728"/>
    <w:rsid w:val="00243966"/>
    <w:rsid w:val="002C7752"/>
    <w:rsid w:val="003124C9"/>
    <w:rsid w:val="00391BDE"/>
    <w:rsid w:val="00465418"/>
    <w:rsid w:val="004669CF"/>
    <w:rsid w:val="0048727F"/>
    <w:rsid w:val="004C5C51"/>
    <w:rsid w:val="004C7441"/>
    <w:rsid w:val="0051179D"/>
    <w:rsid w:val="00541861"/>
    <w:rsid w:val="00544EBE"/>
    <w:rsid w:val="00555D45"/>
    <w:rsid w:val="00603CAD"/>
    <w:rsid w:val="00665299"/>
    <w:rsid w:val="006975C4"/>
    <w:rsid w:val="006B67CE"/>
    <w:rsid w:val="006D6057"/>
    <w:rsid w:val="00742732"/>
    <w:rsid w:val="00752ADD"/>
    <w:rsid w:val="0076252D"/>
    <w:rsid w:val="00777BF2"/>
    <w:rsid w:val="00785F81"/>
    <w:rsid w:val="007F4265"/>
    <w:rsid w:val="00855090"/>
    <w:rsid w:val="008553BB"/>
    <w:rsid w:val="00855A5E"/>
    <w:rsid w:val="00866980"/>
    <w:rsid w:val="00871B26"/>
    <w:rsid w:val="00891512"/>
    <w:rsid w:val="008A3846"/>
    <w:rsid w:val="008F7763"/>
    <w:rsid w:val="00901E79"/>
    <w:rsid w:val="00911D36"/>
    <w:rsid w:val="00963CF8"/>
    <w:rsid w:val="00967566"/>
    <w:rsid w:val="009A247B"/>
    <w:rsid w:val="009C340E"/>
    <w:rsid w:val="009D6295"/>
    <w:rsid w:val="00A03474"/>
    <w:rsid w:val="00A06F3B"/>
    <w:rsid w:val="00A410BE"/>
    <w:rsid w:val="00A42028"/>
    <w:rsid w:val="00A57297"/>
    <w:rsid w:val="00AD5512"/>
    <w:rsid w:val="00B3765C"/>
    <w:rsid w:val="00B52128"/>
    <w:rsid w:val="00B769A4"/>
    <w:rsid w:val="00B76BF4"/>
    <w:rsid w:val="00BA1180"/>
    <w:rsid w:val="00BB1ADA"/>
    <w:rsid w:val="00BE2AB3"/>
    <w:rsid w:val="00BE64D2"/>
    <w:rsid w:val="00C10C46"/>
    <w:rsid w:val="00C4545A"/>
    <w:rsid w:val="00C54044"/>
    <w:rsid w:val="00C55CA9"/>
    <w:rsid w:val="00C6676D"/>
    <w:rsid w:val="00CE548F"/>
    <w:rsid w:val="00CF154F"/>
    <w:rsid w:val="00CF284D"/>
    <w:rsid w:val="00D16EF4"/>
    <w:rsid w:val="00D2036B"/>
    <w:rsid w:val="00D30BB8"/>
    <w:rsid w:val="00D344B2"/>
    <w:rsid w:val="00DB7C0F"/>
    <w:rsid w:val="00DD72AE"/>
    <w:rsid w:val="00E46EF3"/>
    <w:rsid w:val="00E67D40"/>
    <w:rsid w:val="00ED313E"/>
    <w:rsid w:val="00F1676A"/>
    <w:rsid w:val="00FB2078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D78"/>
  <w15:docId w15:val="{BB96EEB8-8C6F-4A56-ADCE-D5D2DFD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454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6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24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4C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24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4C9"/>
    <w:rPr>
      <w:rFonts w:ascii="Times New Roman" w:eastAsia="Times New Roman" w:hAnsi="Times New Roman" w:cs="Times New Roman"/>
      <w:color w:val="000000"/>
    </w:rPr>
  </w:style>
  <w:style w:type="paragraph" w:customStyle="1" w:styleId="HeaderFooter">
    <w:name w:val="Header &amp; Footer"/>
    <w:rsid w:val="004669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ヒラギノ角ゴ ProN W3" w:eastAsia="Arial Unicode MS" w:hAnsi="ヒラギノ角ゴ ProN W3" w:cs="Arial Unicode MS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4669CF"/>
    <w:rPr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phenson-ga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720</Characters>
  <Application>Microsoft Office Word</Application>
  <DocSecurity>0</DocSecurity>
  <Lines>19</Lines>
  <Paragraphs>15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stephenson gaskin logo proof (2).pdf</dc:title>
  <dc:subject/>
  <dc:creator>Joe Stephenson</dc:creator>
  <cp:keywords/>
  <cp:lastModifiedBy>Joe Stephenson</cp:lastModifiedBy>
  <cp:revision>10</cp:revision>
  <cp:lastPrinted>2025-07-29T17:40:00Z</cp:lastPrinted>
  <dcterms:created xsi:type="dcterms:W3CDTF">2025-02-18T15:09:00Z</dcterms:created>
  <dcterms:modified xsi:type="dcterms:W3CDTF">2025-12-16T07:21:00Z</dcterms:modified>
</cp:coreProperties>
</file>