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46FA6" w14:textId="47647500" w:rsidR="00F26D76" w:rsidRPr="00E20563" w:rsidRDefault="00F26D76" w:rsidP="00F26D76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E20563">
        <w:rPr>
          <w:rFonts w:asciiTheme="majorHAnsi" w:hAnsiTheme="majorHAnsi"/>
          <w:b/>
          <w:bCs/>
          <w:sz w:val="24"/>
          <w:szCs w:val="24"/>
        </w:rPr>
        <w:t>Standard III.A.</w:t>
      </w:r>
      <w:r w:rsidR="00D314C1">
        <w:rPr>
          <w:rFonts w:asciiTheme="majorHAnsi" w:hAnsiTheme="majorHAnsi"/>
          <w:b/>
          <w:bCs/>
          <w:sz w:val="24"/>
          <w:szCs w:val="24"/>
        </w:rPr>
        <w:t>3</w:t>
      </w:r>
    </w:p>
    <w:p w14:paraId="409C1E74" w14:textId="77777777" w:rsidR="00F26D76" w:rsidRDefault="00F26D76" w:rsidP="00F26D76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</w:p>
    <w:p w14:paraId="255A1107" w14:textId="43FCCA4C" w:rsidR="003D7B26" w:rsidRPr="00907225" w:rsidRDefault="003D7B26" w:rsidP="003E0D85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>Diversity</w:t>
      </w:r>
      <w:r>
        <w:rPr>
          <w:rFonts w:asciiTheme="majorHAnsi" w:hAnsiTheme="majorHAnsi"/>
          <w:b/>
          <w:bCs/>
          <w:sz w:val="24"/>
          <w:szCs w:val="24"/>
          <w:u w:val="single"/>
        </w:rPr>
        <w:t xml:space="preserve"> Recruitment</w:t>
      </w: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 xml:space="preserve"> Table</w:t>
      </w:r>
      <w:r>
        <w:rPr>
          <w:rFonts w:asciiTheme="majorHAnsi" w:hAnsiTheme="majorHAnsi"/>
          <w:b/>
          <w:bCs/>
          <w:sz w:val="24"/>
          <w:szCs w:val="24"/>
          <w:u w:val="single"/>
        </w:rPr>
        <w:t xml:space="preserve"> (Residents)</w:t>
      </w:r>
    </w:p>
    <w:p w14:paraId="0B4C0D2B" w14:textId="5DA0CC61" w:rsidR="003D7B26" w:rsidRPr="00907225" w:rsidRDefault="003D7B26" w:rsidP="003D7B26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2"/>
          <w:szCs w:val="22"/>
        </w:rPr>
      </w:pPr>
      <w:r w:rsidRPr="00907225">
        <w:rPr>
          <w:rFonts w:asciiTheme="majorHAnsi" w:eastAsia="Times New Roman" w:hAnsiTheme="majorHAnsi" w:cs="Times New Roman"/>
          <w:sz w:val="22"/>
          <w:szCs w:val="22"/>
        </w:rPr>
        <w:t>The table below identifies the information that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Internship programs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 must provide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regarding </w:t>
      </w:r>
      <w:r w:rsidRPr="00E761F7">
        <w:rPr>
          <w:rFonts w:asciiTheme="majorHAnsi" w:eastAsia="Times New Roman" w:hAnsiTheme="majorHAnsi" w:cs="Times New Roman"/>
          <w:b/>
          <w:bCs/>
          <w:i/>
          <w:iCs/>
          <w:sz w:val="22"/>
          <w:szCs w:val="22"/>
          <w:u w:val="single"/>
        </w:rPr>
        <w:t>program-level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diversity recruitment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activities, approaches, and initiatives specific to interns. Please provide bullet point strategies for each section (add additional bullet points, as needed). </w:t>
      </w:r>
      <w:r w:rsidR="00EE37FE">
        <w:rPr>
          <w:rFonts w:asciiTheme="majorHAnsi" w:eastAsia="Times New Roman" w:hAnsiTheme="majorHAnsi" w:cs="Times New Roman"/>
          <w:sz w:val="22"/>
          <w:szCs w:val="22"/>
        </w:rPr>
        <w:t xml:space="preserve">The recruitment efforts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section should have at least 2 strategies. Please provide </w:t>
      </w:r>
      <w:r w:rsidRPr="00C75990">
        <w:rPr>
          <w:rFonts w:asciiTheme="majorHAnsi" w:eastAsia="Times New Roman" w:hAnsiTheme="majorHAnsi" w:cs="Times New Roman"/>
          <w:sz w:val="22"/>
          <w:szCs w:val="22"/>
          <w:u w:val="single"/>
        </w:rPr>
        <w:t>expanded narrative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(as requested in the focused questions) about these strategies in the referenced self-study standard. Please reference IR C-</w:t>
      </w:r>
      <w:r w:rsidR="00481C45">
        <w:rPr>
          <w:rFonts w:asciiTheme="majorHAnsi" w:eastAsia="Times New Roman" w:hAnsiTheme="majorHAnsi" w:cs="Times New Roman"/>
          <w:sz w:val="22"/>
          <w:szCs w:val="22"/>
        </w:rPr>
        <w:t>6 P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for additional guidance.</w:t>
      </w:r>
    </w:p>
    <w:tbl>
      <w:tblPr>
        <w:tblW w:w="4968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5"/>
        <w:gridCol w:w="3215"/>
        <w:gridCol w:w="3215"/>
        <w:gridCol w:w="3216"/>
      </w:tblGrid>
      <w:tr w:rsidR="00A4611D" w:rsidRPr="00907225" w14:paraId="5A1BB594" w14:textId="77777777" w:rsidTr="00A4611D">
        <w:trPr>
          <w:tblCellSpacing w:w="0" w:type="dxa"/>
        </w:trPr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DFE38C" w14:textId="7A2C6987" w:rsidR="00A4611D" w:rsidRPr="004A3E0E" w:rsidRDefault="00A4611D" w:rsidP="005B601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Recruitment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295A62" w14:textId="709EF608" w:rsidR="00A4611D" w:rsidRPr="004A3E0E" w:rsidRDefault="00A4611D" w:rsidP="005B601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Examination 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of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Effectiveness of Recruitment Efforts</w:t>
            </w: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7D4A5A" w14:textId="5919C04E" w:rsidR="00A4611D" w:rsidRPr="004A3E0E" w:rsidRDefault="00A4611D" w:rsidP="005B601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9A3622" w14:textId="51CFF6BB" w:rsidR="00A4611D" w:rsidRPr="004A3E0E" w:rsidRDefault="00A4611D" w:rsidP="005B601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xamination of Effectiveness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 of 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*</w:t>
            </w:r>
          </w:p>
        </w:tc>
      </w:tr>
      <w:tr w:rsidR="00A4611D" w:rsidRPr="00907225" w14:paraId="6C5B6089" w14:textId="77777777" w:rsidTr="00A4611D">
        <w:trPr>
          <w:tblCellSpacing w:w="0" w:type="dxa"/>
        </w:trPr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383B13" w14:textId="7E4B1D6B" w:rsidR="00A4611D" w:rsidRDefault="00A4611D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III.A.3</w:t>
            </w:r>
          </w:p>
          <w:p w14:paraId="423F0A5D" w14:textId="77777777" w:rsidR="00A4611D" w:rsidRDefault="00A4611D" w:rsidP="00F0115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077D700D" w14:textId="77777777" w:rsidR="00A4611D" w:rsidRPr="004A3E0E" w:rsidRDefault="00A4611D" w:rsidP="00F0115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405A2B" w14:textId="06403E9D" w:rsidR="00A4611D" w:rsidRDefault="00A4611D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III.A.3</w:t>
            </w:r>
          </w:p>
          <w:p w14:paraId="29D00D59" w14:textId="77777777" w:rsidR="00A4611D" w:rsidRDefault="00A4611D" w:rsidP="00F0115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2D9CCE33" w14:textId="77777777" w:rsidR="00A4611D" w:rsidRPr="004A3E0E" w:rsidRDefault="00A4611D" w:rsidP="00F0115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739F3D36" w14:textId="6F213E06" w:rsidR="00A4611D" w:rsidRPr="00907225" w:rsidRDefault="00A4611D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N/A</w:t>
            </w: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3EFC33C8" w14:textId="203CF873" w:rsidR="00A4611D" w:rsidRPr="00907225" w:rsidRDefault="00A4611D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N/A</w:t>
            </w:r>
          </w:p>
        </w:tc>
      </w:tr>
    </w:tbl>
    <w:p w14:paraId="4ADFCB4A" w14:textId="3862B871" w:rsidR="00F26D76" w:rsidRPr="00907225" w:rsidRDefault="00F26D76" w:rsidP="00F26D76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2"/>
          <w:szCs w:val="22"/>
        </w:rPr>
      </w:pPr>
      <w:r w:rsidRPr="00907225">
        <w:rPr>
          <w:rFonts w:asciiTheme="majorHAnsi" w:eastAsia="Times New Roman" w:hAnsiTheme="majorHAnsi" w:cs="Times New Roman"/>
          <w:i/>
          <w:iCs/>
          <w:sz w:val="22"/>
          <w:szCs w:val="22"/>
        </w:rPr>
        <w:t>*</w:t>
      </w:r>
      <w:r w:rsidR="003D7B26">
        <w:rPr>
          <w:rFonts w:asciiTheme="majorHAnsi" w:eastAsia="Times New Roman" w:hAnsiTheme="majorHAnsi" w:cs="Times New Roman"/>
          <w:i/>
          <w:iCs/>
          <w:sz w:val="22"/>
          <w:szCs w:val="22"/>
        </w:rPr>
        <w:t>Resident</w:t>
      </w:r>
      <w:r w:rsidRPr="00D56DE9">
        <w:rPr>
          <w:rFonts w:asciiTheme="majorHAnsi" w:eastAsia="Times New Roman" w:hAnsiTheme="majorHAnsi" w:cs="Times New Roman"/>
          <w:i/>
          <w:iCs/>
          <w:sz w:val="22"/>
          <w:szCs w:val="22"/>
        </w:rPr>
        <w:t xml:space="preserve"> retention</w:t>
      </w:r>
      <w:r w:rsidRPr="00907225">
        <w:rPr>
          <w:rFonts w:asciiTheme="majorHAnsi" w:eastAsia="Times New Roman" w:hAnsiTheme="majorHAnsi" w:cs="Times New Roman"/>
          <w:i/>
          <w:iCs/>
          <w:sz w:val="22"/>
          <w:szCs w:val="22"/>
        </w:rPr>
        <w:t xml:space="preserve"> strategies are not required.</w:t>
      </w:r>
    </w:p>
    <w:p w14:paraId="154EF2AE" w14:textId="77777777" w:rsidR="00A44444" w:rsidRDefault="00A44444"/>
    <w:sectPr w:rsidR="00A44444" w:rsidSect="00CD337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20A57"/>
    <w:multiLevelType w:val="hybridMultilevel"/>
    <w:tmpl w:val="6F00D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D76"/>
    <w:rsid w:val="003D7B26"/>
    <w:rsid w:val="00481C45"/>
    <w:rsid w:val="005B601C"/>
    <w:rsid w:val="00631645"/>
    <w:rsid w:val="006D1F47"/>
    <w:rsid w:val="00867211"/>
    <w:rsid w:val="00886D7C"/>
    <w:rsid w:val="00A44444"/>
    <w:rsid w:val="00A4611D"/>
    <w:rsid w:val="00CD3372"/>
    <w:rsid w:val="00D314C1"/>
    <w:rsid w:val="00D56DE9"/>
    <w:rsid w:val="00D6082D"/>
    <w:rsid w:val="00DD0185"/>
    <w:rsid w:val="00EE37FE"/>
    <w:rsid w:val="00F2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622B3"/>
  <w15:chartTrackingRefBased/>
  <w15:docId w15:val="{350AED91-3E1C-4599-B800-213A204E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6D76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D7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1F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1F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1F47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1F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1F47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E37FE"/>
    <w:pPr>
      <w:spacing w:after="0" w:line="240" w:lineRule="auto"/>
    </w:pPr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affb8d0-0090-4493-96b3-cb46977a3feb">
      <UserInfo>
        <DisplayName/>
        <AccountId xsi:nil="true"/>
        <AccountType/>
      </UserInfo>
    </SharedWithUsers>
    <_dlc_DocId xmlns="5affb8d0-0090-4493-96b3-cb46977a3feb">F5DX7EUJWJFN-913901754-452441</_dlc_DocId>
    <_dlc_DocIdUrl xmlns="5affb8d0-0090-4493-96b3-cb46977a3feb">
      <Url>https://apa750.sharepoint.com/sites/AccredSharedFiles/_layouts/15/DocIdRedir.aspx?ID=F5DX7EUJWJFN-913901754-452441</Url>
      <Description>F5DX7EUJWJFN-913901754-452441</Description>
    </_dlc_DocIdUrl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BD0D6B-F777-4F70-B142-2388A5AAAE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C58A24-F369-4D4C-B77F-FAC9D8F6F8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2106671-4BCB-4FCE-8002-FFD894316B32}"/>
</file>

<file path=customXml/itemProps4.xml><?xml version="1.0" encoding="utf-8"?>
<ds:datastoreItem xmlns:ds="http://schemas.openxmlformats.org/officeDocument/2006/customXml" ds:itemID="{64816D2E-A684-431A-BCAE-8B683FFA422A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7</cp:revision>
  <dcterms:created xsi:type="dcterms:W3CDTF">2021-11-17T16:45:00Z</dcterms:created>
  <dcterms:modified xsi:type="dcterms:W3CDTF">2022-12-12T21:12:00Z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1336000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  <property fmtid="{D5CDD505-2E9C-101B-9397-08002B2CF9AE}" pid="8" name="_dlc_DocIdItemGuid">
    <vt:lpwstr>7abfcf6a-37c3-4b54-a4d1-478654cf4862</vt:lpwstr>
  </property>
</Properties>
</file>