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46FA6" w14:textId="47647500" w:rsidR="00F26D76" w:rsidRPr="00E20563" w:rsidRDefault="00F26D76" w:rsidP="00F26D76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E20563">
        <w:rPr>
          <w:rFonts w:asciiTheme="majorHAnsi" w:hAnsiTheme="majorHAnsi"/>
          <w:b/>
          <w:bCs/>
          <w:sz w:val="24"/>
          <w:szCs w:val="24"/>
        </w:rPr>
        <w:t>Standard III.A.</w:t>
      </w:r>
      <w:r w:rsidR="00D314C1">
        <w:rPr>
          <w:rFonts w:asciiTheme="majorHAnsi" w:hAnsiTheme="majorHAnsi"/>
          <w:b/>
          <w:bCs/>
          <w:sz w:val="24"/>
          <w:szCs w:val="24"/>
        </w:rPr>
        <w:t>3</w:t>
      </w:r>
    </w:p>
    <w:p w14:paraId="409C1E74" w14:textId="77777777" w:rsidR="00F26D76" w:rsidRDefault="00F26D76" w:rsidP="00F26D76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</w:p>
    <w:p w14:paraId="255A1107" w14:textId="43FCCA4C" w:rsidR="003D7B26" w:rsidRPr="00907225" w:rsidRDefault="003D7B26" w:rsidP="003E0D85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>Diversity</w:t>
      </w: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 Recruitment</w:t>
      </w: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 xml:space="preserve"> Table</w:t>
      </w: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 (Residents)</w:t>
      </w:r>
    </w:p>
    <w:p w14:paraId="0B4C0D2B" w14:textId="5DA0CC61" w:rsidR="003D7B26" w:rsidRPr="00907225" w:rsidRDefault="003D7B26" w:rsidP="003D7B26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2"/>
          <w:szCs w:val="22"/>
        </w:rPr>
      </w:pPr>
      <w:r w:rsidRPr="00907225">
        <w:rPr>
          <w:rFonts w:asciiTheme="majorHAnsi" w:eastAsia="Times New Roman" w:hAnsiTheme="majorHAnsi" w:cs="Times New Roman"/>
          <w:sz w:val="22"/>
          <w:szCs w:val="22"/>
        </w:rPr>
        <w:t>The table below identifies the information that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Internship programs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 must provide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regarding </w:t>
      </w:r>
      <w:r w:rsidRPr="00E761F7">
        <w:rPr>
          <w:rFonts w:asciiTheme="majorHAnsi" w:eastAsia="Times New Roman" w:hAnsiTheme="majorHAnsi" w:cs="Times New Roman"/>
          <w:b/>
          <w:bCs/>
          <w:i/>
          <w:iCs/>
          <w:sz w:val="22"/>
          <w:szCs w:val="22"/>
          <w:u w:val="single"/>
        </w:rPr>
        <w:t>program-level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diversity recruitment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activities, approaches, and initiatives specific to interns. Please provide bullet point strategies for each section (add additional bullet points, as needed). </w:t>
      </w:r>
      <w:r w:rsidR="00EE37FE">
        <w:rPr>
          <w:rFonts w:asciiTheme="majorHAnsi" w:eastAsia="Times New Roman" w:hAnsiTheme="majorHAnsi" w:cs="Times New Roman"/>
          <w:sz w:val="22"/>
          <w:szCs w:val="22"/>
        </w:rPr>
        <w:t xml:space="preserve">The recruitment efforts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section should have at least 2 strategies. Please provide </w:t>
      </w:r>
      <w:r w:rsidRPr="00C75990">
        <w:rPr>
          <w:rFonts w:asciiTheme="majorHAnsi" w:eastAsia="Times New Roman" w:hAnsiTheme="majorHAnsi" w:cs="Times New Roman"/>
          <w:sz w:val="22"/>
          <w:szCs w:val="22"/>
          <w:u w:val="single"/>
        </w:rPr>
        <w:t>expanded narrative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(as requested in the focused questions) about these strategies in the referenced self-study standard. Please reference IR C-</w:t>
      </w:r>
      <w:r w:rsidR="00481C45">
        <w:rPr>
          <w:rFonts w:asciiTheme="majorHAnsi" w:eastAsia="Times New Roman" w:hAnsiTheme="majorHAnsi" w:cs="Times New Roman"/>
          <w:sz w:val="22"/>
          <w:szCs w:val="22"/>
        </w:rPr>
        <w:t>6 P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for additional guidance.</w:t>
      </w:r>
    </w:p>
    <w:tbl>
      <w:tblPr>
        <w:tblW w:w="4968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5"/>
        <w:gridCol w:w="3215"/>
        <w:gridCol w:w="3215"/>
        <w:gridCol w:w="3216"/>
      </w:tblGrid>
      <w:tr w:rsidR="00A4611D" w:rsidRPr="00907225" w14:paraId="5A1BB594" w14:textId="77777777" w:rsidTr="00A4611D">
        <w:trPr>
          <w:tblCellSpacing w:w="0" w:type="dxa"/>
        </w:trPr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DFE38C" w14:textId="7A2C6987" w:rsidR="00A4611D" w:rsidRPr="004A3E0E" w:rsidRDefault="00A4611D" w:rsidP="005B601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Recruitment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295A62" w14:textId="709EF608" w:rsidR="00A4611D" w:rsidRPr="004A3E0E" w:rsidRDefault="00A4611D" w:rsidP="005B601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Examination 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of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Effectiveness of Recruitment Efforts</w:t>
            </w: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7D4A5A" w14:textId="5919C04E" w:rsidR="00A4611D" w:rsidRPr="004A3E0E" w:rsidRDefault="00A4611D" w:rsidP="005B601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9A3622" w14:textId="51CFF6BB" w:rsidR="00A4611D" w:rsidRPr="004A3E0E" w:rsidRDefault="00A4611D" w:rsidP="005B601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xamination of Effectiveness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 of 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*</w:t>
            </w:r>
          </w:p>
        </w:tc>
      </w:tr>
      <w:tr w:rsidR="00A4611D" w:rsidRPr="00907225" w14:paraId="6C5B6089" w14:textId="77777777" w:rsidTr="00A4611D">
        <w:trPr>
          <w:tblCellSpacing w:w="0" w:type="dxa"/>
        </w:trPr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383B13" w14:textId="7E4B1D6B" w:rsidR="00A4611D" w:rsidRDefault="00A4611D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III.A.3</w:t>
            </w:r>
          </w:p>
          <w:p w14:paraId="423F0A5D" w14:textId="77777777" w:rsidR="00A4611D" w:rsidRDefault="00A4611D" w:rsidP="00F0115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077D700D" w14:textId="77777777" w:rsidR="00A4611D" w:rsidRPr="004A3E0E" w:rsidRDefault="00A4611D" w:rsidP="00F0115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405A2B" w14:textId="06403E9D" w:rsidR="00A4611D" w:rsidRDefault="00A4611D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III.A.3</w:t>
            </w:r>
          </w:p>
          <w:p w14:paraId="29D00D59" w14:textId="77777777" w:rsidR="00A4611D" w:rsidRDefault="00A4611D" w:rsidP="00F0115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2D9CCE33" w14:textId="77777777" w:rsidR="00A4611D" w:rsidRPr="004A3E0E" w:rsidRDefault="00A4611D" w:rsidP="00F0115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739F3D36" w14:textId="6F213E06" w:rsidR="00A4611D" w:rsidRPr="00907225" w:rsidRDefault="00A4611D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N/A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3EFC33C8" w14:textId="203CF873" w:rsidR="00A4611D" w:rsidRPr="00907225" w:rsidRDefault="00A4611D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N/A</w:t>
            </w:r>
          </w:p>
        </w:tc>
      </w:tr>
    </w:tbl>
    <w:p w14:paraId="4ADFCB4A" w14:textId="3862B871" w:rsidR="00F26D76" w:rsidRPr="00907225" w:rsidRDefault="00F26D76" w:rsidP="00F26D76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2"/>
          <w:szCs w:val="22"/>
        </w:rPr>
      </w:pPr>
      <w:r w:rsidRPr="00907225">
        <w:rPr>
          <w:rFonts w:asciiTheme="majorHAnsi" w:eastAsia="Times New Roman" w:hAnsiTheme="majorHAnsi" w:cs="Times New Roman"/>
          <w:i/>
          <w:iCs/>
          <w:sz w:val="22"/>
          <w:szCs w:val="22"/>
        </w:rPr>
        <w:t>*</w:t>
      </w:r>
      <w:r w:rsidR="003D7B26">
        <w:rPr>
          <w:rFonts w:asciiTheme="majorHAnsi" w:eastAsia="Times New Roman" w:hAnsiTheme="majorHAnsi" w:cs="Times New Roman"/>
          <w:i/>
          <w:iCs/>
          <w:sz w:val="22"/>
          <w:szCs w:val="22"/>
        </w:rPr>
        <w:t>Resident</w:t>
      </w:r>
      <w:r w:rsidRPr="00D56DE9">
        <w:rPr>
          <w:rFonts w:asciiTheme="majorHAnsi" w:eastAsia="Times New Roman" w:hAnsiTheme="majorHAnsi" w:cs="Times New Roman"/>
          <w:i/>
          <w:iCs/>
          <w:sz w:val="22"/>
          <w:szCs w:val="22"/>
        </w:rPr>
        <w:t xml:space="preserve"> retention</w:t>
      </w:r>
      <w:r w:rsidRPr="00907225">
        <w:rPr>
          <w:rFonts w:asciiTheme="majorHAnsi" w:eastAsia="Times New Roman" w:hAnsiTheme="majorHAnsi" w:cs="Times New Roman"/>
          <w:i/>
          <w:iCs/>
          <w:sz w:val="22"/>
          <w:szCs w:val="22"/>
        </w:rPr>
        <w:t xml:space="preserve"> strategies are not required.</w:t>
      </w:r>
    </w:p>
    <w:p w14:paraId="154EF2AE" w14:textId="77777777" w:rsidR="00A44444" w:rsidRDefault="00A44444"/>
    <w:sectPr w:rsidR="00A44444" w:rsidSect="00CD337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20A57"/>
    <w:multiLevelType w:val="hybridMultilevel"/>
    <w:tmpl w:val="6F00D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D76"/>
    <w:rsid w:val="003D7B26"/>
    <w:rsid w:val="00481C45"/>
    <w:rsid w:val="005B601C"/>
    <w:rsid w:val="00631645"/>
    <w:rsid w:val="006D1F47"/>
    <w:rsid w:val="00867211"/>
    <w:rsid w:val="00886D7C"/>
    <w:rsid w:val="00A44444"/>
    <w:rsid w:val="00A4611D"/>
    <w:rsid w:val="00CD3372"/>
    <w:rsid w:val="00D314C1"/>
    <w:rsid w:val="00D56DE9"/>
    <w:rsid w:val="00D6082D"/>
    <w:rsid w:val="00DD0185"/>
    <w:rsid w:val="00EE37FE"/>
    <w:rsid w:val="00F2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622B3"/>
  <w15:chartTrackingRefBased/>
  <w15:docId w15:val="{350AED91-3E1C-4599-B800-213A204E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6D76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D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1F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1F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1F47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1F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1F47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E37FE"/>
    <w:pPr>
      <w:spacing w:after="0" w:line="240" w:lineRule="auto"/>
    </w:pPr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a45c0af-5ecc-4766-8b90-5761709afaf2">
      <UserInfo>
        <DisplayName/>
        <AccountId xsi:nil="true"/>
        <AccountType/>
      </UserInfo>
    </SharedWithUsers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BD0D6B-F777-4F70-B142-2388A5AAAE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C58A24-F369-4D4C-B77F-FAC9D8F6F8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957755A-F861-48D3-AB8F-CE0BD551C4B6}"/>
</file>

<file path=customXml/itemProps4.xml><?xml version="1.0" encoding="utf-8"?>
<ds:datastoreItem xmlns:ds="http://schemas.openxmlformats.org/officeDocument/2006/customXml" ds:itemID="{64816D2E-A684-431A-BCAE-8B683FFA422A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7</cp:revision>
  <dcterms:created xsi:type="dcterms:W3CDTF">2021-11-17T16:45:00Z</dcterms:created>
  <dcterms:modified xsi:type="dcterms:W3CDTF">2022-12-12T21:12:00Z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Order">
    <vt:r8>1336000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  <property fmtid="{D5CDD505-2E9C-101B-9397-08002B2CF9AE}" pid="8" name="_dlc_DocIdItemGuid">
    <vt:lpwstr>d413ba7d-cc20-4330-ada2-34f73b2de933</vt:lpwstr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TemplateUrl">
    <vt:lpwstr/>
  </property>
</Properties>
</file>