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1" w:sz="0" w:val="none"/>
          <w:left w:color="auto" w:space="0" w:sz="0" w:val="none"/>
          <w:bottom w:color="auto" w:space="6" w:sz="0" w:val="none"/>
          <w:right w:color="auto" w:space="0" w:sz="0" w:val="none"/>
        </w:pBdr>
        <w:spacing w:after="0" w:before="0" w:line="360" w:lineRule="auto"/>
        <w:rPr>
          <w:color w:val="373737"/>
          <w:sz w:val="23"/>
          <w:szCs w:val="23"/>
        </w:rPr>
      </w:pPr>
      <w:bookmarkStart w:colFirst="0" w:colLast="0" w:name="_s2upasij36gp" w:id="0"/>
      <w:bookmarkEnd w:id="0"/>
      <w:r w:rsidDel="00000000" w:rsidR="00000000" w:rsidRPr="00000000">
        <w:rPr>
          <w:b w:val="1"/>
          <w:color w:val="222222"/>
          <w:sz w:val="28"/>
          <w:szCs w:val="28"/>
          <w:rtl w:val="0"/>
        </w:rPr>
        <w:t xml:space="preserve">2011 MAPS Year-End Recap</w:t>
      </w:r>
      <w:r w:rsidDel="00000000" w:rsidR="00000000" w:rsidRPr="00000000">
        <w:rPr>
          <w:color w:val="373737"/>
          <w:sz w:val="23"/>
          <w:szCs w:val="23"/>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660" w:lineRule="auto"/>
        <w:rPr>
          <w:color w:val="373737"/>
        </w:rPr>
      </w:pPr>
      <w:r w:rsidDel="00000000" w:rsidR="00000000" w:rsidRPr="00000000">
        <w:rPr>
          <w:color w:val="373737"/>
          <w:rtl w:val="0"/>
        </w:rPr>
        <w:t xml:space="preserve">We added one new species to our season’s banding list – American Goldfinch. This is only the 6</w:t>
      </w:r>
      <w:r w:rsidDel="00000000" w:rsidR="00000000" w:rsidRPr="00000000">
        <w:rPr>
          <w:color w:val="373737"/>
          <w:rtl w:val="0"/>
        </w:rPr>
        <w:t xml:space="preserve">th</w:t>
      </w:r>
      <w:r w:rsidDel="00000000" w:rsidR="00000000" w:rsidRPr="00000000">
        <w:rPr>
          <w:color w:val="373737"/>
          <w:rtl w:val="0"/>
        </w:rPr>
        <w:t xml:space="preserve"> Goldfinch banded at MAPS/JBWS since 1990 and the 1</w:t>
      </w:r>
      <w:r w:rsidDel="00000000" w:rsidR="00000000" w:rsidRPr="00000000">
        <w:rPr>
          <w:color w:val="373737"/>
          <w:rtl w:val="0"/>
        </w:rPr>
        <w:t xml:space="preserve">st</w:t>
      </w:r>
      <w:r w:rsidDel="00000000" w:rsidR="00000000" w:rsidRPr="00000000">
        <w:rPr>
          <w:color w:val="373737"/>
          <w:rtl w:val="0"/>
        </w:rPr>
        <w:t xml:space="preserve"> since 2008. While Goldfinch are common to the area, their breeding habitat is not found within our MAPS study area.  Those few we do band are probably transiting through the study area. Typically American Goldfinch breed in wood margins, scrub, hedgerows, farmyards/fields.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660" w:lineRule="auto"/>
        <w:rPr>
          <w:color w:val="373737"/>
        </w:rPr>
      </w:pPr>
      <w:r w:rsidDel="00000000" w:rsidR="00000000" w:rsidRPr="00000000">
        <w:rPr>
          <w:color w:val="373737"/>
          <w:rtl w:val="0"/>
        </w:rPr>
        <w:t xml:space="preserve">Of the four birds banded on the last sampling, two – a Gray Catbird and a Northern Cardinal - were hatch year (born this breeding season) birds. This brings our 2011 end-of-season hatch year total to a below average 19 hatch year birds/9 species compared to 2010 of 17 hatch year birds/19 species. From 2004 (when we went to our current 14 net configuration) to 2010, we averaged 21 hatch year birds per season.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660" w:lineRule="auto"/>
        <w:rPr>
          <w:color w:val="373737"/>
        </w:rPr>
      </w:pPr>
      <w:r w:rsidDel="00000000" w:rsidR="00000000" w:rsidRPr="00000000">
        <w:rPr>
          <w:color w:val="373737"/>
          <w:rtl w:val="0"/>
        </w:rPr>
        <w:t xml:space="preserve">We banded an Ovenbird bringing our end-of season total to fifteen. This is the most we have banded under our current 14-net configuration and beats the previous season best of twelve in 2010. We banded fifteen Ovenbirds in 1997 and 1998 but we were using 17 nets in those years. Ovenbirds have made a dramatic resurgence of late. From 2004-2009, we averaged about six Ovenbirds per season. In 2010 we banded twelve and now fifteen in 2011.</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660" w:lineRule="auto"/>
        <w:rPr>
          <w:color w:val="373737"/>
        </w:rPr>
      </w:pPr>
      <w:r w:rsidDel="00000000" w:rsidR="00000000" w:rsidRPr="00000000">
        <w:rPr>
          <w:color w:val="373737"/>
          <w:rtl w:val="0"/>
        </w:rPr>
        <w:t xml:space="preserve">Our 2011 end-of-season total is a slightly below average 86 birds banded/19 species. Our average since we went to our current 14-net configuration in 2004 is 89 birds banded/23 species.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660" w:lineRule="auto"/>
        <w:rPr>
          <w:color w:val="373737"/>
        </w:rPr>
      </w:pPr>
      <w:r w:rsidDel="00000000" w:rsidR="00000000" w:rsidRPr="00000000">
        <w:rPr>
          <w:color w:val="373737"/>
          <w:rtl w:val="0"/>
        </w:rPr>
        <w:t xml:space="preserve">Our Top Five Species banded for the 2011 season are: Ovenbird/15, Acadian Flycatcher/14, Red-eyed Vireo/10, Tufted Titmouse/7 and Wood Thrush/6. Prior to this season, Wood Thrush had rarely been out of the Top Three. In twenty one prior seasons, Wood Thrush was the most banded species in ten seasons, the second most in five seasons and third most in five seasons and the fourth most in one season. Hopefully this year’s Wood Thrush total (the least ever since 1990) will just be a temporary blip. The previous low season for Wood Thrush was seven in 1992. Since 2004, we have averaged sixteen Wood Thrush per season.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660" w:lineRule="auto"/>
        <w:rPr>
          <w:color w:val="373737"/>
        </w:rPr>
      </w:pPr>
      <w:r w:rsidDel="00000000" w:rsidR="00000000" w:rsidRPr="00000000">
        <w:rPr>
          <w:color w:val="373737"/>
          <w:rtl w:val="0"/>
        </w:rPr>
        <w:t xml:space="preserve">We had four recaps/three species. The earliest banded recap was a Red-eyed Vireo banded by us on 9 July 2006 with 1X recap in 2007, 2X recap in 2009, and now 1X recap in 2011. This bird was born in 2005 or earlier making it at least six years old!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460" w:lineRule="auto"/>
        <w:rPr>
          <w:color w:val="373737"/>
        </w:rPr>
      </w:pPr>
      <w:r w:rsidDel="00000000" w:rsidR="00000000" w:rsidRPr="00000000">
        <w:rPr>
          <w:i w:val="1"/>
          <w:color w:val="373737"/>
          <w:rtl w:val="0"/>
        </w:rPr>
        <w:t xml:space="preserve">—Sandy Teliak (FOJB Volunteer)</w:t>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660"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