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105"/>
        <w:gridCol w:w="5895"/>
      </w:tblGrid>
      <w:tr w:rsidR="00DE16AD" w:rsidRPr="00727BD7" w14:paraId="23C1833B" w14:textId="77777777" w:rsidTr="005F19A5">
        <w:tc>
          <w:tcPr>
            <w:tcW w:w="3105" w:type="dxa"/>
            <w:tcMar>
              <w:top w:w="100" w:type="dxa"/>
              <w:left w:w="100" w:type="dxa"/>
              <w:bottom w:w="100" w:type="dxa"/>
              <w:right w:w="100" w:type="dxa"/>
            </w:tcMar>
          </w:tcPr>
          <w:p w14:paraId="38AB03C2" w14:textId="77777777" w:rsidR="00DE16AD" w:rsidRPr="00727BD7" w:rsidRDefault="00DE16AD" w:rsidP="00634117">
            <w:pPr>
              <w:keepNext/>
              <w:jc w:val="center"/>
            </w:pPr>
            <w:r w:rsidRPr="00727BD7">
              <w:rPr>
                <w:noProof/>
              </w:rPr>
              <w:drawing>
                <wp:inline distT="0" distB="0" distL="0" distR="0" wp14:anchorId="6A1E6090" wp14:editId="2A6B587E">
                  <wp:extent cx="1120140" cy="1156385"/>
                  <wp:effectExtent l="0" t="0" r="3810" b="5715"/>
                  <wp:docPr id="837880391" name="Picture 1" descr="A logo with a plant and a shov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80391" name="Picture 1" descr="A logo with a plant and a shove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5412" cy="1172151"/>
                          </a:xfrm>
                          <a:prstGeom prst="rect">
                            <a:avLst/>
                          </a:prstGeom>
                        </pic:spPr>
                      </pic:pic>
                    </a:graphicData>
                  </a:graphic>
                </wp:inline>
              </w:drawing>
            </w:r>
          </w:p>
        </w:tc>
        <w:tc>
          <w:tcPr>
            <w:tcW w:w="5895" w:type="dxa"/>
            <w:tcMar>
              <w:top w:w="100" w:type="dxa"/>
              <w:left w:w="100" w:type="dxa"/>
              <w:bottom w:w="100" w:type="dxa"/>
              <w:right w:w="100" w:type="dxa"/>
            </w:tcMar>
          </w:tcPr>
          <w:p w14:paraId="13BBFCBA" w14:textId="77777777" w:rsidR="00DE16AD" w:rsidRPr="00727BD7" w:rsidRDefault="00DE16AD" w:rsidP="00634117">
            <w:pPr>
              <w:jc w:val="right"/>
              <w:rPr>
                <w:rFonts w:ascii="Calibri" w:eastAsia="Calibri" w:hAnsi="Calibri" w:cs="Calibri"/>
                <w:b/>
                <w:i/>
                <w:color w:val="44546A"/>
                <w:sz w:val="32"/>
                <w:szCs w:val="32"/>
              </w:rPr>
            </w:pPr>
            <w:r w:rsidRPr="00727BD7">
              <w:rPr>
                <w:rFonts w:ascii="Calibri" w:eastAsia="Calibri" w:hAnsi="Calibri" w:cs="Calibri"/>
                <w:b/>
                <w:i/>
                <w:color w:val="44546A"/>
                <w:sz w:val="32"/>
                <w:szCs w:val="32"/>
              </w:rPr>
              <w:t>Bustardthorpe Allotments Association</w:t>
            </w:r>
          </w:p>
          <w:p w14:paraId="2DDB177B" w14:textId="77777777" w:rsidR="00DE16AD" w:rsidRPr="00727BD7" w:rsidRDefault="00DE16AD" w:rsidP="00634117">
            <w:pPr>
              <w:jc w:val="right"/>
              <w:rPr>
                <w:rFonts w:ascii="Calibri" w:eastAsia="Calibri" w:hAnsi="Calibri" w:cs="Calibri"/>
                <w:b/>
                <w:i/>
                <w:color w:val="44546A"/>
                <w:sz w:val="32"/>
                <w:szCs w:val="32"/>
              </w:rPr>
            </w:pPr>
            <w:r w:rsidRPr="00727BD7">
              <w:rPr>
                <w:rFonts w:ascii="Calibri" w:eastAsia="Calibri" w:hAnsi="Calibri" w:cs="Calibri"/>
                <w:b/>
                <w:i/>
                <w:color w:val="44546A"/>
                <w:sz w:val="32"/>
                <w:szCs w:val="32"/>
              </w:rPr>
              <w:t>Charitable Incorporated Organisation</w:t>
            </w:r>
          </w:p>
          <w:p w14:paraId="49208E18" w14:textId="77777777" w:rsidR="00DE16AD" w:rsidRPr="00727BD7" w:rsidRDefault="00DE16AD" w:rsidP="00634117">
            <w:pPr>
              <w:jc w:val="center"/>
              <w:rPr>
                <w:rFonts w:ascii="Calibri" w:eastAsia="Calibri" w:hAnsi="Calibri" w:cs="Calibri"/>
                <w:b/>
                <w:i/>
                <w:color w:val="44546A"/>
                <w:sz w:val="32"/>
                <w:szCs w:val="32"/>
              </w:rPr>
            </w:pPr>
            <w:r w:rsidRPr="00727BD7">
              <w:rPr>
                <w:rFonts w:ascii="Calibri" w:eastAsia="Calibri" w:hAnsi="Calibri" w:cs="Calibri"/>
                <w:b/>
                <w:i/>
                <w:color w:val="44546A"/>
                <w:sz w:val="32"/>
                <w:szCs w:val="32"/>
              </w:rPr>
              <w:t>(BAACIO)</w:t>
            </w:r>
          </w:p>
          <w:p w14:paraId="00F80258" w14:textId="77777777" w:rsidR="00DE16AD" w:rsidRPr="00727BD7" w:rsidRDefault="00DE16AD" w:rsidP="00634117">
            <w:pPr>
              <w:pBdr>
                <w:top w:val="nil"/>
                <w:left w:val="nil"/>
                <w:bottom w:val="nil"/>
                <w:right w:val="nil"/>
                <w:between w:val="nil"/>
              </w:pBdr>
              <w:tabs>
                <w:tab w:val="center" w:pos="4153"/>
                <w:tab w:val="right" w:pos="8306"/>
              </w:tabs>
              <w:jc w:val="center"/>
              <w:rPr>
                <w:rFonts w:ascii="Comic Sans MS" w:eastAsia="Comic Sans MS" w:hAnsi="Comic Sans MS" w:cs="Comic Sans MS"/>
                <w:bCs/>
                <w:color w:val="000000"/>
                <w:sz w:val="20"/>
                <w:szCs w:val="20"/>
              </w:rPr>
            </w:pPr>
            <w:r w:rsidRPr="00727BD7">
              <w:rPr>
                <w:rFonts w:ascii="Calibri" w:eastAsia="Calibri" w:hAnsi="Calibri" w:cs="Calibri"/>
                <w:bCs/>
                <w:i/>
                <w:color w:val="44546A"/>
                <w:sz w:val="20"/>
                <w:szCs w:val="20"/>
              </w:rPr>
              <w:t>Registered Charity No: 1211930</w:t>
            </w:r>
            <w:r w:rsidRPr="00727BD7">
              <w:rPr>
                <w:rFonts w:ascii="Comic Sans MS" w:eastAsia="Comic Sans MS" w:hAnsi="Comic Sans MS" w:cs="Comic Sans MS"/>
                <w:bCs/>
                <w:color w:val="000000"/>
                <w:sz w:val="20"/>
                <w:szCs w:val="20"/>
              </w:rPr>
              <w:t xml:space="preserve"> </w:t>
            </w:r>
          </w:p>
          <w:p w14:paraId="457E925B" w14:textId="77777777" w:rsidR="00DE16AD" w:rsidRPr="00727BD7" w:rsidRDefault="00DE16AD" w:rsidP="00634117">
            <w:pPr>
              <w:jc w:val="right"/>
              <w:rPr>
                <w:rFonts w:ascii="Calibri" w:eastAsia="Calibri" w:hAnsi="Calibri" w:cs="Calibri"/>
                <w:b/>
                <w:i/>
                <w:sz w:val="32"/>
                <w:szCs w:val="32"/>
              </w:rPr>
            </w:pPr>
            <w:bookmarkStart w:id="0" w:name="_gjdgxs" w:colFirst="0" w:colLast="0"/>
            <w:bookmarkEnd w:id="0"/>
            <w:r w:rsidRPr="00727BD7">
              <w:rPr>
                <w:rFonts w:ascii="Calibri" w:eastAsia="Calibri" w:hAnsi="Calibri" w:cs="Calibri"/>
                <w:b/>
                <w:i/>
                <w:sz w:val="32"/>
                <w:szCs w:val="32"/>
              </w:rPr>
              <w:t>Bishopthorpe Road, York, YO23 2QA</w:t>
            </w:r>
          </w:p>
        </w:tc>
      </w:tr>
    </w:tbl>
    <w:p w14:paraId="51D42907" w14:textId="77777777" w:rsidR="00DE16AD" w:rsidRPr="00727BD7" w:rsidRDefault="00DE16AD" w:rsidP="00DE16AD">
      <w:pPr>
        <w:rPr>
          <w:rFonts w:ascii="Arial" w:eastAsia="Calibri" w:hAnsi="Arial" w:cs="Arial"/>
          <w:sz w:val="28"/>
          <w:szCs w:val="28"/>
        </w:rPr>
      </w:pPr>
    </w:p>
    <w:p w14:paraId="5336CD08" w14:textId="77777777" w:rsidR="00DE16AD" w:rsidRPr="00727BD7" w:rsidRDefault="00DE16AD" w:rsidP="00DE16AD">
      <w:pPr>
        <w:jc w:val="center"/>
        <w:rPr>
          <w:rFonts w:ascii="Arial" w:hAnsi="Arial" w:cs="Arial"/>
          <w:b/>
          <w:sz w:val="36"/>
          <w:szCs w:val="36"/>
        </w:rPr>
      </w:pPr>
      <w:r w:rsidRPr="00727BD7">
        <w:rPr>
          <w:rFonts w:ascii="Arial" w:hAnsi="Arial" w:cs="Arial"/>
          <w:b/>
          <w:sz w:val="36"/>
          <w:szCs w:val="36"/>
        </w:rPr>
        <w:t>TENANCY AGREEMENT</w:t>
      </w:r>
      <w:r w:rsidRPr="00727BD7">
        <w:rPr>
          <w:rFonts w:ascii="Arial" w:hAnsi="Arial" w:cs="Arial"/>
          <w:bCs/>
          <w:sz w:val="36"/>
          <w:szCs w:val="36"/>
        </w:rPr>
        <w:t xml:space="preserve"> (2026)</w:t>
      </w:r>
    </w:p>
    <w:p w14:paraId="78647D6D" w14:textId="77777777" w:rsidR="00DE16AD" w:rsidRPr="00727BD7" w:rsidRDefault="00DE16AD" w:rsidP="00DE16AD">
      <w:pPr>
        <w:jc w:val="both"/>
        <w:rPr>
          <w:rFonts w:ascii="Arial" w:hAnsi="Arial" w:cs="Arial"/>
          <w:b/>
          <w:sz w:val="28"/>
          <w:szCs w:val="28"/>
        </w:rPr>
      </w:pPr>
    </w:p>
    <w:p w14:paraId="422CB06A" w14:textId="77777777" w:rsidR="00DE16AD" w:rsidRPr="00727BD7" w:rsidRDefault="00DE16AD" w:rsidP="00DE16AD">
      <w:pPr>
        <w:jc w:val="both"/>
        <w:rPr>
          <w:rFonts w:ascii="Arial" w:hAnsi="Arial" w:cs="Arial"/>
          <w:b/>
          <w:sz w:val="24"/>
          <w:szCs w:val="24"/>
        </w:rPr>
      </w:pPr>
      <w:r w:rsidRPr="00727BD7">
        <w:rPr>
          <w:rFonts w:ascii="Arial" w:hAnsi="Arial" w:cs="Arial"/>
          <w:b/>
          <w:sz w:val="24"/>
          <w:szCs w:val="24"/>
        </w:rPr>
        <w:t>THE ASSOCIATION STRONGLY URGES TENANTS TO READ THE FOLLOWING TERMS AND CONDITIONS, AS NON-COMPLIANCE CAN LEAD TO TERMINATION OF THE TENANCY AGREEMENT AND THE LOSS OF THE TENANT’S ALLOTMENT AND ITS CONTENTS</w:t>
      </w:r>
    </w:p>
    <w:p w14:paraId="4778A90D" w14:textId="77777777" w:rsidR="00DE16AD" w:rsidRPr="00727BD7" w:rsidRDefault="00DE16AD" w:rsidP="00DE16AD">
      <w:pPr>
        <w:rPr>
          <w:rFonts w:ascii="Arial" w:hAnsi="Arial" w:cs="Arial"/>
          <w:b/>
          <w:i/>
          <w:iCs/>
          <w:sz w:val="24"/>
          <w:szCs w:val="24"/>
          <w:u w:val="single"/>
        </w:rPr>
      </w:pPr>
    </w:p>
    <w:p w14:paraId="7AFA29B1" w14:textId="77777777" w:rsidR="00DE16AD" w:rsidRPr="00727BD7" w:rsidRDefault="00DE16AD" w:rsidP="00DE16AD">
      <w:pPr>
        <w:rPr>
          <w:rFonts w:ascii="Arial" w:hAnsi="Arial" w:cs="Arial"/>
          <w:b/>
          <w:i/>
          <w:iCs/>
          <w:sz w:val="24"/>
          <w:szCs w:val="24"/>
          <w:u w:val="single"/>
        </w:rPr>
      </w:pPr>
      <w:r w:rsidRPr="00727BD7">
        <w:rPr>
          <w:rFonts w:ascii="Arial" w:hAnsi="Arial" w:cs="Arial"/>
          <w:b/>
          <w:i/>
          <w:iCs/>
          <w:sz w:val="24"/>
          <w:szCs w:val="24"/>
          <w:u w:val="single"/>
        </w:rPr>
        <w:t>Highlighted sections are where wording additions or amendments have been made</w:t>
      </w:r>
    </w:p>
    <w:p w14:paraId="5D02EC79" w14:textId="77777777" w:rsidR="00964419" w:rsidRPr="00727BD7" w:rsidRDefault="00964419" w:rsidP="00D56F95">
      <w:pPr>
        <w:jc w:val="center"/>
        <w:rPr>
          <w:rFonts w:ascii="Arial" w:hAnsi="Arial" w:cs="Arial"/>
          <w:b/>
          <w:color w:val="EE0000"/>
          <w:sz w:val="24"/>
          <w:szCs w:val="24"/>
        </w:rPr>
      </w:pPr>
    </w:p>
    <w:p w14:paraId="6529831B" w14:textId="51035F50" w:rsidR="00923AD0" w:rsidRPr="00727BD7" w:rsidRDefault="00923AD0" w:rsidP="00D56F95">
      <w:pPr>
        <w:jc w:val="both"/>
        <w:rPr>
          <w:rFonts w:ascii="Arial" w:hAnsi="Arial" w:cs="Arial"/>
          <w:b/>
          <w:sz w:val="28"/>
          <w:szCs w:val="28"/>
        </w:rPr>
      </w:pPr>
      <w:r w:rsidRPr="00727BD7">
        <w:rPr>
          <w:rFonts w:ascii="Arial" w:hAnsi="Arial" w:cs="Arial"/>
          <w:b/>
          <w:sz w:val="28"/>
          <w:szCs w:val="28"/>
        </w:rPr>
        <w:t>CONSTITUTIONAL OBJECTS</w:t>
      </w:r>
    </w:p>
    <w:p w14:paraId="6DA12BB4" w14:textId="77777777" w:rsidR="00AA37D6" w:rsidRPr="00727BD7" w:rsidRDefault="00AA37D6" w:rsidP="00AA37D6">
      <w:pPr>
        <w:pStyle w:val="ListParagraph"/>
        <w:numPr>
          <w:ilvl w:val="0"/>
          <w:numId w:val="15"/>
        </w:numPr>
        <w:spacing w:after="160" w:line="259" w:lineRule="auto"/>
        <w:rPr>
          <w:rFonts w:ascii="Arial" w:hAnsi="Arial" w:cs="Arial"/>
          <w:sz w:val="24"/>
          <w:szCs w:val="24"/>
          <w:lang w:eastAsia="en-GB"/>
        </w:rPr>
      </w:pPr>
      <w:r w:rsidRPr="00727BD7">
        <w:rPr>
          <w:rFonts w:ascii="Arial" w:hAnsi="Arial" w:cs="Arial"/>
          <w:sz w:val="24"/>
          <w:szCs w:val="24"/>
          <w:shd w:val="clear" w:color="auto" w:fill="FFFFFF"/>
          <w:lang w:eastAsia="en-GB"/>
        </w:rPr>
        <w:t xml:space="preserve">To benefit, without exclusion, the residents of Southbank, Bishopthorpe and the surrounding area of York without </w:t>
      </w:r>
      <w:r w:rsidRPr="00727BD7">
        <w:rPr>
          <w:rFonts w:ascii="Arial" w:hAnsi="Arial" w:cs="Arial"/>
          <w:sz w:val="24"/>
          <w:szCs w:val="24"/>
          <w:lang w:eastAsia="en-GB"/>
        </w:rPr>
        <w:t xml:space="preserve">distinction of gender, sexual orientation, race or of political, religious or other opinions by providing allotment facilities in the interests of social welfare for recreational leisure time occupation with the objective of improving </w:t>
      </w:r>
      <w:r w:rsidRPr="00727BD7">
        <w:rPr>
          <w:rFonts w:ascii="Arial" w:hAnsi="Arial" w:cs="Arial"/>
          <w:sz w:val="24"/>
          <w:szCs w:val="24"/>
        </w:rPr>
        <w:t>their conditions of</w:t>
      </w:r>
      <w:r w:rsidRPr="00727BD7">
        <w:rPr>
          <w:rFonts w:ascii="Arial" w:hAnsi="Arial" w:cs="Arial"/>
          <w:sz w:val="24"/>
          <w:szCs w:val="24"/>
          <w:lang w:eastAsia="en-GB"/>
        </w:rPr>
        <w:t xml:space="preserve"> life.</w:t>
      </w:r>
    </w:p>
    <w:p w14:paraId="5B1677EC" w14:textId="77777777" w:rsidR="00AA37D6" w:rsidRPr="00727BD7" w:rsidRDefault="00AA37D6" w:rsidP="00AA37D6">
      <w:pPr>
        <w:pStyle w:val="ListParagraph"/>
        <w:numPr>
          <w:ilvl w:val="0"/>
          <w:numId w:val="15"/>
        </w:numPr>
        <w:spacing w:after="160" w:line="259" w:lineRule="auto"/>
        <w:rPr>
          <w:rFonts w:ascii="Arial" w:hAnsi="Arial" w:cs="Arial"/>
          <w:sz w:val="24"/>
          <w:szCs w:val="24"/>
        </w:rPr>
      </w:pPr>
      <w:r w:rsidRPr="00727BD7">
        <w:rPr>
          <w:rFonts w:ascii="Arial" w:hAnsi="Arial" w:cs="Arial"/>
          <w:sz w:val="24"/>
          <w:szCs w:val="24"/>
        </w:rPr>
        <w:t>To promote for the benefit of the public the conservation protection and improvement of the physical and natural environment in particular through the conservation of natural resources, the improvement of wildlife diversity and providing opportunities for learning about sustainable horticulture.</w:t>
      </w:r>
    </w:p>
    <w:p w14:paraId="586C2429" w14:textId="77777777" w:rsidR="00B767E9" w:rsidRPr="00727BD7" w:rsidRDefault="00B767E9" w:rsidP="00D56F95">
      <w:pPr>
        <w:jc w:val="both"/>
        <w:rPr>
          <w:rFonts w:ascii="Arial" w:hAnsi="Arial" w:cs="Arial"/>
          <w:b/>
          <w:sz w:val="28"/>
          <w:szCs w:val="28"/>
        </w:rPr>
      </w:pPr>
    </w:p>
    <w:p w14:paraId="60E83A45" w14:textId="6FD02C63" w:rsidR="00016AA7" w:rsidRPr="00727BD7" w:rsidRDefault="00D56F95" w:rsidP="00D56F95">
      <w:pPr>
        <w:jc w:val="both"/>
        <w:rPr>
          <w:rFonts w:ascii="Arial" w:hAnsi="Arial" w:cs="Arial"/>
          <w:b/>
          <w:sz w:val="26"/>
          <w:szCs w:val="26"/>
        </w:rPr>
      </w:pPr>
      <w:r w:rsidRPr="00727BD7">
        <w:rPr>
          <w:rFonts w:ascii="Arial" w:hAnsi="Arial" w:cs="Arial"/>
          <w:b/>
          <w:sz w:val="28"/>
          <w:szCs w:val="28"/>
        </w:rPr>
        <w:t>TENANCY AGREEMENT</w:t>
      </w:r>
      <w:r w:rsidR="008A67C7" w:rsidRPr="00727BD7">
        <w:rPr>
          <w:rFonts w:ascii="Arial" w:hAnsi="Arial" w:cs="Arial"/>
          <w:bCs/>
          <w:sz w:val="28"/>
          <w:szCs w:val="28"/>
        </w:rPr>
        <w:t xml:space="preserve">: </w:t>
      </w:r>
      <w:r w:rsidR="00A778B8" w:rsidRPr="00727BD7">
        <w:rPr>
          <w:rFonts w:ascii="Arial" w:hAnsi="Arial" w:cs="Arial"/>
          <w:b/>
          <w:sz w:val="26"/>
          <w:szCs w:val="26"/>
        </w:rPr>
        <w:t>PLEASE NOTE</w:t>
      </w:r>
    </w:p>
    <w:p w14:paraId="00219E43" w14:textId="209FF119" w:rsidR="00CA333C" w:rsidRPr="00727BD7" w:rsidRDefault="00D85EDC" w:rsidP="00D56F95">
      <w:pPr>
        <w:jc w:val="both"/>
        <w:rPr>
          <w:rFonts w:ascii="Arial" w:hAnsi="Arial" w:cs="Arial"/>
          <w:b/>
          <w:sz w:val="24"/>
          <w:szCs w:val="24"/>
        </w:rPr>
      </w:pPr>
      <w:r w:rsidRPr="00727BD7">
        <w:rPr>
          <w:rFonts w:ascii="Arial" w:hAnsi="Arial" w:cs="Arial"/>
          <w:b/>
          <w:sz w:val="24"/>
          <w:szCs w:val="24"/>
        </w:rPr>
        <w:t>T</w:t>
      </w:r>
      <w:r w:rsidR="00CA333C" w:rsidRPr="00727BD7">
        <w:rPr>
          <w:rFonts w:ascii="Arial" w:hAnsi="Arial" w:cs="Arial"/>
          <w:b/>
          <w:sz w:val="24"/>
          <w:szCs w:val="24"/>
        </w:rPr>
        <w:t>he majority of the rules are to keep us all safe and minimise cost</w:t>
      </w:r>
      <w:r w:rsidRPr="00727BD7">
        <w:rPr>
          <w:rFonts w:ascii="Arial" w:hAnsi="Arial" w:cs="Arial"/>
          <w:b/>
          <w:sz w:val="24"/>
          <w:szCs w:val="24"/>
        </w:rPr>
        <w:t>.</w:t>
      </w:r>
    </w:p>
    <w:p w14:paraId="650F894C" w14:textId="352584F6" w:rsidR="00FD0079" w:rsidRPr="00727BD7" w:rsidRDefault="00B767E9" w:rsidP="00D56F95">
      <w:pPr>
        <w:jc w:val="both"/>
        <w:rPr>
          <w:rFonts w:ascii="Arial" w:hAnsi="Arial" w:cs="Arial"/>
          <w:b/>
          <w:sz w:val="24"/>
          <w:szCs w:val="24"/>
        </w:rPr>
      </w:pPr>
      <w:r w:rsidRPr="00727BD7">
        <w:rPr>
          <w:rFonts w:ascii="Arial" w:hAnsi="Arial" w:cs="Arial"/>
          <w:b/>
          <w:sz w:val="24"/>
          <w:szCs w:val="24"/>
        </w:rPr>
        <w:t xml:space="preserve">When you pay the </w:t>
      </w:r>
      <w:r w:rsidR="00C7714F" w:rsidRPr="00727BD7">
        <w:rPr>
          <w:rFonts w:ascii="Arial" w:hAnsi="Arial" w:cs="Arial"/>
          <w:b/>
          <w:sz w:val="24"/>
          <w:szCs w:val="24"/>
        </w:rPr>
        <w:t xml:space="preserve">annual </w:t>
      </w:r>
      <w:r w:rsidRPr="00727BD7">
        <w:rPr>
          <w:rFonts w:ascii="Arial" w:hAnsi="Arial" w:cs="Arial"/>
          <w:b/>
          <w:sz w:val="24"/>
          <w:szCs w:val="24"/>
        </w:rPr>
        <w:t xml:space="preserve">rent for your </w:t>
      </w:r>
      <w:r w:rsidR="00B369B6" w:rsidRPr="00727BD7">
        <w:rPr>
          <w:rFonts w:ascii="Arial" w:hAnsi="Arial" w:cs="Arial"/>
          <w:b/>
          <w:sz w:val="24"/>
          <w:szCs w:val="24"/>
        </w:rPr>
        <w:t>p</w:t>
      </w:r>
      <w:r w:rsidRPr="00727BD7">
        <w:rPr>
          <w:rFonts w:ascii="Arial" w:hAnsi="Arial" w:cs="Arial"/>
          <w:b/>
          <w:sz w:val="24"/>
          <w:szCs w:val="24"/>
        </w:rPr>
        <w:t>lot</w:t>
      </w:r>
      <w:r w:rsidR="00D25ADF" w:rsidRPr="00727BD7">
        <w:rPr>
          <w:rFonts w:ascii="Arial" w:hAnsi="Arial" w:cs="Arial"/>
          <w:b/>
          <w:sz w:val="24"/>
          <w:szCs w:val="24"/>
        </w:rPr>
        <w:t xml:space="preserve"> you will be </w:t>
      </w:r>
      <w:r w:rsidR="00FD0079" w:rsidRPr="00727BD7">
        <w:rPr>
          <w:rFonts w:ascii="Arial" w:hAnsi="Arial" w:cs="Arial"/>
          <w:b/>
          <w:sz w:val="24"/>
          <w:szCs w:val="24"/>
        </w:rPr>
        <w:t>agreeing that:</w:t>
      </w:r>
    </w:p>
    <w:p w14:paraId="4C5E0D7B" w14:textId="5DA9038D" w:rsidR="006910DC" w:rsidRPr="00727BD7" w:rsidRDefault="00FD0079" w:rsidP="00FD0079">
      <w:pPr>
        <w:pStyle w:val="ListParagraph"/>
        <w:numPr>
          <w:ilvl w:val="0"/>
          <w:numId w:val="19"/>
        </w:numPr>
        <w:jc w:val="both"/>
        <w:rPr>
          <w:rFonts w:ascii="Arial" w:hAnsi="Arial" w:cs="Arial"/>
          <w:b/>
          <w:sz w:val="24"/>
          <w:szCs w:val="24"/>
        </w:rPr>
      </w:pPr>
      <w:r w:rsidRPr="00727BD7">
        <w:rPr>
          <w:rFonts w:ascii="Arial" w:hAnsi="Arial" w:cs="Arial"/>
          <w:b/>
          <w:sz w:val="24"/>
          <w:szCs w:val="24"/>
        </w:rPr>
        <w:t>Y</w:t>
      </w:r>
      <w:r w:rsidR="00D25ADF" w:rsidRPr="00727BD7">
        <w:rPr>
          <w:rFonts w:ascii="Arial" w:hAnsi="Arial" w:cs="Arial"/>
          <w:b/>
          <w:sz w:val="24"/>
          <w:szCs w:val="24"/>
        </w:rPr>
        <w:t xml:space="preserve">ou accept </w:t>
      </w:r>
      <w:r w:rsidR="00EE606D" w:rsidRPr="00727BD7">
        <w:rPr>
          <w:rFonts w:ascii="Arial" w:hAnsi="Arial" w:cs="Arial"/>
          <w:b/>
          <w:sz w:val="24"/>
          <w:szCs w:val="24"/>
        </w:rPr>
        <w:t xml:space="preserve">and will comply with </w:t>
      </w:r>
      <w:r w:rsidR="00D25ADF" w:rsidRPr="00727BD7">
        <w:rPr>
          <w:rFonts w:ascii="Arial" w:hAnsi="Arial" w:cs="Arial"/>
          <w:b/>
          <w:sz w:val="24"/>
          <w:szCs w:val="24"/>
        </w:rPr>
        <w:t xml:space="preserve">all the terms of the Tenancy Agreement, </w:t>
      </w:r>
      <w:r w:rsidR="006C5B08" w:rsidRPr="00727BD7">
        <w:rPr>
          <w:rFonts w:ascii="Arial" w:hAnsi="Arial" w:cs="Arial"/>
          <w:b/>
          <w:sz w:val="24"/>
          <w:szCs w:val="24"/>
        </w:rPr>
        <w:t>WHICH FORMS THE RULE BOOK</w:t>
      </w:r>
      <w:r w:rsidR="00A14C2F" w:rsidRPr="00727BD7">
        <w:rPr>
          <w:rFonts w:ascii="Arial" w:hAnsi="Arial" w:cs="Arial"/>
          <w:b/>
          <w:sz w:val="24"/>
          <w:szCs w:val="24"/>
        </w:rPr>
        <w:t xml:space="preserve"> FOR BUSTARDTHORPE</w:t>
      </w:r>
      <w:r w:rsidR="00EE606D" w:rsidRPr="00727BD7">
        <w:rPr>
          <w:rFonts w:ascii="Arial" w:hAnsi="Arial" w:cs="Arial"/>
          <w:b/>
          <w:sz w:val="24"/>
          <w:szCs w:val="24"/>
        </w:rPr>
        <w:t xml:space="preserve"> </w:t>
      </w:r>
      <w:r w:rsidR="001D75B9" w:rsidRPr="00727BD7">
        <w:rPr>
          <w:rFonts w:ascii="Arial" w:hAnsi="Arial" w:cs="Arial"/>
          <w:b/>
          <w:sz w:val="24"/>
          <w:szCs w:val="24"/>
        </w:rPr>
        <w:t>ALLOTMENT</w:t>
      </w:r>
      <w:r w:rsidR="00A14C2F" w:rsidRPr="00727BD7">
        <w:rPr>
          <w:rFonts w:ascii="Arial" w:hAnsi="Arial" w:cs="Arial"/>
          <w:b/>
          <w:sz w:val="24"/>
          <w:szCs w:val="24"/>
        </w:rPr>
        <w:t xml:space="preserve"> SITE</w:t>
      </w:r>
      <w:r w:rsidR="002A7E9E" w:rsidRPr="00727BD7">
        <w:rPr>
          <w:rFonts w:ascii="Arial" w:hAnsi="Arial" w:cs="Arial"/>
          <w:b/>
          <w:sz w:val="24"/>
          <w:szCs w:val="24"/>
        </w:rPr>
        <w:t xml:space="preserve">.  </w:t>
      </w:r>
      <w:r w:rsidR="00D56F95" w:rsidRPr="00727BD7">
        <w:rPr>
          <w:rFonts w:ascii="Arial" w:hAnsi="Arial" w:cs="Arial"/>
          <w:b/>
          <w:sz w:val="24"/>
          <w:szCs w:val="24"/>
        </w:rPr>
        <w:t>NON-COMPLIANCE CAN LEAD TO TERMINATION OF THE TENANCY AGREEMENT</w:t>
      </w:r>
      <w:r w:rsidR="00A27DA6" w:rsidRPr="00727BD7">
        <w:rPr>
          <w:rFonts w:ascii="Arial" w:hAnsi="Arial" w:cs="Arial"/>
          <w:b/>
          <w:sz w:val="24"/>
          <w:szCs w:val="24"/>
        </w:rPr>
        <w:t xml:space="preserve"> AT ANY POINT IN THE YEAR,</w:t>
      </w:r>
      <w:r w:rsidR="00D56F95" w:rsidRPr="00727BD7">
        <w:rPr>
          <w:rFonts w:ascii="Arial" w:hAnsi="Arial" w:cs="Arial"/>
          <w:b/>
          <w:sz w:val="24"/>
          <w:szCs w:val="24"/>
        </w:rPr>
        <w:t xml:space="preserve"> AND THE LOSS OF </w:t>
      </w:r>
      <w:r w:rsidR="002A7E9E" w:rsidRPr="00727BD7">
        <w:rPr>
          <w:rFonts w:ascii="Arial" w:hAnsi="Arial" w:cs="Arial"/>
          <w:b/>
          <w:sz w:val="24"/>
          <w:szCs w:val="24"/>
        </w:rPr>
        <w:t>YOUR PLOT</w:t>
      </w:r>
      <w:r w:rsidR="00D56F95" w:rsidRPr="00727BD7">
        <w:rPr>
          <w:rFonts w:ascii="Arial" w:hAnsi="Arial" w:cs="Arial"/>
          <w:b/>
          <w:sz w:val="24"/>
          <w:szCs w:val="24"/>
        </w:rPr>
        <w:t xml:space="preserve"> AND ITS CONTENTS</w:t>
      </w:r>
      <w:r w:rsidR="00A14C2F" w:rsidRPr="00727BD7">
        <w:rPr>
          <w:rFonts w:ascii="Arial" w:hAnsi="Arial" w:cs="Arial"/>
          <w:b/>
          <w:sz w:val="24"/>
          <w:szCs w:val="24"/>
        </w:rPr>
        <w:t>.</w:t>
      </w:r>
    </w:p>
    <w:p w14:paraId="710BEDC5" w14:textId="14B64D86" w:rsidR="00FD0079" w:rsidRPr="00727BD7" w:rsidRDefault="00FD0079" w:rsidP="00FD0079">
      <w:pPr>
        <w:pStyle w:val="ListParagraph"/>
        <w:numPr>
          <w:ilvl w:val="0"/>
          <w:numId w:val="19"/>
        </w:numPr>
        <w:jc w:val="both"/>
        <w:rPr>
          <w:rFonts w:ascii="Arial" w:hAnsi="Arial" w:cs="Arial"/>
          <w:b/>
          <w:sz w:val="24"/>
          <w:szCs w:val="24"/>
        </w:rPr>
      </w:pPr>
      <w:r w:rsidRPr="00727BD7">
        <w:rPr>
          <w:rFonts w:ascii="Arial" w:hAnsi="Arial" w:cs="Arial"/>
          <w:b/>
          <w:sz w:val="24"/>
          <w:szCs w:val="24"/>
        </w:rPr>
        <w:t xml:space="preserve">You will use the </w:t>
      </w:r>
      <w:r w:rsidR="002B58C4" w:rsidRPr="00727BD7">
        <w:rPr>
          <w:rFonts w:ascii="Arial" w:hAnsi="Arial" w:cs="Arial"/>
          <w:b/>
          <w:sz w:val="24"/>
          <w:szCs w:val="24"/>
        </w:rPr>
        <w:t>p</w:t>
      </w:r>
      <w:r w:rsidRPr="00727BD7">
        <w:rPr>
          <w:rFonts w:ascii="Arial" w:hAnsi="Arial" w:cs="Arial"/>
          <w:b/>
          <w:sz w:val="24"/>
          <w:szCs w:val="24"/>
        </w:rPr>
        <w:t xml:space="preserve">lot for growing </w:t>
      </w:r>
      <w:r w:rsidR="00ED6BF5" w:rsidRPr="00727BD7">
        <w:rPr>
          <w:rFonts w:ascii="Arial" w:hAnsi="Arial" w:cs="Arial"/>
          <w:b/>
          <w:sz w:val="24"/>
          <w:szCs w:val="24"/>
        </w:rPr>
        <w:t>vegetables, fruit</w:t>
      </w:r>
      <w:r w:rsidR="00A5367E" w:rsidRPr="00727BD7">
        <w:rPr>
          <w:rFonts w:ascii="Arial" w:hAnsi="Arial" w:cs="Arial"/>
          <w:b/>
          <w:sz w:val="24"/>
          <w:szCs w:val="24"/>
        </w:rPr>
        <w:t>/fruit trees</w:t>
      </w:r>
      <w:r w:rsidR="00ED6BF5" w:rsidRPr="00727BD7">
        <w:rPr>
          <w:rFonts w:ascii="Arial" w:hAnsi="Arial" w:cs="Arial"/>
          <w:b/>
          <w:sz w:val="24"/>
          <w:szCs w:val="24"/>
        </w:rPr>
        <w:t xml:space="preserve"> and flowers</w:t>
      </w:r>
      <w:r w:rsidR="00911025" w:rsidRPr="00727BD7">
        <w:rPr>
          <w:rFonts w:ascii="Arial" w:hAnsi="Arial" w:cs="Arial"/>
          <w:b/>
          <w:sz w:val="24"/>
          <w:szCs w:val="24"/>
        </w:rPr>
        <w:t>.</w:t>
      </w:r>
    </w:p>
    <w:p w14:paraId="6A3DBFF3" w14:textId="147531BB" w:rsidR="00ED6BF5" w:rsidRPr="00727BD7" w:rsidRDefault="00ED6BF5" w:rsidP="00C64E5A">
      <w:pPr>
        <w:pStyle w:val="ListParagraph"/>
        <w:numPr>
          <w:ilvl w:val="0"/>
          <w:numId w:val="19"/>
        </w:numPr>
        <w:jc w:val="both"/>
        <w:rPr>
          <w:rFonts w:ascii="Arial" w:hAnsi="Arial" w:cs="Arial"/>
          <w:b/>
          <w:sz w:val="24"/>
          <w:szCs w:val="24"/>
        </w:rPr>
      </w:pPr>
      <w:r w:rsidRPr="00727BD7">
        <w:rPr>
          <w:rFonts w:ascii="Arial" w:hAnsi="Arial" w:cs="Arial"/>
          <w:b/>
          <w:sz w:val="24"/>
          <w:szCs w:val="24"/>
        </w:rPr>
        <w:t xml:space="preserve">You are responsible for the maintenance of the </w:t>
      </w:r>
      <w:r w:rsidR="002B58C4" w:rsidRPr="00727BD7">
        <w:rPr>
          <w:rFonts w:ascii="Arial" w:hAnsi="Arial" w:cs="Arial"/>
          <w:b/>
          <w:sz w:val="24"/>
          <w:szCs w:val="24"/>
        </w:rPr>
        <w:t>p</w:t>
      </w:r>
      <w:r w:rsidRPr="00727BD7">
        <w:rPr>
          <w:rFonts w:ascii="Arial" w:hAnsi="Arial" w:cs="Arial"/>
          <w:b/>
          <w:sz w:val="24"/>
          <w:szCs w:val="24"/>
        </w:rPr>
        <w:t xml:space="preserve">lot, its boundaries and any </w:t>
      </w:r>
      <w:r w:rsidR="002B58C4" w:rsidRPr="00727BD7">
        <w:rPr>
          <w:rFonts w:ascii="Arial" w:hAnsi="Arial" w:cs="Arial"/>
          <w:b/>
          <w:sz w:val="24"/>
          <w:szCs w:val="24"/>
        </w:rPr>
        <w:t>s</w:t>
      </w:r>
      <w:r w:rsidRPr="00727BD7">
        <w:rPr>
          <w:rFonts w:ascii="Arial" w:hAnsi="Arial" w:cs="Arial"/>
          <w:b/>
          <w:sz w:val="24"/>
          <w:szCs w:val="24"/>
        </w:rPr>
        <w:t xml:space="preserve">tructures on the </w:t>
      </w:r>
      <w:r w:rsidR="002B58C4" w:rsidRPr="00727BD7">
        <w:rPr>
          <w:rFonts w:ascii="Arial" w:hAnsi="Arial" w:cs="Arial"/>
          <w:b/>
          <w:sz w:val="24"/>
          <w:szCs w:val="24"/>
        </w:rPr>
        <w:t>p</w:t>
      </w:r>
      <w:r w:rsidRPr="00727BD7">
        <w:rPr>
          <w:rFonts w:ascii="Arial" w:hAnsi="Arial" w:cs="Arial"/>
          <w:b/>
          <w:sz w:val="24"/>
          <w:szCs w:val="24"/>
        </w:rPr>
        <w:t>lot</w:t>
      </w:r>
      <w:r w:rsidR="00911025" w:rsidRPr="00727BD7">
        <w:rPr>
          <w:rFonts w:ascii="Arial" w:hAnsi="Arial" w:cs="Arial"/>
          <w:b/>
          <w:sz w:val="24"/>
          <w:szCs w:val="24"/>
        </w:rPr>
        <w:t>.</w:t>
      </w:r>
    </w:p>
    <w:p w14:paraId="35A7606F" w14:textId="77777777" w:rsidR="006910DC" w:rsidRPr="00727BD7" w:rsidRDefault="006910DC" w:rsidP="00D56F95">
      <w:pPr>
        <w:jc w:val="both"/>
        <w:rPr>
          <w:rFonts w:ascii="Arial" w:hAnsi="Arial" w:cs="Arial"/>
          <w:b/>
          <w:sz w:val="24"/>
          <w:szCs w:val="24"/>
        </w:rPr>
      </w:pPr>
    </w:p>
    <w:p w14:paraId="34BA96C1" w14:textId="77777777" w:rsidR="0049642F" w:rsidRPr="00727BD7" w:rsidRDefault="0049642F" w:rsidP="00D56F95">
      <w:pPr>
        <w:jc w:val="both"/>
        <w:rPr>
          <w:rFonts w:ascii="Arial" w:hAnsi="Arial" w:cs="Arial"/>
          <w:sz w:val="24"/>
          <w:szCs w:val="24"/>
        </w:rPr>
      </w:pPr>
    </w:p>
    <w:p w14:paraId="2333AA50" w14:textId="77777777" w:rsidR="00186039" w:rsidRPr="00727BD7" w:rsidRDefault="00186039" w:rsidP="00D56F95">
      <w:pPr>
        <w:jc w:val="both"/>
        <w:rPr>
          <w:rFonts w:ascii="Arial" w:hAnsi="Arial" w:cs="Arial"/>
          <w:sz w:val="24"/>
          <w:szCs w:val="24"/>
        </w:rPr>
      </w:pPr>
    </w:p>
    <w:p w14:paraId="7E41AEDD" w14:textId="363C525E" w:rsidR="00D56F95" w:rsidRPr="00727BD7" w:rsidRDefault="00D56F95" w:rsidP="00D56F95">
      <w:pPr>
        <w:ind w:left="720" w:hanging="720"/>
        <w:jc w:val="both"/>
        <w:rPr>
          <w:rFonts w:ascii="Arial" w:hAnsi="Arial" w:cs="Arial"/>
          <w:b/>
          <w:sz w:val="24"/>
          <w:szCs w:val="24"/>
        </w:rPr>
      </w:pPr>
      <w:r w:rsidRPr="00727BD7">
        <w:rPr>
          <w:rFonts w:ascii="Arial" w:hAnsi="Arial" w:cs="Arial"/>
          <w:b/>
          <w:sz w:val="24"/>
          <w:szCs w:val="24"/>
        </w:rPr>
        <w:t>1.</w:t>
      </w:r>
      <w:r w:rsidRPr="00727BD7">
        <w:rPr>
          <w:rFonts w:ascii="Arial" w:hAnsi="Arial" w:cs="Arial"/>
          <w:b/>
          <w:sz w:val="24"/>
          <w:szCs w:val="24"/>
        </w:rPr>
        <w:tab/>
        <w:t xml:space="preserve">General </w:t>
      </w:r>
      <w:r w:rsidR="00B55B0F" w:rsidRPr="00727BD7">
        <w:rPr>
          <w:rFonts w:ascii="Arial" w:hAnsi="Arial" w:cs="Arial"/>
          <w:b/>
          <w:sz w:val="24"/>
          <w:szCs w:val="24"/>
        </w:rPr>
        <w:t xml:space="preserve">Terms </w:t>
      </w:r>
      <w:r w:rsidRPr="00727BD7">
        <w:rPr>
          <w:rFonts w:ascii="Arial" w:hAnsi="Arial" w:cs="Arial"/>
          <w:b/>
          <w:sz w:val="24"/>
          <w:szCs w:val="24"/>
        </w:rPr>
        <w:tab/>
      </w:r>
    </w:p>
    <w:p w14:paraId="74AB54D1" w14:textId="6B465270" w:rsidR="0081269E" w:rsidRPr="00727BD7" w:rsidRDefault="00D16CEE" w:rsidP="00D77EF1">
      <w:pPr>
        <w:numPr>
          <w:ilvl w:val="1"/>
          <w:numId w:val="12"/>
        </w:numPr>
        <w:ind w:left="709" w:hanging="709"/>
        <w:jc w:val="both"/>
        <w:rPr>
          <w:rFonts w:ascii="Arial" w:hAnsi="Arial" w:cs="Arial"/>
          <w:sz w:val="24"/>
          <w:szCs w:val="24"/>
        </w:rPr>
      </w:pPr>
      <w:r w:rsidRPr="00727BD7">
        <w:rPr>
          <w:rFonts w:ascii="Arial" w:hAnsi="Arial" w:cs="Arial"/>
          <w:sz w:val="24"/>
          <w:szCs w:val="24"/>
        </w:rPr>
        <w:t xml:space="preserve">BACCIO has offered </w:t>
      </w:r>
      <w:r w:rsidR="00891D7D" w:rsidRPr="00727BD7">
        <w:rPr>
          <w:rFonts w:ascii="Arial" w:hAnsi="Arial" w:cs="Arial"/>
          <w:sz w:val="24"/>
          <w:szCs w:val="24"/>
        </w:rPr>
        <w:t>y</w:t>
      </w:r>
      <w:r w:rsidR="00351AB2" w:rsidRPr="00727BD7">
        <w:rPr>
          <w:rFonts w:ascii="Arial" w:hAnsi="Arial" w:cs="Arial"/>
          <w:sz w:val="24"/>
          <w:szCs w:val="24"/>
        </w:rPr>
        <w:t>ou</w:t>
      </w:r>
      <w:r w:rsidR="0081269E" w:rsidRPr="00727BD7">
        <w:rPr>
          <w:rFonts w:ascii="Arial" w:hAnsi="Arial" w:cs="Arial"/>
          <w:sz w:val="24"/>
          <w:szCs w:val="24"/>
        </w:rPr>
        <w:t xml:space="preserve"> a tenancy of a </w:t>
      </w:r>
      <w:r w:rsidR="00891D7D" w:rsidRPr="00727BD7">
        <w:rPr>
          <w:rFonts w:ascii="Arial" w:hAnsi="Arial" w:cs="Arial"/>
          <w:sz w:val="24"/>
          <w:szCs w:val="24"/>
        </w:rPr>
        <w:t>p</w:t>
      </w:r>
      <w:r w:rsidR="0081269E" w:rsidRPr="00727BD7">
        <w:rPr>
          <w:rFonts w:ascii="Arial" w:hAnsi="Arial" w:cs="Arial"/>
          <w:sz w:val="24"/>
          <w:szCs w:val="24"/>
        </w:rPr>
        <w:t>lot</w:t>
      </w:r>
      <w:r w:rsidR="00D77EF1" w:rsidRPr="00727BD7">
        <w:rPr>
          <w:rFonts w:ascii="Arial" w:hAnsi="Arial" w:cs="Arial"/>
          <w:sz w:val="24"/>
          <w:szCs w:val="24"/>
        </w:rPr>
        <w:t xml:space="preserve"> for the </w:t>
      </w:r>
      <w:r w:rsidR="00D44169" w:rsidRPr="00727BD7">
        <w:rPr>
          <w:rFonts w:ascii="Arial" w:hAnsi="Arial" w:cs="Arial"/>
          <w:sz w:val="24"/>
          <w:szCs w:val="24"/>
        </w:rPr>
        <w:t>calendar y</w:t>
      </w:r>
      <w:r w:rsidR="00D77EF1" w:rsidRPr="00727BD7">
        <w:rPr>
          <w:rFonts w:ascii="Arial" w:hAnsi="Arial" w:cs="Arial"/>
          <w:sz w:val="24"/>
          <w:szCs w:val="24"/>
        </w:rPr>
        <w:t>ear</w:t>
      </w:r>
      <w:r w:rsidR="00D44169" w:rsidRPr="00727BD7">
        <w:rPr>
          <w:rFonts w:ascii="Arial" w:hAnsi="Arial" w:cs="Arial"/>
          <w:sz w:val="24"/>
          <w:szCs w:val="24"/>
        </w:rPr>
        <w:t xml:space="preserve"> o</w:t>
      </w:r>
      <w:r w:rsidR="00D25EDC" w:rsidRPr="00727BD7">
        <w:rPr>
          <w:rFonts w:ascii="Arial" w:hAnsi="Arial" w:cs="Arial"/>
          <w:sz w:val="24"/>
          <w:szCs w:val="24"/>
        </w:rPr>
        <w:t>f</w:t>
      </w:r>
      <w:r w:rsidR="00D44169" w:rsidRPr="00727BD7">
        <w:rPr>
          <w:rFonts w:ascii="Arial" w:hAnsi="Arial" w:cs="Arial"/>
          <w:sz w:val="24"/>
          <w:szCs w:val="24"/>
        </w:rPr>
        <w:t xml:space="preserve"> 2026</w:t>
      </w:r>
      <w:r w:rsidR="00D25EDC" w:rsidRPr="00727BD7">
        <w:rPr>
          <w:rFonts w:ascii="Arial" w:hAnsi="Arial" w:cs="Arial"/>
          <w:sz w:val="24"/>
          <w:szCs w:val="24"/>
        </w:rPr>
        <w:t>.</w:t>
      </w:r>
    </w:p>
    <w:p w14:paraId="593003FC" w14:textId="25F7895F" w:rsidR="00042FD7" w:rsidRPr="00727BD7" w:rsidRDefault="00315B94" w:rsidP="00D56F95">
      <w:pPr>
        <w:numPr>
          <w:ilvl w:val="1"/>
          <w:numId w:val="12"/>
        </w:numPr>
        <w:ind w:left="709" w:hanging="709"/>
        <w:jc w:val="both"/>
        <w:rPr>
          <w:rFonts w:ascii="Arial" w:hAnsi="Arial" w:cs="Arial"/>
          <w:sz w:val="24"/>
          <w:szCs w:val="24"/>
        </w:rPr>
      </w:pPr>
      <w:r w:rsidRPr="00727BD7">
        <w:rPr>
          <w:rFonts w:ascii="Arial" w:hAnsi="Arial" w:cs="Arial"/>
          <w:sz w:val="24"/>
          <w:szCs w:val="24"/>
        </w:rPr>
        <w:t xml:space="preserve">Your tenancy commences on 1 January (or the date </w:t>
      </w:r>
      <w:r w:rsidR="00042FD7" w:rsidRPr="00727BD7">
        <w:rPr>
          <w:rFonts w:ascii="Arial" w:hAnsi="Arial" w:cs="Arial"/>
          <w:sz w:val="24"/>
          <w:szCs w:val="24"/>
        </w:rPr>
        <w:t>when you take up the Tenancy if later</w:t>
      </w:r>
      <w:r w:rsidR="0081269E" w:rsidRPr="00727BD7">
        <w:rPr>
          <w:rFonts w:ascii="Arial" w:hAnsi="Arial" w:cs="Arial"/>
          <w:sz w:val="24"/>
          <w:szCs w:val="24"/>
        </w:rPr>
        <w:t xml:space="preserve"> in the year</w:t>
      </w:r>
      <w:r w:rsidR="00042FD7" w:rsidRPr="00727BD7">
        <w:rPr>
          <w:rFonts w:ascii="Arial" w:hAnsi="Arial" w:cs="Arial"/>
          <w:sz w:val="24"/>
          <w:szCs w:val="24"/>
        </w:rPr>
        <w:t>) and ends on 31 December.</w:t>
      </w:r>
    </w:p>
    <w:p w14:paraId="3F8F1A7E" w14:textId="32ADBFC9" w:rsidR="00743826" w:rsidRPr="00727BD7" w:rsidRDefault="00042FD7" w:rsidP="00D56F95">
      <w:pPr>
        <w:numPr>
          <w:ilvl w:val="1"/>
          <w:numId w:val="12"/>
        </w:numPr>
        <w:ind w:left="709" w:hanging="709"/>
        <w:jc w:val="both"/>
        <w:rPr>
          <w:rFonts w:ascii="Arial" w:hAnsi="Arial" w:cs="Arial"/>
          <w:sz w:val="24"/>
          <w:szCs w:val="24"/>
        </w:rPr>
      </w:pPr>
      <w:r w:rsidRPr="00727BD7">
        <w:rPr>
          <w:rFonts w:ascii="Arial" w:hAnsi="Arial" w:cs="Arial"/>
          <w:sz w:val="24"/>
          <w:szCs w:val="24"/>
        </w:rPr>
        <w:t>The Tenancy does no</w:t>
      </w:r>
      <w:r w:rsidR="00BD02CD" w:rsidRPr="00727BD7">
        <w:rPr>
          <w:rFonts w:ascii="Arial" w:hAnsi="Arial" w:cs="Arial"/>
          <w:sz w:val="24"/>
          <w:szCs w:val="24"/>
        </w:rPr>
        <w:t>t</w:t>
      </w:r>
      <w:r w:rsidRPr="00727BD7">
        <w:rPr>
          <w:rFonts w:ascii="Arial" w:hAnsi="Arial" w:cs="Arial"/>
          <w:sz w:val="24"/>
          <w:szCs w:val="24"/>
        </w:rPr>
        <w:t xml:space="preserve"> automatically roll over into the following year</w:t>
      </w:r>
      <w:r w:rsidR="00193B65" w:rsidRPr="00727BD7">
        <w:rPr>
          <w:rFonts w:ascii="Arial" w:hAnsi="Arial" w:cs="Arial"/>
          <w:sz w:val="24"/>
          <w:szCs w:val="24"/>
        </w:rPr>
        <w:t>.  I</w:t>
      </w:r>
      <w:r w:rsidR="00631B61" w:rsidRPr="00727BD7">
        <w:rPr>
          <w:rFonts w:ascii="Arial" w:hAnsi="Arial" w:cs="Arial"/>
          <w:sz w:val="24"/>
          <w:szCs w:val="24"/>
        </w:rPr>
        <w:t xml:space="preserve">t is renewed only when BACCIO offers to renew your tenancy </w:t>
      </w:r>
      <w:r w:rsidR="00BD02CD" w:rsidRPr="00727BD7">
        <w:rPr>
          <w:rFonts w:ascii="Arial" w:hAnsi="Arial" w:cs="Arial"/>
          <w:sz w:val="24"/>
          <w:szCs w:val="24"/>
        </w:rPr>
        <w:t xml:space="preserve">by sending you a </w:t>
      </w:r>
      <w:r w:rsidR="003550F8" w:rsidRPr="00727BD7">
        <w:rPr>
          <w:rFonts w:ascii="Arial" w:hAnsi="Arial" w:cs="Arial"/>
          <w:sz w:val="24"/>
          <w:szCs w:val="24"/>
        </w:rPr>
        <w:t>r</w:t>
      </w:r>
      <w:r w:rsidR="00BD02CD" w:rsidRPr="00727BD7">
        <w:rPr>
          <w:rFonts w:ascii="Arial" w:hAnsi="Arial" w:cs="Arial"/>
          <w:sz w:val="24"/>
          <w:szCs w:val="24"/>
        </w:rPr>
        <w:t>ent</w:t>
      </w:r>
      <w:r w:rsidR="003550F8" w:rsidRPr="00727BD7">
        <w:rPr>
          <w:rFonts w:ascii="Arial" w:hAnsi="Arial" w:cs="Arial"/>
          <w:sz w:val="24"/>
          <w:szCs w:val="24"/>
        </w:rPr>
        <w:t xml:space="preserve"> invoice</w:t>
      </w:r>
      <w:r w:rsidR="00BD02CD" w:rsidRPr="00727BD7">
        <w:rPr>
          <w:rFonts w:ascii="Arial" w:hAnsi="Arial" w:cs="Arial"/>
          <w:sz w:val="24"/>
          <w:szCs w:val="24"/>
        </w:rPr>
        <w:t xml:space="preserve"> for the following year and you pay the </w:t>
      </w:r>
      <w:r w:rsidR="00D16CEE" w:rsidRPr="00727BD7">
        <w:rPr>
          <w:rFonts w:ascii="Arial" w:hAnsi="Arial" w:cs="Arial"/>
          <w:sz w:val="24"/>
          <w:szCs w:val="24"/>
        </w:rPr>
        <w:t xml:space="preserve">required </w:t>
      </w:r>
      <w:r w:rsidR="00164D3A" w:rsidRPr="00727BD7">
        <w:rPr>
          <w:rFonts w:ascii="Arial" w:hAnsi="Arial" w:cs="Arial"/>
          <w:sz w:val="24"/>
          <w:szCs w:val="24"/>
        </w:rPr>
        <w:t>r</w:t>
      </w:r>
      <w:r w:rsidR="00BD02CD" w:rsidRPr="00727BD7">
        <w:rPr>
          <w:rFonts w:ascii="Arial" w:hAnsi="Arial" w:cs="Arial"/>
          <w:sz w:val="24"/>
          <w:szCs w:val="24"/>
        </w:rPr>
        <w:t xml:space="preserve">ent. </w:t>
      </w:r>
    </w:p>
    <w:p w14:paraId="19710857" w14:textId="092EC634" w:rsidR="00BC27BD" w:rsidRPr="00727BD7" w:rsidRDefault="00DF3F30" w:rsidP="00BC27BD">
      <w:pPr>
        <w:numPr>
          <w:ilvl w:val="1"/>
          <w:numId w:val="12"/>
        </w:numPr>
        <w:ind w:left="709" w:hanging="709"/>
        <w:jc w:val="both"/>
        <w:rPr>
          <w:rFonts w:ascii="Arial" w:hAnsi="Arial" w:cs="Arial"/>
          <w:sz w:val="24"/>
          <w:szCs w:val="24"/>
        </w:rPr>
      </w:pPr>
      <w:r w:rsidRPr="00727BD7">
        <w:rPr>
          <w:rFonts w:ascii="Arial" w:hAnsi="Arial" w:cs="Arial"/>
          <w:sz w:val="24"/>
          <w:szCs w:val="24"/>
        </w:rPr>
        <w:t xml:space="preserve">New </w:t>
      </w:r>
      <w:r w:rsidR="00C80343" w:rsidRPr="00727BD7">
        <w:rPr>
          <w:rFonts w:ascii="Arial" w:hAnsi="Arial" w:cs="Arial"/>
          <w:sz w:val="24"/>
          <w:szCs w:val="24"/>
        </w:rPr>
        <w:t>plotholders</w:t>
      </w:r>
      <w:r w:rsidRPr="00727BD7">
        <w:rPr>
          <w:rFonts w:ascii="Arial" w:hAnsi="Arial" w:cs="Arial"/>
          <w:sz w:val="24"/>
          <w:szCs w:val="24"/>
        </w:rPr>
        <w:t xml:space="preserve"> will be offered half </w:t>
      </w:r>
      <w:r w:rsidR="00911025" w:rsidRPr="00727BD7">
        <w:rPr>
          <w:rFonts w:ascii="Arial" w:hAnsi="Arial" w:cs="Arial"/>
          <w:sz w:val="24"/>
          <w:szCs w:val="24"/>
        </w:rPr>
        <w:t>a p</w:t>
      </w:r>
      <w:r w:rsidRPr="00727BD7">
        <w:rPr>
          <w:rFonts w:ascii="Arial" w:hAnsi="Arial" w:cs="Arial"/>
          <w:sz w:val="24"/>
          <w:szCs w:val="24"/>
        </w:rPr>
        <w:t>lot</w:t>
      </w:r>
      <w:r w:rsidR="00911025" w:rsidRPr="00727BD7">
        <w:rPr>
          <w:rFonts w:ascii="Arial" w:hAnsi="Arial" w:cs="Arial"/>
          <w:sz w:val="24"/>
          <w:szCs w:val="24"/>
        </w:rPr>
        <w:t>.</w:t>
      </w:r>
    </w:p>
    <w:p w14:paraId="3404DBF9" w14:textId="4D2AC807" w:rsidR="00B769D9" w:rsidRPr="00727BD7" w:rsidRDefault="00D56F95" w:rsidP="00B769D9">
      <w:pPr>
        <w:numPr>
          <w:ilvl w:val="1"/>
          <w:numId w:val="12"/>
        </w:numPr>
        <w:ind w:left="709" w:hanging="709"/>
        <w:jc w:val="both"/>
        <w:rPr>
          <w:rFonts w:ascii="Arial" w:hAnsi="Arial" w:cs="Arial"/>
          <w:sz w:val="24"/>
          <w:szCs w:val="24"/>
        </w:rPr>
      </w:pPr>
      <w:r w:rsidRPr="00727BD7">
        <w:rPr>
          <w:rFonts w:ascii="Arial" w:hAnsi="Arial" w:cs="Arial"/>
          <w:sz w:val="24"/>
          <w:szCs w:val="24"/>
        </w:rPr>
        <w:lastRenderedPageBreak/>
        <w:t xml:space="preserve">Goods from the allotment shop shall be paid for </w:t>
      </w:r>
      <w:r w:rsidR="00F24DC1" w:rsidRPr="00727BD7">
        <w:rPr>
          <w:rFonts w:ascii="Arial" w:hAnsi="Arial" w:cs="Arial"/>
          <w:sz w:val="24"/>
          <w:szCs w:val="24"/>
        </w:rPr>
        <w:t>up</w:t>
      </w:r>
      <w:r w:rsidRPr="00727BD7">
        <w:rPr>
          <w:rFonts w:ascii="Arial" w:hAnsi="Arial" w:cs="Arial"/>
          <w:sz w:val="24"/>
          <w:szCs w:val="24"/>
        </w:rPr>
        <w:t xml:space="preserve">on receipt </w:t>
      </w:r>
      <w:r w:rsidR="000B0EE6" w:rsidRPr="00727BD7">
        <w:rPr>
          <w:rFonts w:ascii="Arial" w:hAnsi="Arial" w:cs="Arial"/>
          <w:sz w:val="24"/>
          <w:szCs w:val="24"/>
        </w:rPr>
        <w:t xml:space="preserve">preferably by card, or by </w:t>
      </w:r>
      <w:r w:rsidRPr="00727BD7">
        <w:rPr>
          <w:rFonts w:ascii="Arial" w:hAnsi="Arial" w:cs="Arial"/>
          <w:sz w:val="24"/>
          <w:szCs w:val="24"/>
        </w:rPr>
        <w:t xml:space="preserve">cash or cheque made payable to </w:t>
      </w:r>
      <w:r w:rsidR="00E97329" w:rsidRPr="00727BD7">
        <w:rPr>
          <w:rFonts w:ascii="Arial" w:hAnsi="Arial" w:cs="Arial"/>
          <w:sz w:val="24"/>
          <w:szCs w:val="24"/>
        </w:rPr>
        <w:t>‘</w:t>
      </w:r>
      <w:r w:rsidRPr="00727BD7">
        <w:rPr>
          <w:rFonts w:ascii="Arial" w:hAnsi="Arial" w:cs="Arial"/>
          <w:sz w:val="24"/>
          <w:szCs w:val="24"/>
        </w:rPr>
        <w:t>Bustardthorpe Allotment Association</w:t>
      </w:r>
      <w:r w:rsidR="00C1564D" w:rsidRPr="00727BD7">
        <w:rPr>
          <w:rFonts w:ascii="Arial" w:hAnsi="Arial" w:cs="Arial"/>
          <w:sz w:val="24"/>
          <w:szCs w:val="24"/>
        </w:rPr>
        <w:t xml:space="preserve"> CIO</w:t>
      </w:r>
      <w:r w:rsidR="00E97329" w:rsidRPr="00727BD7">
        <w:rPr>
          <w:rFonts w:ascii="Arial" w:hAnsi="Arial" w:cs="Arial"/>
          <w:sz w:val="24"/>
          <w:szCs w:val="24"/>
        </w:rPr>
        <w:t>’</w:t>
      </w:r>
      <w:r w:rsidR="004C53A1" w:rsidRPr="00727BD7">
        <w:rPr>
          <w:rFonts w:ascii="Arial" w:hAnsi="Arial" w:cs="Arial"/>
          <w:sz w:val="24"/>
          <w:szCs w:val="24"/>
        </w:rPr>
        <w:t xml:space="preserve"> or </w:t>
      </w:r>
      <w:r w:rsidR="00E97329" w:rsidRPr="00727BD7">
        <w:rPr>
          <w:rFonts w:ascii="Arial" w:hAnsi="Arial" w:cs="Arial"/>
          <w:sz w:val="24"/>
          <w:szCs w:val="24"/>
        </w:rPr>
        <w:t>‘BAACIO’</w:t>
      </w:r>
      <w:r w:rsidRPr="00727BD7">
        <w:rPr>
          <w:rFonts w:ascii="Arial" w:hAnsi="Arial" w:cs="Arial"/>
          <w:sz w:val="24"/>
          <w:szCs w:val="24"/>
        </w:rPr>
        <w:t xml:space="preserve">.  </w:t>
      </w:r>
      <w:r w:rsidR="00B90680" w:rsidRPr="00727BD7">
        <w:rPr>
          <w:rFonts w:ascii="Arial" w:hAnsi="Arial" w:cs="Arial"/>
          <w:sz w:val="24"/>
          <w:szCs w:val="24"/>
        </w:rPr>
        <w:t>Only cheques written in black ink can be accepted.</w:t>
      </w:r>
    </w:p>
    <w:p w14:paraId="30C6E651" w14:textId="77777777" w:rsidR="00C80343" w:rsidRPr="00727BD7" w:rsidRDefault="00D56F95" w:rsidP="00C80343">
      <w:pPr>
        <w:numPr>
          <w:ilvl w:val="1"/>
          <w:numId w:val="12"/>
        </w:numPr>
        <w:ind w:left="709" w:hanging="709"/>
        <w:jc w:val="both"/>
        <w:rPr>
          <w:rFonts w:ascii="Arial" w:hAnsi="Arial" w:cs="Arial"/>
          <w:sz w:val="24"/>
          <w:szCs w:val="24"/>
        </w:rPr>
      </w:pPr>
      <w:r w:rsidRPr="00727BD7">
        <w:rPr>
          <w:rFonts w:ascii="Arial" w:hAnsi="Arial" w:cs="Arial"/>
          <w:sz w:val="24"/>
          <w:szCs w:val="24"/>
        </w:rPr>
        <w:t xml:space="preserve">New </w:t>
      </w:r>
      <w:r w:rsidR="00C80343" w:rsidRPr="00727BD7">
        <w:rPr>
          <w:rFonts w:ascii="Arial" w:hAnsi="Arial" w:cs="Arial"/>
          <w:sz w:val="24"/>
          <w:szCs w:val="24"/>
        </w:rPr>
        <w:t>plotholders</w:t>
      </w:r>
      <w:r w:rsidRPr="00727BD7">
        <w:rPr>
          <w:rFonts w:ascii="Arial" w:hAnsi="Arial" w:cs="Arial"/>
          <w:sz w:val="24"/>
          <w:szCs w:val="24"/>
        </w:rPr>
        <w:t xml:space="preserve"> </w:t>
      </w:r>
      <w:r w:rsidR="00171E49" w:rsidRPr="00727BD7">
        <w:rPr>
          <w:rFonts w:ascii="Arial" w:hAnsi="Arial" w:cs="Arial"/>
          <w:sz w:val="24"/>
          <w:szCs w:val="24"/>
        </w:rPr>
        <w:t>must purchase</w:t>
      </w:r>
      <w:r w:rsidRPr="00727BD7">
        <w:rPr>
          <w:rFonts w:ascii="Arial" w:hAnsi="Arial" w:cs="Arial"/>
          <w:sz w:val="24"/>
          <w:szCs w:val="24"/>
        </w:rPr>
        <w:t xml:space="preserve"> a key for</w:t>
      </w:r>
      <w:r w:rsidR="001434BF" w:rsidRPr="00727BD7">
        <w:rPr>
          <w:rFonts w:ascii="Arial" w:hAnsi="Arial" w:cs="Arial"/>
          <w:sz w:val="24"/>
          <w:szCs w:val="24"/>
        </w:rPr>
        <w:t xml:space="preserve"> the </w:t>
      </w:r>
      <w:r w:rsidR="00AD69F5" w:rsidRPr="00727BD7">
        <w:rPr>
          <w:rFonts w:ascii="Arial" w:hAnsi="Arial" w:cs="Arial"/>
          <w:sz w:val="24"/>
          <w:szCs w:val="24"/>
        </w:rPr>
        <w:t>front</w:t>
      </w:r>
      <w:r w:rsidRPr="00727BD7">
        <w:rPr>
          <w:rFonts w:ascii="Arial" w:hAnsi="Arial" w:cs="Arial"/>
          <w:sz w:val="24"/>
          <w:szCs w:val="24"/>
        </w:rPr>
        <w:t xml:space="preserve"> and side gate entrances</w:t>
      </w:r>
      <w:r w:rsidR="00E10F4E" w:rsidRPr="00727BD7">
        <w:rPr>
          <w:rFonts w:ascii="Arial" w:hAnsi="Arial" w:cs="Arial"/>
          <w:sz w:val="24"/>
          <w:szCs w:val="24"/>
        </w:rPr>
        <w:t xml:space="preserve"> from the </w:t>
      </w:r>
      <w:r w:rsidR="00BF4D02" w:rsidRPr="00727BD7">
        <w:rPr>
          <w:rFonts w:ascii="Arial" w:hAnsi="Arial" w:cs="Arial"/>
          <w:sz w:val="24"/>
          <w:szCs w:val="24"/>
        </w:rPr>
        <w:t xml:space="preserve">allotment </w:t>
      </w:r>
      <w:r w:rsidR="006E48A5" w:rsidRPr="00727BD7">
        <w:rPr>
          <w:rFonts w:ascii="Arial" w:hAnsi="Arial" w:cs="Arial"/>
          <w:sz w:val="24"/>
          <w:szCs w:val="24"/>
        </w:rPr>
        <w:t>s</w:t>
      </w:r>
      <w:r w:rsidR="00BF4D02" w:rsidRPr="00727BD7">
        <w:rPr>
          <w:rFonts w:ascii="Arial" w:hAnsi="Arial" w:cs="Arial"/>
          <w:sz w:val="24"/>
          <w:szCs w:val="24"/>
        </w:rPr>
        <w:t>hop</w:t>
      </w:r>
      <w:r w:rsidRPr="00727BD7">
        <w:rPr>
          <w:rFonts w:ascii="Arial" w:hAnsi="Arial" w:cs="Arial"/>
          <w:sz w:val="24"/>
          <w:szCs w:val="24"/>
        </w:rPr>
        <w:t>.</w:t>
      </w:r>
    </w:p>
    <w:p w14:paraId="7B166A8F" w14:textId="7D7AE29A" w:rsidR="00A15FE4" w:rsidRPr="00727BD7" w:rsidRDefault="00C80343" w:rsidP="00F12456">
      <w:pPr>
        <w:numPr>
          <w:ilvl w:val="1"/>
          <w:numId w:val="12"/>
        </w:numPr>
        <w:ind w:left="709" w:hanging="709"/>
        <w:jc w:val="both"/>
        <w:rPr>
          <w:rFonts w:ascii="Arial" w:hAnsi="Arial" w:cs="Arial"/>
          <w:sz w:val="24"/>
          <w:szCs w:val="24"/>
        </w:rPr>
      </w:pPr>
      <w:r w:rsidRPr="00727BD7">
        <w:rPr>
          <w:rFonts w:ascii="Arial" w:hAnsi="Arial" w:cs="Arial"/>
          <w:sz w:val="24"/>
          <w:szCs w:val="24"/>
        </w:rPr>
        <w:t>Plotholders</w:t>
      </w:r>
      <w:r w:rsidR="006D2D30" w:rsidRPr="00727BD7">
        <w:rPr>
          <w:rFonts w:ascii="Arial" w:hAnsi="Arial" w:cs="Arial"/>
          <w:sz w:val="24"/>
          <w:szCs w:val="24"/>
        </w:rPr>
        <w:t xml:space="preserve"> </w:t>
      </w:r>
      <w:r w:rsidR="00BC1436" w:rsidRPr="00727BD7">
        <w:rPr>
          <w:rFonts w:ascii="Arial" w:hAnsi="Arial" w:cs="Arial"/>
          <w:sz w:val="24"/>
          <w:szCs w:val="24"/>
        </w:rPr>
        <w:t>may apply for a</w:t>
      </w:r>
      <w:r w:rsidR="000505EE" w:rsidRPr="00727BD7">
        <w:rPr>
          <w:rFonts w:ascii="Arial" w:hAnsi="Arial" w:cs="Arial"/>
          <w:sz w:val="24"/>
          <w:szCs w:val="24"/>
        </w:rPr>
        <w:t xml:space="preserve">nother </w:t>
      </w:r>
      <w:r w:rsidR="002B1C41" w:rsidRPr="00727BD7">
        <w:rPr>
          <w:rFonts w:ascii="Arial" w:hAnsi="Arial" w:cs="Arial"/>
          <w:sz w:val="24"/>
          <w:szCs w:val="24"/>
        </w:rPr>
        <w:t>plot but</w:t>
      </w:r>
      <w:r w:rsidR="00BC1436" w:rsidRPr="00727BD7">
        <w:rPr>
          <w:rFonts w:ascii="Arial" w:hAnsi="Arial" w:cs="Arial"/>
          <w:sz w:val="24"/>
          <w:szCs w:val="24"/>
        </w:rPr>
        <w:t xml:space="preserve"> must show </w:t>
      </w:r>
      <w:r w:rsidR="00EC2405" w:rsidRPr="00727BD7">
        <w:rPr>
          <w:rFonts w:ascii="Arial" w:hAnsi="Arial" w:cs="Arial"/>
          <w:sz w:val="24"/>
          <w:szCs w:val="24"/>
        </w:rPr>
        <w:t>that they</w:t>
      </w:r>
      <w:r w:rsidR="00BC1436" w:rsidRPr="00727BD7">
        <w:rPr>
          <w:rFonts w:ascii="Arial" w:hAnsi="Arial" w:cs="Arial"/>
          <w:sz w:val="24"/>
          <w:szCs w:val="24"/>
        </w:rPr>
        <w:t xml:space="preserve"> are able to cultivate their</w:t>
      </w:r>
      <w:r w:rsidR="00B32CD4" w:rsidRPr="00727BD7">
        <w:rPr>
          <w:rFonts w:ascii="Arial" w:hAnsi="Arial" w:cs="Arial"/>
          <w:sz w:val="24"/>
          <w:szCs w:val="24"/>
        </w:rPr>
        <w:t xml:space="preserve"> original</w:t>
      </w:r>
      <w:r w:rsidR="00BC1436" w:rsidRPr="00727BD7">
        <w:rPr>
          <w:rFonts w:ascii="Arial" w:hAnsi="Arial" w:cs="Arial"/>
          <w:sz w:val="24"/>
          <w:szCs w:val="24"/>
        </w:rPr>
        <w:t xml:space="preserve"> </w:t>
      </w:r>
      <w:r w:rsidR="005B643E" w:rsidRPr="00727BD7">
        <w:rPr>
          <w:rFonts w:ascii="Arial" w:hAnsi="Arial" w:cs="Arial"/>
          <w:sz w:val="24"/>
          <w:szCs w:val="24"/>
        </w:rPr>
        <w:t>p</w:t>
      </w:r>
      <w:r w:rsidR="0033725D" w:rsidRPr="00727BD7">
        <w:rPr>
          <w:rFonts w:ascii="Arial" w:hAnsi="Arial" w:cs="Arial"/>
          <w:sz w:val="24"/>
          <w:szCs w:val="24"/>
        </w:rPr>
        <w:t>lot,</w:t>
      </w:r>
      <w:r w:rsidR="00BC1436" w:rsidRPr="00727BD7">
        <w:rPr>
          <w:rFonts w:ascii="Arial" w:hAnsi="Arial" w:cs="Arial"/>
          <w:sz w:val="24"/>
          <w:szCs w:val="24"/>
        </w:rPr>
        <w:t xml:space="preserve"> without concerns from the Trustees for a full tenancy year</w:t>
      </w:r>
      <w:r w:rsidR="00B32CD4" w:rsidRPr="00727BD7">
        <w:rPr>
          <w:rFonts w:ascii="Arial" w:hAnsi="Arial" w:cs="Arial"/>
          <w:sz w:val="24"/>
          <w:szCs w:val="24"/>
        </w:rPr>
        <w:t>.  T</w:t>
      </w:r>
      <w:r w:rsidR="009F3C4B" w:rsidRPr="00727BD7">
        <w:rPr>
          <w:rFonts w:ascii="Arial" w:hAnsi="Arial" w:cs="Arial"/>
          <w:sz w:val="24"/>
          <w:szCs w:val="24"/>
        </w:rPr>
        <w:t>his</w:t>
      </w:r>
      <w:r w:rsidR="00BC1436" w:rsidRPr="00727BD7">
        <w:rPr>
          <w:rFonts w:ascii="Arial" w:hAnsi="Arial" w:cs="Arial"/>
          <w:sz w:val="24"/>
          <w:szCs w:val="24"/>
        </w:rPr>
        <w:t xml:space="preserve"> is subject to availability of suitable </w:t>
      </w:r>
      <w:r w:rsidR="005B643E" w:rsidRPr="00727BD7">
        <w:rPr>
          <w:rFonts w:ascii="Arial" w:hAnsi="Arial" w:cs="Arial"/>
          <w:sz w:val="24"/>
          <w:szCs w:val="24"/>
        </w:rPr>
        <w:t>p</w:t>
      </w:r>
      <w:r w:rsidR="00BC1436" w:rsidRPr="00727BD7">
        <w:rPr>
          <w:rFonts w:ascii="Arial" w:hAnsi="Arial" w:cs="Arial"/>
          <w:sz w:val="24"/>
          <w:szCs w:val="24"/>
        </w:rPr>
        <w:t>lots</w:t>
      </w:r>
      <w:r w:rsidR="005B643E" w:rsidRPr="00727BD7">
        <w:rPr>
          <w:rFonts w:ascii="Arial" w:hAnsi="Arial" w:cs="Arial"/>
          <w:sz w:val="24"/>
          <w:szCs w:val="24"/>
        </w:rPr>
        <w:t>.</w:t>
      </w:r>
      <w:r w:rsidR="00BC1436" w:rsidRPr="00727BD7">
        <w:rPr>
          <w:rFonts w:ascii="Arial" w:hAnsi="Arial" w:cs="Arial"/>
          <w:sz w:val="24"/>
          <w:szCs w:val="24"/>
        </w:rPr>
        <w:t xml:space="preserve"> </w:t>
      </w:r>
    </w:p>
    <w:p w14:paraId="43FE83C4" w14:textId="3DA725CC" w:rsidR="00716310" w:rsidRPr="00727BD7" w:rsidRDefault="00716310" w:rsidP="00714D4A">
      <w:pPr>
        <w:numPr>
          <w:ilvl w:val="1"/>
          <w:numId w:val="12"/>
        </w:numPr>
        <w:ind w:left="709" w:hanging="709"/>
        <w:jc w:val="both"/>
        <w:rPr>
          <w:rFonts w:ascii="Arial" w:hAnsi="Arial" w:cs="Arial"/>
          <w:sz w:val="24"/>
          <w:szCs w:val="24"/>
        </w:rPr>
      </w:pPr>
      <w:r w:rsidRPr="00727BD7">
        <w:rPr>
          <w:rFonts w:ascii="Arial" w:hAnsi="Arial" w:cs="Arial"/>
          <w:sz w:val="24"/>
          <w:szCs w:val="24"/>
        </w:rPr>
        <w:t xml:space="preserve">Only the </w:t>
      </w:r>
      <w:proofErr w:type="spellStart"/>
      <w:r w:rsidR="00B0173D" w:rsidRPr="00727BD7">
        <w:rPr>
          <w:rFonts w:ascii="Arial" w:hAnsi="Arial" w:cs="Arial"/>
          <w:sz w:val="24"/>
          <w:szCs w:val="24"/>
        </w:rPr>
        <w:t>plotholder</w:t>
      </w:r>
      <w:proofErr w:type="spellEnd"/>
      <w:r w:rsidRPr="00727BD7">
        <w:rPr>
          <w:rFonts w:ascii="Arial" w:hAnsi="Arial" w:cs="Arial"/>
          <w:sz w:val="24"/>
          <w:szCs w:val="24"/>
        </w:rPr>
        <w:t xml:space="preserve">/s and close family members are allowed to </w:t>
      </w:r>
      <w:r w:rsidR="001843BE" w:rsidRPr="00727BD7">
        <w:rPr>
          <w:rFonts w:ascii="Arial" w:hAnsi="Arial" w:cs="Arial"/>
          <w:sz w:val="24"/>
          <w:szCs w:val="24"/>
        </w:rPr>
        <w:t xml:space="preserve">cultivate and work on </w:t>
      </w:r>
      <w:r w:rsidRPr="00727BD7">
        <w:rPr>
          <w:rFonts w:ascii="Arial" w:hAnsi="Arial" w:cs="Arial"/>
          <w:sz w:val="24"/>
          <w:szCs w:val="24"/>
        </w:rPr>
        <w:t xml:space="preserve">the </w:t>
      </w:r>
      <w:r w:rsidR="00B0173D" w:rsidRPr="00727BD7">
        <w:rPr>
          <w:rFonts w:ascii="Arial" w:hAnsi="Arial" w:cs="Arial"/>
          <w:sz w:val="24"/>
          <w:szCs w:val="24"/>
        </w:rPr>
        <w:t>p</w:t>
      </w:r>
      <w:r w:rsidR="001843BE" w:rsidRPr="00727BD7">
        <w:rPr>
          <w:rFonts w:ascii="Arial" w:hAnsi="Arial" w:cs="Arial"/>
          <w:sz w:val="24"/>
          <w:szCs w:val="24"/>
        </w:rPr>
        <w:t>lot</w:t>
      </w:r>
      <w:r w:rsidR="00B0173D" w:rsidRPr="00727BD7">
        <w:rPr>
          <w:rFonts w:ascii="Arial" w:hAnsi="Arial" w:cs="Arial"/>
          <w:sz w:val="24"/>
          <w:szCs w:val="24"/>
        </w:rPr>
        <w:t>.</w:t>
      </w:r>
    </w:p>
    <w:p w14:paraId="1611E0FB" w14:textId="02F07FB6" w:rsidR="00716310" w:rsidRPr="00727BD7" w:rsidRDefault="00716310" w:rsidP="00714D4A">
      <w:pPr>
        <w:pStyle w:val="ListParagraph"/>
        <w:numPr>
          <w:ilvl w:val="1"/>
          <w:numId w:val="12"/>
        </w:numPr>
        <w:ind w:left="709" w:hanging="709"/>
        <w:jc w:val="both"/>
        <w:rPr>
          <w:rFonts w:ascii="Arial" w:hAnsi="Arial" w:cs="Arial"/>
          <w:sz w:val="24"/>
          <w:szCs w:val="24"/>
        </w:rPr>
      </w:pPr>
      <w:r w:rsidRPr="00727BD7">
        <w:rPr>
          <w:rFonts w:ascii="Arial" w:hAnsi="Arial" w:cs="Arial"/>
          <w:sz w:val="24"/>
          <w:szCs w:val="24"/>
        </w:rPr>
        <w:t xml:space="preserve">Associate Members can </w:t>
      </w:r>
      <w:r w:rsidR="00403D22" w:rsidRPr="00727BD7">
        <w:rPr>
          <w:rFonts w:ascii="Arial" w:hAnsi="Arial" w:cs="Arial"/>
          <w:sz w:val="24"/>
          <w:szCs w:val="24"/>
        </w:rPr>
        <w:t xml:space="preserve">work </w:t>
      </w:r>
      <w:r w:rsidRPr="00727BD7">
        <w:rPr>
          <w:rFonts w:ascii="Arial" w:hAnsi="Arial" w:cs="Arial"/>
          <w:sz w:val="24"/>
          <w:szCs w:val="24"/>
        </w:rPr>
        <w:t xml:space="preserve">on a specific </w:t>
      </w:r>
      <w:r w:rsidR="001E45E9" w:rsidRPr="00727BD7">
        <w:rPr>
          <w:rFonts w:ascii="Arial" w:hAnsi="Arial" w:cs="Arial"/>
          <w:sz w:val="24"/>
          <w:szCs w:val="24"/>
        </w:rPr>
        <w:t>p</w:t>
      </w:r>
      <w:r w:rsidRPr="00727BD7">
        <w:rPr>
          <w:rFonts w:ascii="Arial" w:hAnsi="Arial" w:cs="Arial"/>
          <w:sz w:val="24"/>
          <w:szCs w:val="24"/>
        </w:rPr>
        <w:t xml:space="preserve">lot </w:t>
      </w:r>
      <w:r w:rsidR="00403D22" w:rsidRPr="00727BD7">
        <w:rPr>
          <w:rFonts w:ascii="Arial" w:hAnsi="Arial" w:cs="Arial"/>
          <w:sz w:val="24"/>
          <w:szCs w:val="24"/>
        </w:rPr>
        <w:t xml:space="preserve">only </w:t>
      </w:r>
      <w:r w:rsidRPr="00727BD7">
        <w:rPr>
          <w:rFonts w:ascii="Arial" w:hAnsi="Arial" w:cs="Arial"/>
          <w:sz w:val="24"/>
          <w:szCs w:val="24"/>
        </w:rPr>
        <w:t xml:space="preserve">once permission has been granted by the Trustees.  This permission must be sought by the registered </w:t>
      </w:r>
      <w:proofErr w:type="spellStart"/>
      <w:r w:rsidR="001E45E9" w:rsidRPr="00727BD7">
        <w:rPr>
          <w:rFonts w:ascii="Arial" w:hAnsi="Arial" w:cs="Arial"/>
          <w:sz w:val="24"/>
          <w:szCs w:val="24"/>
        </w:rPr>
        <w:t>plotholder</w:t>
      </w:r>
      <w:proofErr w:type="spellEnd"/>
      <w:r w:rsidRPr="00727BD7">
        <w:rPr>
          <w:rFonts w:ascii="Arial" w:hAnsi="Arial" w:cs="Arial"/>
          <w:sz w:val="24"/>
          <w:szCs w:val="24"/>
        </w:rPr>
        <w:t xml:space="preserve">.  </w:t>
      </w:r>
    </w:p>
    <w:p w14:paraId="339793D6" w14:textId="2B13B224" w:rsidR="002D0F90" w:rsidRPr="00727BD7" w:rsidRDefault="002D0F90" w:rsidP="00714D4A">
      <w:pPr>
        <w:pStyle w:val="ListParagraph"/>
        <w:numPr>
          <w:ilvl w:val="1"/>
          <w:numId w:val="12"/>
        </w:numPr>
        <w:ind w:left="709" w:hanging="709"/>
        <w:jc w:val="both"/>
        <w:rPr>
          <w:rFonts w:ascii="Arial" w:hAnsi="Arial" w:cs="Arial"/>
          <w:sz w:val="24"/>
          <w:szCs w:val="24"/>
        </w:rPr>
      </w:pPr>
      <w:r w:rsidRPr="00727BD7">
        <w:rPr>
          <w:rFonts w:ascii="Arial" w:hAnsi="Arial" w:cs="Arial"/>
          <w:sz w:val="24"/>
          <w:szCs w:val="24"/>
        </w:rPr>
        <w:t xml:space="preserve">Trustees may enter </w:t>
      </w:r>
      <w:r w:rsidR="00027036" w:rsidRPr="00727BD7">
        <w:rPr>
          <w:rFonts w:ascii="Arial" w:hAnsi="Arial" w:cs="Arial"/>
          <w:sz w:val="24"/>
          <w:szCs w:val="24"/>
        </w:rPr>
        <w:t xml:space="preserve">any </w:t>
      </w:r>
      <w:r w:rsidR="00C65A9B" w:rsidRPr="00727BD7">
        <w:rPr>
          <w:rFonts w:ascii="Arial" w:hAnsi="Arial" w:cs="Arial"/>
          <w:sz w:val="24"/>
          <w:szCs w:val="24"/>
        </w:rPr>
        <w:t>p</w:t>
      </w:r>
      <w:r w:rsidRPr="00727BD7">
        <w:rPr>
          <w:rFonts w:ascii="Arial" w:hAnsi="Arial" w:cs="Arial"/>
          <w:sz w:val="24"/>
          <w:szCs w:val="24"/>
        </w:rPr>
        <w:t xml:space="preserve">lot for </w:t>
      </w:r>
      <w:r w:rsidR="00027036" w:rsidRPr="00727BD7">
        <w:rPr>
          <w:rFonts w:ascii="Arial" w:hAnsi="Arial" w:cs="Arial"/>
          <w:sz w:val="24"/>
          <w:szCs w:val="24"/>
        </w:rPr>
        <w:t xml:space="preserve">any </w:t>
      </w:r>
      <w:r w:rsidR="00403D22" w:rsidRPr="00727BD7">
        <w:rPr>
          <w:rFonts w:ascii="Arial" w:hAnsi="Arial" w:cs="Arial"/>
          <w:sz w:val="24"/>
          <w:szCs w:val="24"/>
        </w:rPr>
        <w:t>purpose without</w:t>
      </w:r>
      <w:r w:rsidR="00027036" w:rsidRPr="00727BD7">
        <w:rPr>
          <w:rFonts w:ascii="Arial" w:hAnsi="Arial" w:cs="Arial"/>
          <w:sz w:val="24"/>
          <w:szCs w:val="24"/>
        </w:rPr>
        <w:t xml:space="preserve"> </w:t>
      </w:r>
      <w:r w:rsidRPr="00727BD7">
        <w:rPr>
          <w:rFonts w:ascii="Arial" w:hAnsi="Arial" w:cs="Arial"/>
          <w:sz w:val="24"/>
          <w:szCs w:val="24"/>
        </w:rPr>
        <w:t>permission.</w:t>
      </w:r>
    </w:p>
    <w:p w14:paraId="1D39F81A" w14:textId="77777777" w:rsidR="00716310" w:rsidRPr="00727BD7" w:rsidRDefault="00716310" w:rsidP="00716310">
      <w:pPr>
        <w:ind w:left="720" w:hanging="720"/>
        <w:jc w:val="both"/>
        <w:rPr>
          <w:rFonts w:ascii="Arial" w:hAnsi="Arial" w:cs="Arial"/>
          <w:b/>
          <w:bCs/>
          <w:sz w:val="24"/>
          <w:szCs w:val="24"/>
        </w:rPr>
      </w:pPr>
    </w:p>
    <w:p w14:paraId="308FA0AF" w14:textId="77777777" w:rsidR="00BC1436" w:rsidRPr="00727BD7" w:rsidRDefault="00BC1436" w:rsidP="00964419">
      <w:pPr>
        <w:pStyle w:val="ListParagraph"/>
        <w:ind w:left="360"/>
        <w:jc w:val="both"/>
        <w:rPr>
          <w:rFonts w:ascii="Arial" w:hAnsi="Arial" w:cs="Arial"/>
          <w:sz w:val="24"/>
          <w:szCs w:val="24"/>
        </w:rPr>
      </w:pPr>
    </w:p>
    <w:p w14:paraId="3D0B0000" w14:textId="77777777" w:rsidR="00D56F95" w:rsidRPr="00727BD7" w:rsidRDefault="00D56F95" w:rsidP="00D56F95">
      <w:pPr>
        <w:ind w:left="720" w:hanging="720"/>
        <w:jc w:val="both"/>
        <w:rPr>
          <w:rFonts w:ascii="Arial" w:hAnsi="Arial" w:cs="Arial"/>
          <w:sz w:val="24"/>
          <w:szCs w:val="24"/>
        </w:rPr>
      </w:pPr>
    </w:p>
    <w:p w14:paraId="6A0BC7A1" w14:textId="5FE6F910" w:rsidR="00D56F95" w:rsidRPr="00727BD7" w:rsidRDefault="00D56F95" w:rsidP="00D56F95">
      <w:pPr>
        <w:ind w:left="720" w:hanging="720"/>
        <w:jc w:val="both"/>
        <w:rPr>
          <w:rFonts w:ascii="Arial" w:hAnsi="Arial" w:cs="Arial"/>
          <w:b/>
          <w:sz w:val="24"/>
          <w:szCs w:val="24"/>
        </w:rPr>
      </w:pPr>
      <w:r w:rsidRPr="00727BD7">
        <w:rPr>
          <w:rFonts w:ascii="Arial" w:hAnsi="Arial" w:cs="Arial"/>
          <w:b/>
          <w:sz w:val="24"/>
          <w:szCs w:val="24"/>
        </w:rPr>
        <w:t>2.</w:t>
      </w:r>
      <w:r w:rsidRPr="00727BD7">
        <w:rPr>
          <w:rFonts w:ascii="Arial" w:hAnsi="Arial" w:cs="Arial"/>
          <w:b/>
          <w:sz w:val="24"/>
          <w:szCs w:val="24"/>
        </w:rPr>
        <w:tab/>
      </w:r>
      <w:r w:rsidR="00F656B9" w:rsidRPr="00727BD7">
        <w:rPr>
          <w:rFonts w:ascii="Arial" w:hAnsi="Arial" w:cs="Arial"/>
          <w:b/>
          <w:sz w:val="24"/>
          <w:szCs w:val="24"/>
        </w:rPr>
        <w:t>Plot Rental</w:t>
      </w:r>
    </w:p>
    <w:p w14:paraId="04F1D56D" w14:textId="3564CEA0" w:rsidR="0009546E" w:rsidRPr="00727BD7" w:rsidRDefault="00D56F95" w:rsidP="008838F3">
      <w:pPr>
        <w:ind w:left="709" w:hanging="709"/>
        <w:jc w:val="both"/>
        <w:rPr>
          <w:rFonts w:ascii="Arial" w:hAnsi="Arial" w:cs="Arial"/>
          <w:sz w:val="24"/>
          <w:szCs w:val="24"/>
        </w:rPr>
      </w:pPr>
      <w:r w:rsidRPr="00727BD7">
        <w:rPr>
          <w:rFonts w:ascii="Arial" w:hAnsi="Arial" w:cs="Arial"/>
          <w:sz w:val="24"/>
          <w:szCs w:val="24"/>
        </w:rPr>
        <w:t xml:space="preserve">2.1 </w:t>
      </w:r>
      <w:r w:rsidRPr="00727BD7">
        <w:rPr>
          <w:rFonts w:ascii="Arial" w:hAnsi="Arial" w:cs="Arial"/>
          <w:sz w:val="24"/>
          <w:szCs w:val="24"/>
        </w:rPr>
        <w:tab/>
      </w:r>
      <w:r w:rsidR="00CC7272" w:rsidRPr="00727BD7">
        <w:rPr>
          <w:rFonts w:ascii="Arial" w:hAnsi="Arial" w:cs="Arial"/>
          <w:sz w:val="24"/>
          <w:szCs w:val="24"/>
        </w:rPr>
        <w:t xml:space="preserve">Rent is paid for the year 1 January to 31 December.  Rent </w:t>
      </w:r>
      <w:r w:rsidR="00C65A9B" w:rsidRPr="00727BD7">
        <w:rPr>
          <w:rFonts w:ascii="Arial" w:hAnsi="Arial" w:cs="Arial"/>
          <w:sz w:val="24"/>
          <w:szCs w:val="24"/>
        </w:rPr>
        <w:t xml:space="preserve">invoices </w:t>
      </w:r>
      <w:r w:rsidR="00CC7272" w:rsidRPr="00727BD7">
        <w:rPr>
          <w:rFonts w:ascii="Arial" w:hAnsi="Arial" w:cs="Arial"/>
          <w:sz w:val="24"/>
          <w:szCs w:val="24"/>
        </w:rPr>
        <w:t>and</w:t>
      </w:r>
      <w:r w:rsidR="0032154B" w:rsidRPr="00727BD7">
        <w:rPr>
          <w:rFonts w:ascii="Arial" w:hAnsi="Arial" w:cs="Arial"/>
          <w:sz w:val="24"/>
          <w:szCs w:val="24"/>
        </w:rPr>
        <w:t xml:space="preserve"> offer to renew the Tenancy is sent out </w:t>
      </w:r>
      <w:r w:rsidR="00830AFB" w:rsidRPr="00727BD7">
        <w:rPr>
          <w:rFonts w:ascii="Arial" w:hAnsi="Arial" w:cs="Arial"/>
          <w:sz w:val="24"/>
          <w:szCs w:val="24"/>
        </w:rPr>
        <w:t>mid-</w:t>
      </w:r>
      <w:r w:rsidR="0032154B" w:rsidRPr="00727BD7">
        <w:rPr>
          <w:rFonts w:ascii="Arial" w:hAnsi="Arial" w:cs="Arial"/>
          <w:sz w:val="24"/>
          <w:szCs w:val="24"/>
        </w:rPr>
        <w:t xml:space="preserve">November, with payment due by </w:t>
      </w:r>
      <w:r w:rsidR="00422368" w:rsidRPr="00727BD7">
        <w:rPr>
          <w:rFonts w:ascii="Arial" w:hAnsi="Arial" w:cs="Arial"/>
          <w:sz w:val="24"/>
          <w:szCs w:val="24"/>
        </w:rPr>
        <w:t>05</w:t>
      </w:r>
      <w:r w:rsidR="00D030C8" w:rsidRPr="00727BD7">
        <w:rPr>
          <w:rFonts w:ascii="Arial" w:hAnsi="Arial" w:cs="Arial"/>
          <w:sz w:val="24"/>
          <w:szCs w:val="24"/>
        </w:rPr>
        <w:t xml:space="preserve"> December. </w:t>
      </w:r>
    </w:p>
    <w:p w14:paraId="3856EADF" w14:textId="5255856E" w:rsidR="001C1249" w:rsidRPr="00727BD7" w:rsidRDefault="0009546E" w:rsidP="00B55D55">
      <w:pPr>
        <w:ind w:left="709" w:hanging="709"/>
        <w:jc w:val="both"/>
        <w:rPr>
          <w:rFonts w:ascii="Arial" w:hAnsi="Arial" w:cs="Arial"/>
          <w:sz w:val="24"/>
          <w:szCs w:val="24"/>
        </w:rPr>
      </w:pPr>
      <w:r w:rsidRPr="00727BD7">
        <w:rPr>
          <w:rFonts w:ascii="Arial" w:hAnsi="Arial" w:cs="Arial"/>
          <w:sz w:val="24"/>
          <w:szCs w:val="24"/>
        </w:rPr>
        <w:t>2.2</w:t>
      </w:r>
      <w:r w:rsidRPr="00727BD7">
        <w:rPr>
          <w:rFonts w:ascii="Arial" w:hAnsi="Arial" w:cs="Arial"/>
          <w:sz w:val="24"/>
          <w:szCs w:val="24"/>
        </w:rPr>
        <w:tab/>
      </w:r>
      <w:r w:rsidR="001C1249" w:rsidRPr="00727BD7">
        <w:rPr>
          <w:rFonts w:ascii="Arial" w:hAnsi="Arial" w:cs="Arial"/>
          <w:sz w:val="24"/>
          <w:szCs w:val="24"/>
        </w:rPr>
        <w:t>Rent may be paid by BACS (this is the preferred method of payment</w:t>
      </w:r>
      <w:r w:rsidR="00CC338E" w:rsidRPr="00727BD7">
        <w:rPr>
          <w:rFonts w:ascii="Arial" w:hAnsi="Arial" w:cs="Arial"/>
          <w:sz w:val="24"/>
          <w:szCs w:val="24"/>
        </w:rPr>
        <w:t xml:space="preserve"> and is detailed in the </w:t>
      </w:r>
      <w:r w:rsidR="00153C3A" w:rsidRPr="00727BD7">
        <w:rPr>
          <w:rFonts w:ascii="Arial" w:hAnsi="Arial" w:cs="Arial"/>
          <w:sz w:val="24"/>
          <w:szCs w:val="24"/>
        </w:rPr>
        <w:t>r</w:t>
      </w:r>
      <w:r w:rsidR="00CC338E" w:rsidRPr="00727BD7">
        <w:rPr>
          <w:rFonts w:ascii="Arial" w:hAnsi="Arial" w:cs="Arial"/>
          <w:sz w:val="24"/>
          <w:szCs w:val="24"/>
        </w:rPr>
        <w:t xml:space="preserve">ent </w:t>
      </w:r>
      <w:r w:rsidR="00153C3A" w:rsidRPr="00727BD7">
        <w:rPr>
          <w:rFonts w:ascii="Arial" w:hAnsi="Arial" w:cs="Arial"/>
          <w:sz w:val="24"/>
          <w:szCs w:val="24"/>
        </w:rPr>
        <w:t>invoice</w:t>
      </w:r>
      <w:r w:rsidR="001C1249" w:rsidRPr="00727BD7">
        <w:rPr>
          <w:rFonts w:ascii="Arial" w:hAnsi="Arial" w:cs="Arial"/>
          <w:sz w:val="24"/>
          <w:szCs w:val="24"/>
        </w:rPr>
        <w:t xml:space="preserve">) or cash/cheque in an envelope marked with your name and the </w:t>
      </w:r>
      <w:r w:rsidR="00DD00C0" w:rsidRPr="00727BD7">
        <w:rPr>
          <w:rFonts w:ascii="Arial" w:hAnsi="Arial" w:cs="Arial"/>
          <w:sz w:val="24"/>
          <w:szCs w:val="24"/>
        </w:rPr>
        <w:t>p</w:t>
      </w:r>
      <w:r w:rsidR="001C1249" w:rsidRPr="00727BD7">
        <w:rPr>
          <w:rFonts w:ascii="Arial" w:hAnsi="Arial" w:cs="Arial"/>
          <w:sz w:val="24"/>
          <w:szCs w:val="24"/>
        </w:rPr>
        <w:t>lot number and handed in</w:t>
      </w:r>
      <w:r w:rsidR="00CC338E" w:rsidRPr="00727BD7">
        <w:rPr>
          <w:rFonts w:ascii="Arial" w:hAnsi="Arial" w:cs="Arial"/>
          <w:sz w:val="24"/>
          <w:szCs w:val="24"/>
        </w:rPr>
        <w:t xml:space="preserve"> or posted</w:t>
      </w:r>
      <w:r w:rsidR="001C1249" w:rsidRPr="00727BD7">
        <w:rPr>
          <w:rFonts w:ascii="Arial" w:hAnsi="Arial" w:cs="Arial"/>
          <w:sz w:val="24"/>
          <w:szCs w:val="24"/>
        </w:rPr>
        <w:t xml:space="preserve"> at the allotment </w:t>
      </w:r>
      <w:r w:rsidR="00DD00C0" w:rsidRPr="00727BD7">
        <w:rPr>
          <w:rFonts w:ascii="Arial" w:hAnsi="Arial" w:cs="Arial"/>
          <w:sz w:val="24"/>
          <w:szCs w:val="24"/>
        </w:rPr>
        <w:t>s</w:t>
      </w:r>
      <w:r w:rsidR="001C1249" w:rsidRPr="00727BD7">
        <w:rPr>
          <w:rFonts w:ascii="Arial" w:hAnsi="Arial" w:cs="Arial"/>
          <w:sz w:val="24"/>
          <w:szCs w:val="24"/>
        </w:rPr>
        <w:t>hop</w:t>
      </w:r>
      <w:r w:rsidR="00DD00C0" w:rsidRPr="00727BD7">
        <w:rPr>
          <w:rFonts w:ascii="Arial" w:hAnsi="Arial" w:cs="Arial"/>
          <w:sz w:val="24"/>
          <w:szCs w:val="24"/>
        </w:rPr>
        <w:t>.</w:t>
      </w:r>
      <w:r w:rsidR="007676D9" w:rsidRPr="00727BD7">
        <w:rPr>
          <w:rFonts w:ascii="Arial" w:hAnsi="Arial" w:cs="Arial"/>
          <w:sz w:val="24"/>
          <w:szCs w:val="24"/>
        </w:rPr>
        <w:t xml:space="preserve">  Only cheques written in black ink can be accepted.</w:t>
      </w:r>
    </w:p>
    <w:p w14:paraId="6235A950" w14:textId="4D1837B0" w:rsidR="002F5EC6" w:rsidRPr="00727BD7" w:rsidRDefault="00070F77" w:rsidP="001C1249">
      <w:pPr>
        <w:ind w:left="720" w:hanging="720"/>
        <w:jc w:val="both"/>
        <w:rPr>
          <w:rFonts w:ascii="Arial" w:hAnsi="Arial" w:cs="Arial"/>
          <w:sz w:val="24"/>
          <w:szCs w:val="24"/>
        </w:rPr>
      </w:pPr>
      <w:r w:rsidRPr="00727BD7">
        <w:rPr>
          <w:rFonts w:ascii="Arial" w:hAnsi="Arial" w:cs="Arial"/>
          <w:sz w:val="24"/>
          <w:szCs w:val="24"/>
        </w:rPr>
        <w:t xml:space="preserve">2.3 </w:t>
      </w:r>
      <w:r w:rsidR="008C7DAF" w:rsidRPr="00727BD7">
        <w:rPr>
          <w:rFonts w:ascii="Arial" w:hAnsi="Arial" w:cs="Arial"/>
          <w:sz w:val="24"/>
          <w:szCs w:val="24"/>
        </w:rPr>
        <w:tab/>
      </w:r>
      <w:r w:rsidR="00031384" w:rsidRPr="00727BD7">
        <w:rPr>
          <w:rFonts w:ascii="Arial" w:hAnsi="Arial" w:cs="Arial"/>
          <w:sz w:val="24"/>
          <w:szCs w:val="24"/>
        </w:rPr>
        <w:t xml:space="preserve">Concessionary rents can only be applied for on production of proof of receipt of </w:t>
      </w:r>
      <w:r w:rsidR="005265F3" w:rsidRPr="00727BD7">
        <w:rPr>
          <w:rFonts w:ascii="Arial" w:hAnsi="Arial" w:cs="Arial"/>
          <w:sz w:val="24"/>
          <w:szCs w:val="24"/>
        </w:rPr>
        <w:t>state</w:t>
      </w:r>
      <w:r w:rsidR="00031384" w:rsidRPr="00727BD7">
        <w:rPr>
          <w:rFonts w:ascii="Arial" w:hAnsi="Arial" w:cs="Arial"/>
          <w:sz w:val="24"/>
          <w:szCs w:val="24"/>
        </w:rPr>
        <w:t xml:space="preserve"> pension.  Applications for concessions are only granted at the time that rent is paid and it is up to the </w:t>
      </w:r>
      <w:proofErr w:type="spellStart"/>
      <w:r w:rsidR="00031384" w:rsidRPr="00727BD7">
        <w:rPr>
          <w:rFonts w:ascii="Arial" w:hAnsi="Arial" w:cs="Arial"/>
          <w:sz w:val="24"/>
          <w:szCs w:val="24"/>
        </w:rPr>
        <w:t>plotholder</w:t>
      </w:r>
      <w:proofErr w:type="spellEnd"/>
      <w:r w:rsidR="00031384" w:rsidRPr="00727BD7">
        <w:rPr>
          <w:rFonts w:ascii="Arial" w:hAnsi="Arial" w:cs="Arial"/>
          <w:sz w:val="24"/>
          <w:szCs w:val="24"/>
        </w:rPr>
        <w:t xml:space="preserve"> to provide evidence before paying the rent at which point the rent invoice will be re-issued with the amended rent amount.    Refunds will not be provided </w:t>
      </w:r>
      <w:r w:rsidR="005265F3" w:rsidRPr="00727BD7">
        <w:rPr>
          <w:rFonts w:ascii="Arial" w:hAnsi="Arial" w:cs="Arial"/>
          <w:sz w:val="24"/>
          <w:szCs w:val="24"/>
        </w:rPr>
        <w:t>part way through the year</w:t>
      </w:r>
      <w:r w:rsidR="00031384" w:rsidRPr="00727BD7">
        <w:rPr>
          <w:rFonts w:ascii="Arial" w:hAnsi="Arial" w:cs="Arial"/>
          <w:sz w:val="24"/>
          <w:szCs w:val="24"/>
        </w:rPr>
        <w:t>.</w:t>
      </w:r>
    </w:p>
    <w:p w14:paraId="783E0C47" w14:textId="77777777" w:rsidR="002F5EC6" w:rsidRPr="00727BD7" w:rsidRDefault="002F5EC6" w:rsidP="001C1249">
      <w:pPr>
        <w:ind w:left="720" w:hanging="720"/>
        <w:jc w:val="both"/>
        <w:rPr>
          <w:rFonts w:ascii="Arial" w:hAnsi="Arial" w:cs="Arial"/>
          <w:sz w:val="24"/>
          <w:szCs w:val="24"/>
        </w:rPr>
      </w:pPr>
    </w:p>
    <w:p w14:paraId="5BB4DE63" w14:textId="77832764" w:rsidR="0067554F" w:rsidRPr="00727BD7" w:rsidRDefault="00D56F95" w:rsidP="00964419">
      <w:pPr>
        <w:jc w:val="both"/>
        <w:rPr>
          <w:rFonts w:ascii="Arial" w:hAnsi="Arial" w:cs="Arial"/>
          <w:sz w:val="24"/>
          <w:szCs w:val="24"/>
        </w:rPr>
      </w:pPr>
      <w:r w:rsidRPr="00727BD7">
        <w:rPr>
          <w:rFonts w:ascii="Arial" w:hAnsi="Arial" w:cs="Arial"/>
          <w:sz w:val="24"/>
          <w:szCs w:val="24"/>
        </w:rPr>
        <w:t>2.</w:t>
      </w:r>
      <w:r w:rsidR="00070F77" w:rsidRPr="00727BD7">
        <w:rPr>
          <w:rFonts w:ascii="Arial" w:hAnsi="Arial" w:cs="Arial"/>
          <w:sz w:val="24"/>
          <w:szCs w:val="24"/>
        </w:rPr>
        <w:t>4</w:t>
      </w:r>
      <w:r w:rsidRPr="00727BD7">
        <w:rPr>
          <w:rFonts w:ascii="Arial" w:hAnsi="Arial" w:cs="Arial"/>
          <w:sz w:val="24"/>
          <w:szCs w:val="24"/>
        </w:rPr>
        <w:tab/>
      </w:r>
      <w:r w:rsidR="008C3FBD" w:rsidRPr="00727BD7">
        <w:rPr>
          <w:rFonts w:ascii="Arial" w:hAnsi="Arial" w:cs="Arial"/>
          <w:sz w:val="24"/>
          <w:szCs w:val="24"/>
        </w:rPr>
        <w:t xml:space="preserve">A </w:t>
      </w:r>
      <w:r w:rsidR="00381324" w:rsidRPr="00727BD7">
        <w:rPr>
          <w:rFonts w:ascii="Arial" w:hAnsi="Arial" w:cs="Arial"/>
          <w:sz w:val="24"/>
          <w:szCs w:val="24"/>
        </w:rPr>
        <w:t xml:space="preserve">new </w:t>
      </w:r>
      <w:r w:rsidR="0067554F" w:rsidRPr="00727BD7">
        <w:rPr>
          <w:rFonts w:ascii="Arial" w:hAnsi="Arial" w:cs="Arial"/>
          <w:sz w:val="24"/>
          <w:szCs w:val="24"/>
        </w:rPr>
        <w:t xml:space="preserve">Tenant </w:t>
      </w:r>
      <w:r w:rsidR="001C1249" w:rsidRPr="00727BD7">
        <w:rPr>
          <w:rFonts w:ascii="Arial" w:hAnsi="Arial" w:cs="Arial"/>
          <w:sz w:val="24"/>
          <w:szCs w:val="24"/>
        </w:rPr>
        <w:t xml:space="preserve">of a </w:t>
      </w:r>
      <w:r w:rsidR="00857178" w:rsidRPr="00727BD7">
        <w:rPr>
          <w:rFonts w:ascii="Arial" w:hAnsi="Arial" w:cs="Arial"/>
          <w:sz w:val="24"/>
          <w:szCs w:val="24"/>
        </w:rPr>
        <w:t>p</w:t>
      </w:r>
      <w:r w:rsidR="001C1249" w:rsidRPr="00727BD7">
        <w:rPr>
          <w:rFonts w:ascii="Arial" w:hAnsi="Arial" w:cs="Arial"/>
          <w:sz w:val="24"/>
          <w:szCs w:val="24"/>
        </w:rPr>
        <w:t xml:space="preserve">lot </w:t>
      </w:r>
      <w:r w:rsidR="0067554F" w:rsidRPr="00727BD7">
        <w:rPr>
          <w:rFonts w:ascii="Arial" w:hAnsi="Arial" w:cs="Arial"/>
          <w:sz w:val="24"/>
          <w:szCs w:val="24"/>
        </w:rPr>
        <w:t xml:space="preserve">shall pay </w:t>
      </w:r>
      <w:r w:rsidR="00857178" w:rsidRPr="00727BD7">
        <w:rPr>
          <w:rFonts w:ascii="Arial" w:hAnsi="Arial" w:cs="Arial"/>
          <w:sz w:val="24"/>
          <w:szCs w:val="24"/>
        </w:rPr>
        <w:t>r</w:t>
      </w:r>
      <w:r w:rsidR="00B71834" w:rsidRPr="00727BD7">
        <w:rPr>
          <w:rFonts w:ascii="Arial" w:hAnsi="Arial" w:cs="Arial"/>
          <w:sz w:val="24"/>
          <w:szCs w:val="24"/>
        </w:rPr>
        <w:t>ent</w:t>
      </w:r>
      <w:r w:rsidR="0067554F" w:rsidRPr="00727BD7">
        <w:rPr>
          <w:rFonts w:ascii="Arial" w:hAnsi="Arial" w:cs="Arial"/>
          <w:sz w:val="24"/>
          <w:szCs w:val="24"/>
        </w:rPr>
        <w:t xml:space="preserve"> on the following scale:</w:t>
      </w:r>
    </w:p>
    <w:p w14:paraId="44C453A2" w14:textId="31D66FCB" w:rsidR="0067554F" w:rsidRPr="00727BD7" w:rsidRDefault="001B7837" w:rsidP="0067554F">
      <w:pPr>
        <w:numPr>
          <w:ilvl w:val="0"/>
          <w:numId w:val="8"/>
        </w:numPr>
        <w:jc w:val="both"/>
        <w:rPr>
          <w:rFonts w:ascii="Arial" w:hAnsi="Arial" w:cs="Arial"/>
          <w:sz w:val="24"/>
          <w:szCs w:val="24"/>
        </w:rPr>
      </w:pPr>
      <w:r w:rsidRPr="00727BD7">
        <w:rPr>
          <w:rFonts w:ascii="Arial" w:hAnsi="Arial" w:cs="Arial"/>
          <w:sz w:val="24"/>
          <w:szCs w:val="24"/>
        </w:rPr>
        <w:t xml:space="preserve">Tenancy starts between </w:t>
      </w:r>
      <w:r w:rsidR="0067554F" w:rsidRPr="00727BD7">
        <w:rPr>
          <w:rFonts w:ascii="Arial" w:hAnsi="Arial" w:cs="Arial"/>
          <w:sz w:val="24"/>
          <w:szCs w:val="24"/>
        </w:rPr>
        <w:t xml:space="preserve">1 January up to and including 30 June - the </w:t>
      </w:r>
      <w:r w:rsidR="009B1D70" w:rsidRPr="00727BD7">
        <w:rPr>
          <w:rFonts w:ascii="Arial" w:hAnsi="Arial" w:cs="Arial"/>
          <w:sz w:val="24"/>
          <w:szCs w:val="24"/>
        </w:rPr>
        <w:t>full annual</w:t>
      </w:r>
      <w:r w:rsidR="0067554F" w:rsidRPr="00727BD7">
        <w:rPr>
          <w:rFonts w:ascii="Arial" w:hAnsi="Arial" w:cs="Arial"/>
          <w:sz w:val="24"/>
          <w:szCs w:val="24"/>
        </w:rPr>
        <w:t xml:space="preserve"> </w:t>
      </w:r>
      <w:r w:rsidR="00847C00" w:rsidRPr="00727BD7">
        <w:rPr>
          <w:rFonts w:ascii="Arial" w:hAnsi="Arial" w:cs="Arial"/>
          <w:sz w:val="24"/>
          <w:szCs w:val="24"/>
        </w:rPr>
        <w:t>r</w:t>
      </w:r>
      <w:r w:rsidR="0067554F" w:rsidRPr="00727BD7">
        <w:rPr>
          <w:rFonts w:ascii="Arial" w:hAnsi="Arial" w:cs="Arial"/>
          <w:sz w:val="24"/>
          <w:szCs w:val="24"/>
        </w:rPr>
        <w:t>ent.</w:t>
      </w:r>
    </w:p>
    <w:p w14:paraId="4C78A68E" w14:textId="3798A321" w:rsidR="005B2911" w:rsidRPr="00727BD7" w:rsidRDefault="001B7837" w:rsidP="0067554F">
      <w:pPr>
        <w:numPr>
          <w:ilvl w:val="0"/>
          <w:numId w:val="8"/>
        </w:numPr>
        <w:jc w:val="both"/>
        <w:rPr>
          <w:rFonts w:ascii="Arial" w:hAnsi="Arial" w:cs="Arial"/>
          <w:sz w:val="24"/>
          <w:szCs w:val="24"/>
        </w:rPr>
      </w:pPr>
      <w:r w:rsidRPr="00727BD7">
        <w:rPr>
          <w:rFonts w:ascii="Arial" w:hAnsi="Arial" w:cs="Arial"/>
          <w:sz w:val="24"/>
          <w:szCs w:val="24"/>
        </w:rPr>
        <w:t xml:space="preserve">Tenancy starts between </w:t>
      </w:r>
      <w:r w:rsidR="0067554F" w:rsidRPr="00727BD7">
        <w:rPr>
          <w:rFonts w:ascii="Arial" w:hAnsi="Arial" w:cs="Arial"/>
          <w:sz w:val="24"/>
          <w:szCs w:val="24"/>
        </w:rPr>
        <w:t>1 July up to and including 3</w:t>
      </w:r>
      <w:r w:rsidR="00AE0B6D" w:rsidRPr="00727BD7">
        <w:rPr>
          <w:rFonts w:ascii="Arial" w:hAnsi="Arial" w:cs="Arial"/>
          <w:sz w:val="24"/>
          <w:szCs w:val="24"/>
        </w:rPr>
        <w:t>0</w:t>
      </w:r>
      <w:r w:rsidR="0067554F" w:rsidRPr="00727BD7">
        <w:rPr>
          <w:rFonts w:ascii="Arial" w:hAnsi="Arial" w:cs="Arial"/>
          <w:sz w:val="24"/>
          <w:szCs w:val="24"/>
        </w:rPr>
        <w:t xml:space="preserve"> </w:t>
      </w:r>
      <w:r w:rsidR="00AE0B6D" w:rsidRPr="00727BD7">
        <w:rPr>
          <w:rFonts w:ascii="Arial" w:hAnsi="Arial" w:cs="Arial"/>
          <w:sz w:val="24"/>
          <w:szCs w:val="24"/>
        </w:rPr>
        <w:t>Sept</w:t>
      </w:r>
      <w:r w:rsidR="0067554F" w:rsidRPr="00727BD7">
        <w:rPr>
          <w:rFonts w:ascii="Arial" w:hAnsi="Arial" w:cs="Arial"/>
          <w:sz w:val="24"/>
          <w:szCs w:val="24"/>
        </w:rPr>
        <w:t>ember</w:t>
      </w:r>
      <w:r w:rsidR="00AE0B6D" w:rsidRPr="00727BD7">
        <w:rPr>
          <w:rFonts w:ascii="Arial" w:hAnsi="Arial" w:cs="Arial"/>
          <w:sz w:val="24"/>
          <w:szCs w:val="24"/>
        </w:rPr>
        <w:t xml:space="preserve"> </w:t>
      </w:r>
      <w:r w:rsidR="0067554F" w:rsidRPr="00727BD7">
        <w:rPr>
          <w:rFonts w:ascii="Arial" w:hAnsi="Arial" w:cs="Arial"/>
          <w:sz w:val="24"/>
          <w:szCs w:val="24"/>
        </w:rPr>
        <w:t xml:space="preserve">- 50% of the annual </w:t>
      </w:r>
      <w:r w:rsidR="00847C00" w:rsidRPr="00727BD7">
        <w:rPr>
          <w:rFonts w:ascii="Arial" w:hAnsi="Arial" w:cs="Arial"/>
          <w:sz w:val="24"/>
          <w:szCs w:val="24"/>
        </w:rPr>
        <w:t>r</w:t>
      </w:r>
      <w:r w:rsidR="0067554F" w:rsidRPr="00727BD7">
        <w:rPr>
          <w:rFonts w:ascii="Arial" w:hAnsi="Arial" w:cs="Arial"/>
          <w:sz w:val="24"/>
          <w:szCs w:val="24"/>
        </w:rPr>
        <w:t>ent.</w:t>
      </w:r>
      <w:r w:rsidR="00E02F65" w:rsidRPr="00727BD7">
        <w:rPr>
          <w:rFonts w:ascii="Arial" w:hAnsi="Arial" w:cs="Arial"/>
          <w:sz w:val="24"/>
          <w:szCs w:val="24"/>
        </w:rPr>
        <w:t xml:space="preserve"> </w:t>
      </w:r>
    </w:p>
    <w:p w14:paraId="006C265C" w14:textId="1B007339" w:rsidR="005B2911" w:rsidRPr="00727BD7" w:rsidRDefault="005B2911" w:rsidP="0067554F">
      <w:pPr>
        <w:numPr>
          <w:ilvl w:val="0"/>
          <w:numId w:val="8"/>
        </w:numPr>
        <w:jc w:val="both"/>
        <w:rPr>
          <w:rFonts w:ascii="Arial" w:hAnsi="Arial" w:cs="Arial"/>
          <w:sz w:val="24"/>
          <w:szCs w:val="24"/>
        </w:rPr>
      </w:pPr>
      <w:r w:rsidRPr="00727BD7">
        <w:rPr>
          <w:rFonts w:ascii="Arial" w:hAnsi="Arial" w:cs="Arial"/>
          <w:sz w:val="24"/>
          <w:szCs w:val="24"/>
        </w:rPr>
        <w:t>Tenancy start</w:t>
      </w:r>
      <w:r w:rsidR="004B541C" w:rsidRPr="00727BD7">
        <w:rPr>
          <w:rFonts w:ascii="Arial" w:hAnsi="Arial" w:cs="Arial"/>
          <w:sz w:val="24"/>
          <w:szCs w:val="24"/>
        </w:rPr>
        <w:t>ing</w:t>
      </w:r>
      <w:r w:rsidR="00AE0B6D" w:rsidRPr="00727BD7">
        <w:rPr>
          <w:rFonts w:ascii="Arial" w:hAnsi="Arial" w:cs="Arial"/>
          <w:sz w:val="24"/>
          <w:szCs w:val="24"/>
        </w:rPr>
        <w:t xml:space="preserve"> after 1 October no rent will be charged for the remainder of th</w:t>
      </w:r>
      <w:r w:rsidR="00A07A7C" w:rsidRPr="00727BD7">
        <w:rPr>
          <w:rFonts w:ascii="Arial" w:hAnsi="Arial" w:cs="Arial"/>
          <w:sz w:val="24"/>
          <w:szCs w:val="24"/>
        </w:rPr>
        <w:t>at</w:t>
      </w:r>
      <w:r w:rsidR="00AE0B6D" w:rsidRPr="00727BD7">
        <w:rPr>
          <w:rFonts w:ascii="Arial" w:hAnsi="Arial" w:cs="Arial"/>
          <w:sz w:val="24"/>
          <w:szCs w:val="24"/>
        </w:rPr>
        <w:t xml:space="preserve"> year.</w:t>
      </w:r>
    </w:p>
    <w:p w14:paraId="1A437291" w14:textId="77777777" w:rsidR="009B1D70" w:rsidRPr="00727BD7" w:rsidRDefault="009B1D70" w:rsidP="00843CF8">
      <w:pPr>
        <w:ind w:left="720" w:hanging="720"/>
        <w:jc w:val="both"/>
        <w:rPr>
          <w:rFonts w:ascii="Arial" w:hAnsi="Arial" w:cs="Arial"/>
          <w:sz w:val="24"/>
          <w:szCs w:val="24"/>
        </w:rPr>
      </w:pPr>
    </w:p>
    <w:p w14:paraId="021D9142" w14:textId="77777777" w:rsidR="00186039" w:rsidRPr="00727BD7" w:rsidRDefault="00186039" w:rsidP="00843CF8">
      <w:pPr>
        <w:ind w:left="720" w:hanging="720"/>
        <w:jc w:val="both"/>
        <w:rPr>
          <w:rFonts w:ascii="Arial" w:hAnsi="Arial" w:cs="Arial"/>
          <w:sz w:val="24"/>
          <w:szCs w:val="24"/>
        </w:rPr>
      </w:pPr>
    </w:p>
    <w:p w14:paraId="7B08D3E3" w14:textId="77777777" w:rsidR="00EC0B08" w:rsidRPr="00727BD7" w:rsidRDefault="00EC0B08" w:rsidP="00843CF8">
      <w:pPr>
        <w:ind w:left="720" w:hanging="720"/>
        <w:jc w:val="both"/>
        <w:rPr>
          <w:rFonts w:ascii="Arial" w:hAnsi="Arial" w:cs="Arial"/>
          <w:b/>
          <w:bCs/>
          <w:sz w:val="24"/>
          <w:szCs w:val="24"/>
        </w:rPr>
      </w:pPr>
    </w:p>
    <w:p w14:paraId="0C59EDDD" w14:textId="01E64118" w:rsidR="00843CF8" w:rsidRPr="00727BD7" w:rsidRDefault="00EC0B08" w:rsidP="00843CF8">
      <w:pPr>
        <w:ind w:left="720" w:hanging="720"/>
        <w:jc w:val="both"/>
        <w:rPr>
          <w:rFonts w:ascii="Arial" w:hAnsi="Arial" w:cs="Arial"/>
          <w:b/>
          <w:bCs/>
          <w:sz w:val="24"/>
          <w:szCs w:val="24"/>
        </w:rPr>
      </w:pPr>
      <w:r w:rsidRPr="00727BD7">
        <w:rPr>
          <w:rFonts w:ascii="Arial" w:hAnsi="Arial" w:cs="Arial"/>
          <w:b/>
          <w:bCs/>
          <w:sz w:val="24"/>
          <w:szCs w:val="24"/>
        </w:rPr>
        <w:t>3</w:t>
      </w:r>
      <w:r w:rsidR="00843CF8" w:rsidRPr="00727BD7">
        <w:rPr>
          <w:rFonts w:ascii="Arial" w:hAnsi="Arial" w:cs="Arial"/>
          <w:b/>
          <w:bCs/>
          <w:sz w:val="24"/>
          <w:szCs w:val="24"/>
        </w:rPr>
        <w:t>.</w:t>
      </w:r>
      <w:r w:rsidR="00843CF8" w:rsidRPr="00727BD7">
        <w:rPr>
          <w:rFonts w:ascii="Arial" w:hAnsi="Arial" w:cs="Arial"/>
          <w:b/>
          <w:bCs/>
          <w:sz w:val="24"/>
          <w:szCs w:val="24"/>
        </w:rPr>
        <w:tab/>
        <w:t xml:space="preserve">Site </w:t>
      </w:r>
      <w:r w:rsidR="00217AC6" w:rsidRPr="00727BD7">
        <w:rPr>
          <w:rFonts w:ascii="Arial" w:hAnsi="Arial" w:cs="Arial"/>
          <w:b/>
          <w:bCs/>
          <w:sz w:val="24"/>
          <w:szCs w:val="24"/>
        </w:rPr>
        <w:t xml:space="preserve">and Plot </w:t>
      </w:r>
      <w:r w:rsidR="00843CF8" w:rsidRPr="00727BD7">
        <w:rPr>
          <w:rFonts w:ascii="Arial" w:hAnsi="Arial" w:cs="Arial"/>
          <w:b/>
          <w:bCs/>
          <w:sz w:val="24"/>
          <w:szCs w:val="24"/>
        </w:rPr>
        <w:t>Security and Safety</w:t>
      </w:r>
    </w:p>
    <w:p w14:paraId="480C017E" w14:textId="6DCA9E5E" w:rsidR="00496B43" w:rsidRPr="00727BD7" w:rsidRDefault="00496B43" w:rsidP="00D56F95">
      <w:pPr>
        <w:ind w:left="720" w:hanging="720"/>
        <w:jc w:val="both"/>
        <w:rPr>
          <w:rFonts w:ascii="Arial" w:hAnsi="Arial" w:cs="Arial"/>
          <w:sz w:val="24"/>
          <w:szCs w:val="24"/>
          <w:u w:val="single"/>
        </w:rPr>
      </w:pPr>
      <w:r w:rsidRPr="00727BD7">
        <w:rPr>
          <w:rFonts w:ascii="Arial" w:hAnsi="Arial" w:cs="Arial"/>
          <w:sz w:val="24"/>
          <w:szCs w:val="24"/>
          <w:u w:val="single"/>
        </w:rPr>
        <w:t>General</w:t>
      </w:r>
    </w:p>
    <w:p w14:paraId="3D5FEBC6" w14:textId="270A26AD" w:rsidR="00D43D8B" w:rsidRPr="00727BD7" w:rsidRDefault="00D43D8B" w:rsidP="00CB6C71">
      <w:pPr>
        <w:pStyle w:val="ListParagraph"/>
        <w:numPr>
          <w:ilvl w:val="1"/>
          <w:numId w:val="15"/>
        </w:numPr>
        <w:ind w:left="709" w:hanging="709"/>
        <w:jc w:val="both"/>
        <w:rPr>
          <w:rFonts w:ascii="Arial" w:hAnsi="Arial" w:cs="Arial"/>
          <w:sz w:val="24"/>
          <w:szCs w:val="24"/>
        </w:rPr>
      </w:pPr>
      <w:r w:rsidRPr="00727BD7">
        <w:rPr>
          <w:rFonts w:ascii="Arial" w:hAnsi="Arial" w:cs="Arial"/>
          <w:sz w:val="24"/>
          <w:szCs w:val="24"/>
        </w:rPr>
        <w:t xml:space="preserve">The </w:t>
      </w:r>
      <w:proofErr w:type="spellStart"/>
      <w:r w:rsidR="00CB6C71" w:rsidRPr="00727BD7">
        <w:rPr>
          <w:rFonts w:ascii="Arial" w:hAnsi="Arial" w:cs="Arial"/>
          <w:sz w:val="24"/>
          <w:szCs w:val="24"/>
        </w:rPr>
        <w:t>plotholder</w:t>
      </w:r>
      <w:proofErr w:type="spellEnd"/>
      <w:r w:rsidRPr="00727BD7">
        <w:rPr>
          <w:rFonts w:ascii="Arial" w:hAnsi="Arial" w:cs="Arial"/>
          <w:sz w:val="24"/>
          <w:szCs w:val="24"/>
        </w:rPr>
        <w:t xml:space="preserve"> shall display their </w:t>
      </w:r>
      <w:r w:rsidR="00F80543" w:rsidRPr="00727BD7">
        <w:rPr>
          <w:rFonts w:ascii="Arial" w:hAnsi="Arial" w:cs="Arial"/>
          <w:sz w:val="24"/>
          <w:szCs w:val="24"/>
        </w:rPr>
        <w:t>p</w:t>
      </w:r>
      <w:r w:rsidRPr="00727BD7">
        <w:rPr>
          <w:rFonts w:ascii="Arial" w:hAnsi="Arial" w:cs="Arial"/>
          <w:sz w:val="24"/>
          <w:szCs w:val="24"/>
        </w:rPr>
        <w:t>lot number</w:t>
      </w:r>
      <w:r w:rsidR="00F80543" w:rsidRPr="00727BD7">
        <w:rPr>
          <w:rFonts w:ascii="Arial" w:hAnsi="Arial" w:cs="Arial"/>
          <w:sz w:val="24"/>
          <w:szCs w:val="24"/>
        </w:rPr>
        <w:t>.</w:t>
      </w:r>
    </w:p>
    <w:p w14:paraId="432A93F6" w14:textId="709DFB96" w:rsidR="00454B1B" w:rsidRPr="00727BD7" w:rsidRDefault="00D56F95" w:rsidP="00454B1B">
      <w:pPr>
        <w:pStyle w:val="ListParagraph"/>
        <w:numPr>
          <w:ilvl w:val="1"/>
          <w:numId w:val="15"/>
        </w:numPr>
        <w:ind w:hanging="720"/>
        <w:jc w:val="both"/>
        <w:rPr>
          <w:rFonts w:ascii="Arial" w:hAnsi="Arial" w:cs="Arial"/>
          <w:sz w:val="24"/>
          <w:szCs w:val="24"/>
        </w:rPr>
      </w:pPr>
      <w:r w:rsidRPr="00727BD7">
        <w:rPr>
          <w:rFonts w:ascii="Arial" w:hAnsi="Arial" w:cs="Arial"/>
          <w:sz w:val="24"/>
          <w:szCs w:val="24"/>
        </w:rPr>
        <w:t xml:space="preserve">The </w:t>
      </w:r>
      <w:proofErr w:type="spellStart"/>
      <w:r w:rsidR="00CB6C71" w:rsidRPr="00727BD7">
        <w:rPr>
          <w:rFonts w:ascii="Arial" w:hAnsi="Arial" w:cs="Arial"/>
          <w:sz w:val="24"/>
          <w:szCs w:val="24"/>
        </w:rPr>
        <w:t>plotholder</w:t>
      </w:r>
      <w:proofErr w:type="spellEnd"/>
      <w:r w:rsidRPr="00727BD7">
        <w:rPr>
          <w:rFonts w:ascii="Arial" w:hAnsi="Arial" w:cs="Arial"/>
          <w:sz w:val="24"/>
          <w:szCs w:val="24"/>
        </w:rPr>
        <w:t xml:space="preserve"> must ensure that the side gate onto the </w:t>
      </w:r>
      <w:r w:rsidR="00AD69F5" w:rsidRPr="00727BD7">
        <w:rPr>
          <w:rFonts w:ascii="Arial" w:hAnsi="Arial" w:cs="Arial"/>
          <w:sz w:val="24"/>
          <w:szCs w:val="24"/>
        </w:rPr>
        <w:t>racecourse</w:t>
      </w:r>
      <w:r w:rsidRPr="00727BD7">
        <w:rPr>
          <w:rFonts w:ascii="Arial" w:hAnsi="Arial" w:cs="Arial"/>
          <w:sz w:val="24"/>
          <w:szCs w:val="24"/>
        </w:rPr>
        <w:t xml:space="preserve"> is </w:t>
      </w:r>
      <w:r w:rsidR="0062076A" w:rsidRPr="00727BD7">
        <w:rPr>
          <w:rFonts w:ascii="Arial" w:hAnsi="Arial" w:cs="Arial"/>
          <w:sz w:val="24"/>
          <w:szCs w:val="24"/>
        </w:rPr>
        <w:t>always locked</w:t>
      </w:r>
      <w:r w:rsidRPr="00727BD7">
        <w:rPr>
          <w:rFonts w:ascii="Arial" w:hAnsi="Arial" w:cs="Arial"/>
          <w:sz w:val="24"/>
          <w:szCs w:val="24"/>
        </w:rPr>
        <w:t xml:space="preserve"> and when leaving </w:t>
      </w:r>
      <w:r w:rsidR="0062076A" w:rsidRPr="00727BD7">
        <w:rPr>
          <w:rFonts w:ascii="Arial" w:hAnsi="Arial" w:cs="Arial"/>
          <w:sz w:val="24"/>
          <w:szCs w:val="24"/>
        </w:rPr>
        <w:t>via the</w:t>
      </w:r>
      <w:r w:rsidRPr="00727BD7">
        <w:rPr>
          <w:rFonts w:ascii="Arial" w:hAnsi="Arial" w:cs="Arial"/>
          <w:sz w:val="24"/>
          <w:szCs w:val="24"/>
        </w:rPr>
        <w:t xml:space="preserve"> front gates onto Bishopthorpe Road </w:t>
      </w:r>
      <w:r w:rsidR="00926EE0" w:rsidRPr="00727BD7">
        <w:rPr>
          <w:rFonts w:ascii="Arial" w:hAnsi="Arial" w:cs="Arial"/>
          <w:sz w:val="24"/>
          <w:szCs w:val="24"/>
        </w:rPr>
        <w:t xml:space="preserve">ensure they </w:t>
      </w:r>
      <w:r w:rsidR="00602188" w:rsidRPr="00727BD7">
        <w:rPr>
          <w:rFonts w:ascii="Arial" w:hAnsi="Arial" w:cs="Arial"/>
          <w:sz w:val="24"/>
          <w:szCs w:val="24"/>
        </w:rPr>
        <w:t>are closed</w:t>
      </w:r>
      <w:r w:rsidRPr="00727BD7">
        <w:rPr>
          <w:rFonts w:ascii="Arial" w:hAnsi="Arial" w:cs="Arial"/>
          <w:sz w:val="24"/>
          <w:szCs w:val="24"/>
        </w:rPr>
        <w:t xml:space="preserve"> and locked whenever there are no cars in the car-park</w:t>
      </w:r>
      <w:r w:rsidR="00F80543" w:rsidRPr="00727BD7">
        <w:rPr>
          <w:rFonts w:ascii="Arial" w:hAnsi="Arial" w:cs="Arial"/>
          <w:sz w:val="24"/>
          <w:szCs w:val="24"/>
        </w:rPr>
        <w:t>,</w:t>
      </w:r>
      <w:r w:rsidRPr="00727BD7">
        <w:rPr>
          <w:rFonts w:ascii="Arial" w:hAnsi="Arial" w:cs="Arial"/>
          <w:sz w:val="24"/>
          <w:szCs w:val="24"/>
        </w:rPr>
        <w:t xml:space="preserve"> whatever the time of day.</w:t>
      </w:r>
    </w:p>
    <w:p w14:paraId="2EDDF589" w14:textId="76221F9B" w:rsidR="00471990" w:rsidRPr="00727BD7" w:rsidRDefault="00D56F95" w:rsidP="00471990">
      <w:pPr>
        <w:pStyle w:val="ListParagraph"/>
        <w:numPr>
          <w:ilvl w:val="1"/>
          <w:numId w:val="15"/>
        </w:numPr>
        <w:ind w:hanging="720"/>
        <w:jc w:val="both"/>
        <w:rPr>
          <w:rFonts w:ascii="Arial" w:hAnsi="Arial" w:cs="Arial"/>
          <w:sz w:val="24"/>
          <w:szCs w:val="24"/>
        </w:rPr>
      </w:pPr>
      <w:r w:rsidRPr="00727BD7">
        <w:rPr>
          <w:rFonts w:ascii="Arial" w:hAnsi="Arial" w:cs="Arial"/>
          <w:sz w:val="24"/>
          <w:szCs w:val="24"/>
        </w:rPr>
        <w:t>When driving on site, speed must be kept to</w:t>
      </w:r>
      <w:r w:rsidR="001F352D" w:rsidRPr="00727BD7">
        <w:rPr>
          <w:rFonts w:ascii="Arial" w:hAnsi="Arial" w:cs="Arial"/>
          <w:sz w:val="24"/>
          <w:szCs w:val="24"/>
        </w:rPr>
        <w:t xml:space="preserve"> a</w:t>
      </w:r>
      <w:r w:rsidR="00851293" w:rsidRPr="00727BD7">
        <w:rPr>
          <w:rFonts w:ascii="Arial" w:hAnsi="Arial" w:cs="Arial"/>
          <w:sz w:val="24"/>
          <w:szCs w:val="24"/>
        </w:rPr>
        <w:t xml:space="preserve"> ma</w:t>
      </w:r>
      <w:r w:rsidR="001F352D" w:rsidRPr="00727BD7">
        <w:rPr>
          <w:rFonts w:ascii="Arial" w:hAnsi="Arial" w:cs="Arial"/>
          <w:sz w:val="24"/>
          <w:szCs w:val="24"/>
        </w:rPr>
        <w:t>ximum of 5</w:t>
      </w:r>
      <w:r w:rsidR="007135F8" w:rsidRPr="00727BD7">
        <w:rPr>
          <w:rFonts w:ascii="Arial" w:hAnsi="Arial" w:cs="Arial"/>
          <w:sz w:val="24"/>
          <w:szCs w:val="24"/>
        </w:rPr>
        <w:t>mp</w:t>
      </w:r>
      <w:r w:rsidR="00E21283" w:rsidRPr="00727BD7">
        <w:rPr>
          <w:rFonts w:ascii="Arial" w:hAnsi="Arial" w:cs="Arial"/>
          <w:sz w:val="24"/>
          <w:szCs w:val="24"/>
        </w:rPr>
        <w:t xml:space="preserve">h. </w:t>
      </w:r>
      <w:r w:rsidR="00265FC7" w:rsidRPr="00727BD7">
        <w:rPr>
          <w:rFonts w:ascii="Arial" w:hAnsi="Arial" w:cs="Arial"/>
          <w:sz w:val="24"/>
          <w:szCs w:val="24"/>
        </w:rPr>
        <w:t xml:space="preserve"> </w:t>
      </w:r>
      <w:r w:rsidR="00E21283" w:rsidRPr="00727BD7">
        <w:rPr>
          <w:rFonts w:ascii="Arial" w:hAnsi="Arial" w:cs="Arial"/>
          <w:sz w:val="24"/>
          <w:szCs w:val="24"/>
        </w:rPr>
        <w:t>T</w:t>
      </w:r>
      <w:r w:rsidR="00AA0381" w:rsidRPr="00727BD7">
        <w:rPr>
          <w:rFonts w:ascii="Arial" w:hAnsi="Arial" w:cs="Arial"/>
          <w:sz w:val="24"/>
          <w:szCs w:val="24"/>
        </w:rPr>
        <w:t xml:space="preserve">he whole site </w:t>
      </w:r>
      <w:r w:rsidRPr="00727BD7">
        <w:rPr>
          <w:rFonts w:ascii="Arial" w:hAnsi="Arial" w:cs="Arial"/>
          <w:sz w:val="24"/>
          <w:szCs w:val="24"/>
        </w:rPr>
        <w:t>is a pedestrian</w:t>
      </w:r>
      <w:r w:rsidR="007B4E5B" w:rsidRPr="00727BD7">
        <w:rPr>
          <w:rFonts w:ascii="Arial" w:hAnsi="Arial" w:cs="Arial"/>
          <w:sz w:val="24"/>
          <w:szCs w:val="24"/>
        </w:rPr>
        <w:t xml:space="preserve"> priority</w:t>
      </w:r>
      <w:r w:rsidRPr="00727BD7">
        <w:rPr>
          <w:rFonts w:ascii="Arial" w:hAnsi="Arial" w:cs="Arial"/>
          <w:sz w:val="24"/>
          <w:szCs w:val="24"/>
        </w:rPr>
        <w:t xml:space="preserve"> area.</w:t>
      </w:r>
    </w:p>
    <w:p w14:paraId="3CFD9BEE" w14:textId="77777777" w:rsidR="00471990" w:rsidRPr="00727BD7" w:rsidRDefault="008A239B" w:rsidP="00471990">
      <w:pPr>
        <w:pStyle w:val="ListParagraph"/>
        <w:numPr>
          <w:ilvl w:val="1"/>
          <w:numId w:val="15"/>
        </w:numPr>
        <w:ind w:hanging="720"/>
        <w:jc w:val="both"/>
        <w:rPr>
          <w:rFonts w:ascii="Arial" w:hAnsi="Arial" w:cs="Arial"/>
          <w:sz w:val="24"/>
          <w:szCs w:val="24"/>
        </w:rPr>
      </w:pPr>
      <w:r w:rsidRPr="00727BD7">
        <w:rPr>
          <w:rFonts w:ascii="Arial" w:hAnsi="Arial" w:cs="Arial"/>
          <w:sz w:val="24"/>
          <w:szCs w:val="24"/>
        </w:rPr>
        <w:t xml:space="preserve">The use of any type </w:t>
      </w:r>
      <w:r w:rsidR="00F24DC1" w:rsidRPr="00727BD7">
        <w:rPr>
          <w:rFonts w:ascii="Arial" w:hAnsi="Arial" w:cs="Arial"/>
          <w:sz w:val="24"/>
          <w:szCs w:val="24"/>
        </w:rPr>
        <w:t xml:space="preserve">of </w:t>
      </w:r>
      <w:r w:rsidRPr="00727BD7">
        <w:rPr>
          <w:rFonts w:ascii="Arial" w:hAnsi="Arial" w:cs="Arial"/>
          <w:sz w:val="24"/>
          <w:szCs w:val="24"/>
        </w:rPr>
        <w:t xml:space="preserve">firearm anywhere on site is </w:t>
      </w:r>
      <w:r w:rsidR="00F24DC1" w:rsidRPr="00727BD7">
        <w:rPr>
          <w:rFonts w:ascii="Arial" w:hAnsi="Arial" w:cs="Arial"/>
          <w:sz w:val="24"/>
          <w:szCs w:val="24"/>
        </w:rPr>
        <w:t>prohibited</w:t>
      </w:r>
      <w:r w:rsidRPr="00727BD7">
        <w:rPr>
          <w:rFonts w:ascii="Arial" w:hAnsi="Arial" w:cs="Arial"/>
          <w:sz w:val="24"/>
          <w:szCs w:val="24"/>
        </w:rPr>
        <w:t>.</w:t>
      </w:r>
    </w:p>
    <w:p w14:paraId="72BB4C17" w14:textId="4ED0D80F" w:rsidR="009B1D70" w:rsidRPr="00727BD7" w:rsidRDefault="009B1D70" w:rsidP="00471990">
      <w:pPr>
        <w:pStyle w:val="ListParagraph"/>
        <w:numPr>
          <w:ilvl w:val="1"/>
          <w:numId w:val="15"/>
        </w:numPr>
        <w:ind w:hanging="720"/>
        <w:jc w:val="both"/>
        <w:rPr>
          <w:rFonts w:ascii="Arial" w:hAnsi="Arial" w:cs="Arial"/>
          <w:sz w:val="24"/>
          <w:szCs w:val="24"/>
        </w:rPr>
      </w:pPr>
      <w:r w:rsidRPr="00727BD7">
        <w:rPr>
          <w:rFonts w:ascii="Arial" w:hAnsi="Arial" w:cs="Arial"/>
          <w:sz w:val="24"/>
          <w:szCs w:val="24"/>
        </w:rPr>
        <w:t>Dogs must be kept on a lead at all times when in the car park or trackways</w:t>
      </w:r>
      <w:r w:rsidR="005C2014" w:rsidRPr="00727BD7">
        <w:rPr>
          <w:rFonts w:ascii="Arial" w:hAnsi="Arial" w:cs="Arial"/>
          <w:sz w:val="24"/>
          <w:szCs w:val="24"/>
        </w:rPr>
        <w:t xml:space="preserve"> and inside </w:t>
      </w:r>
      <w:r w:rsidR="00F80543" w:rsidRPr="00727BD7">
        <w:rPr>
          <w:rFonts w:ascii="Arial" w:hAnsi="Arial" w:cs="Arial"/>
          <w:sz w:val="24"/>
          <w:szCs w:val="24"/>
        </w:rPr>
        <w:t>y</w:t>
      </w:r>
      <w:r w:rsidR="005C2014" w:rsidRPr="00727BD7">
        <w:rPr>
          <w:rFonts w:ascii="Arial" w:hAnsi="Arial" w:cs="Arial"/>
          <w:sz w:val="24"/>
          <w:szCs w:val="24"/>
        </w:rPr>
        <w:t xml:space="preserve">our </w:t>
      </w:r>
      <w:r w:rsidR="00F80543" w:rsidRPr="00727BD7">
        <w:rPr>
          <w:rFonts w:ascii="Arial" w:hAnsi="Arial" w:cs="Arial"/>
          <w:sz w:val="24"/>
          <w:szCs w:val="24"/>
        </w:rPr>
        <w:t>p</w:t>
      </w:r>
      <w:r w:rsidR="005C2014" w:rsidRPr="00727BD7">
        <w:rPr>
          <w:rFonts w:ascii="Arial" w:hAnsi="Arial" w:cs="Arial"/>
          <w:sz w:val="24"/>
          <w:szCs w:val="24"/>
        </w:rPr>
        <w:t>lot if it has a shared accessway.</w:t>
      </w:r>
      <w:r w:rsidR="00FD6651" w:rsidRPr="00727BD7">
        <w:rPr>
          <w:rFonts w:ascii="Arial" w:hAnsi="Arial" w:cs="Arial"/>
          <w:sz w:val="24"/>
          <w:szCs w:val="24"/>
        </w:rPr>
        <w:t xml:space="preserve">  Dog fouling must be picked up and removed from the site</w:t>
      </w:r>
    </w:p>
    <w:p w14:paraId="44F53336" w14:textId="007F348F" w:rsidR="00F96BA8" w:rsidRPr="00727BD7" w:rsidRDefault="00F96BA8" w:rsidP="00F96BA8">
      <w:pPr>
        <w:ind w:left="720" w:hanging="720"/>
        <w:jc w:val="both"/>
        <w:rPr>
          <w:rFonts w:ascii="Arial" w:hAnsi="Arial" w:cs="Arial"/>
          <w:sz w:val="24"/>
          <w:szCs w:val="24"/>
        </w:rPr>
      </w:pPr>
    </w:p>
    <w:p w14:paraId="7745B121" w14:textId="345BDA19" w:rsidR="00ED4AB6" w:rsidRPr="00727BD7" w:rsidRDefault="007479E8" w:rsidP="00BE6D1A">
      <w:pPr>
        <w:ind w:left="720" w:hanging="720"/>
        <w:jc w:val="both"/>
        <w:rPr>
          <w:rFonts w:ascii="Arial" w:hAnsi="Arial" w:cs="Arial"/>
          <w:sz w:val="24"/>
          <w:szCs w:val="24"/>
          <w:u w:val="single"/>
        </w:rPr>
      </w:pPr>
      <w:r w:rsidRPr="00727BD7">
        <w:rPr>
          <w:rFonts w:ascii="Arial" w:hAnsi="Arial" w:cs="Arial"/>
          <w:sz w:val="24"/>
          <w:szCs w:val="24"/>
          <w:u w:val="single"/>
        </w:rPr>
        <w:t xml:space="preserve">General </w:t>
      </w:r>
      <w:r w:rsidR="009D77D3" w:rsidRPr="00727BD7">
        <w:rPr>
          <w:rFonts w:ascii="Arial" w:hAnsi="Arial" w:cs="Arial"/>
          <w:sz w:val="24"/>
          <w:szCs w:val="24"/>
          <w:u w:val="single"/>
        </w:rPr>
        <w:t xml:space="preserve">Health &amp; Safety </w:t>
      </w:r>
      <w:r w:rsidRPr="00727BD7">
        <w:rPr>
          <w:rFonts w:ascii="Arial" w:hAnsi="Arial" w:cs="Arial"/>
          <w:sz w:val="24"/>
          <w:szCs w:val="24"/>
          <w:u w:val="single"/>
        </w:rPr>
        <w:t>r</w:t>
      </w:r>
      <w:r w:rsidR="00ED4AB6" w:rsidRPr="00727BD7">
        <w:rPr>
          <w:rFonts w:ascii="Arial" w:hAnsi="Arial" w:cs="Arial"/>
          <w:sz w:val="24"/>
          <w:szCs w:val="24"/>
          <w:u w:val="single"/>
        </w:rPr>
        <w:t>equirements on plots</w:t>
      </w:r>
    </w:p>
    <w:p w14:paraId="49B197DF" w14:textId="34D20758" w:rsidR="00DC4F02" w:rsidRPr="00727BD7" w:rsidRDefault="00552E15" w:rsidP="00DC4F02">
      <w:pPr>
        <w:ind w:left="709" w:hanging="709"/>
        <w:jc w:val="both"/>
        <w:rPr>
          <w:rFonts w:ascii="Arial" w:hAnsi="Arial" w:cs="Arial"/>
          <w:sz w:val="24"/>
          <w:szCs w:val="24"/>
        </w:rPr>
      </w:pPr>
      <w:r w:rsidRPr="00727BD7">
        <w:rPr>
          <w:rFonts w:ascii="Arial" w:hAnsi="Arial" w:cs="Arial"/>
          <w:sz w:val="24"/>
          <w:szCs w:val="24"/>
        </w:rPr>
        <w:lastRenderedPageBreak/>
        <w:t xml:space="preserve">You must keep </w:t>
      </w:r>
      <w:r w:rsidR="00DC4F02" w:rsidRPr="00727BD7">
        <w:rPr>
          <w:rFonts w:ascii="Arial" w:hAnsi="Arial" w:cs="Arial"/>
          <w:sz w:val="24"/>
          <w:szCs w:val="24"/>
        </w:rPr>
        <w:t>the perimeter fence and gate well maintained.</w:t>
      </w:r>
    </w:p>
    <w:p w14:paraId="25EFA484" w14:textId="4A49BA3D" w:rsidR="00FA55FC" w:rsidRPr="00727BD7" w:rsidRDefault="00230C5A" w:rsidP="00FA55FC">
      <w:pPr>
        <w:ind w:left="720" w:hanging="720"/>
        <w:jc w:val="both"/>
        <w:rPr>
          <w:rFonts w:ascii="Arial" w:hAnsi="Arial" w:cs="Arial"/>
          <w:sz w:val="24"/>
          <w:szCs w:val="24"/>
        </w:rPr>
      </w:pPr>
      <w:r w:rsidRPr="00727BD7">
        <w:rPr>
          <w:rFonts w:ascii="Arial" w:hAnsi="Arial" w:cs="Arial"/>
          <w:sz w:val="24"/>
          <w:szCs w:val="24"/>
        </w:rPr>
        <w:t>3.6</w:t>
      </w:r>
      <w:r w:rsidR="00FA55FC" w:rsidRPr="00727BD7">
        <w:rPr>
          <w:rFonts w:ascii="Arial" w:hAnsi="Arial" w:cs="Arial"/>
          <w:sz w:val="24"/>
          <w:szCs w:val="24"/>
        </w:rPr>
        <w:tab/>
        <w:t>Structures must be well maintained.</w:t>
      </w:r>
    </w:p>
    <w:p w14:paraId="61A240E6" w14:textId="0FFB9C51" w:rsidR="00BE6D1A" w:rsidRPr="00727BD7" w:rsidRDefault="00230C5A" w:rsidP="00BE6D1A">
      <w:pPr>
        <w:ind w:left="720" w:hanging="720"/>
        <w:jc w:val="both"/>
        <w:rPr>
          <w:rFonts w:ascii="Arial" w:hAnsi="Arial" w:cs="Arial"/>
          <w:sz w:val="24"/>
          <w:szCs w:val="24"/>
        </w:rPr>
      </w:pPr>
      <w:r w:rsidRPr="00727BD7">
        <w:rPr>
          <w:rFonts w:ascii="Arial" w:hAnsi="Arial" w:cs="Arial"/>
          <w:sz w:val="24"/>
          <w:szCs w:val="24"/>
        </w:rPr>
        <w:t>3.7</w:t>
      </w:r>
      <w:r w:rsidR="00BE6D1A" w:rsidRPr="00727BD7">
        <w:rPr>
          <w:rFonts w:ascii="Arial" w:hAnsi="Arial" w:cs="Arial"/>
          <w:sz w:val="24"/>
          <w:szCs w:val="24"/>
        </w:rPr>
        <w:tab/>
      </w:r>
      <w:r w:rsidR="004A55C6" w:rsidRPr="00727BD7">
        <w:rPr>
          <w:rFonts w:ascii="Arial" w:hAnsi="Arial" w:cs="Arial"/>
          <w:sz w:val="24"/>
          <w:szCs w:val="24"/>
        </w:rPr>
        <w:t>B</w:t>
      </w:r>
      <w:r w:rsidR="00BE6D1A" w:rsidRPr="00727BD7">
        <w:rPr>
          <w:rFonts w:ascii="Arial" w:hAnsi="Arial" w:cs="Arial"/>
          <w:sz w:val="24"/>
          <w:szCs w:val="24"/>
        </w:rPr>
        <w:t>arbed wire</w:t>
      </w:r>
      <w:r w:rsidR="004A55C6" w:rsidRPr="00727BD7">
        <w:rPr>
          <w:rFonts w:ascii="Arial" w:hAnsi="Arial" w:cs="Arial"/>
          <w:sz w:val="24"/>
          <w:szCs w:val="24"/>
        </w:rPr>
        <w:t xml:space="preserve"> must not be used</w:t>
      </w:r>
      <w:r w:rsidR="00BE6D1A" w:rsidRPr="00727BD7">
        <w:rPr>
          <w:rFonts w:ascii="Arial" w:hAnsi="Arial" w:cs="Arial"/>
          <w:sz w:val="24"/>
          <w:szCs w:val="24"/>
        </w:rPr>
        <w:t xml:space="preserve"> for any fence bordering </w:t>
      </w:r>
      <w:r w:rsidR="00D044D2" w:rsidRPr="00727BD7">
        <w:rPr>
          <w:rFonts w:ascii="Arial" w:hAnsi="Arial" w:cs="Arial"/>
          <w:sz w:val="24"/>
          <w:szCs w:val="24"/>
        </w:rPr>
        <w:t xml:space="preserve">or </w:t>
      </w:r>
      <w:r w:rsidR="00BE6D1A" w:rsidRPr="00727BD7">
        <w:rPr>
          <w:rFonts w:ascii="Arial" w:hAnsi="Arial" w:cs="Arial"/>
          <w:sz w:val="24"/>
          <w:szCs w:val="24"/>
        </w:rPr>
        <w:t>access paths used by other tenants.</w:t>
      </w:r>
    </w:p>
    <w:p w14:paraId="28A0AF97" w14:textId="59C3B0E8" w:rsidR="00BE6D1A" w:rsidRPr="00727BD7" w:rsidRDefault="00230C5A" w:rsidP="00BE6D1A">
      <w:pPr>
        <w:ind w:left="720" w:hanging="720"/>
        <w:jc w:val="both"/>
        <w:rPr>
          <w:rFonts w:ascii="Arial" w:hAnsi="Arial" w:cs="Arial"/>
          <w:sz w:val="24"/>
          <w:szCs w:val="24"/>
        </w:rPr>
      </w:pPr>
      <w:r w:rsidRPr="00727BD7">
        <w:rPr>
          <w:rFonts w:ascii="Arial" w:hAnsi="Arial" w:cs="Arial"/>
          <w:sz w:val="24"/>
          <w:szCs w:val="24"/>
        </w:rPr>
        <w:t>3.8</w:t>
      </w:r>
      <w:r w:rsidR="00BE6D1A" w:rsidRPr="00727BD7">
        <w:rPr>
          <w:rFonts w:ascii="Arial" w:hAnsi="Arial" w:cs="Arial"/>
          <w:sz w:val="24"/>
          <w:szCs w:val="24"/>
        </w:rPr>
        <w:tab/>
      </w:r>
      <w:r w:rsidR="0058620F" w:rsidRPr="00727BD7">
        <w:rPr>
          <w:rFonts w:ascii="Arial" w:hAnsi="Arial" w:cs="Arial"/>
          <w:sz w:val="24"/>
          <w:szCs w:val="24"/>
        </w:rPr>
        <w:t>Trampolines</w:t>
      </w:r>
      <w:r w:rsidR="00C7280A" w:rsidRPr="00727BD7">
        <w:rPr>
          <w:rFonts w:ascii="Arial" w:hAnsi="Arial" w:cs="Arial"/>
          <w:sz w:val="24"/>
          <w:szCs w:val="24"/>
        </w:rPr>
        <w:t>, swings</w:t>
      </w:r>
      <w:r w:rsidR="00D044D2" w:rsidRPr="00727BD7">
        <w:rPr>
          <w:rFonts w:ascii="Arial" w:hAnsi="Arial" w:cs="Arial"/>
          <w:sz w:val="24"/>
          <w:szCs w:val="24"/>
        </w:rPr>
        <w:t>,</w:t>
      </w:r>
      <w:r w:rsidR="00C7280A" w:rsidRPr="00727BD7">
        <w:rPr>
          <w:rFonts w:ascii="Arial" w:hAnsi="Arial" w:cs="Arial"/>
          <w:sz w:val="24"/>
          <w:szCs w:val="24"/>
        </w:rPr>
        <w:t xml:space="preserve"> climbing frames and similar equipment </w:t>
      </w:r>
      <w:r w:rsidR="000D6A38" w:rsidRPr="00727BD7">
        <w:rPr>
          <w:rFonts w:ascii="Arial" w:hAnsi="Arial" w:cs="Arial"/>
          <w:sz w:val="24"/>
          <w:szCs w:val="24"/>
        </w:rPr>
        <w:t>are not</w:t>
      </w:r>
      <w:r w:rsidR="0058620F" w:rsidRPr="00727BD7">
        <w:rPr>
          <w:rFonts w:ascii="Arial" w:hAnsi="Arial" w:cs="Arial"/>
          <w:sz w:val="24"/>
          <w:szCs w:val="24"/>
        </w:rPr>
        <w:t xml:space="preserve"> </w:t>
      </w:r>
      <w:r w:rsidR="00602188" w:rsidRPr="00727BD7">
        <w:rPr>
          <w:rFonts w:ascii="Arial" w:hAnsi="Arial" w:cs="Arial"/>
          <w:sz w:val="24"/>
          <w:szCs w:val="24"/>
        </w:rPr>
        <w:t xml:space="preserve">permitted on </w:t>
      </w:r>
      <w:r w:rsidR="00811209" w:rsidRPr="00727BD7">
        <w:rPr>
          <w:rFonts w:ascii="Arial" w:hAnsi="Arial" w:cs="Arial"/>
          <w:sz w:val="24"/>
          <w:szCs w:val="24"/>
        </w:rPr>
        <w:t>p</w:t>
      </w:r>
      <w:r w:rsidR="00602188" w:rsidRPr="00727BD7">
        <w:rPr>
          <w:rFonts w:ascii="Arial" w:hAnsi="Arial" w:cs="Arial"/>
          <w:sz w:val="24"/>
          <w:szCs w:val="24"/>
        </w:rPr>
        <w:t>lots</w:t>
      </w:r>
      <w:r w:rsidR="00811209" w:rsidRPr="00727BD7">
        <w:rPr>
          <w:rFonts w:ascii="Arial" w:hAnsi="Arial" w:cs="Arial"/>
          <w:sz w:val="24"/>
          <w:szCs w:val="24"/>
        </w:rPr>
        <w:t>.</w:t>
      </w:r>
    </w:p>
    <w:p w14:paraId="5371F81C" w14:textId="3A15E3AC" w:rsidR="00BE6D1A" w:rsidRPr="00727BD7" w:rsidRDefault="00230C5A" w:rsidP="00BE6D1A">
      <w:pPr>
        <w:ind w:left="720" w:hanging="720"/>
        <w:jc w:val="both"/>
        <w:rPr>
          <w:rFonts w:ascii="Arial" w:hAnsi="Arial" w:cs="Arial"/>
          <w:sz w:val="24"/>
          <w:szCs w:val="24"/>
        </w:rPr>
      </w:pPr>
      <w:r w:rsidRPr="00727BD7">
        <w:rPr>
          <w:rFonts w:ascii="Arial" w:hAnsi="Arial" w:cs="Arial"/>
          <w:sz w:val="24"/>
          <w:szCs w:val="24"/>
        </w:rPr>
        <w:t>3.9</w:t>
      </w:r>
      <w:r w:rsidR="00BE6D1A" w:rsidRPr="00727BD7">
        <w:rPr>
          <w:rFonts w:ascii="Arial" w:hAnsi="Arial" w:cs="Arial"/>
          <w:sz w:val="24"/>
          <w:szCs w:val="24"/>
        </w:rPr>
        <w:tab/>
      </w:r>
      <w:r w:rsidR="00950EE7" w:rsidRPr="00727BD7">
        <w:rPr>
          <w:rFonts w:ascii="Arial" w:hAnsi="Arial" w:cs="Arial"/>
          <w:sz w:val="24"/>
          <w:szCs w:val="24"/>
        </w:rPr>
        <w:t>P</w:t>
      </w:r>
      <w:r w:rsidR="00BE6D1A" w:rsidRPr="00727BD7">
        <w:rPr>
          <w:rFonts w:ascii="Arial" w:hAnsi="Arial" w:cs="Arial"/>
          <w:sz w:val="24"/>
          <w:szCs w:val="24"/>
        </w:rPr>
        <w:t xml:space="preserve">aths and access to other </w:t>
      </w:r>
      <w:r w:rsidR="00811209" w:rsidRPr="00727BD7">
        <w:rPr>
          <w:rFonts w:ascii="Arial" w:hAnsi="Arial" w:cs="Arial"/>
          <w:sz w:val="24"/>
          <w:szCs w:val="24"/>
        </w:rPr>
        <w:t>p</w:t>
      </w:r>
      <w:r w:rsidR="000D6A38" w:rsidRPr="00727BD7">
        <w:rPr>
          <w:rFonts w:ascii="Arial" w:hAnsi="Arial" w:cs="Arial"/>
          <w:sz w:val="24"/>
          <w:szCs w:val="24"/>
        </w:rPr>
        <w:t>lots must</w:t>
      </w:r>
      <w:r w:rsidR="00950EE7" w:rsidRPr="00727BD7">
        <w:rPr>
          <w:rFonts w:ascii="Arial" w:hAnsi="Arial" w:cs="Arial"/>
          <w:sz w:val="24"/>
          <w:szCs w:val="24"/>
        </w:rPr>
        <w:t xml:space="preserve"> not be obstructed</w:t>
      </w:r>
      <w:r w:rsidR="00811209" w:rsidRPr="00727BD7">
        <w:rPr>
          <w:rFonts w:ascii="Arial" w:hAnsi="Arial" w:cs="Arial"/>
          <w:sz w:val="24"/>
          <w:szCs w:val="24"/>
        </w:rPr>
        <w:t>.  W</w:t>
      </w:r>
      <w:r w:rsidR="00BE6D1A" w:rsidRPr="00727BD7">
        <w:rPr>
          <w:rFonts w:ascii="Arial" w:hAnsi="Arial" w:cs="Arial"/>
          <w:sz w:val="24"/>
          <w:szCs w:val="24"/>
        </w:rPr>
        <w:t xml:space="preserve">here there is a </w:t>
      </w:r>
      <w:r w:rsidR="007D2EAC" w:rsidRPr="00727BD7">
        <w:rPr>
          <w:rFonts w:ascii="Arial" w:hAnsi="Arial" w:cs="Arial"/>
          <w:sz w:val="24"/>
          <w:szCs w:val="24"/>
        </w:rPr>
        <w:t xml:space="preserve">shared access, </w:t>
      </w:r>
      <w:r w:rsidR="00BE6D1A" w:rsidRPr="00727BD7">
        <w:rPr>
          <w:rFonts w:ascii="Arial" w:hAnsi="Arial" w:cs="Arial"/>
          <w:sz w:val="24"/>
          <w:szCs w:val="24"/>
        </w:rPr>
        <w:t xml:space="preserve">gate keys or combinations to locks must be given to the other </w:t>
      </w:r>
      <w:proofErr w:type="spellStart"/>
      <w:r w:rsidR="007F26FB" w:rsidRPr="00727BD7">
        <w:rPr>
          <w:rFonts w:ascii="Arial" w:hAnsi="Arial" w:cs="Arial"/>
          <w:sz w:val="24"/>
          <w:szCs w:val="24"/>
        </w:rPr>
        <w:t>plotholder</w:t>
      </w:r>
      <w:proofErr w:type="spellEnd"/>
      <w:r w:rsidR="00BE6D1A" w:rsidRPr="00727BD7">
        <w:rPr>
          <w:rFonts w:ascii="Arial" w:hAnsi="Arial" w:cs="Arial"/>
          <w:sz w:val="24"/>
          <w:szCs w:val="24"/>
        </w:rPr>
        <w:t>.</w:t>
      </w:r>
    </w:p>
    <w:p w14:paraId="25AFF1BF" w14:textId="0C2BEEBA" w:rsidR="0070790F" w:rsidRPr="00727BD7" w:rsidRDefault="00230C5A" w:rsidP="00BE6D1A">
      <w:pPr>
        <w:ind w:left="720" w:hanging="720"/>
        <w:jc w:val="both"/>
        <w:rPr>
          <w:rFonts w:ascii="Arial" w:hAnsi="Arial" w:cs="Arial"/>
          <w:b/>
          <w:sz w:val="24"/>
          <w:szCs w:val="24"/>
        </w:rPr>
      </w:pPr>
      <w:r w:rsidRPr="00727BD7">
        <w:rPr>
          <w:rFonts w:ascii="Arial" w:hAnsi="Arial" w:cs="Arial"/>
          <w:sz w:val="24"/>
          <w:szCs w:val="24"/>
        </w:rPr>
        <w:t>3.10</w:t>
      </w:r>
      <w:r w:rsidR="00BE6D1A" w:rsidRPr="00727BD7">
        <w:rPr>
          <w:rFonts w:ascii="Arial" w:hAnsi="Arial" w:cs="Arial"/>
          <w:sz w:val="24"/>
          <w:szCs w:val="24"/>
        </w:rPr>
        <w:tab/>
      </w:r>
      <w:r w:rsidR="0003199E" w:rsidRPr="00727BD7">
        <w:rPr>
          <w:rFonts w:ascii="Arial" w:hAnsi="Arial" w:cs="Arial"/>
          <w:b/>
          <w:bCs/>
          <w:sz w:val="24"/>
          <w:szCs w:val="24"/>
        </w:rPr>
        <w:t>F</w:t>
      </w:r>
      <w:r w:rsidR="00BE6D1A" w:rsidRPr="00727BD7">
        <w:rPr>
          <w:rFonts w:ascii="Arial" w:hAnsi="Arial" w:cs="Arial"/>
          <w:b/>
          <w:sz w:val="24"/>
          <w:szCs w:val="24"/>
        </w:rPr>
        <w:t>ly-tip</w:t>
      </w:r>
      <w:r w:rsidR="0003199E" w:rsidRPr="00727BD7">
        <w:rPr>
          <w:rFonts w:ascii="Arial" w:hAnsi="Arial" w:cs="Arial"/>
          <w:b/>
          <w:sz w:val="24"/>
          <w:szCs w:val="24"/>
        </w:rPr>
        <w:t>ping of</w:t>
      </w:r>
      <w:r w:rsidR="00BE6D1A" w:rsidRPr="00727BD7">
        <w:rPr>
          <w:rFonts w:ascii="Arial" w:hAnsi="Arial" w:cs="Arial"/>
          <w:b/>
          <w:sz w:val="24"/>
          <w:szCs w:val="24"/>
        </w:rPr>
        <w:t xml:space="preserve"> rubbish </w:t>
      </w:r>
      <w:r w:rsidR="005A5BF4" w:rsidRPr="00727BD7">
        <w:rPr>
          <w:rFonts w:ascii="Arial" w:hAnsi="Arial" w:cs="Arial"/>
          <w:b/>
          <w:sz w:val="24"/>
          <w:szCs w:val="24"/>
        </w:rPr>
        <w:t xml:space="preserve">(compostable and non-compostable) </w:t>
      </w:r>
      <w:r w:rsidR="00BE6D1A" w:rsidRPr="00727BD7">
        <w:rPr>
          <w:rFonts w:ascii="Arial" w:hAnsi="Arial" w:cs="Arial"/>
          <w:b/>
          <w:sz w:val="24"/>
          <w:szCs w:val="24"/>
        </w:rPr>
        <w:t xml:space="preserve">on any part of the site including directly outside </w:t>
      </w:r>
      <w:r w:rsidR="00F60ADC" w:rsidRPr="00727BD7">
        <w:rPr>
          <w:rFonts w:ascii="Arial" w:hAnsi="Arial" w:cs="Arial"/>
          <w:b/>
          <w:sz w:val="24"/>
          <w:szCs w:val="24"/>
        </w:rPr>
        <w:t>p</w:t>
      </w:r>
      <w:r w:rsidR="00BE6D1A" w:rsidRPr="00727BD7">
        <w:rPr>
          <w:rFonts w:ascii="Arial" w:hAnsi="Arial" w:cs="Arial"/>
          <w:b/>
          <w:sz w:val="24"/>
          <w:szCs w:val="24"/>
        </w:rPr>
        <w:t>lot</w:t>
      </w:r>
      <w:r w:rsidR="00386A5E" w:rsidRPr="00727BD7">
        <w:rPr>
          <w:rFonts w:ascii="Arial" w:hAnsi="Arial" w:cs="Arial"/>
          <w:b/>
          <w:sz w:val="24"/>
          <w:szCs w:val="24"/>
        </w:rPr>
        <w:t>s</w:t>
      </w:r>
      <w:r w:rsidR="002101A3" w:rsidRPr="00727BD7">
        <w:rPr>
          <w:rFonts w:ascii="Arial" w:hAnsi="Arial" w:cs="Arial"/>
          <w:b/>
          <w:sz w:val="24"/>
          <w:szCs w:val="24"/>
        </w:rPr>
        <w:t xml:space="preserve"> or outside the shop</w:t>
      </w:r>
      <w:r w:rsidR="00386A5E" w:rsidRPr="00727BD7">
        <w:rPr>
          <w:rFonts w:ascii="Arial" w:hAnsi="Arial" w:cs="Arial"/>
          <w:b/>
          <w:sz w:val="24"/>
          <w:szCs w:val="24"/>
        </w:rPr>
        <w:t xml:space="preserve"> is absolutely forbidden</w:t>
      </w:r>
      <w:r w:rsidR="00BE6D1A" w:rsidRPr="00727BD7">
        <w:rPr>
          <w:rFonts w:ascii="Arial" w:hAnsi="Arial" w:cs="Arial"/>
          <w:b/>
          <w:sz w:val="24"/>
          <w:szCs w:val="24"/>
        </w:rPr>
        <w:t xml:space="preserve">. </w:t>
      </w:r>
    </w:p>
    <w:p w14:paraId="56483C49" w14:textId="6DF07E97" w:rsidR="00BE6D1A" w:rsidRPr="00727BD7" w:rsidRDefault="0070790F" w:rsidP="00552F8C">
      <w:pPr>
        <w:ind w:left="720" w:hanging="720"/>
        <w:jc w:val="both"/>
        <w:rPr>
          <w:rFonts w:ascii="Arial" w:hAnsi="Arial" w:cs="Arial"/>
          <w:sz w:val="24"/>
          <w:szCs w:val="24"/>
        </w:rPr>
      </w:pPr>
      <w:r w:rsidRPr="00727BD7">
        <w:rPr>
          <w:rFonts w:ascii="Arial" w:hAnsi="Arial" w:cs="Arial"/>
          <w:sz w:val="24"/>
          <w:szCs w:val="24"/>
        </w:rPr>
        <w:tab/>
      </w:r>
      <w:r w:rsidR="00F60ADC" w:rsidRPr="00727BD7">
        <w:rPr>
          <w:rFonts w:ascii="Arial" w:hAnsi="Arial" w:cs="Arial"/>
          <w:b/>
          <w:bCs/>
          <w:sz w:val="24"/>
          <w:szCs w:val="24"/>
        </w:rPr>
        <w:t>Plotholders</w:t>
      </w:r>
      <w:r w:rsidR="00F60ADC" w:rsidRPr="00727BD7">
        <w:rPr>
          <w:rFonts w:ascii="Arial" w:hAnsi="Arial" w:cs="Arial"/>
          <w:sz w:val="24"/>
          <w:szCs w:val="24"/>
        </w:rPr>
        <w:t xml:space="preserve"> </w:t>
      </w:r>
      <w:r w:rsidR="00BE6D1A" w:rsidRPr="00727BD7">
        <w:rPr>
          <w:rFonts w:ascii="Arial" w:hAnsi="Arial" w:cs="Arial"/>
          <w:b/>
          <w:sz w:val="24"/>
          <w:szCs w:val="24"/>
        </w:rPr>
        <w:t xml:space="preserve">are responsible for the removal of all rubbish from </w:t>
      </w:r>
      <w:r w:rsidR="008B7502" w:rsidRPr="00727BD7">
        <w:rPr>
          <w:rFonts w:ascii="Arial" w:hAnsi="Arial" w:cs="Arial"/>
          <w:b/>
          <w:sz w:val="24"/>
          <w:szCs w:val="24"/>
        </w:rPr>
        <w:t>the Bustardthorpe Allotment site</w:t>
      </w:r>
      <w:r w:rsidR="00BE6D1A" w:rsidRPr="00727BD7">
        <w:rPr>
          <w:rFonts w:ascii="Arial" w:hAnsi="Arial" w:cs="Arial"/>
          <w:b/>
          <w:sz w:val="24"/>
          <w:szCs w:val="24"/>
        </w:rPr>
        <w:t>.</w:t>
      </w:r>
      <w:r w:rsidRPr="00727BD7">
        <w:rPr>
          <w:rFonts w:ascii="Arial" w:hAnsi="Arial" w:cs="Arial"/>
          <w:bCs/>
          <w:sz w:val="24"/>
          <w:szCs w:val="24"/>
        </w:rPr>
        <w:t xml:space="preserve">  </w:t>
      </w:r>
    </w:p>
    <w:p w14:paraId="4A8BDEF8" w14:textId="04760C5C" w:rsidR="009469DE" w:rsidRPr="00727BD7" w:rsidRDefault="00230C5A" w:rsidP="009469DE">
      <w:pPr>
        <w:ind w:left="720" w:hanging="720"/>
        <w:jc w:val="both"/>
        <w:rPr>
          <w:rFonts w:ascii="Arial" w:hAnsi="Arial" w:cs="Arial"/>
          <w:sz w:val="24"/>
          <w:szCs w:val="24"/>
        </w:rPr>
      </w:pPr>
      <w:r w:rsidRPr="00727BD7">
        <w:rPr>
          <w:rFonts w:ascii="Arial" w:hAnsi="Arial" w:cs="Arial"/>
          <w:sz w:val="24"/>
          <w:szCs w:val="24"/>
        </w:rPr>
        <w:t>3.11</w:t>
      </w:r>
      <w:r w:rsidR="009469DE" w:rsidRPr="00727BD7">
        <w:rPr>
          <w:rFonts w:ascii="Arial" w:hAnsi="Arial" w:cs="Arial"/>
          <w:sz w:val="24"/>
          <w:szCs w:val="24"/>
        </w:rPr>
        <w:tab/>
      </w:r>
      <w:r w:rsidR="008B7502" w:rsidRPr="00727BD7">
        <w:rPr>
          <w:rFonts w:ascii="Arial" w:hAnsi="Arial" w:cs="Arial"/>
          <w:sz w:val="24"/>
          <w:szCs w:val="24"/>
        </w:rPr>
        <w:t>P</w:t>
      </w:r>
      <w:r w:rsidR="009469DE" w:rsidRPr="00727BD7">
        <w:rPr>
          <w:rFonts w:ascii="Arial" w:hAnsi="Arial" w:cs="Arial"/>
          <w:sz w:val="24"/>
          <w:szCs w:val="24"/>
        </w:rPr>
        <w:t>oisonous, harmful or noxious contaminants</w:t>
      </w:r>
      <w:r w:rsidR="008B7502" w:rsidRPr="00727BD7">
        <w:rPr>
          <w:rFonts w:ascii="Arial" w:hAnsi="Arial" w:cs="Arial"/>
          <w:sz w:val="24"/>
          <w:szCs w:val="24"/>
        </w:rPr>
        <w:t xml:space="preserve"> must not be kept</w:t>
      </w:r>
      <w:r w:rsidR="005A5BF4" w:rsidRPr="00727BD7">
        <w:rPr>
          <w:rFonts w:ascii="Arial" w:hAnsi="Arial" w:cs="Arial"/>
          <w:sz w:val="24"/>
          <w:szCs w:val="24"/>
        </w:rPr>
        <w:t xml:space="preserve"> on the </w:t>
      </w:r>
      <w:r w:rsidR="000F6112" w:rsidRPr="00727BD7">
        <w:rPr>
          <w:rFonts w:ascii="Arial" w:hAnsi="Arial" w:cs="Arial"/>
          <w:sz w:val="24"/>
          <w:szCs w:val="24"/>
        </w:rPr>
        <w:t>p</w:t>
      </w:r>
      <w:r w:rsidR="005A5BF4" w:rsidRPr="00727BD7">
        <w:rPr>
          <w:rFonts w:ascii="Arial" w:hAnsi="Arial" w:cs="Arial"/>
          <w:sz w:val="24"/>
          <w:szCs w:val="24"/>
        </w:rPr>
        <w:t>lot</w:t>
      </w:r>
      <w:r w:rsidR="009469DE" w:rsidRPr="00727BD7">
        <w:rPr>
          <w:rFonts w:ascii="Arial" w:hAnsi="Arial" w:cs="Arial"/>
          <w:sz w:val="24"/>
          <w:szCs w:val="24"/>
        </w:rPr>
        <w:t>.</w:t>
      </w:r>
    </w:p>
    <w:p w14:paraId="3D17A864" w14:textId="534B1FBC" w:rsidR="00D46D79" w:rsidRPr="00727BD7" w:rsidRDefault="00230C5A" w:rsidP="00D46D79">
      <w:pPr>
        <w:ind w:left="720" w:hanging="720"/>
        <w:jc w:val="both"/>
        <w:rPr>
          <w:rFonts w:ascii="Arial" w:hAnsi="Arial" w:cs="Arial"/>
          <w:sz w:val="24"/>
          <w:szCs w:val="24"/>
        </w:rPr>
      </w:pPr>
      <w:r w:rsidRPr="00727BD7">
        <w:rPr>
          <w:rFonts w:ascii="Arial" w:hAnsi="Arial" w:cs="Arial"/>
          <w:sz w:val="24"/>
          <w:szCs w:val="24"/>
        </w:rPr>
        <w:t>3.12</w:t>
      </w:r>
      <w:r w:rsidR="00D46D79" w:rsidRPr="00727BD7">
        <w:rPr>
          <w:rFonts w:ascii="Arial" w:hAnsi="Arial" w:cs="Arial"/>
          <w:sz w:val="24"/>
          <w:szCs w:val="24"/>
        </w:rPr>
        <w:tab/>
      </w:r>
      <w:r w:rsidR="00552F8C" w:rsidRPr="00727BD7">
        <w:rPr>
          <w:rFonts w:ascii="Arial" w:hAnsi="Arial" w:cs="Arial"/>
          <w:sz w:val="24"/>
          <w:szCs w:val="24"/>
        </w:rPr>
        <w:t>P</w:t>
      </w:r>
      <w:r w:rsidR="00D46D79" w:rsidRPr="00727BD7">
        <w:rPr>
          <w:rFonts w:ascii="Arial" w:hAnsi="Arial" w:cs="Arial"/>
          <w:sz w:val="24"/>
          <w:szCs w:val="24"/>
        </w:rPr>
        <w:t xml:space="preserve">etrol or other inflammable substance </w:t>
      </w:r>
      <w:r w:rsidR="00552F8C" w:rsidRPr="00727BD7">
        <w:rPr>
          <w:rFonts w:ascii="Arial" w:hAnsi="Arial" w:cs="Arial"/>
          <w:sz w:val="24"/>
          <w:szCs w:val="24"/>
        </w:rPr>
        <w:t xml:space="preserve">must be stored </w:t>
      </w:r>
      <w:r w:rsidR="00D46D79" w:rsidRPr="00727BD7">
        <w:rPr>
          <w:rFonts w:ascii="Arial" w:hAnsi="Arial" w:cs="Arial"/>
          <w:sz w:val="24"/>
          <w:szCs w:val="24"/>
        </w:rPr>
        <w:t>in an appropriate container</w:t>
      </w:r>
      <w:r w:rsidR="00894D97" w:rsidRPr="00727BD7">
        <w:rPr>
          <w:rFonts w:ascii="Arial" w:hAnsi="Arial" w:cs="Arial"/>
          <w:sz w:val="24"/>
          <w:szCs w:val="24"/>
        </w:rPr>
        <w:t xml:space="preserve"> and kept securely</w:t>
      </w:r>
      <w:r w:rsidR="00D46D79" w:rsidRPr="00727BD7">
        <w:rPr>
          <w:rFonts w:ascii="Arial" w:hAnsi="Arial" w:cs="Arial"/>
          <w:sz w:val="24"/>
          <w:szCs w:val="24"/>
        </w:rPr>
        <w:t>.</w:t>
      </w:r>
    </w:p>
    <w:p w14:paraId="4FA3D493" w14:textId="2CCE3965" w:rsidR="00D46D79" w:rsidRPr="00727BD7" w:rsidRDefault="00230C5A" w:rsidP="00D46D79">
      <w:pPr>
        <w:ind w:left="720" w:hanging="720"/>
        <w:jc w:val="both"/>
        <w:rPr>
          <w:rFonts w:ascii="Arial" w:hAnsi="Arial" w:cs="Arial"/>
          <w:sz w:val="24"/>
          <w:szCs w:val="24"/>
        </w:rPr>
      </w:pPr>
      <w:r w:rsidRPr="00727BD7">
        <w:rPr>
          <w:rFonts w:ascii="Arial" w:hAnsi="Arial" w:cs="Arial"/>
          <w:sz w:val="24"/>
          <w:szCs w:val="24"/>
        </w:rPr>
        <w:t>3.13</w:t>
      </w:r>
      <w:r w:rsidR="002C578F" w:rsidRPr="00727BD7">
        <w:rPr>
          <w:rFonts w:ascii="Arial" w:hAnsi="Arial" w:cs="Arial"/>
          <w:sz w:val="24"/>
          <w:szCs w:val="24"/>
        </w:rPr>
        <w:tab/>
      </w:r>
      <w:r w:rsidR="009443FE" w:rsidRPr="00727BD7">
        <w:rPr>
          <w:rFonts w:ascii="Arial" w:hAnsi="Arial" w:cs="Arial"/>
          <w:sz w:val="24"/>
          <w:szCs w:val="24"/>
        </w:rPr>
        <w:t>M</w:t>
      </w:r>
      <w:r w:rsidR="00D46D79" w:rsidRPr="00727BD7">
        <w:rPr>
          <w:rFonts w:ascii="Arial" w:hAnsi="Arial" w:cs="Arial"/>
          <w:sz w:val="24"/>
          <w:szCs w:val="24"/>
        </w:rPr>
        <w:t xml:space="preserve">aterials, </w:t>
      </w:r>
      <w:proofErr w:type="spellStart"/>
      <w:r w:rsidR="00D46D79" w:rsidRPr="00727BD7">
        <w:rPr>
          <w:rFonts w:ascii="Arial" w:hAnsi="Arial" w:cs="Arial"/>
          <w:sz w:val="24"/>
          <w:szCs w:val="24"/>
        </w:rPr>
        <w:t>eg.</w:t>
      </w:r>
      <w:proofErr w:type="spellEnd"/>
      <w:r w:rsidR="00D46D79" w:rsidRPr="00727BD7">
        <w:rPr>
          <w:rFonts w:ascii="Arial" w:hAnsi="Arial" w:cs="Arial"/>
          <w:sz w:val="24"/>
          <w:szCs w:val="24"/>
        </w:rPr>
        <w:t xml:space="preserve"> timber, paving slabs etc</w:t>
      </w:r>
      <w:r w:rsidR="00EF1B7F" w:rsidRPr="00727BD7">
        <w:rPr>
          <w:rFonts w:ascii="Arial" w:hAnsi="Arial" w:cs="Arial"/>
          <w:sz w:val="24"/>
          <w:szCs w:val="24"/>
        </w:rPr>
        <w:t xml:space="preserve"> </w:t>
      </w:r>
      <w:r w:rsidR="00F04E1F" w:rsidRPr="00727BD7">
        <w:rPr>
          <w:rFonts w:ascii="Arial" w:hAnsi="Arial" w:cs="Arial"/>
          <w:sz w:val="24"/>
          <w:szCs w:val="24"/>
        </w:rPr>
        <w:t xml:space="preserve">must not be stored </w:t>
      </w:r>
      <w:r w:rsidR="00EF1B7F" w:rsidRPr="00727BD7">
        <w:rPr>
          <w:rFonts w:ascii="Arial" w:hAnsi="Arial" w:cs="Arial"/>
          <w:sz w:val="24"/>
          <w:szCs w:val="24"/>
        </w:rPr>
        <w:t xml:space="preserve">in amounts beyond that reasonably needed for general </w:t>
      </w:r>
      <w:r w:rsidR="00F04E1F" w:rsidRPr="00727BD7">
        <w:rPr>
          <w:rFonts w:ascii="Arial" w:hAnsi="Arial" w:cs="Arial"/>
          <w:sz w:val="24"/>
          <w:szCs w:val="24"/>
        </w:rPr>
        <w:t>maintenance</w:t>
      </w:r>
      <w:r w:rsidR="00EF1B7F" w:rsidRPr="00727BD7">
        <w:rPr>
          <w:rFonts w:ascii="Arial" w:hAnsi="Arial" w:cs="Arial"/>
          <w:sz w:val="24"/>
          <w:szCs w:val="24"/>
        </w:rPr>
        <w:t xml:space="preserve"> or projects </w:t>
      </w:r>
      <w:r w:rsidR="009443FE" w:rsidRPr="00727BD7">
        <w:rPr>
          <w:rFonts w:ascii="Arial" w:hAnsi="Arial" w:cs="Arial"/>
          <w:sz w:val="24"/>
          <w:szCs w:val="24"/>
        </w:rPr>
        <w:t xml:space="preserve">on the </w:t>
      </w:r>
      <w:r w:rsidR="008A4AC0" w:rsidRPr="00727BD7">
        <w:rPr>
          <w:rFonts w:ascii="Arial" w:hAnsi="Arial" w:cs="Arial"/>
          <w:sz w:val="24"/>
          <w:szCs w:val="24"/>
        </w:rPr>
        <w:t>p</w:t>
      </w:r>
      <w:r w:rsidR="009443FE" w:rsidRPr="00727BD7">
        <w:rPr>
          <w:rFonts w:ascii="Arial" w:hAnsi="Arial" w:cs="Arial"/>
          <w:sz w:val="24"/>
          <w:szCs w:val="24"/>
        </w:rPr>
        <w:t xml:space="preserve">lot during the year.  </w:t>
      </w:r>
    </w:p>
    <w:p w14:paraId="4E63C9A1" w14:textId="5B669824" w:rsidR="00D46D79" w:rsidRPr="00727BD7" w:rsidRDefault="00230C5A" w:rsidP="00D46D79">
      <w:pPr>
        <w:ind w:left="720" w:hanging="720"/>
        <w:jc w:val="both"/>
        <w:rPr>
          <w:rFonts w:ascii="Arial" w:hAnsi="Arial" w:cs="Arial"/>
          <w:sz w:val="24"/>
          <w:szCs w:val="24"/>
        </w:rPr>
      </w:pPr>
      <w:r w:rsidRPr="00727BD7">
        <w:rPr>
          <w:rFonts w:ascii="Arial" w:hAnsi="Arial" w:cs="Arial"/>
          <w:sz w:val="24"/>
          <w:szCs w:val="24"/>
        </w:rPr>
        <w:t>3.14</w:t>
      </w:r>
      <w:r w:rsidR="00D46D79" w:rsidRPr="00727BD7">
        <w:rPr>
          <w:rFonts w:ascii="Arial" w:hAnsi="Arial" w:cs="Arial"/>
          <w:sz w:val="24"/>
          <w:szCs w:val="24"/>
        </w:rPr>
        <w:tab/>
      </w:r>
      <w:r w:rsidR="008A4AC0" w:rsidRPr="00727BD7">
        <w:rPr>
          <w:rFonts w:ascii="Arial" w:hAnsi="Arial" w:cs="Arial"/>
          <w:sz w:val="24"/>
          <w:szCs w:val="24"/>
        </w:rPr>
        <w:t xml:space="preserve">Plotholders </w:t>
      </w:r>
      <w:r w:rsidR="00DE5AEB" w:rsidRPr="00727BD7">
        <w:rPr>
          <w:rFonts w:ascii="Arial" w:hAnsi="Arial" w:cs="Arial"/>
          <w:sz w:val="24"/>
          <w:szCs w:val="24"/>
        </w:rPr>
        <w:t>m</w:t>
      </w:r>
      <w:r w:rsidR="00D46D79" w:rsidRPr="00727BD7">
        <w:rPr>
          <w:rFonts w:ascii="Arial" w:hAnsi="Arial" w:cs="Arial"/>
          <w:sz w:val="24"/>
          <w:szCs w:val="24"/>
        </w:rPr>
        <w:t>ust take all reasonable steps to minimise the presence of pests such as rats and rabbits on their plots by maintaining the integrity of boundaries, turning over compost heaps and keeping the plot tidy, free of rubbish and weed free.</w:t>
      </w:r>
    </w:p>
    <w:p w14:paraId="5D9D085B" w14:textId="68EEAAD1" w:rsidR="00187D88" w:rsidRPr="00727BD7" w:rsidRDefault="00230C5A" w:rsidP="00187D88">
      <w:pPr>
        <w:ind w:left="720" w:hanging="720"/>
        <w:jc w:val="both"/>
        <w:rPr>
          <w:rFonts w:ascii="Arial" w:hAnsi="Arial" w:cs="Arial"/>
          <w:sz w:val="24"/>
          <w:szCs w:val="24"/>
        </w:rPr>
      </w:pPr>
      <w:r w:rsidRPr="00727BD7">
        <w:rPr>
          <w:rFonts w:ascii="Arial" w:hAnsi="Arial" w:cs="Arial"/>
          <w:sz w:val="24"/>
          <w:szCs w:val="24"/>
        </w:rPr>
        <w:t>3.15</w:t>
      </w:r>
      <w:r w:rsidR="00187D88" w:rsidRPr="00727BD7">
        <w:rPr>
          <w:rFonts w:ascii="Arial" w:hAnsi="Arial" w:cs="Arial"/>
          <w:sz w:val="24"/>
          <w:szCs w:val="24"/>
        </w:rPr>
        <w:tab/>
      </w:r>
      <w:r w:rsidR="00214F80" w:rsidRPr="00727BD7">
        <w:rPr>
          <w:rFonts w:ascii="Arial" w:hAnsi="Arial" w:cs="Arial"/>
          <w:sz w:val="24"/>
          <w:szCs w:val="24"/>
        </w:rPr>
        <w:t xml:space="preserve">Plotholders </w:t>
      </w:r>
      <w:r w:rsidR="00187D88" w:rsidRPr="00727BD7">
        <w:rPr>
          <w:rFonts w:ascii="Arial" w:hAnsi="Arial" w:cs="Arial"/>
          <w:sz w:val="24"/>
          <w:szCs w:val="24"/>
        </w:rPr>
        <w:t xml:space="preserve">are responsible for the safety of their personal property, tools, plants, structures, </w:t>
      </w:r>
      <w:r w:rsidR="001D4D3F" w:rsidRPr="00727BD7">
        <w:rPr>
          <w:rFonts w:ascii="Arial" w:hAnsi="Arial" w:cs="Arial"/>
          <w:sz w:val="24"/>
          <w:szCs w:val="24"/>
        </w:rPr>
        <w:t>l</w:t>
      </w:r>
      <w:r w:rsidR="00187D88" w:rsidRPr="00727BD7">
        <w:rPr>
          <w:rFonts w:ascii="Arial" w:hAnsi="Arial" w:cs="Arial"/>
          <w:sz w:val="24"/>
          <w:szCs w:val="24"/>
        </w:rPr>
        <w:t>ivestock etc.</w:t>
      </w:r>
      <w:r w:rsidR="00873CC3" w:rsidRPr="00727BD7">
        <w:rPr>
          <w:rFonts w:ascii="Arial" w:hAnsi="Arial" w:cs="Arial"/>
          <w:sz w:val="24"/>
          <w:szCs w:val="24"/>
        </w:rPr>
        <w:t>,</w:t>
      </w:r>
      <w:r w:rsidR="00187D88" w:rsidRPr="00727BD7">
        <w:rPr>
          <w:rFonts w:ascii="Arial" w:hAnsi="Arial" w:cs="Arial"/>
          <w:sz w:val="24"/>
          <w:szCs w:val="24"/>
        </w:rPr>
        <w:t xml:space="preserve"> their own personal safety, and the safety of visitors</w:t>
      </w:r>
      <w:r w:rsidR="00F04E1F" w:rsidRPr="00727BD7">
        <w:rPr>
          <w:rFonts w:ascii="Arial" w:hAnsi="Arial" w:cs="Arial"/>
          <w:sz w:val="24"/>
          <w:szCs w:val="24"/>
        </w:rPr>
        <w:t xml:space="preserve">, </w:t>
      </w:r>
      <w:r w:rsidR="00873CC3" w:rsidRPr="00727BD7">
        <w:rPr>
          <w:rFonts w:ascii="Arial" w:hAnsi="Arial" w:cs="Arial"/>
          <w:sz w:val="24"/>
          <w:szCs w:val="24"/>
        </w:rPr>
        <w:t>a</w:t>
      </w:r>
      <w:r w:rsidR="00F04E1F" w:rsidRPr="00727BD7">
        <w:rPr>
          <w:rFonts w:ascii="Arial" w:hAnsi="Arial" w:cs="Arial"/>
          <w:sz w:val="24"/>
          <w:szCs w:val="24"/>
        </w:rPr>
        <w:t xml:space="preserve">ssociate </w:t>
      </w:r>
      <w:r w:rsidR="00873CC3" w:rsidRPr="00727BD7">
        <w:rPr>
          <w:rFonts w:ascii="Arial" w:hAnsi="Arial" w:cs="Arial"/>
          <w:sz w:val="24"/>
          <w:szCs w:val="24"/>
        </w:rPr>
        <w:t>m</w:t>
      </w:r>
      <w:r w:rsidR="00F04E1F" w:rsidRPr="00727BD7">
        <w:rPr>
          <w:rFonts w:ascii="Arial" w:hAnsi="Arial" w:cs="Arial"/>
          <w:sz w:val="24"/>
          <w:szCs w:val="24"/>
        </w:rPr>
        <w:t>embers</w:t>
      </w:r>
      <w:r w:rsidR="00077349" w:rsidRPr="00727BD7">
        <w:rPr>
          <w:rFonts w:ascii="Arial" w:hAnsi="Arial" w:cs="Arial"/>
          <w:sz w:val="24"/>
          <w:szCs w:val="24"/>
        </w:rPr>
        <w:t>, dogs</w:t>
      </w:r>
      <w:r w:rsidR="00187D88" w:rsidRPr="00727BD7">
        <w:rPr>
          <w:rFonts w:ascii="Arial" w:hAnsi="Arial" w:cs="Arial"/>
          <w:sz w:val="24"/>
          <w:szCs w:val="24"/>
        </w:rPr>
        <w:t xml:space="preserve"> and children on the</w:t>
      </w:r>
      <w:r w:rsidR="00077349" w:rsidRPr="00727BD7">
        <w:rPr>
          <w:rFonts w:ascii="Arial" w:hAnsi="Arial" w:cs="Arial"/>
          <w:sz w:val="24"/>
          <w:szCs w:val="24"/>
        </w:rPr>
        <w:t xml:space="preserve"> </w:t>
      </w:r>
      <w:r w:rsidR="00873CC3" w:rsidRPr="00727BD7">
        <w:rPr>
          <w:rFonts w:ascii="Arial" w:hAnsi="Arial" w:cs="Arial"/>
          <w:sz w:val="24"/>
          <w:szCs w:val="24"/>
        </w:rPr>
        <w:t>p</w:t>
      </w:r>
      <w:r w:rsidR="00077349" w:rsidRPr="00727BD7">
        <w:rPr>
          <w:rFonts w:ascii="Arial" w:hAnsi="Arial" w:cs="Arial"/>
          <w:sz w:val="24"/>
          <w:szCs w:val="24"/>
        </w:rPr>
        <w:t>lot</w:t>
      </w:r>
      <w:r w:rsidR="00187D88" w:rsidRPr="00727BD7">
        <w:rPr>
          <w:rFonts w:ascii="Arial" w:hAnsi="Arial" w:cs="Arial"/>
          <w:sz w:val="24"/>
          <w:szCs w:val="24"/>
        </w:rPr>
        <w:t>.</w:t>
      </w:r>
    </w:p>
    <w:p w14:paraId="2952C49A" w14:textId="77777777" w:rsidR="00D46385" w:rsidRPr="00727BD7" w:rsidRDefault="00D46385" w:rsidP="00187D88">
      <w:pPr>
        <w:ind w:left="720" w:hanging="720"/>
        <w:jc w:val="both"/>
        <w:rPr>
          <w:rFonts w:ascii="Arial" w:hAnsi="Arial" w:cs="Arial"/>
          <w:sz w:val="24"/>
          <w:szCs w:val="24"/>
        </w:rPr>
      </w:pPr>
    </w:p>
    <w:p w14:paraId="77CE266D" w14:textId="2F640D7C" w:rsidR="00D46385" w:rsidRPr="00727BD7" w:rsidRDefault="00214F80" w:rsidP="00D46385">
      <w:pPr>
        <w:ind w:left="720" w:hanging="720"/>
        <w:jc w:val="both"/>
        <w:rPr>
          <w:rFonts w:ascii="Arial" w:hAnsi="Arial" w:cs="Arial"/>
          <w:sz w:val="24"/>
          <w:szCs w:val="24"/>
          <w:u w:val="single"/>
        </w:rPr>
      </w:pPr>
      <w:r w:rsidRPr="00727BD7">
        <w:rPr>
          <w:rFonts w:ascii="Arial" w:hAnsi="Arial" w:cs="Arial"/>
          <w:sz w:val="24"/>
          <w:szCs w:val="24"/>
          <w:u w:val="single"/>
        </w:rPr>
        <w:t xml:space="preserve">Plotholder’s </w:t>
      </w:r>
      <w:r w:rsidR="00D46385" w:rsidRPr="00727BD7">
        <w:rPr>
          <w:rFonts w:ascii="Arial" w:hAnsi="Arial" w:cs="Arial"/>
          <w:sz w:val="24"/>
          <w:szCs w:val="24"/>
          <w:u w:val="single"/>
        </w:rPr>
        <w:t>visitors</w:t>
      </w:r>
    </w:p>
    <w:p w14:paraId="3AA50B60" w14:textId="46793388" w:rsidR="00D46385" w:rsidRPr="00727BD7" w:rsidRDefault="00D46385" w:rsidP="00D46385">
      <w:pPr>
        <w:ind w:left="720" w:hanging="720"/>
        <w:jc w:val="both"/>
        <w:rPr>
          <w:rFonts w:ascii="Arial" w:hAnsi="Arial" w:cs="Arial"/>
          <w:sz w:val="24"/>
          <w:szCs w:val="24"/>
        </w:rPr>
      </w:pPr>
      <w:r w:rsidRPr="00727BD7">
        <w:rPr>
          <w:rFonts w:ascii="Arial" w:hAnsi="Arial" w:cs="Arial"/>
          <w:sz w:val="24"/>
          <w:szCs w:val="24"/>
        </w:rPr>
        <w:t>3.</w:t>
      </w:r>
      <w:r w:rsidR="00737509" w:rsidRPr="00727BD7">
        <w:rPr>
          <w:rFonts w:ascii="Arial" w:hAnsi="Arial" w:cs="Arial"/>
          <w:sz w:val="24"/>
          <w:szCs w:val="24"/>
        </w:rPr>
        <w:t>16</w:t>
      </w:r>
      <w:r w:rsidRPr="00727BD7">
        <w:rPr>
          <w:rFonts w:ascii="Arial" w:hAnsi="Arial" w:cs="Arial"/>
          <w:sz w:val="24"/>
          <w:szCs w:val="24"/>
        </w:rPr>
        <w:tab/>
      </w:r>
      <w:r w:rsidR="00EB2F4D" w:rsidRPr="00727BD7">
        <w:rPr>
          <w:rFonts w:ascii="Arial" w:hAnsi="Arial" w:cs="Arial"/>
          <w:sz w:val="24"/>
          <w:szCs w:val="24"/>
        </w:rPr>
        <w:t xml:space="preserve">Plotholders </w:t>
      </w:r>
      <w:r w:rsidRPr="00727BD7">
        <w:rPr>
          <w:rFonts w:ascii="Arial" w:hAnsi="Arial" w:cs="Arial"/>
          <w:sz w:val="24"/>
          <w:szCs w:val="24"/>
        </w:rPr>
        <w:t xml:space="preserve">are responsible for the behaviour and safety of </w:t>
      </w:r>
      <w:r w:rsidR="00770CF8" w:rsidRPr="00727BD7">
        <w:rPr>
          <w:rFonts w:ascii="Arial" w:hAnsi="Arial" w:cs="Arial"/>
          <w:sz w:val="24"/>
          <w:szCs w:val="24"/>
        </w:rPr>
        <w:t>visitors, children</w:t>
      </w:r>
      <w:r w:rsidRPr="00727BD7">
        <w:rPr>
          <w:rFonts w:ascii="Arial" w:hAnsi="Arial" w:cs="Arial"/>
          <w:sz w:val="24"/>
          <w:szCs w:val="24"/>
        </w:rPr>
        <w:t xml:space="preserve">, vulnerable adults and dogs anywhere on </w:t>
      </w:r>
      <w:r w:rsidR="0090534E" w:rsidRPr="00727BD7">
        <w:rPr>
          <w:rFonts w:ascii="Arial" w:hAnsi="Arial" w:cs="Arial"/>
          <w:sz w:val="24"/>
          <w:szCs w:val="24"/>
        </w:rPr>
        <w:t xml:space="preserve">the </w:t>
      </w:r>
      <w:r w:rsidRPr="00727BD7">
        <w:rPr>
          <w:rFonts w:ascii="Arial" w:hAnsi="Arial" w:cs="Arial"/>
          <w:sz w:val="24"/>
          <w:szCs w:val="24"/>
        </w:rPr>
        <w:t>site, on the</w:t>
      </w:r>
      <w:r w:rsidR="0090534E" w:rsidRPr="00727BD7">
        <w:rPr>
          <w:rFonts w:ascii="Arial" w:hAnsi="Arial" w:cs="Arial"/>
          <w:sz w:val="24"/>
          <w:szCs w:val="24"/>
        </w:rPr>
        <w:t xml:space="preserve"> </w:t>
      </w:r>
      <w:r w:rsidR="00EB2F4D" w:rsidRPr="00727BD7">
        <w:rPr>
          <w:rFonts w:ascii="Arial" w:hAnsi="Arial" w:cs="Arial"/>
          <w:sz w:val="24"/>
          <w:szCs w:val="24"/>
        </w:rPr>
        <w:t>p</w:t>
      </w:r>
      <w:r w:rsidRPr="00727BD7">
        <w:rPr>
          <w:rFonts w:ascii="Arial" w:hAnsi="Arial" w:cs="Arial"/>
          <w:sz w:val="24"/>
          <w:szCs w:val="24"/>
        </w:rPr>
        <w:t>lot and particularly on the tracks</w:t>
      </w:r>
      <w:r w:rsidR="009E40B5" w:rsidRPr="00727BD7">
        <w:rPr>
          <w:rFonts w:ascii="Arial" w:hAnsi="Arial" w:cs="Arial"/>
          <w:sz w:val="24"/>
          <w:szCs w:val="24"/>
        </w:rPr>
        <w:t>,</w:t>
      </w:r>
      <w:r w:rsidRPr="00727BD7">
        <w:rPr>
          <w:rFonts w:ascii="Arial" w:hAnsi="Arial" w:cs="Arial"/>
          <w:sz w:val="24"/>
          <w:szCs w:val="24"/>
        </w:rPr>
        <w:t xml:space="preserve"> in the Nature Reserve and communal areas.</w:t>
      </w:r>
    </w:p>
    <w:p w14:paraId="68B22B61" w14:textId="0BC518FE" w:rsidR="00D46385" w:rsidRPr="00727BD7" w:rsidRDefault="00D46385" w:rsidP="00D46385">
      <w:pPr>
        <w:ind w:left="720" w:hanging="720"/>
        <w:jc w:val="both"/>
        <w:rPr>
          <w:rFonts w:ascii="Arial" w:hAnsi="Arial" w:cs="Arial"/>
          <w:sz w:val="24"/>
          <w:szCs w:val="24"/>
        </w:rPr>
      </w:pPr>
      <w:r w:rsidRPr="00727BD7">
        <w:rPr>
          <w:rFonts w:ascii="Arial" w:hAnsi="Arial" w:cs="Arial"/>
          <w:sz w:val="24"/>
          <w:szCs w:val="24"/>
        </w:rPr>
        <w:t>3.</w:t>
      </w:r>
      <w:r w:rsidR="00393532" w:rsidRPr="00727BD7">
        <w:rPr>
          <w:rFonts w:ascii="Arial" w:hAnsi="Arial" w:cs="Arial"/>
          <w:sz w:val="24"/>
          <w:szCs w:val="24"/>
        </w:rPr>
        <w:t>17</w:t>
      </w:r>
      <w:r w:rsidRPr="00727BD7">
        <w:rPr>
          <w:rFonts w:ascii="Arial" w:hAnsi="Arial" w:cs="Arial"/>
          <w:sz w:val="24"/>
          <w:szCs w:val="24"/>
        </w:rPr>
        <w:tab/>
        <w:t>Visitors must abide by the rules of the site as detailed in this Tenancy Agreement.</w:t>
      </w:r>
    </w:p>
    <w:p w14:paraId="16370959" w14:textId="0ACB320D" w:rsidR="00D46385" w:rsidRPr="00727BD7" w:rsidRDefault="00393532" w:rsidP="00D46385">
      <w:pPr>
        <w:ind w:left="720" w:hanging="720"/>
        <w:jc w:val="both"/>
        <w:rPr>
          <w:rFonts w:ascii="Arial" w:hAnsi="Arial" w:cs="Arial"/>
          <w:sz w:val="24"/>
          <w:szCs w:val="24"/>
        </w:rPr>
      </w:pPr>
      <w:r w:rsidRPr="00727BD7">
        <w:rPr>
          <w:rFonts w:ascii="Arial" w:hAnsi="Arial" w:cs="Arial"/>
          <w:sz w:val="24"/>
          <w:szCs w:val="24"/>
        </w:rPr>
        <w:t>3.18</w:t>
      </w:r>
      <w:r w:rsidR="00D46385" w:rsidRPr="00727BD7">
        <w:rPr>
          <w:rFonts w:ascii="Arial" w:hAnsi="Arial" w:cs="Arial"/>
          <w:sz w:val="24"/>
          <w:szCs w:val="24"/>
        </w:rPr>
        <w:tab/>
      </w:r>
      <w:r w:rsidR="009E40B5" w:rsidRPr="00727BD7">
        <w:rPr>
          <w:rFonts w:ascii="Arial" w:hAnsi="Arial" w:cs="Arial"/>
          <w:sz w:val="24"/>
          <w:szCs w:val="24"/>
        </w:rPr>
        <w:t xml:space="preserve">Plotholders </w:t>
      </w:r>
      <w:r w:rsidR="00D46385" w:rsidRPr="00727BD7">
        <w:rPr>
          <w:rFonts w:ascii="Arial" w:hAnsi="Arial" w:cs="Arial"/>
          <w:sz w:val="24"/>
          <w:szCs w:val="24"/>
        </w:rPr>
        <w:t>and their visitors must not cause wilful damage, anywhere on site.</w:t>
      </w:r>
    </w:p>
    <w:p w14:paraId="586E5E64" w14:textId="215E290E" w:rsidR="00D46385" w:rsidRPr="00727BD7" w:rsidRDefault="00393532" w:rsidP="00D46385">
      <w:pPr>
        <w:ind w:left="720" w:hanging="720"/>
        <w:jc w:val="both"/>
        <w:rPr>
          <w:rFonts w:ascii="Arial" w:hAnsi="Arial" w:cs="Arial"/>
          <w:sz w:val="24"/>
          <w:szCs w:val="24"/>
        </w:rPr>
      </w:pPr>
      <w:r w:rsidRPr="00727BD7">
        <w:rPr>
          <w:rFonts w:ascii="Arial" w:hAnsi="Arial" w:cs="Arial"/>
          <w:sz w:val="24"/>
          <w:szCs w:val="24"/>
        </w:rPr>
        <w:t>3.19</w:t>
      </w:r>
      <w:r w:rsidR="00D46385" w:rsidRPr="00727BD7">
        <w:rPr>
          <w:rFonts w:ascii="Arial" w:hAnsi="Arial" w:cs="Arial"/>
          <w:sz w:val="24"/>
          <w:szCs w:val="24"/>
        </w:rPr>
        <w:tab/>
      </w:r>
      <w:r w:rsidR="00946227" w:rsidRPr="00727BD7">
        <w:rPr>
          <w:rFonts w:ascii="Arial" w:hAnsi="Arial" w:cs="Arial"/>
          <w:sz w:val="24"/>
          <w:szCs w:val="24"/>
        </w:rPr>
        <w:t xml:space="preserve">The </w:t>
      </w:r>
      <w:proofErr w:type="spellStart"/>
      <w:r w:rsidR="00942F9C" w:rsidRPr="00727BD7">
        <w:rPr>
          <w:rFonts w:ascii="Arial" w:hAnsi="Arial" w:cs="Arial"/>
          <w:sz w:val="24"/>
          <w:szCs w:val="24"/>
        </w:rPr>
        <w:t>p</w:t>
      </w:r>
      <w:r w:rsidR="009E40B5" w:rsidRPr="00727BD7">
        <w:rPr>
          <w:rFonts w:ascii="Arial" w:hAnsi="Arial" w:cs="Arial"/>
          <w:sz w:val="24"/>
          <w:szCs w:val="24"/>
        </w:rPr>
        <w:t>lotholder</w:t>
      </w:r>
      <w:proofErr w:type="spellEnd"/>
      <w:r w:rsidR="009E40B5" w:rsidRPr="00727BD7">
        <w:rPr>
          <w:rFonts w:ascii="Arial" w:hAnsi="Arial" w:cs="Arial"/>
          <w:sz w:val="24"/>
          <w:szCs w:val="24"/>
        </w:rPr>
        <w:t xml:space="preserve"> </w:t>
      </w:r>
      <w:r w:rsidR="001372AF" w:rsidRPr="00727BD7">
        <w:rPr>
          <w:rFonts w:ascii="Arial" w:hAnsi="Arial" w:cs="Arial"/>
          <w:sz w:val="24"/>
          <w:szCs w:val="24"/>
        </w:rPr>
        <w:t>and their</w:t>
      </w:r>
      <w:r w:rsidR="00D46385" w:rsidRPr="00727BD7">
        <w:rPr>
          <w:rFonts w:ascii="Arial" w:hAnsi="Arial" w:cs="Arial"/>
          <w:sz w:val="24"/>
          <w:szCs w:val="24"/>
        </w:rPr>
        <w:t xml:space="preserve"> visitors must </w:t>
      </w:r>
      <w:r w:rsidR="00946227" w:rsidRPr="00727BD7">
        <w:rPr>
          <w:rFonts w:ascii="Arial" w:hAnsi="Arial" w:cs="Arial"/>
          <w:sz w:val="24"/>
          <w:szCs w:val="24"/>
        </w:rPr>
        <w:t xml:space="preserve">not </w:t>
      </w:r>
      <w:r w:rsidR="00D46385" w:rsidRPr="00727BD7">
        <w:rPr>
          <w:rFonts w:ascii="Arial" w:hAnsi="Arial" w:cs="Arial"/>
          <w:sz w:val="24"/>
          <w:szCs w:val="24"/>
        </w:rPr>
        <w:t xml:space="preserve">cause a nuisance or annoyance to other </w:t>
      </w:r>
      <w:r w:rsidR="00942F9C" w:rsidRPr="00727BD7">
        <w:rPr>
          <w:rFonts w:ascii="Arial" w:hAnsi="Arial" w:cs="Arial"/>
          <w:sz w:val="24"/>
          <w:szCs w:val="24"/>
        </w:rPr>
        <w:t xml:space="preserve">plotholders </w:t>
      </w:r>
      <w:r w:rsidR="00D46385" w:rsidRPr="00727BD7">
        <w:rPr>
          <w:rFonts w:ascii="Arial" w:hAnsi="Arial" w:cs="Arial"/>
          <w:sz w:val="24"/>
          <w:szCs w:val="24"/>
        </w:rPr>
        <w:t>or visitors on site, and must not use abusive language</w:t>
      </w:r>
      <w:r w:rsidR="00476BC0" w:rsidRPr="00727BD7">
        <w:rPr>
          <w:rFonts w:ascii="Arial" w:hAnsi="Arial" w:cs="Arial"/>
          <w:sz w:val="24"/>
          <w:szCs w:val="24"/>
        </w:rPr>
        <w:t>, gestures, or aggressive behaviours</w:t>
      </w:r>
      <w:r w:rsidR="00D46385" w:rsidRPr="00727BD7">
        <w:rPr>
          <w:rFonts w:ascii="Arial" w:hAnsi="Arial" w:cs="Arial"/>
          <w:sz w:val="24"/>
          <w:szCs w:val="24"/>
        </w:rPr>
        <w:t>.</w:t>
      </w:r>
    </w:p>
    <w:p w14:paraId="1D2811F9" w14:textId="6FB0DD50" w:rsidR="00D46385" w:rsidRPr="00727BD7" w:rsidRDefault="00D46385" w:rsidP="00D46385">
      <w:pPr>
        <w:ind w:left="720" w:hanging="720"/>
        <w:jc w:val="both"/>
        <w:rPr>
          <w:rFonts w:ascii="Arial" w:hAnsi="Arial" w:cs="Arial"/>
          <w:sz w:val="24"/>
          <w:szCs w:val="24"/>
        </w:rPr>
      </w:pPr>
      <w:r w:rsidRPr="00727BD7">
        <w:rPr>
          <w:rFonts w:ascii="Arial" w:hAnsi="Arial" w:cs="Arial"/>
          <w:sz w:val="24"/>
          <w:szCs w:val="24"/>
        </w:rPr>
        <w:t>3.</w:t>
      </w:r>
      <w:r w:rsidR="00393532" w:rsidRPr="00727BD7">
        <w:rPr>
          <w:rFonts w:ascii="Arial" w:hAnsi="Arial" w:cs="Arial"/>
          <w:sz w:val="24"/>
          <w:szCs w:val="24"/>
        </w:rPr>
        <w:t>20</w:t>
      </w:r>
      <w:r w:rsidRPr="00727BD7">
        <w:rPr>
          <w:rFonts w:ascii="Arial" w:hAnsi="Arial" w:cs="Arial"/>
          <w:sz w:val="24"/>
          <w:szCs w:val="24"/>
        </w:rPr>
        <w:tab/>
        <w:t xml:space="preserve">The </w:t>
      </w:r>
      <w:proofErr w:type="spellStart"/>
      <w:r w:rsidR="00942F9C" w:rsidRPr="00727BD7">
        <w:rPr>
          <w:rFonts w:ascii="Arial" w:hAnsi="Arial" w:cs="Arial"/>
          <w:sz w:val="24"/>
          <w:szCs w:val="24"/>
        </w:rPr>
        <w:t>plotholder</w:t>
      </w:r>
      <w:proofErr w:type="spellEnd"/>
      <w:r w:rsidR="00942F9C" w:rsidRPr="00727BD7">
        <w:rPr>
          <w:rFonts w:ascii="Arial" w:hAnsi="Arial" w:cs="Arial"/>
          <w:sz w:val="24"/>
          <w:szCs w:val="24"/>
        </w:rPr>
        <w:t xml:space="preserve"> </w:t>
      </w:r>
      <w:r w:rsidRPr="00727BD7">
        <w:rPr>
          <w:rFonts w:ascii="Arial" w:hAnsi="Arial" w:cs="Arial"/>
          <w:sz w:val="24"/>
          <w:szCs w:val="24"/>
        </w:rPr>
        <w:t>must ensure that their guests have left site before leaving themselves.</w:t>
      </w:r>
    </w:p>
    <w:p w14:paraId="704492F7" w14:textId="77777777" w:rsidR="00D46385" w:rsidRPr="00727BD7" w:rsidRDefault="00D46385" w:rsidP="00187D88">
      <w:pPr>
        <w:ind w:left="720" w:hanging="720"/>
        <w:jc w:val="both"/>
        <w:rPr>
          <w:rFonts w:ascii="Arial" w:hAnsi="Arial" w:cs="Arial"/>
          <w:sz w:val="24"/>
          <w:szCs w:val="24"/>
        </w:rPr>
      </w:pPr>
    </w:p>
    <w:p w14:paraId="5A460F8E" w14:textId="77777777" w:rsidR="007B3412" w:rsidRPr="00727BD7" w:rsidRDefault="007B3412" w:rsidP="00187D88">
      <w:pPr>
        <w:ind w:left="720" w:hanging="720"/>
        <w:jc w:val="both"/>
        <w:rPr>
          <w:rFonts w:ascii="Arial" w:hAnsi="Arial" w:cs="Arial"/>
          <w:sz w:val="24"/>
          <w:szCs w:val="24"/>
        </w:rPr>
      </w:pPr>
    </w:p>
    <w:p w14:paraId="2C5F02C9" w14:textId="77777777" w:rsidR="00D56F95" w:rsidRPr="00727BD7" w:rsidRDefault="00D56F95" w:rsidP="00D56F95">
      <w:pPr>
        <w:ind w:left="720" w:hanging="720"/>
        <w:jc w:val="both"/>
        <w:rPr>
          <w:rFonts w:ascii="Arial" w:hAnsi="Arial" w:cs="Arial"/>
          <w:sz w:val="24"/>
          <w:szCs w:val="24"/>
        </w:rPr>
      </w:pPr>
    </w:p>
    <w:p w14:paraId="53FA98C8" w14:textId="191C4150" w:rsidR="00D56F95" w:rsidRPr="00727BD7" w:rsidRDefault="009C04F6" w:rsidP="00080C42">
      <w:pPr>
        <w:pStyle w:val="ListParagraph"/>
        <w:numPr>
          <w:ilvl w:val="0"/>
          <w:numId w:val="19"/>
        </w:numPr>
        <w:ind w:hanging="720"/>
        <w:jc w:val="both"/>
        <w:rPr>
          <w:rFonts w:ascii="Arial" w:hAnsi="Arial" w:cs="Arial"/>
          <w:b/>
          <w:sz w:val="24"/>
          <w:szCs w:val="24"/>
        </w:rPr>
      </w:pPr>
      <w:proofErr w:type="spellStart"/>
      <w:r>
        <w:rPr>
          <w:rFonts w:ascii="Arial" w:hAnsi="Arial" w:cs="Arial"/>
          <w:b/>
          <w:sz w:val="24"/>
          <w:szCs w:val="24"/>
        </w:rPr>
        <w:t>Plotholder</w:t>
      </w:r>
      <w:proofErr w:type="spellEnd"/>
      <w:r w:rsidR="001F438F" w:rsidRPr="00727BD7">
        <w:rPr>
          <w:rFonts w:ascii="Arial" w:hAnsi="Arial" w:cs="Arial"/>
          <w:b/>
          <w:sz w:val="24"/>
          <w:szCs w:val="24"/>
        </w:rPr>
        <w:t xml:space="preserve"> </w:t>
      </w:r>
      <w:r w:rsidR="00B17858" w:rsidRPr="00727BD7">
        <w:rPr>
          <w:rFonts w:ascii="Arial" w:hAnsi="Arial" w:cs="Arial"/>
          <w:b/>
          <w:sz w:val="24"/>
          <w:szCs w:val="24"/>
        </w:rPr>
        <w:t xml:space="preserve">Management </w:t>
      </w:r>
      <w:r w:rsidR="00476BC0" w:rsidRPr="00727BD7">
        <w:rPr>
          <w:rFonts w:ascii="Arial" w:hAnsi="Arial" w:cs="Arial"/>
          <w:b/>
          <w:sz w:val="24"/>
          <w:szCs w:val="24"/>
        </w:rPr>
        <w:t xml:space="preserve">and </w:t>
      </w:r>
      <w:r w:rsidR="001F438F" w:rsidRPr="00727BD7">
        <w:rPr>
          <w:rFonts w:ascii="Arial" w:hAnsi="Arial" w:cs="Arial"/>
          <w:b/>
          <w:sz w:val="24"/>
          <w:szCs w:val="24"/>
        </w:rPr>
        <w:t xml:space="preserve">Cultivation </w:t>
      </w:r>
      <w:r w:rsidR="00B17858" w:rsidRPr="00727BD7">
        <w:rPr>
          <w:rFonts w:ascii="Arial" w:hAnsi="Arial" w:cs="Arial"/>
          <w:b/>
          <w:sz w:val="24"/>
          <w:szCs w:val="24"/>
        </w:rPr>
        <w:t xml:space="preserve">of </w:t>
      </w:r>
      <w:r w:rsidR="00341022" w:rsidRPr="00727BD7">
        <w:rPr>
          <w:rFonts w:ascii="Arial" w:hAnsi="Arial" w:cs="Arial"/>
          <w:b/>
          <w:sz w:val="24"/>
          <w:szCs w:val="24"/>
        </w:rPr>
        <w:t>t</w:t>
      </w:r>
      <w:r w:rsidR="00D56F95" w:rsidRPr="00727BD7">
        <w:rPr>
          <w:rFonts w:ascii="Arial" w:hAnsi="Arial" w:cs="Arial"/>
          <w:b/>
          <w:sz w:val="24"/>
          <w:szCs w:val="24"/>
        </w:rPr>
        <w:t xml:space="preserve">he </w:t>
      </w:r>
      <w:r w:rsidR="00EF728D" w:rsidRPr="00727BD7">
        <w:rPr>
          <w:rFonts w:ascii="Arial" w:hAnsi="Arial" w:cs="Arial"/>
          <w:b/>
          <w:sz w:val="24"/>
          <w:szCs w:val="24"/>
        </w:rPr>
        <w:t>Plot</w:t>
      </w:r>
    </w:p>
    <w:p w14:paraId="3BA40E40" w14:textId="46F6F4BD" w:rsidR="00252FEC" w:rsidRPr="00727BD7" w:rsidRDefault="00252FEC" w:rsidP="00D56F95">
      <w:pPr>
        <w:ind w:left="720" w:hanging="720"/>
        <w:jc w:val="both"/>
        <w:rPr>
          <w:rFonts w:ascii="Arial" w:hAnsi="Arial" w:cs="Arial"/>
          <w:sz w:val="24"/>
          <w:szCs w:val="24"/>
          <w:u w:val="single"/>
        </w:rPr>
      </w:pPr>
      <w:r w:rsidRPr="00727BD7">
        <w:rPr>
          <w:rFonts w:ascii="Arial" w:hAnsi="Arial" w:cs="Arial"/>
          <w:sz w:val="24"/>
          <w:szCs w:val="24"/>
          <w:u w:val="single"/>
        </w:rPr>
        <w:t>Cultivation</w:t>
      </w:r>
    </w:p>
    <w:p w14:paraId="4FC42099" w14:textId="610D9B5D" w:rsidR="00D56F95" w:rsidRPr="00727BD7" w:rsidRDefault="00393532" w:rsidP="00D56F95">
      <w:pPr>
        <w:ind w:left="720" w:hanging="720"/>
        <w:jc w:val="both"/>
        <w:rPr>
          <w:rFonts w:ascii="Arial" w:hAnsi="Arial" w:cs="Arial"/>
          <w:sz w:val="24"/>
          <w:szCs w:val="24"/>
        </w:rPr>
      </w:pPr>
      <w:r w:rsidRPr="00727BD7">
        <w:rPr>
          <w:rFonts w:ascii="Arial" w:hAnsi="Arial" w:cs="Arial"/>
          <w:sz w:val="24"/>
          <w:szCs w:val="24"/>
        </w:rPr>
        <w:t>4</w:t>
      </w:r>
      <w:r w:rsidR="00D56F95" w:rsidRPr="00727BD7">
        <w:rPr>
          <w:rFonts w:ascii="Arial" w:hAnsi="Arial" w:cs="Arial"/>
          <w:sz w:val="24"/>
          <w:szCs w:val="24"/>
        </w:rPr>
        <w:t>.1</w:t>
      </w:r>
      <w:r w:rsidR="00D56F95" w:rsidRPr="00727BD7">
        <w:rPr>
          <w:rFonts w:ascii="Arial" w:hAnsi="Arial" w:cs="Arial"/>
          <w:sz w:val="24"/>
          <w:szCs w:val="24"/>
        </w:rPr>
        <w:tab/>
        <w:t xml:space="preserve">The </w:t>
      </w:r>
      <w:r w:rsidR="00243445" w:rsidRPr="00727BD7">
        <w:rPr>
          <w:rFonts w:ascii="Arial" w:hAnsi="Arial" w:cs="Arial"/>
          <w:sz w:val="24"/>
          <w:szCs w:val="24"/>
        </w:rPr>
        <w:t xml:space="preserve">plot </w:t>
      </w:r>
      <w:r w:rsidR="00243445" w:rsidRPr="00727BD7">
        <w:rPr>
          <w:rFonts w:ascii="Arial" w:hAnsi="Arial" w:cs="Arial"/>
          <w:b/>
          <w:sz w:val="24"/>
          <w:szCs w:val="24"/>
          <w:u w:val="single"/>
        </w:rPr>
        <w:t>must</w:t>
      </w:r>
      <w:r w:rsidR="00D56F95" w:rsidRPr="00727BD7">
        <w:rPr>
          <w:rFonts w:ascii="Arial" w:hAnsi="Arial" w:cs="Arial"/>
          <w:b/>
          <w:sz w:val="24"/>
          <w:szCs w:val="24"/>
          <w:u w:val="single"/>
        </w:rPr>
        <w:t xml:space="preserve"> be </w:t>
      </w:r>
      <w:r w:rsidR="0037572D" w:rsidRPr="00727BD7">
        <w:rPr>
          <w:rFonts w:ascii="Arial" w:hAnsi="Arial" w:cs="Arial"/>
          <w:b/>
          <w:sz w:val="24"/>
          <w:szCs w:val="24"/>
          <w:u w:val="single"/>
        </w:rPr>
        <w:t xml:space="preserve">regularly </w:t>
      </w:r>
      <w:r w:rsidR="008F7AFC" w:rsidRPr="00727BD7">
        <w:rPr>
          <w:rFonts w:ascii="Arial" w:hAnsi="Arial" w:cs="Arial"/>
          <w:b/>
          <w:sz w:val="24"/>
          <w:szCs w:val="24"/>
          <w:u w:val="single"/>
        </w:rPr>
        <w:t>maintained,</w:t>
      </w:r>
      <w:r w:rsidR="001F438F" w:rsidRPr="00727BD7">
        <w:rPr>
          <w:rFonts w:ascii="Arial" w:hAnsi="Arial" w:cs="Arial"/>
          <w:sz w:val="24"/>
          <w:szCs w:val="24"/>
        </w:rPr>
        <w:t xml:space="preserve"> </w:t>
      </w:r>
      <w:r w:rsidR="00D56F95" w:rsidRPr="00727BD7">
        <w:rPr>
          <w:rFonts w:ascii="Arial" w:hAnsi="Arial" w:cs="Arial"/>
          <w:sz w:val="24"/>
          <w:szCs w:val="24"/>
        </w:rPr>
        <w:t>kept free of seeding weeds and in a good state of fertility</w:t>
      </w:r>
      <w:r w:rsidR="00AD69F5" w:rsidRPr="00727BD7">
        <w:rPr>
          <w:rFonts w:ascii="Arial" w:hAnsi="Arial" w:cs="Arial"/>
          <w:sz w:val="24"/>
          <w:szCs w:val="24"/>
        </w:rPr>
        <w:t>.</w:t>
      </w:r>
      <w:r w:rsidR="000416E2" w:rsidRPr="00727BD7">
        <w:rPr>
          <w:rFonts w:ascii="Arial" w:hAnsi="Arial" w:cs="Arial"/>
          <w:sz w:val="24"/>
          <w:szCs w:val="24"/>
        </w:rPr>
        <w:t xml:space="preserve">  </w:t>
      </w:r>
    </w:p>
    <w:p w14:paraId="322375A9" w14:textId="4FE05C1B" w:rsidR="00D56F95" w:rsidRPr="00727BD7" w:rsidRDefault="00D56F95" w:rsidP="00393532">
      <w:pPr>
        <w:numPr>
          <w:ilvl w:val="0"/>
          <w:numId w:val="10"/>
        </w:numPr>
        <w:ind w:left="993" w:hanging="284"/>
        <w:jc w:val="both"/>
        <w:rPr>
          <w:rFonts w:ascii="Arial" w:hAnsi="Arial" w:cs="Arial"/>
          <w:b/>
          <w:sz w:val="24"/>
          <w:szCs w:val="24"/>
        </w:rPr>
      </w:pPr>
      <w:r w:rsidRPr="00727BD7">
        <w:rPr>
          <w:rFonts w:ascii="Arial" w:hAnsi="Arial" w:cs="Arial"/>
          <w:b/>
          <w:sz w:val="24"/>
          <w:szCs w:val="24"/>
        </w:rPr>
        <w:t>Please</w:t>
      </w:r>
      <w:r w:rsidR="00834C76" w:rsidRPr="00727BD7">
        <w:rPr>
          <w:rFonts w:ascii="Arial" w:hAnsi="Arial" w:cs="Arial"/>
          <w:b/>
          <w:sz w:val="24"/>
          <w:szCs w:val="24"/>
        </w:rPr>
        <w:t xml:space="preserve"> contact the Trustees</w:t>
      </w:r>
      <w:r w:rsidRPr="00727BD7">
        <w:rPr>
          <w:rFonts w:ascii="Arial" w:hAnsi="Arial" w:cs="Arial"/>
          <w:b/>
          <w:sz w:val="24"/>
          <w:szCs w:val="24"/>
        </w:rPr>
        <w:t xml:space="preserve"> if you are either planning on being on holiday, are unable to </w:t>
      </w:r>
      <w:r w:rsidR="00834C76" w:rsidRPr="00727BD7">
        <w:rPr>
          <w:rFonts w:ascii="Arial" w:hAnsi="Arial" w:cs="Arial"/>
          <w:b/>
          <w:sz w:val="24"/>
          <w:szCs w:val="24"/>
        </w:rPr>
        <w:t xml:space="preserve">garden </w:t>
      </w:r>
      <w:r w:rsidRPr="00727BD7">
        <w:rPr>
          <w:rFonts w:ascii="Arial" w:hAnsi="Arial" w:cs="Arial"/>
          <w:b/>
          <w:sz w:val="24"/>
          <w:szCs w:val="24"/>
        </w:rPr>
        <w:t>your plot due to ill health or due to other special circumstances, for one month or more during the growing season (April to October).</w:t>
      </w:r>
    </w:p>
    <w:p w14:paraId="15659356" w14:textId="2ED7646B" w:rsidR="00D56F95" w:rsidRPr="00727BD7" w:rsidRDefault="00D56F95" w:rsidP="00393532">
      <w:pPr>
        <w:numPr>
          <w:ilvl w:val="0"/>
          <w:numId w:val="10"/>
        </w:numPr>
        <w:ind w:left="993"/>
        <w:jc w:val="both"/>
        <w:rPr>
          <w:rFonts w:ascii="Arial" w:hAnsi="Arial" w:cs="Arial"/>
          <w:b/>
          <w:sz w:val="24"/>
          <w:szCs w:val="24"/>
        </w:rPr>
      </w:pPr>
      <w:r w:rsidRPr="00727BD7">
        <w:rPr>
          <w:rFonts w:ascii="Arial" w:hAnsi="Arial" w:cs="Arial"/>
          <w:b/>
          <w:sz w:val="24"/>
          <w:szCs w:val="24"/>
        </w:rPr>
        <w:t xml:space="preserve">If you cannot maintain your </w:t>
      </w:r>
      <w:r w:rsidR="00A210FF" w:rsidRPr="00727BD7">
        <w:rPr>
          <w:rFonts w:ascii="Arial" w:hAnsi="Arial" w:cs="Arial"/>
          <w:b/>
          <w:sz w:val="24"/>
          <w:szCs w:val="24"/>
        </w:rPr>
        <w:t>p</w:t>
      </w:r>
      <w:r w:rsidR="00B57109" w:rsidRPr="00727BD7">
        <w:rPr>
          <w:rFonts w:ascii="Arial" w:hAnsi="Arial" w:cs="Arial"/>
          <w:b/>
          <w:sz w:val="24"/>
          <w:szCs w:val="24"/>
        </w:rPr>
        <w:t>lot</w:t>
      </w:r>
      <w:r w:rsidR="00834C76" w:rsidRPr="00727BD7">
        <w:rPr>
          <w:rFonts w:ascii="Arial" w:hAnsi="Arial" w:cs="Arial"/>
          <w:b/>
          <w:sz w:val="24"/>
          <w:szCs w:val="24"/>
        </w:rPr>
        <w:t xml:space="preserve"> </w:t>
      </w:r>
      <w:r w:rsidRPr="00727BD7">
        <w:rPr>
          <w:rFonts w:ascii="Arial" w:hAnsi="Arial" w:cs="Arial"/>
          <w:b/>
          <w:sz w:val="24"/>
          <w:szCs w:val="24"/>
        </w:rPr>
        <w:t xml:space="preserve">in this manner, please </w:t>
      </w:r>
      <w:r w:rsidR="00834C76" w:rsidRPr="00727BD7">
        <w:rPr>
          <w:rFonts w:ascii="Arial" w:hAnsi="Arial" w:cs="Arial"/>
          <w:b/>
          <w:sz w:val="24"/>
          <w:szCs w:val="24"/>
        </w:rPr>
        <w:t xml:space="preserve">contact the Trustees </w:t>
      </w:r>
      <w:r w:rsidRPr="00727BD7">
        <w:rPr>
          <w:rFonts w:ascii="Arial" w:hAnsi="Arial" w:cs="Arial"/>
          <w:b/>
          <w:sz w:val="24"/>
          <w:szCs w:val="24"/>
        </w:rPr>
        <w:t>to see if some help is available to you.</w:t>
      </w:r>
    </w:p>
    <w:p w14:paraId="6A05C709" w14:textId="69747EB1" w:rsidR="008F7AFC" w:rsidRPr="00727BD7" w:rsidRDefault="00393532" w:rsidP="008F7AFC">
      <w:pPr>
        <w:jc w:val="both"/>
        <w:rPr>
          <w:rFonts w:ascii="Arial" w:hAnsi="Arial" w:cs="Arial"/>
          <w:b/>
          <w:sz w:val="24"/>
          <w:szCs w:val="24"/>
        </w:rPr>
      </w:pPr>
      <w:r w:rsidRPr="00727BD7">
        <w:rPr>
          <w:rFonts w:ascii="Arial" w:hAnsi="Arial" w:cs="Arial"/>
          <w:sz w:val="24"/>
          <w:szCs w:val="24"/>
        </w:rPr>
        <w:t>4.2</w:t>
      </w:r>
      <w:r w:rsidR="008F7AFC" w:rsidRPr="00727BD7">
        <w:rPr>
          <w:rFonts w:ascii="Arial" w:hAnsi="Arial" w:cs="Arial"/>
          <w:sz w:val="24"/>
          <w:szCs w:val="24"/>
        </w:rPr>
        <w:tab/>
      </w:r>
      <w:r w:rsidR="00554C8C" w:rsidRPr="00727BD7">
        <w:rPr>
          <w:rFonts w:ascii="Arial" w:hAnsi="Arial" w:cs="Arial"/>
          <w:sz w:val="24"/>
          <w:szCs w:val="24"/>
        </w:rPr>
        <w:t>T</w:t>
      </w:r>
      <w:r w:rsidR="008F7AFC" w:rsidRPr="00727BD7">
        <w:rPr>
          <w:rFonts w:ascii="Arial" w:hAnsi="Arial" w:cs="Arial"/>
          <w:sz w:val="24"/>
          <w:szCs w:val="24"/>
        </w:rPr>
        <w:t xml:space="preserve">he </w:t>
      </w:r>
      <w:r w:rsidR="00A210FF" w:rsidRPr="00727BD7">
        <w:rPr>
          <w:rFonts w:ascii="Arial" w:hAnsi="Arial" w:cs="Arial"/>
          <w:sz w:val="24"/>
          <w:szCs w:val="24"/>
        </w:rPr>
        <w:t>p</w:t>
      </w:r>
      <w:r w:rsidR="008F7AFC" w:rsidRPr="00727BD7">
        <w:rPr>
          <w:rFonts w:ascii="Arial" w:hAnsi="Arial" w:cs="Arial"/>
          <w:sz w:val="24"/>
          <w:szCs w:val="24"/>
        </w:rPr>
        <w:t xml:space="preserve">lot </w:t>
      </w:r>
      <w:r w:rsidR="00554C8C" w:rsidRPr="00727BD7">
        <w:rPr>
          <w:rFonts w:ascii="Arial" w:hAnsi="Arial" w:cs="Arial"/>
          <w:sz w:val="24"/>
          <w:szCs w:val="24"/>
        </w:rPr>
        <w:t xml:space="preserve">must not be left </w:t>
      </w:r>
      <w:r w:rsidR="008F7AFC" w:rsidRPr="00727BD7">
        <w:rPr>
          <w:rFonts w:ascii="Arial" w:hAnsi="Arial" w:cs="Arial"/>
          <w:sz w:val="24"/>
          <w:szCs w:val="24"/>
        </w:rPr>
        <w:t>uncultivated for longer than 1 month during the growing season</w:t>
      </w:r>
      <w:r w:rsidR="0068189D" w:rsidRPr="00727BD7">
        <w:rPr>
          <w:rFonts w:ascii="Arial" w:hAnsi="Arial" w:cs="Arial"/>
          <w:sz w:val="24"/>
          <w:szCs w:val="24"/>
        </w:rPr>
        <w:t>.</w:t>
      </w:r>
    </w:p>
    <w:p w14:paraId="24EDFCB7" w14:textId="196FBD2D" w:rsidR="00AE7047" w:rsidRPr="00727BD7" w:rsidRDefault="00393532" w:rsidP="004771F2">
      <w:pPr>
        <w:ind w:left="709" w:hanging="709"/>
        <w:jc w:val="both"/>
        <w:rPr>
          <w:rFonts w:ascii="Arial" w:hAnsi="Arial" w:cs="Arial"/>
          <w:bCs/>
          <w:sz w:val="24"/>
          <w:szCs w:val="24"/>
        </w:rPr>
      </w:pPr>
      <w:r w:rsidRPr="00727BD7">
        <w:rPr>
          <w:rFonts w:ascii="Arial" w:hAnsi="Arial" w:cs="Arial"/>
          <w:sz w:val="24"/>
          <w:szCs w:val="24"/>
        </w:rPr>
        <w:t>4.3</w:t>
      </w:r>
      <w:r w:rsidR="00D56F95" w:rsidRPr="00727BD7">
        <w:rPr>
          <w:rFonts w:ascii="Arial" w:hAnsi="Arial" w:cs="Arial"/>
          <w:sz w:val="24"/>
          <w:szCs w:val="24"/>
        </w:rPr>
        <w:tab/>
      </w:r>
      <w:r w:rsidR="006F2513" w:rsidRPr="00727BD7">
        <w:rPr>
          <w:rFonts w:ascii="Arial" w:hAnsi="Arial" w:cs="Arial"/>
          <w:sz w:val="24"/>
          <w:szCs w:val="24"/>
        </w:rPr>
        <w:t xml:space="preserve">The whole </w:t>
      </w:r>
      <w:r w:rsidR="0068189D" w:rsidRPr="00727BD7">
        <w:rPr>
          <w:rFonts w:ascii="Arial" w:hAnsi="Arial" w:cs="Arial"/>
          <w:bCs/>
          <w:sz w:val="24"/>
          <w:szCs w:val="24"/>
        </w:rPr>
        <w:t>p</w:t>
      </w:r>
      <w:r w:rsidR="00435913" w:rsidRPr="00727BD7">
        <w:rPr>
          <w:rFonts w:ascii="Arial" w:hAnsi="Arial" w:cs="Arial"/>
          <w:bCs/>
          <w:sz w:val="24"/>
          <w:szCs w:val="24"/>
        </w:rPr>
        <w:t xml:space="preserve">lot </w:t>
      </w:r>
      <w:r w:rsidR="00222903" w:rsidRPr="00727BD7">
        <w:rPr>
          <w:rFonts w:ascii="Arial" w:hAnsi="Arial" w:cs="Arial"/>
          <w:bCs/>
          <w:sz w:val="24"/>
          <w:szCs w:val="24"/>
        </w:rPr>
        <w:t xml:space="preserve">must be kept tidy </w:t>
      </w:r>
      <w:r w:rsidR="00D2260D" w:rsidRPr="00727BD7">
        <w:rPr>
          <w:rFonts w:ascii="Arial" w:hAnsi="Arial" w:cs="Arial"/>
          <w:bCs/>
          <w:sz w:val="24"/>
          <w:szCs w:val="24"/>
        </w:rPr>
        <w:t xml:space="preserve">and </w:t>
      </w:r>
      <w:r w:rsidR="00B51EA8" w:rsidRPr="00727BD7">
        <w:rPr>
          <w:rFonts w:ascii="Arial" w:hAnsi="Arial" w:cs="Arial"/>
          <w:sz w:val="24"/>
          <w:szCs w:val="24"/>
        </w:rPr>
        <w:t>safe from trip hazards</w:t>
      </w:r>
      <w:r w:rsidR="00222903" w:rsidRPr="00727BD7">
        <w:rPr>
          <w:rFonts w:ascii="Arial" w:hAnsi="Arial" w:cs="Arial"/>
          <w:bCs/>
          <w:sz w:val="24"/>
          <w:szCs w:val="24"/>
        </w:rPr>
        <w:t xml:space="preserve"> </w:t>
      </w:r>
      <w:r w:rsidR="00AE7047" w:rsidRPr="00727BD7">
        <w:rPr>
          <w:rFonts w:ascii="Arial" w:hAnsi="Arial" w:cs="Arial"/>
          <w:bCs/>
          <w:sz w:val="24"/>
          <w:szCs w:val="24"/>
        </w:rPr>
        <w:t>throughout the year</w:t>
      </w:r>
      <w:r w:rsidR="0068189D" w:rsidRPr="00727BD7">
        <w:rPr>
          <w:rFonts w:ascii="Arial" w:hAnsi="Arial" w:cs="Arial"/>
          <w:bCs/>
          <w:sz w:val="24"/>
          <w:szCs w:val="24"/>
        </w:rPr>
        <w:t>.</w:t>
      </w:r>
    </w:p>
    <w:p w14:paraId="039101CD" w14:textId="3B3DED77" w:rsidR="007A3938" w:rsidRPr="00727BD7" w:rsidRDefault="00393532" w:rsidP="004771F2">
      <w:pPr>
        <w:ind w:left="709" w:hanging="709"/>
        <w:jc w:val="both"/>
        <w:rPr>
          <w:rFonts w:ascii="Arial" w:hAnsi="Arial" w:cs="Arial"/>
          <w:bCs/>
          <w:sz w:val="24"/>
          <w:szCs w:val="24"/>
        </w:rPr>
      </w:pPr>
      <w:r w:rsidRPr="00727BD7">
        <w:rPr>
          <w:rFonts w:ascii="Arial" w:hAnsi="Arial" w:cs="Arial"/>
          <w:bCs/>
          <w:sz w:val="24"/>
          <w:szCs w:val="24"/>
        </w:rPr>
        <w:t>4.4</w:t>
      </w:r>
      <w:r w:rsidRPr="00727BD7">
        <w:rPr>
          <w:rFonts w:ascii="Arial" w:hAnsi="Arial" w:cs="Arial"/>
          <w:bCs/>
          <w:sz w:val="24"/>
          <w:szCs w:val="24"/>
        </w:rPr>
        <w:tab/>
      </w:r>
      <w:r w:rsidR="00AE7047" w:rsidRPr="00727BD7">
        <w:rPr>
          <w:rFonts w:ascii="Arial" w:hAnsi="Arial" w:cs="Arial"/>
          <w:bCs/>
          <w:sz w:val="24"/>
          <w:szCs w:val="24"/>
        </w:rPr>
        <w:t>Through</w:t>
      </w:r>
      <w:r w:rsidR="00E46176" w:rsidRPr="00727BD7">
        <w:rPr>
          <w:rFonts w:ascii="Arial" w:hAnsi="Arial" w:cs="Arial"/>
          <w:bCs/>
          <w:sz w:val="24"/>
          <w:szCs w:val="24"/>
        </w:rPr>
        <w:t>o</w:t>
      </w:r>
      <w:r w:rsidR="00AE7047" w:rsidRPr="00727BD7">
        <w:rPr>
          <w:rFonts w:ascii="Arial" w:hAnsi="Arial" w:cs="Arial"/>
          <w:bCs/>
          <w:sz w:val="24"/>
          <w:szCs w:val="24"/>
        </w:rPr>
        <w:t xml:space="preserve">ut </w:t>
      </w:r>
      <w:r w:rsidR="00193A23" w:rsidRPr="00727BD7">
        <w:rPr>
          <w:rFonts w:ascii="Arial" w:hAnsi="Arial" w:cs="Arial"/>
          <w:bCs/>
          <w:sz w:val="24"/>
          <w:szCs w:val="24"/>
        </w:rPr>
        <w:t xml:space="preserve">the </w:t>
      </w:r>
      <w:r w:rsidR="0068189D" w:rsidRPr="00727BD7">
        <w:rPr>
          <w:rFonts w:ascii="Arial" w:hAnsi="Arial" w:cs="Arial"/>
          <w:bCs/>
          <w:sz w:val="24"/>
          <w:szCs w:val="24"/>
        </w:rPr>
        <w:t>g</w:t>
      </w:r>
      <w:r w:rsidR="00193A23" w:rsidRPr="00727BD7">
        <w:rPr>
          <w:rFonts w:ascii="Arial" w:hAnsi="Arial" w:cs="Arial"/>
          <w:bCs/>
          <w:sz w:val="24"/>
          <w:szCs w:val="24"/>
        </w:rPr>
        <w:t>rowing</w:t>
      </w:r>
      <w:r w:rsidR="00222903" w:rsidRPr="00727BD7">
        <w:rPr>
          <w:rFonts w:ascii="Arial" w:hAnsi="Arial" w:cs="Arial"/>
          <w:bCs/>
          <w:sz w:val="24"/>
          <w:szCs w:val="24"/>
        </w:rPr>
        <w:t xml:space="preserve"> </w:t>
      </w:r>
      <w:r w:rsidR="0068189D" w:rsidRPr="00727BD7">
        <w:rPr>
          <w:rFonts w:ascii="Arial" w:hAnsi="Arial" w:cs="Arial"/>
          <w:bCs/>
          <w:sz w:val="24"/>
          <w:szCs w:val="24"/>
        </w:rPr>
        <w:t>s</w:t>
      </w:r>
      <w:r w:rsidR="00AE7047" w:rsidRPr="00727BD7">
        <w:rPr>
          <w:rFonts w:ascii="Arial" w:hAnsi="Arial" w:cs="Arial"/>
          <w:bCs/>
          <w:sz w:val="24"/>
          <w:szCs w:val="24"/>
        </w:rPr>
        <w:t xml:space="preserve">eason, </w:t>
      </w:r>
      <w:r w:rsidR="001A7045" w:rsidRPr="00727BD7">
        <w:rPr>
          <w:rFonts w:ascii="Arial" w:hAnsi="Arial" w:cs="Arial"/>
          <w:bCs/>
          <w:sz w:val="24"/>
          <w:szCs w:val="24"/>
        </w:rPr>
        <w:t xml:space="preserve">the whole </w:t>
      </w:r>
      <w:r w:rsidR="0068189D" w:rsidRPr="00727BD7">
        <w:rPr>
          <w:rFonts w:ascii="Arial" w:hAnsi="Arial" w:cs="Arial"/>
          <w:bCs/>
          <w:sz w:val="24"/>
          <w:szCs w:val="24"/>
        </w:rPr>
        <w:t>p</w:t>
      </w:r>
      <w:r w:rsidR="001A7045" w:rsidRPr="00727BD7">
        <w:rPr>
          <w:rFonts w:ascii="Arial" w:hAnsi="Arial" w:cs="Arial"/>
          <w:bCs/>
          <w:sz w:val="24"/>
          <w:szCs w:val="24"/>
        </w:rPr>
        <w:t>lot must be cultivated</w:t>
      </w:r>
      <w:r w:rsidR="00EA6D76" w:rsidRPr="00727BD7">
        <w:rPr>
          <w:rFonts w:ascii="Arial" w:hAnsi="Arial" w:cs="Arial"/>
          <w:bCs/>
          <w:sz w:val="24"/>
          <w:szCs w:val="24"/>
        </w:rPr>
        <w:t xml:space="preserve"> or worked on, meaning </w:t>
      </w:r>
      <w:r w:rsidR="00193A23" w:rsidRPr="00727BD7">
        <w:rPr>
          <w:rFonts w:ascii="Arial" w:hAnsi="Arial" w:cs="Arial"/>
          <w:bCs/>
          <w:sz w:val="24"/>
          <w:szCs w:val="24"/>
        </w:rPr>
        <w:t xml:space="preserve">it </w:t>
      </w:r>
      <w:r w:rsidR="00EA6D76" w:rsidRPr="00727BD7">
        <w:rPr>
          <w:rFonts w:ascii="Arial" w:hAnsi="Arial" w:cs="Arial"/>
          <w:bCs/>
          <w:sz w:val="24"/>
          <w:szCs w:val="24"/>
        </w:rPr>
        <w:t xml:space="preserve">is </w:t>
      </w:r>
      <w:r w:rsidR="00FC2F13" w:rsidRPr="00727BD7">
        <w:rPr>
          <w:rFonts w:ascii="Arial" w:hAnsi="Arial" w:cs="Arial"/>
          <w:bCs/>
          <w:sz w:val="24"/>
          <w:szCs w:val="24"/>
        </w:rPr>
        <w:t>cultivated</w:t>
      </w:r>
      <w:r w:rsidR="002C601E" w:rsidRPr="00727BD7">
        <w:rPr>
          <w:rFonts w:ascii="Arial" w:hAnsi="Arial" w:cs="Arial"/>
          <w:bCs/>
          <w:sz w:val="24"/>
          <w:szCs w:val="24"/>
        </w:rPr>
        <w:t>,</w:t>
      </w:r>
      <w:r w:rsidR="00FC2F13" w:rsidRPr="00727BD7">
        <w:rPr>
          <w:rFonts w:ascii="Arial" w:hAnsi="Arial" w:cs="Arial"/>
          <w:bCs/>
          <w:sz w:val="24"/>
          <w:szCs w:val="24"/>
        </w:rPr>
        <w:t xml:space="preserve"> prepared for growing </w:t>
      </w:r>
      <w:r w:rsidR="00774229" w:rsidRPr="00727BD7">
        <w:rPr>
          <w:rFonts w:ascii="Arial" w:hAnsi="Arial" w:cs="Arial"/>
          <w:bCs/>
          <w:sz w:val="24"/>
          <w:szCs w:val="24"/>
        </w:rPr>
        <w:t>or actively managed to reduce weeds</w:t>
      </w:r>
      <w:r w:rsidR="007A3938" w:rsidRPr="00727BD7">
        <w:rPr>
          <w:rFonts w:ascii="Arial" w:hAnsi="Arial" w:cs="Arial"/>
          <w:bCs/>
          <w:sz w:val="24"/>
          <w:szCs w:val="24"/>
        </w:rPr>
        <w:t xml:space="preserve"> and improve fertility</w:t>
      </w:r>
      <w:r w:rsidR="00A443C1" w:rsidRPr="00727BD7">
        <w:rPr>
          <w:rFonts w:ascii="Arial" w:hAnsi="Arial" w:cs="Arial"/>
          <w:bCs/>
          <w:sz w:val="24"/>
          <w:szCs w:val="24"/>
        </w:rPr>
        <w:t>.</w:t>
      </w:r>
    </w:p>
    <w:p w14:paraId="5EC7D1F8" w14:textId="4BC7876E" w:rsidR="007E4AB9" w:rsidRPr="00727BD7" w:rsidRDefault="00393532" w:rsidP="00104D6E">
      <w:pPr>
        <w:jc w:val="both"/>
        <w:rPr>
          <w:rFonts w:ascii="Arial" w:hAnsi="Arial" w:cs="Arial"/>
          <w:sz w:val="24"/>
          <w:szCs w:val="24"/>
        </w:rPr>
      </w:pPr>
      <w:r w:rsidRPr="00727BD7">
        <w:rPr>
          <w:rFonts w:ascii="Arial" w:hAnsi="Arial" w:cs="Arial"/>
          <w:sz w:val="24"/>
          <w:szCs w:val="24"/>
        </w:rPr>
        <w:t>4.5</w:t>
      </w:r>
      <w:r w:rsidRPr="00727BD7">
        <w:rPr>
          <w:rFonts w:ascii="Arial" w:hAnsi="Arial" w:cs="Arial"/>
          <w:sz w:val="24"/>
          <w:szCs w:val="24"/>
        </w:rPr>
        <w:tab/>
      </w:r>
      <w:r w:rsidR="000A548B" w:rsidRPr="00727BD7">
        <w:rPr>
          <w:rFonts w:ascii="Arial" w:hAnsi="Arial" w:cs="Arial"/>
          <w:sz w:val="24"/>
          <w:szCs w:val="24"/>
        </w:rPr>
        <w:t xml:space="preserve">Perennial </w:t>
      </w:r>
      <w:r w:rsidR="005E6B03" w:rsidRPr="00727BD7">
        <w:rPr>
          <w:rFonts w:ascii="Arial" w:hAnsi="Arial" w:cs="Arial"/>
          <w:sz w:val="24"/>
          <w:szCs w:val="24"/>
        </w:rPr>
        <w:t xml:space="preserve">plants </w:t>
      </w:r>
      <w:r w:rsidR="00EA1907" w:rsidRPr="00727BD7">
        <w:rPr>
          <w:rFonts w:ascii="Arial" w:hAnsi="Arial" w:cs="Arial"/>
          <w:sz w:val="24"/>
          <w:szCs w:val="24"/>
        </w:rPr>
        <w:t>must be</w:t>
      </w:r>
      <w:r w:rsidR="005E6B03" w:rsidRPr="00727BD7">
        <w:rPr>
          <w:rFonts w:ascii="Arial" w:hAnsi="Arial" w:cs="Arial"/>
          <w:sz w:val="24"/>
          <w:szCs w:val="24"/>
        </w:rPr>
        <w:t xml:space="preserve"> kept under control by </w:t>
      </w:r>
      <w:r w:rsidR="006E2B4E" w:rsidRPr="00727BD7">
        <w:rPr>
          <w:rFonts w:ascii="Arial" w:hAnsi="Arial" w:cs="Arial"/>
          <w:sz w:val="24"/>
          <w:szCs w:val="24"/>
        </w:rPr>
        <w:t xml:space="preserve">regular </w:t>
      </w:r>
      <w:r w:rsidR="005E6B03" w:rsidRPr="00727BD7">
        <w:rPr>
          <w:rFonts w:ascii="Arial" w:hAnsi="Arial" w:cs="Arial"/>
          <w:sz w:val="24"/>
          <w:szCs w:val="24"/>
        </w:rPr>
        <w:t>pruning or mowing</w:t>
      </w:r>
      <w:r w:rsidR="00A443C1" w:rsidRPr="00727BD7">
        <w:rPr>
          <w:rFonts w:ascii="Arial" w:hAnsi="Arial" w:cs="Arial"/>
          <w:sz w:val="24"/>
          <w:szCs w:val="24"/>
        </w:rPr>
        <w:t>.</w:t>
      </w:r>
      <w:r w:rsidR="005E6B03" w:rsidRPr="00727BD7">
        <w:rPr>
          <w:rFonts w:ascii="Arial" w:hAnsi="Arial" w:cs="Arial"/>
          <w:sz w:val="24"/>
          <w:szCs w:val="24"/>
        </w:rPr>
        <w:t xml:space="preserve"> </w:t>
      </w:r>
    </w:p>
    <w:p w14:paraId="44F88BEE" w14:textId="1C5D0724" w:rsidR="00C7123B" w:rsidRPr="00727BD7" w:rsidRDefault="00255DA2" w:rsidP="00255DA2">
      <w:pPr>
        <w:ind w:left="709" w:hanging="709"/>
        <w:jc w:val="both"/>
        <w:rPr>
          <w:rFonts w:ascii="Arial" w:hAnsi="Arial" w:cs="Arial"/>
          <w:sz w:val="24"/>
          <w:szCs w:val="24"/>
        </w:rPr>
      </w:pPr>
      <w:r w:rsidRPr="00727BD7">
        <w:rPr>
          <w:rFonts w:ascii="Arial" w:hAnsi="Arial" w:cs="Arial"/>
          <w:sz w:val="24"/>
          <w:szCs w:val="24"/>
        </w:rPr>
        <w:lastRenderedPageBreak/>
        <w:t>4.6</w:t>
      </w:r>
      <w:r w:rsidRPr="00727BD7">
        <w:rPr>
          <w:rFonts w:ascii="Arial" w:hAnsi="Arial" w:cs="Arial"/>
          <w:sz w:val="24"/>
          <w:szCs w:val="24"/>
        </w:rPr>
        <w:tab/>
      </w:r>
      <w:r w:rsidR="007C1994" w:rsidRPr="00727BD7">
        <w:rPr>
          <w:rFonts w:ascii="Arial" w:hAnsi="Arial" w:cs="Arial"/>
          <w:sz w:val="24"/>
          <w:szCs w:val="24"/>
        </w:rPr>
        <w:t>W</w:t>
      </w:r>
      <w:r w:rsidR="00377D00" w:rsidRPr="00727BD7">
        <w:rPr>
          <w:rFonts w:ascii="Arial" w:hAnsi="Arial" w:cs="Arial"/>
          <w:sz w:val="24"/>
          <w:szCs w:val="24"/>
        </w:rPr>
        <w:t xml:space="preserve">eeds </w:t>
      </w:r>
      <w:r w:rsidR="00D56F95" w:rsidRPr="00727BD7">
        <w:rPr>
          <w:rFonts w:ascii="Arial" w:hAnsi="Arial" w:cs="Arial"/>
          <w:sz w:val="24"/>
          <w:szCs w:val="24"/>
        </w:rPr>
        <w:t xml:space="preserve">must be removed </w:t>
      </w:r>
      <w:r w:rsidR="00EA6D76" w:rsidRPr="00727BD7">
        <w:rPr>
          <w:rFonts w:ascii="Arial" w:hAnsi="Arial" w:cs="Arial"/>
          <w:sz w:val="24"/>
          <w:szCs w:val="24"/>
        </w:rPr>
        <w:t>before they go to seed</w:t>
      </w:r>
      <w:r w:rsidR="00D56F95" w:rsidRPr="00727BD7">
        <w:rPr>
          <w:rFonts w:ascii="Arial" w:hAnsi="Arial" w:cs="Arial"/>
          <w:sz w:val="24"/>
          <w:szCs w:val="24"/>
        </w:rPr>
        <w:t xml:space="preserve"> and either composted or taken away from </w:t>
      </w:r>
      <w:r w:rsidR="007A3938" w:rsidRPr="00727BD7">
        <w:rPr>
          <w:rFonts w:ascii="Arial" w:hAnsi="Arial" w:cs="Arial"/>
          <w:sz w:val="24"/>
          <w:szCs w:val="24"/>
        </w:rPr>
        <w:t xml:space="preserve">the </w:t>
      </w:r>
      <w:r w:rsidR="00D56F95" w:rsidRPr="00727BD7">
        <w:rPr>
          <w:rFonts w:ascii="Arial" w:hAnsi="Arial" w:cs="Arial"/>
          <w:sz w:val="24"/>
          <w:szCs w:val="24"/>
        </w:rPr>
        <w:t>allotment site</w:t>
      </w:r>
      <w:r w:rsidR="00256331" w:rsidRPr="00727BD7">
        <w:rPr>
          <w:rFonts w:ascii="Arial" w:hAnsi="Arial" w:cs="Arial"/>
          <w:sz w:val="24"/>
          <w:szCs w:val="24"/>
        </w:rPr>
        <w:t>.</w:t>
      </w:r>
    </w:p>
    <w:p w14:paraId="4A475562" w14:textId="69454284" w:rsidR="004771F2" w:rsidRPr="00727BD7" w:rsidRDefault="00255DA2" w:rsidP="00255DA2">
      <w:pPr>
        <w:ind w:left="709" w:hanging="709"/>
        <w:jc w:val="both"/>
        <w:rPr>
          <w:rFonts w:ascii="Arial" w:hAnsi="Arial" w:cs="Arial"/>
          <w:sz w:val="24"/>
          <w:szCs w:val="24"/>
        </w:rPr>
      </w:pPr>
      <w:r w:rsidRPr="00727BD7">
        <w:rPr>
          <w:rFonts w:ascii="Arial" w:hAnsi="Arial" w:cs="Arial"/>
          <w:sz w:val="24"/>
          <w:szCs w:val="24"/>
        </w:rPr>
        <w:t>4.7</w:t>
      </w:r>
      <w:r w:rsidR="00C06CD1" w:rsidRPr="00727BD7">
        <w:rPr>
          <w:rFonts w:ascii="Arial" w:hAnsi="Arial" w:cs="Arial"/>
          <w:sz w:val="24"/>
          <w:szCs w:val="24"/>
        </w:rPr>
        <w:t xml:space="preserve"> </w:t>
      </w:r>
      <w:r w:rsidRPr="00727BD7">
        <w:rPr>
          <w:rFonts w:ascii="Arial" w:hAnsi="Arial" w:cs="Arial"/>
          <w:sz w:val="24"/>
          <w:szCs w:val="24"/>
        </w:rPr>
        <w:tab/>
      </w:r>
      <w:r w:rsidR="00D56F95" w:rsidRPr="00727BD7">
        <w:rPr>
          <w:rFonts w:ascii="Arial" w:hAnsi="Arial" w:cs="Arial"/>
          <w:sz w:val="24"/>
          <w:szCs w:val="24"/>
        </w:rPr>
        <w:t>Grassed areas, whether paths or small lawns must be kept mown</w:t>
      </w:r>
      <w:r w:rsidR="00C35307" w:rsidRPr="00727BD7">
        <w:rPr>
          <w:rFonts w:ascii="Arial" w:hAnsi="Arial" w:cs="Arial"/>
          <w:sz w:val="24"/>
          <w:szCs w:val="24"/>
        </w:rPr>
        <w:t xml:space="preserve"> or </w:t>
      </w:r>
      <w:proofErr w:type="spellStart"/>
      <w:r w:rsidR="00C35307" w:rsidRPr="00727BD7">
        <w:rPr>
          <w:rFonts w:ascii="Arial" w:hAnsi="Arial" w:cs="Arial"/>
          <w:sz w:val="24"/>
          <w:szCs w:val="24"/>
        </w:rPr>
        <w:t>strimmed</w:t>
      </w:r>
      <w:proofErr w:type="spellEnd"/>
      <w:r w:rsidR="00D56F95" w:rsidRPr="00727BD7">
        <w:rPr>
          <w:rFonts w:ascii="Arial" w:hAnsi="Arial" w:cs="Arial"/>
          <w:sz w:val="24"/>
          <w:szCs w:val="24"/>
        </w:rPr>
        <w:t xml:space="preserve"> throughout the </w:t>
      </w:r>
      <w:r w:rsidR="00556F39" w:rsidRPr="00727BD7">
        <w:rPr>
          <w:rFonts w:ascii="Arial" w:hAnsi="Arial" w:cs="Arial"/>
          <w:sz w:val="24"/>
          <w:szCs w:val="24"/>
        </w:rPr>
        <w:t>g</w:t>
      </w:r>
      <w:r w:rsidR="00D56F95" w:rsidRPr="00727BD7">
        <w:rPr>
          <w:rFonts w:ascii="Arial" w:hAnsi="Arial" w:cs="Arial"/>
          <w:sz w:val="24"/>
          <w:szCs w:val="24"/>
        </w:rPr>
        <w:t xml:space="preserve">rowing </w:t>
      </w:r>
      <w:r w:rsidR="00275279" w:rsidRPr="00727BD7">
        <w:rPr>
          <w:rFonts w:ascii="Arial" w:hAnsi="Arial" w:cs="Arial"/>
          <w:sz w:val="24"/>
          <w:szCs w:val="24"/>
        </w:rPr>
        <w:t>season and</w:t>
      </w:r>
      <w:r w:rsidR="00C35307" w:rsidRPr="00727BD7">
        <w:rPr>
          <w:rFonts w:ascii="Arial" w:hAnsi="Arial" w:cs="Arial"/>
          <w:sz w:val="24"/>
          <w:szCs w:val="24"/>
        </w:rPr>
        <w:t xml:space="preserve"> not allowed to run to seed</w:t>
      </w:r>
      <w:r w:rsidR="00556F39" w:rsidRPr="00727BD7">
        <w:rPr>
          <w:rFonts w:ascii="Arial" w:hAnsi="Arial" w:cs="Arial"/>
          <w:sz w:val="24"/>
          <w:szCs w:val="24"/>
        </w:rPr>
        <w:t>.</w:t>
      </w:r>
    </w:p>
    <w:p w14:paraId="1EB04B2F" w14:textId="157003B8" w:rsidR="008670E8" w:rsidRPr="00727BD7" w:rsidRDefault="00255DA2" w:rsidP="00255DA2">
      <w:pPr>
        <w:ind w:left="709" w:hanging="709"/>
        <w:jc w:val="both"/>
        <w:rPr>
          <w:rFonts w:ascii="Arial" w:hAnsi="Arial" w:cs="Arial"/>
          <w:sz w:val="24"/>
          <w:szCs w:val="24"/>
        </w:rPr>
      </w:pPr>
      <w:r w:rsidRPr="00727BD7">
        <w:rPr>
          <w:rFonts w:ascii="Arial" w:hAnsi="Arial" w:cs="Arial"/>
          <w:sz w:val="24"/>
          <w:szCs w:val="24"/>
        </w:rPr>
        <w:t>4.8</w:t>
      </w:r>
      <w:r w:rsidR="008670E8" w:rsidRPr="00727BD7">
        <w:rPr>
          <w:rFonts w:ascii="Arial" w:hAnsi="Arial" w:cs="Arial"/>
          <w:sz w:val="24"/>
          <w:szCs w:val="24"/>
        </w:rPr>
        <w:tab/>
        <w:t xml:space="preserve">Hedges and perimeter fences shall be kept to a maximum of 5ft high (1.5m) and </w:t>
      </w:r>
      <w:r w:rsidR="0049306C" w:rsidRPr="00727BD7">
        <w:rPr>
          <w:rFonts w:ascii="Arial" w:hAnsi="Arial" w:cs="Arial"/>
          <w:sz w:val="24"/>
          <w:szCs w:val="24"/>
        </w:rPr>
        <w:t>should not</w:t>
      </w:r>
      <w:r w:rsidR="008670E8" w:rsidRPr="00727BD7">
        <w:rPr>
          <w:rFonts w:ascii="Arial" w:hAnsi="Arial" w:cs="Arial"/>
          <w:sz w:val="24"/>
          <w:szCs w:val="24"/>
        </w:rPr>
        <w:t xml:space="preserve"> shade or obstruct other </w:t>
      </w:r>
      <w:r w:rsidR="00556F39" w:rsidRPr="00727BD7">
        <w:rPr>
          <w:rFonts w:ascii="Arial" w:hAnsi="Arial" w:cs="Arial"/>
          <w:sz w:val="24"/>
          <w:szCs w:val="24"/>
        </w:rPr>
        <w:t>plots</w:t>
      </w:r>
      <w:r w:rsidR="008670E8" w:rsidRPr="00727BD7">
        <w:rPr>
          <w:rFonts w:ascii="Arial" w:hAnsi="Arial" w:cs="Arial"/>
          <w:sz w:val="24"/>
          <w:szCs w:val="24"/>
        </w:rPr>
        <w:t>.</w:t>
      </w:r>
    </w:p>
    <w:p w14:paraId="69A0AD24" w14:textId="2A9078F6" w:rsidR="00F60C75" w:rsidRPr="00727BD7" w:rsidRDefault="00256331" w:rsidP="009A00C1">
      <w:pPr>
        <w:ind w:left="709" w:hanging="709"/>
        <w:jc w:val="both"/>
        <w:rPr>
          <w:rFonts w:ascii="Arial" w:hAnsi="Arial" w:cs="Arial"/>
          <w:sz w:val="24"/>
          <w:szCs w:val="24"/>
        </w:rPr>
      </w:pPr>
      <w:r w:rsidRPr="00727BD7">
        <w:rPr>
          <w:rFonts w:ascii="Arial" w:hAnsi="Arial" w:cs="Arial"/>
          <w:sz w:val="24"/>
          <w:szCs w:val="24"/>
        </w:rPr>
        <w:t>4.9</w:t>
      </w:r>
      <w:r w:rsidRPr="00727BD7">
        <w:rPr>
          <w:rFonts w:ascii="Arial" w:hAnsi="Arial" w:cs="Arial"/>
          <w:sz w:val="24"/>
          <w:szCs w:val="24"/>
        </w:rPr>
        <w:tab/>
      </w:r>
      <w:r w:rsidR="00231F9A" w:rsidRPr="00727BD7">
        <w:rPr>
          <w:rFonts w:ascii="Arial" w:hAnsi="Arial" w:cs="Arial"/>
          <w:sz w:val="24"/>
          <w:szCs w:val="24"/>
        </w:rPr>
        <w:t>Permanent</w:t>
      </w:r>
      <w:r w:rsidR="001277F3" w:rsidRPr="00727BD7">
        <w:rPr>
          <w:rFonts w:ascii="Arial" w:hAnsi="Arial" w:cs="Arial"/>
          <w:sz w:val="24"/>
          <w:szCs w:val="24"/>
        </w:rPr>
        <w:t xml:space="preserve"> structures such as sheds, greenhouses and polytunnels can be er</w:t>
      </w:r>
      <w:r w:rsidR="00231F9A" w:rsidRPr="00727BD7">
        <w:rPr>
          <w:rFonts w:ascii="Arial" w:hAnsi="Arial" w:cs="Arial"/>
          <w:sz w:val="24"/>
          <w:szCs w:val="24"/>
        </w:rPr>
        <w:t>ected</w:t>
      </w:r>
      <w:r w:rsidR="001277F3" w:rsidRPr="00727BD7">
        <w:rPr>
          <w:rFonts w:ascii="Arial" w:hAnsi="Arial" w:cs="Arial"/>
          <w:sz w:val="24"/>
          <w:szCs w:val="24"/>
        </w:rPr>
        <w:t xml:space="preserve"> only with permission of the trustees</w:t>
      </w:r>
      <w:r w:rsidR="00ED35DA" w:rsidRPr="00727BD7">
        <w:rPr>
          <w:rFonts w:ascii="Arial" w:hAnsi="Arial" w:cs="Arial"/>
          <w:sz w:val="24"/>
          <w:szCs w:val="24"/>
        </w:rPr>
        <w:t xml:space="preserve">, please </w:t>
      </w:r>
      <w:r w:rsidR="00810462" w:rsidRPr="00727BD7">
        <w:rPr>
          <w:rFonts w:ascii="Arial" w:hAnsi="Arial" w:cs="Arial"/>
          <w:sz w:val="24"/>
          <w:szCs w:val="24"/>
        </w:rPr>
        <w:t>(see 5.2)</w:t>
      </w:r>
      <w:r w:rsidR="00ED35DA" w:rsidRPr="00727BD7">
        <w:rPr>
          <w:rFonts w:ascii="Arial" w:hAnsi="Arial" w:cs="Arial"/>
          <w:sz w:val="24"/>
          <w:szCs w:val="24"/>
        </w:rPr>
        <w:t>.  You do not need permission for water butts, compost heaps or bins</w:t>
      </w:r>
      <w:r w:rsidR="00231F9A" w:rsidRPr="00727BD7">
        <w:rPr>
          <w:rFonts w:ascii="Arial" w:hAnsi="Arial" w:cs="Arial"/>
          <w:sz w:val="24"/>
          <w:szCs w:val="24"/>
        </w:rPr>
        <w:t xml:space="preserve"> and small areas for relaxation or for children’s play</w:t>
      </w:r>
      <w:r w:rsidR="009E6F22" w:rsidRPr="00727BD7">
        <w:rPr>
          <w:rFonts w:ascii="Arial" w:hAnsi="Arial" w:cs="Arial"/>
          <w:sz w:val="24"/>
          <w:szCs w:val="24"/>
        </w:rPr>
        <w:t xml:space="preserve">. </w:t>
      </w:r>
    </w:p>
    <w:p w14:paraId="7F48BFA2" w14:textId="72810CB9" w:rsidR="00D7433D" w:rsidRPr="00727BD7" w:rsidRDefault="00027B12" w:rsidP="008670E8">
      <w:pPr>
        <w:jc w:val="both"/>
        <w:rPr>
          <w:rFonts w:ascii="Arial" w:hAnsi="Arial" w:cs="Arial"/>
          <w:sz w:val="24"/>
          <w:szCs w:val="24"/>
        </w:rPr>
      </w:pPr>
      <w:r w:rsidRPr="00727BD7">
        <w:rPr>
          <w:rFonts w:ascii="Arial" w:hAnsi="Arial" w:cs="Arial"/>
          <w:sz w:val="24"/>
          <w:szCs w:val="24"/>
        </w:rPr>
        <w:t>4.10</w:t>
      </w:r>
      <w:r w:rsidRPr="00727BD7">
        <w:rPr>
          <w:rFonts w:ascii="Arial" w:hAnsi="Arial" w:cs="Arial"/>
          <w:sz w:val="24"/>
          <w:szCs w:val="24"/>
        </w:rPr>
        <w:tab/>
      </w:r>
      <w:r w:rsidR="00D7433D" w:rsidRPr="00727BD7">
        <w:rPr>
          <w:rFonts w:ascii="Arial" w:hAnsi="Arial" w:cs="Arial"/>
          <w:sz w:val="24"/>
          <w:szCs w:val="24"/>
        </w:rPr>
        <w:t>If you are thinking of digging a pond, you must contact the Trustees</w:t>
      </w:r>
      <w:r w:rsidR="00D02BB9" w:rsidRPr="00727BD7">
        <w:rPr>
          <w:rFonts w:ascii="Arial" w:hAnsi="Arial" w:cs="Arial"/>
          <w:sz w:val="24"/>
          <w:szCs w:val="24"/>
        </w:rPr>
        <w:t xml:space="preserve"> to </w:t>
      </w:r>
      <w:r w:rsidR="00667F99" w:rsidRPr="00727BD7">
        <w:rPr>
          <w:rFonts w:ascii="Arial" w:hAnsi="Arial" w:cs="Arial"/>
          <w:sz w:val="24"/>
          <w:szCs w:val="24"/>
        </w:rPr>
        <w:t>seek permission.</w:t>
      </w:r>
    </w:p>
    <w:p w14:paraId="30FA49F6" w14:textId="42C1BF02" w:rsidR="006B209B" w:rsidRPr="00727BD7" w:rsidRDefault="00F554E5" w:rsidP="00762AA6">
      <w:pPr>
        <w:ind w:left="720" w:hanging="720"/>
        <w:jc w:val="both"/>
        <w:rPr>
          <w:rFonts w:ascii="Arial" w:hAnsi="Arial" w:cs="Arial"/>
          <w:strike/>
          <w:sz w:val="24"/>
          <w:szCs w:val="24"/>
        </w:rPr>
      </w:pPr>
      <w:r w:rsidRPr="00727BD7">
        <w:rPr>
          <w:rFonts w:ascii="Arial" w:hAnsi="Arial" w:cs="Arial"/>
          <w:sz w:val="24"/>
          <w:szCs w:val="24"/>
        </w:rPr>
        <w:t>4.11</w:t>
      </w:r>
      <w:r w:rsidR="00762AA6" w:rsidRPr="00727BD7">
        <w:rPr>
          <w:rFonts w:ascii="Arial" w:hAnsi="Arial" w:cs="Arial"/>
          <w:sz w:val="24"/>
          <w:szCs w:val="24"/>
        </w:rPr>
        <w:tab/>
      </w:r>
      <w:r w:rsidR="00A5317C" w:rsidRPr="00727BD7">
        <w:rPr>
          <w:rFonts w:ascii="Arial" w:hAnsi="Arial" w:cs="Arial"/>
          <w:sz w:val="24"/>
          <w:szCs w:val="24"/>
        </w:rPr>
        <w:t>You m</w:t>
      </w:r>
      <w:r w:rsidR="00762AA6" w:rsidRPr="00727BD7">
        <w:rPr>
          <w:rFonts w:ascii="Arial" w:hAnsi="Arial" w:cs="Arial"/>
          <w:sz w:val="24"/>
          <w:szCs w:val="24"/>
        </w:rPr>
        <w:t>ust</w:t>
      </w:r>
      <w:r w:rsidR="00291E56" w:rsidRPr="00727BD7">
        <w:rPr>
          <w:rFonts w:ascii="Arial" w:hAnsi="Arial" w:cs="Arial"/>
          <w:sz w:val="24"/>
          <w:szCs w:val="24"/>
        </w:rPr>
        <w:t xml:space="preserve"> not grow trees other than</w:t>
      </w:r>
      <w:r w:rsidR="00762AA6" w:rsidRPr="00727BD7">
        <w:rPr>
          <w:rFonts w:ascii="Arial" w:hAnsi="Arial" w:cs="Arial"/>
          <w:sz w:val="24"/>
          <w:szCs w:val="24"/>
        </w:rPr>
        <w:t xml:space="preserve"> </w:t>
      </w:r>
      <w:r w:rsidR="00216ED2" w:rsidRPr="00727BD7">
        <w:rPr>
          <w:rFonts w:ascii="Arial" w:hAnsi="Arial" w:cs="Arial"/>
          <w:sz w:val="24"/>
          <w:szCs w:val="24"/>
        </w:rPr>
        <w:t xml:space="preserve">fruit </w:t>
      </w:r>
      <w:r w:rsidR="00762AA6" w:rsidRPr="00727BD7">
        <w:rPr>
          <w:rFonts w:ascii="Arial" w:hAnsi="Arial" w:cs="Arial"/>
          <w:sz w:val="24"/>
          <w:szCs w:val="24"/>
        </w:rPr>
        <w:t>trees</w:t>
      </w:r>
      <w:r w:rsidR="00996AA9" w:rsidRPr="00727BD7">
        <w:rPr>
          <w:rFonts w:ascii="Arial" w:hAnsi="Arial" w:cs="Arial"/>
          <w:sz w:val="24"/>
          <w:szCs w:val="24"/>
        </w:rPr>
        <w:t xml:space="preserve">.  </w:t>
      </w:r>
      <w:r w:rsidR="001938DA" w:rsidRPr="00727BD7">
        <w:rPr>
          <w:rFonts w:ascii="Arial" w:hAnsi="Arial" w:cs="Arial"/>
          <w:sz w:val="24"/>
          <w:szCs w:val="24"/>
        </w:rPr>
        <w:t>Invasive or forest species s</w:t>
      </w:r>
      <w:r w:rsidR="00996AA9" w:rsidRPr="00727BD7">
        <w:rPr>
          <w:rFonts w:ascii="Arial" w:hAnsi="Arial" w:cs="Arial"/>
          <w:sz w:val="24"/>
          <w:szCs w:val="24"/>
        </w:rPr>
        <w:t>uch as Oak, Chestnuts, Leylandii, Bamboo, Elm, Willow, Buddleia</w:t>
      </w:r>
      <w:r w:rsidR="001938DA" w:rsidRPr="00727BD7">
        <w:rPr>
          <w:rFonts w:ascii="Arial" w:hAnsi="Arial" w:cs="Arial"/>
          <w:sz w:val="24"/>
          <w:szCs w:val="24"/>
        </w:rPr>
        <w:t xml:space="preserve"> must not be grown.</w:t>
      </w:r>
      <w:r w:rsidR="00381A46" w:rsidRPr="00727BD7">
        <w:rPr>
          <w:rFonts w:ascii="Arial" w:hAnsi="Arial" w:cs="Arial"/>
          <w:sz w:val="24"/>
          <w:szCs w:val="24"/>
        </w:rPr>
        <w:t xml:space="preserve"> </w:t>
      </w:r>
    </w:p>
    <w:p w14:paraId="28082881" w14:textId="7886EBA9" w:rsidR="0049306C" w:rsidRPr="00727BD7" w:rsidRDefault="00F554E5" w:rsidP="0049306C">
      <w:pPr>
        <w:ind w:left="720" w:hanging="720"/>
        <w:jc w:val="both"/>
        <w:rPr>
          <w:rFonts w:ascii="Arial" w:hAnsi="Arial" w:cs="Arial"/>
          <w:sz w:val="24"/>
          <w:szCs w:val="24"/>
        </w:rPr>
      </w:pPr>
      <w:r w:rsidRPr="00727BD7">
        <w:rPr>
          <w:rFonts w:ascii="Arial" w:hAnsi="Arial" w:cs="Arial"/>
          <w:sz w:val="24"/>
          <w:szCs w:val="24"/>
        </w:rPr>
        <w:t>4.12</w:t>
      </w:r>
      <w:r w:rsidRPr="00727BD7">
        <w:rPr>
          <w:rFonts w:ascii="Arial" w:hAnsi="Arial" w:cs="Arial"/>
          <w:sz w:val="24"/>
          <w:szCs w:val="24"/>
        </w:rPr>
        <w:tab/>
      </w:r>
      <w:r w:rsidR="00BE5C81" w:rsidRPr="00727BD7">
        <w:rPr>
          <w:rFonts w:ascii="Arial" w:hAnsi="Arial" w:cs="Arial"/>
          <w:sz w:val="24"/>
          <w:szCs w:val="24"/>
        </w:rPr>
        <w:t>C</w:t>
      </w:r>
      <w:r w:rsidR="0049306C" w:rsidRPr="00727BD7">
        <w:rPr>
          <w:rFonts w:ascii="Arial" w:hAnsi="Arial" w:cs="Arial"/>
          <w:sz w:val="24"/>
          <w:szCs w:val="24"/>
        </w:rPr>
        <w:t xml:space="preserve">arpets </w:t>
      </w:r>
      <w:r w:rsidR="00C83D9E" w:rsidRPr="00727BD7">
        <w:rPr>
          <w:rFonts w:ascii="Arial" w:hAnsi="Arial" w:cs="Arial"/>
          <w:sz w:val="24"/>
          <w:szCs w:val="24"/>
        </w:rPr>
        <w:t xml:space="preserve">and tyres </w:t>
      </w:r>
      <w:r w:rsidR="00BE5C81" w:rsidRPr="00727BD7">
        <w:rPr>
          <w:rFonts w:ascii="Arial" w:hAnsi="Arial" w:cs="Arial"/>
          <w:sz w:val="24"/>
          <w:szCs w:val="24"/>
        </w:rPr>
        <w:t xml:space="preserve">are banned </w:t>
      </w:r>
      <w:r w:rsidR="0049306C" w:rsidRPr="00727BD7">
        <w:rPr>
          <w:rFonts w:ascii="Arial" w:hAnsi="Arial" w:cs="Arial"/>
          <w:sz w:val="24"/>
          <w:szCs w:val="24"/>
        </w:rPr>
        <w:t>on site.</w:t>
      </w:r>
    </w:p>
    <w:p w14:paraId="74E57455" w14:textId="77777777" w:rsidR="0049306C" w:rsidRPr="00727BD7" w:rsidRDefault="0049306C" w:rsidP="00762AA6">
      <w:pPr>
        <w:ind w:left="720" w:hanging="720"/>
        <w:jc w:val="both"/>
        <w:rPr>
          <w:rFonts w:ascii="Arial" w:hAnsi="Arial" w:cs="Arial"/>
          <w:sz w:val="24"/>
          <w:szCs w:val="24"/>
        </w:rPr>
      </w:pPr>
    </w:p>
    <w:p w14:paraId="299887D7" w14:textId="129D20A6" w:rsidR="00252FEC" w:rsidRPr="00727BD7" w:rsidRDefault="00252FEC" w:rsidP="002F6CCC">
      <w:pPr>
        <w:ind w:left="720" w:hanging="720"/>
        <w:jc w:val="both"/>
        <w:rPr>
          <w:rFonts w:ascii="Arial" w:hAnsi="Arial" w:cs="Arial"/>
          <w:sz w:val="24"/>
          <w:szCs w:val="24"/>
          <w:u w:val="single"/>
        </w:rPr>
      </w:pPr>
      <w:r w:rsidRPr="00727BD7">
        <w:rPr>
          <w:rFonts w:ascii="Arial" w:hAnsi="Arial" w:cs="Arial"/>
          <w:sz w:val="24"/>
          <w:szCs w:val="24"/>
          <w:u w:val="single"/>
        </w:rPr>
        <w:t>Water</w:t>
      </w:r>
    </w:p>
    <w:p w14:paraId="321D6DBD" w14:textId="19D8C4BA" w:rsidR="00622D18" w:rsidRPr="00727BD7" w:rsidRDefault="00D21C1B" w:rsidP="00167E9A">
      <w:pPr>
        <w:pStyle w:val="ListParagraph"/>
        <w:numPr>
          <w:ilvl w:val="1"/>
          <w:numId w:val="20"/>
        </w:numPr>
        <w:ind w:left="709" w:hanging="709"/>
        <w:jc w:val="both"/>
        <w:rPr>
          <w:rFonts w:ascii="Arial" w:hAnsi="Arial" w:cs="Arial"/>
          <w:sz w:val="24"/>
          <w:szCs w:val="24"/>
        </w:rPr>
      </w:pPr>
      <w:r w:rsidRPr="00727BD7">
        <w:rPr>
          <w:rFonts w:ascii="Arial" w:hAnsi="Arial" w:cs="Arial"/>
          <w:sz w:val="24"/>
          <w:szCs w:val="24"/>
        </w:rPr>
        <w:t xml:space="preserve">The most environmentally </w:t>
      </w:r>
      <w:r w:rsidR="00622D18" w:rsidRPr="00727BD7">
        <w:rPr>
          <w:rFonts w:ascii="Arial" w:hAnsi="Arial" w:cs="Arial"/>
          <w:sz w:val="24"/>
          <w:szCs w:val="24"/>
        </w:rPr>
        <w:t xml:space="preserve">sustainable way to keep the </w:t>
      </w:r>
      <w:r w:rsidR="00D97C37" w:rsidRPr="00727BD7">
        <w:rPr>
          <w:rFonts w:ascii="Arial" w:hAnsi="Arial" w:cs="Arial"/>
          <w:sz w:val="24"/>
          <w:szCs w:val="24"/>
        </w:rPr>
        <w:t>p</w:t>
      </w:r>
      <w:r w:rsidR="00622D18" w:rsidRPr="00727BD7">
        <w:rPr>
          <w:rFonts w:ascii="Arial" w:hAnsi="Arial" w:cs="Arial"/>
          <w:sz w:val="24"/>
          <w:szCs w:val="24"/>
        </w:rPr>
        <w:t xml:space="preserve">lot watered is to </w:t>
      </w:r>
      <w:r w:rsidR="00C47FF5" w:rsidRPr="00727BD7">
        <w:rPr>
          <w:rFonts w:ascii="Arial" w:hAnsi="Arial" w:cs="Arial"/>
          <w:sz w:val="24"/>
          <w:szCs w:val="24"/>
        </w:rPr>
        <w:t xml:space="preserve">harvest rainwater off all roof surfaces on </w:t>
      </w:r>
      <w:r w:rsidR="00BD3B0E" w:rsidRPr="00727BD7">
        <w:rPr>
          <w:rFonts w:ascii="Arial" w:hAnsi="Arial" w:cs="Arial"/>
          <w:sz w:val="24"/>
          <w:szCs w:val="24"/>
        </w:rPr>
        <w:t>the plot</w:t>
      </w:r>
      <w:r w:rsidR="00C47FF5" w:rsidRPr="00727BD7">
        <w:rPr>
          <w:rFonts w:ascii="Arial" w:hAnsi="Arial" w:cs="Arial"/>
          <w:sz w:val="24"/>
          <w:szCs w:val="24"/>
        </w:rPr>
        <w:t xml:space="preserve">.  </w:t>
      </w:r>
    </w:p>
    <w:p w14:paraId="3C8B87A5" w14:textId="75316F7F" w:rsidR="008D71CB" w:rsidRPr="00727BD7" w:rsidRDefault="00D56F95" w:rsidP="00EB5D27">
      <w:pPr>
        <w:pStyle w:val="ListParagraph"/>
        <w:numPr>
          <w:ilvl w:val="1"/>
          <w:numId w:val="20"/>
        </w:numPr>
        <w:ind w:left="709" w:hanging="709"/>
        <w:jc w:val="both"/>
        <w:rPr>
          <w:rFonts w:ascii="Arial" w:hAnsi="Arial" w:cs="Arial"/>
          <w:sz w:val="24"/>
          <w:szCs w:val="24"/>
        </w:rPr>
      </w:pPr>
      <w:r w:rsidRPr="00727BD7">
        <w:rPr>
          <w:rFonts w:ascii="Arial" w:hAnsi="Arial" w:cs="Arial"/>
          <w:sz w:val="24"/>
          <w:szCs w:val="24"/>
        </w:rPr>
        <w:t xml:space="preserve">The </w:t>
      </w:r>
      <w:proofErr w:type="spellStart"/>
      <w:r w:rsidR="00972F2E">
        <w:rPr>
          <w:rFonts w:ascii="Arial" w:hAnsi="Arial" w:cs="Arial"/>
          <w:sz w:val="24"/>
          <w:szCs w:val="24"/>
        </w:rPr>
        <w:t>plotholder</w:t>
      </w:r>
      <w:proofErr w:type="spellEnd"/>
      <w:r w:rsidRPr="00727BD7">
        <w:rPr>
          <w:rFonts w:ascii="Arial" w:hAnsi="Arial" w:cs="Arial"/>
          <w:sz w:val="24"/>
          <w:szCs w:val="24"/>
        </w:rPr>
        <w:t xml:space="preserve"> shall </w:t>
      </w:r>
      <w:r w:rsidR="007B7988" w:rsidRPr="00727BD7">
        <w:rPr>
          <w:rFonts w:ascii="Arial" w:hAnsi="Arial" w:cs="Arial"/>
          <w:sz w:val="24"/>
          <w:szCs w:val="24"/>
        </w:rPr>
        <w:t>only u</w:t>
      </w:r>
      <w:r w:rsidRPr="00727BD7">
        <w:rPr>
          <w:rFonts w:ascii="Arial" w:hAnsi="Arial" w:cs="Arial"/>
          <w:sz w:val="24"/>
          <w:szCs w:val="24"/>
        </w:rPr>
        <w:t xml:space="preserve">se the mains water </w:t>
      </w:r>
      <w:r w:rsidR="00F72991" w:rsidRPr="00727BD7">
        <w:rPr>
          <w:rFonts w:ascii="Arial" w:hAnsi="Arial" w:cs="Arial"/>
          <w:sz w:val="24"/>
          <w:szCs w:val="24"/>
        </w:rPr>
        <w:t xml:space="preserve">from the trackside taps </w:t>
      </w:r>
      <w:r w:rsidRPr="00727BD7">
        <w:rPr>
          <w:rFonts w:ascii="Arial" w:hAnsi="Arial" w:cs="Arial"/>
          <w:sz w:val="24"/>
          <w:szCs w:val="24"/>
        </w:rPr>
        <w:t>for filling water</w:t>
      </w:r>
      <w:r w:rsidR="00512FB7" w:rsidRPr="00727BD7">
        <w:rPr>
          <w:rFonts w:ascii="Arial" w:hAnsi="Arial" w:cs="Arial"/>
          <w:sz w:val="24"/>
          <w:szCs w:val="24"/>
        </w:rPr>
        <w:t xml:space="preserve"> butts</w:t>
      </w:r>
      <w:r w:rsidRPr="00727BD7">
        <w:rPr>
          <w:rFonts w:ascii="Arial" w:hAnsi="Arial" w:cs="Arial"/>
          <w:sz w:val="24"/>
          <w:szCs w:val="24"/>
        </w:rPr>
        <w:t xml:space="preserve"> </w:t>
      </w:r>
      <w:r w:rsidR="005E0D2B" w:rsidRPr="00727BD7">
        <w:rPr>
          <w:rFonts w:ascii="Arial" w:hAnsi="Arial" w:cs="Arial"/>
          <w:sz w:val="24"/>
          <w:szCs w:val="24"/>
        </w:rPr>
        <w:t xml:space="preserve">(to a </w:t>
      </w:r>
      <w:r w:rsidR="00341022" w:rsidRPr="00727BD7">
        <w:rPr>
          <w:rFonts w:ascii="Arial" w:hAnsi="Arial" w:cs="Arial"/>
          <w:sz w:val="24"/>
          <w:szCs w:val="24"/>
        </w:rPr>
        <w:t>maximum</w:t>
      </w:r>
      <w:r w:rsidR="005E0D2B" w:rsidRPr="00727BD7">
        <w:rPr>
          <w:rFonts w:ascii="Arial" w:hAnsi="Arial" w:cs="Arial"/>
          <w:sz w:val="24"/>
          <w:szCs w:val="24"/>
        </w:rPr>
        <w:t xml:space="preserve"> of 200 litres per butt)</w:t>
      </w:r>
      <w:r w:rsidR="00C04396" w:rsidRPr="00727BD7">
        <w:rPr>
          <w:rFonts w:ascii="Arial" w:hAnsi="Arial" w:cs="Arial"/>
          <w:sz w:val="24"/>
          <w:szCs w:val="24"/>
        </w:rPr>
        <w:t xml:space="preserve"> </w:t>
      </w:r>
      <w:r w:rsidRPr="00727BD7">
        <w:rPr>
          <w:rFonts w:ascii="Arial" w:hAnsi="Arial" w:cs="Arial"/>
          <w:sz w:val="24"/>
          <w:szCs w:val="24"/>
        </w:rPr>
        <w:t>and watering cans</w:t>
      </w:r>
      <w:r w:rsidR="00BA2DF7" w:rsidRPr="00727BD7">
        <w:rPr>
          <w:rFonts w:ascii="Arial" w:hAnsi="Arial" w:cs="Arial"/>
          <w:sz w:val="24"/>
          <w:szCs w:val="24"/>
        </w:rPr>
        <w:t>.</w:t>
      </w:r>
      <w:r w:rsidR="00EC509F" w:rsidRPr="00727BD7">
        <w:rPr>
          <w:rFonts w:ascii="Arial" w:hAnsi="Arial" w:cs="Arial"/>
          <w:sz w:val="24"/>
          <w:szCs w:val="24"/>
        </w:rPr>
        <w:t xml:space="preserve"> </w:t>
      </w:r>
      <w:r w:rsidR="009140A5" w:rsidRPr="00727BD7">
        <w:rPr>
          <w:rFonts w:ascii="Arial" w:hAnsi="Arial" w:cs="Arial"/>
          <w:sz w:val="24"/>
          <w:szCs w:val="24"/>
        </w:rPr>
        <w:t xml:space="preserve"> </w:t>
      </w:r>
      <w:r w:rsidR="006576D6" w:rsidRPr="00727BD7">
        <w:rPr>
          <w:rFonts w:ascii="Arial" w:hAnsi="Arial" w:cs="Arial"/>
          <w:sz w:val="24"/>
          <w:szCs w:val="24"/>
        </w:rPr>
        <w:t>IBC tanks can only be used to harvest rainwater.</w:t>
      </w:r>
    </w:p>
    <w:p w14:paraId="2482AD88" w14:textId="5D37EABA" w:rsidR="008D71CB" w:rsidRPr="00727BD7" w:rsidRDefault="008D71CB" w:rsidP="00167E9A">
      <w:pPr>
        <w:pStyle w:val="ListParagraph"/>
        <w:numPr>
          <w:ilvl w:val="1"/>
          <w:numId w:val="20"/>
        </w:numPr>
        <w:ind w:left="709" w:hanging="709"/>
        <w:jc w:val="both"/>
        <w:rPr>
          <w:rFonts w:ascii="Arial" w:hAnsi="Arial" w:cs="Arial"/>
          <w:sz w:val="24"/>
          <w:szCs w:val="24"/>
        </w:rPr>
      </w:pPr>
      <w:r w:rsidRPr="00727BD7">
        <w:rPr>
          <w:rFonts w:ascii="Arial" w:hAnsi="Arial" w:cs="Arial"/>
          <w:sz w:val="24"/>
          <w:szCs w:val="24"/>
        </w:rPr>
        <w:t>T</w:t>
      </w:r>
      <w:r w:rsidRPr="00727BD7">
        <w:rPr>
          <w:rFonts w:ascii="Arial" w:eastAsia="Calibri" w:hAnsi="Arial" w:cs="Arial"/>
          <w:sz w:val="24"/>
          <w:szCs w:val="24"/>
        </w:rPr>
        <w:t>rack-side taps must not be left​ unattended​ when running water into the track-side bins​, even when taking filled​ watering cans back to your plot</w:t>
      </w:r>
      <w:r w:rsidRPr="00727BD7">
        <w:rPr>
          <w:rFonts w:ascii="Arial" w:eastAsia="Arial" w:hAnsi="Arial" w:cs="Arial"/>
          <w:sz w:val="24"/>
          <w:szCs w:val="24"/>
        </w:rPr>
        <w:t xml:space="preserve">.  </w:t>
      </w:r>
    </w:p>
    <w:p w14:paraId="50192EF6" w14:textId="74BB20B7" w:rsidR="008D71CB" w:rsidRPr="00727BD7" w:rsidRDefault="008D71CB" w:rsidP="00167E9A">
      <w:pPr>
        <w:pStyle w:val="ListParagraph"/>
        <w:numPr>
          <w:ilvl w:val="1"/>
          <w:numId w:val="20"/>
        </w:numPr>
        <w:ind w:left="709" w:hanging="709"/>
        <w:jc w:val="both"/>
        <w:rPr>
          <w:rFonts w:ascii="Arial" w:hAnsi="Arial" w:cs="Arial"/>
          <w:sz w:val="24"/>
          <w:szCs w:val="24"/>
        </w:rPr>
      </w:pPr>
      <w:r w:rsidRPr="00727BD7">
        <w:rPr>
          <w:rFonts w:ascii="Arial" w:eastAsia="Calibri" w:hAnsi="Arial" w:cs="Arial"/>
          <w:sz w:val="24"/>
          <w:szCs w:val="24"/>
        </w:rPr>
        <w:t>Trackside water bins must only be filled just high enough to dip watering cans and should be left with the minim​um amount of water in and the lid or cover replaced.</w:t>
      </w:r>
    </w:p>
    <w:p w14:paraId="74B12D27" w14:textId="5225D080" w:rsidR="008D71CB" w:rsidRPr="00727BD7" w:rsidRDefault="008D71CB" w:rsidP="00167E9A">
      <w:pPr>
        <w:pStyle w:val="ListParagraph"/>
        <w:numPr>
          <w:ilvl w:val="1"/>
          <w:numId w:val="20"/>
        </w:numPr>
        <w:ind w:left="709" w:hanging="709"/>
        <w:jc w:val="both"/>
        <w:rPr>
          <w:rFonts w:ascii="Arial" w:hAnsi="Arial" w:cs="Arial"/>
          <w:sz w:val="24"/>
          <w:szCs w:val="24"/>
        </w:rPr>
      </w:pPr>
      <w:r w:rsidRPr="00727BD7">
        <w:rPr>
          <w:rFonts w:ascii="Arial" w:eastAsia="Calibri" w:hAnsi="Arial" w:cs="Arial"/>
          <w:sz w:val="24"/>
          <w:szCs w:val="24"/>
        </w:rPr>
        <w:t>A</w:t>
      </w:r>
      <w:r w:rsidRPr="00727BD7">
        <w:rPr>
          <w:rFonts w:ascii="Arial" w:hAnsi="Arial" w:cs="Arial"/>
          <w:sz w:val="24"/>
          <w:szCs w:val="24"/>
        </w:rPr>
        <w:t xml:space="preserve"> hosepipe or sprinkler system connected to the trackside mains water tap must not be used to water the </w:t>
      </w:r>
      <w:r w:rsidR="00AA376D" w:rsidRPr="00727BD7">
        <w:rPr>
          <w:rFonts w:ascii="Arial" w:hAnsi="Arial" w:cs="Arial"/>
          <w:sz w:val="24"/>
          <w:szCs w:val="24"/>
        </w:rPr>
        <w:t>p</w:t>
      </w:r>
      <w:r w:rsidRPr="00727BD7">
        <w:rPr>
          <w:rFonts w:ascii="Arial" w:hAnsi="Arial" w:cs="Arial"/>
          <w:sz w:val="24"/>
          <w:szCs w:val="24"/>
        </w:rPr>
        <w:t>lot</w:t>
      </w:r>
      <w:r w:rsidR="009649FB" w:rsidRPr="00727BD7">
        <w:rPr>
          <w:rFonts w:ascii="Arial" w:hAnsi="Arial" w:cs="Arial"/>
          <w:sz w:val="24"/>
          <w:szCs w:val="24"/>
        </w:rPr>
        <w:t xml:space="preserve"> </w:t>
      </w:r>
      <w:r w:rsidRPr="00727BD7">
        <w:rPr>
          <w:rFonts w:ascii="Arial" w:hAnsi="Arial" w:cs="Arial"/>
          <w:sz w:val="24"/>
          <w:szCs w:val="24"/>
        </w:rPr>
        <w:t>or fill ponds</w:t>
      </w:r>
      <w:r w:rsidR="005E0D2B" w:rsidRPr="00727BD7">
        <w:rPr>
          <w:rFonts w:ascii="Arial" w:hAnsi="Arial" w:cs="Arial"/>
          <w:sz w:val="24"/>
          <w:szCs w:val="24"/>
        </w:rPr>
        <w:t xml:space="preserve">.  Hoses may be attached to butts on the </w:t>
      </w:r>
      <w:r w:rsidR="00AA376D" w:rsidRPr="00727BD7">
        <w:rPr>
          <w:rFonts w:ascii="Arial" w:hAnsi="Arial" w:cs="Arial"/>
          <w:sz w:val="24"/>
          <w:szCs w:val="24"/>
        </w:rPr>
        <w:t>p</w:t>
      </w:r>
      <w:r w:rsidR="00415C82" w:rsidRPr="00727BD7">
        <w:rPr>
          <w:rFonts w:ascii="Arial" w:hAnsi="Arial" w:cs="Arial"/>
          <w:sz w:val="24"/>
          <w:szCs w:val="24"/>
        </w:rPr>
        <w:t>lot</w:t>
      </w:r>
      <w:r w:rsidR="00AA376D" w:rsidRPr="00727BD7">
        <w:rPr>
          <w:rFonts w:ascii="Arial" w:hAnsi="Arial" w:cs="Arial"/>
          <w:sz w:val="24"/>
          <w:szCs w:val="24"/>
        </w:rPr>
        <w:t>.</w:t>
      </w:r>
    </w:p>
    <w:p w14:paraId="565F5312" w14:textId="6FC8063A" w:rsidR="00D56F95" w:rsidRPr="00727BD7" w:rsidRDefault="00890723" w:rsidP="00167E9A">
      <w:pPr>
        <w:pStyle w:val="ListParagraph"/>
        <w:numPr>
          <w:ilvl w:val="1"/>
          <w:numId w:val="20"/>
        </w:numPr>
        <w:ind w:left="709" w:hanging="709"/>
        <w:jc w:val="both"/>
        <w:rPr>
          <w:rFonts w:ascii="Arial" w:hAnsi="Arial" w:cs="Arial"/>
          <w:sz w:val="24"/>
          <w:szCs w:val="24"/>
        </w:rPr>
      </w:pPr>
      <w:r w:rsidRPr="00727BD7">
        <w:rPr>
          <w:rFonts w:ascii="Arial" w:hAnsi="Arial" w:cs="Arial"/>
          <w:sz w:val="24"/>
          <w:szCs w:val="24"/>
        </w:rPr>
        <w:t>Hosepipe bans may be imposed by Yorkshire Water, or by the Trustees in extreme weather conditions.  Such bans will affect use of trackside taps</w:t>
      </w:r>
      <w:r w:rsidR="00292D02" w:rsidRPr="00727BD7">
        <w:rPr>
          <w:rFonts w:ascii="Arial" w:hAnsi="Arial" w:cs="Arial"/>
          <w:sz w:val="24"/>
          <w:szCs w:val="24"/>
        </w:rPr>
        <w:t>.</w:t>
      </w:r>
      <w:r w:rsidRPr="00727BD7">
        <w:rPr>
          <w:rFonts w:ascii="Arial" w:hAnsi="Arial" w:cs="Arial"/>
          <w:sz w:val="24"/>
          <w:szCs w:val="24"/>
        </w:rPr>
        <w:t xml:space="preserve">  </w:t>
      </w:r>
    </w:p>
    <w:p w14:paraId="509B8B63" w14:textId="77777777" w:rsidR="000C04C8" w:rsidRPr="00727BD7" w:rsidRDefault="000C04C8" w:rsidP="001A7171">
      <w:pPr>
        <w:ind w:left="709" w:hanging="709"/>
        <w:jc w:val="both"/>
        <w:rPr>
          <w:rFonts w:ascii="Arial" w:hAnsi="Arial" w:cs="Arial"/>
          <w:sz w:val="24"/>
          <w:szCs w:val="24"/>
          <w:u w:val="single"/>
        </w:rPr>
      </w:pPr>
    </w:p>
    <w:p w14:paraId="43CF74EB" w14:textId="68848013" w:rsidR="008670E8" w:rsidRPr="00727BD7" w:rsidRDefault="008670E8" w:rsidP="005602D7">
      <w:pPr>
        <w:ind w:left="720" w:hanging="720"/>
        <w:jc w:val="both"/>
        <w:rPr>
          <w:rFonts w:ascii="Arial" w:hAnsi="Arial" w:cs="Arial"/>
          <w:sz w:val="24"/>
          <w:szCs w:val="24"/>
        </w:rPr>
      </w:pPr>
      <w:r w:rsidRPr="00727BD7">
        <w:rPr>
          <w:rFonts w:ascii="Arial" w:hAnsi="Arial" w:cs="Arial"/>
          <w:sz w:val="24"/>
          <w:szCs w:val="24"/>
          <w:u w:val="single"/>
        </w:rPr>
        <w:t>Fires</w:t>
      </w:r>
      <w:r w:rsidR="00887274" w:rsidRPr="00727BD7">
        <w:rPr>
          <w:rFonts w:ascii="Arial" w:hAnsi="Arial" w:cs="Arial"/>
          <w:sz w:val="24"/>
          <w:szCs w:val="24"/>
        </w:rPr>
        <w:t xml:space="preserve"> (</w:t>
      </w:r>
      <w:r w:rsidR="006315E1" w:rsidRPr="00727BD7">
        <w:rPr>
          <w:rFonts w:ascii="Arial" w:hAnsi="Arial" w:cs="Arial"/>
          <w:sz w:val="24"/>
          <w:szCs w:val="24"/>
        </w:rPr>
        <w:t xml:space="preserve">including burning/bonfires/incinerators/barbeques, </w:t>
      </w:r>
      <w:r w:rsidR="00BD3B0E" w:rsidRPr="00727BD7">
        <w:rPr>
          <w:rFonts w:ascii="Arial" w:hAnsi="Arial" w:cs="Arial"/>
          <w:sz w:val="24"/>
          <w:szCs w:val="24"/>
        </w:rPr>
        <w:t xml:space="preserve">collectively called </w:t>
      </w:r>
      <w:r w:rsidR="006A6E59" w:rsidRPr="00727BD7">
        <w:rPr>
          <w:rFonts w:ascii="Arial" w:hAnsi="Arial" w:cs="Arial"/>
          <w:sz w:val="24"/>
          <w:szCs w:val="24"/>
        </w:rPr>
        <w:t>“Fires”)</w:t>
      </w:r>
    </w:p>
    <w:p w14:paraId="6DEEE7A1" w14:textId="7BB4AEFE" w:rsidR="00E74728" w:rsidRPr="00727BD7" w:rsidRDefault="00FD56E1" w:rsidP="00DA2437">
      <w:pPr>
        <w:ind w:left="720" w:hanging="720"/>
        <w:jc w:val="both"/>
        <w:rPr>
          <w:rFonts w:ascii="Arial" w:hAnsi="Arial" w:cs="Arial"/>
          <w:sz w:val="24"/>
          <w:szCs w:val="24"/>
        </w:rPr>
      </w:pPr>
      <w:r w:rsidRPr="00727BD7">
        <w:rPr>
          <w:rFonts w:ascii="Arial" w:hAnsi="Arial" w:cs="Arial"/>
          <w:sz w:val="24"/>
          <w:szCs w:val="24"/>
        </w:rPr>
        <w:t>4.19</w:t>
      </w:r>
      <w:r w:rsidRPr="00727BD7">
        <w:rPr>
          <w:rFonts w:ascii="Arial" w:hAnsi="Arial" w:cs="Arial"/>
          <w:sz w:val="24"/>
          <w:szCs w:val="24"/>
        </w:rPr>
        <w:tab/>
      </w:r>
      <w:r w:rsidR="009E6F22" w:rsidRPr="00727BD7">
        <w:rPr>
          <w:rFonts w:ascii="Arial" w:hAnsi="Arial" w:cs="Arial"/>
          <w:sz w:val="24"/>
          <w:szCs w:val="24"/>
        </w:rPr>
        <w:t xml:space="preserve">Fires are permitted on the </w:t>
      </w:r>
      <w:r w:rsidR="00070DC8" w:rsidRPr="00727BD7">
        <w:rPr>
          <w:rFonts w:ascii="Arial" w:hAnsi="Arial" w:cs="Arial"/>
          <w:sz w:val="24"/>
          <w:szCs w:val="24"/>
        </w:rPr>
        <w:t>plot but</w:t>
      </w:r>
      <w:r w:rsidR="003F1E93" w:rsidRPr="00727BD7">
        <w:rPr>
          <w:rFonts w:ascii="Arial" w:hAnsi="Arial" w:cs="Arial"/>
          <w:sz w:val="24"/>
          <w:szCs w:val="24"/>
        </w:rPr>
        <w:t xml:space="preserve"> must be </w:t>
      </w:r>
      <w:r w:rsidR="008E31CB" w:rsidRPr="00727BD7">
        <w:rPr>
          <w:rFonts w:ascii="Arial" w:hAnsi="Arial" w:cs="Arial"/>
          <w:sz w:val="24"/>
          <w:szCs w:val="24"/>
        </w:rPr>
        <w:t>contained</w:t>
      </w:r>
      <w:r w:rsidR="003F1E93" w:rsidRPr="00727BD7">
        <w:rPr>
          <w:rFonts w:ascii="Arial" w:hAnsi="Arial" w:cs="Arial"/>
          <w:sz w:val="24"/>
          <w:szCs w:val="24"/>
        </w:rPr>
        <w:t xml:space="preserve"> in </w:t>
      </w:r>
      <w:r w:rsidR="00265CB7" w:rsidRPr="00727BD7">
        <w:rPr>
          <w:rFonts w:ascii="Arial" w:hAnsi="Arial" w:cs="Arial"/>
          <w:sz w:val="24"/>
          <w:szCs w:val="24"/>
        </w:rPr>
        <w:t xml:space="preserve">a </w:t>
      </w:r>
      <w:r w:rsidR="003F1E93" w:rsidRPr="00727BD7">
        <w:rPr>
          <w:rFonts w:ascii="Arial" w:hAnsi="Arial" w:cs="Arial"/>
          <w:sz w:val="24"/>
          <w:szCs w:val="24"/>
        </w:rPr>
        <w:t xml:space="preserve">suitable metal </w:t>
      </w:r>
      <w:r w:rsidR="00E74728" w:rsidRPr="00727BD7">
        <w:rPr>
          <w:rFonts w:ascii="Arial" w:hAnsi="Arial" w:cs="Arial"/>
          <w:sz w:val="24"/>
          <w:szCs w:val="24"/>
        </w:rPr>
        <w:t>container</w:t>
      </w:r>
      <w:r w:rsidR="00265CB7" w:rsidRPr="00727BD7">
        <w:rPr>
          <w:rFonts w:ascii="Arial" w:hAnsi="Arial" w:cs="Arial"/>
          <w:sz w:val="24"/>
          <w:szCs w:val="24"/>
        </w:rPr>
        <w:t>.</w:t>
      </w:r>
    </w:p>
    <w:p w14:paraId="7C09CDA9" w14:textId="2F92557F" w:rsidR="00F20CBE" w:rsidRPr="00727BD7" w:rsidRDefault="00132801" w:rsidP="005602D7">
      <w:pPr>
        <w:ind w:left="720" w:hanging="720"/>
        <w:jc w:val="both"/>
        <w:rPr>
          <w:rFonts w:ascii="Arial" w:hAnsi="Arial" w:cs="Arial"/>
          <w:sz w:val="24"/>
          <w:szCs w:val="24"/>
        </w:rPr>
      </w:pPr>
      <w:r w:rsidRPr="00727BD7">
        <w:rPr>
          <w:rFonts w:ascii="Arial" w:hAnsi="Arial" w:cs="Arial"/>
          <w:sz w:val="24"/>
          <w:szCs w:val="24"/>
        </w:rPr>
        <w:t>4.2</w:t>
      </w:r>
      <w:r w:rsidR="00480893" w:rsidRPr="00727BD7">
        <w:rPr>
          <w:rFonts w:ascii="Arial" w:hAnsi="Arial" w:cs="Arial"/>
          <w:sz w:val="24"/>
          <w:szCs w:val="24"/>
        </w:rPr>
        <w:t>0</w:t>
      </w:r>
      <w:r w:rsidRPr="00727BD7">
        <w:rPr>
          <w:rFonts w:ascii="Arial" w:hAnsi="Arial" w:cs="Arial"/>
          <w:sz w:val="24"/>
          <w:szCs w:val="24"/>
        </w:rPr>
        <w:tab/>
      </w:r>
      <w:r w:rsidR="00E74728" w:rsidRPr="00727BD7">
        <w:rPr>
          <w:rFonts w:ascii="Arial" w:hAnsi="Arial" w:cs="Arial"/>
          <w:sz w:val="24"/>
          <w:szCs w:val="24"/>
        </w:rPr>
        <w:t>The waste</w:t>
      </w:r>
      <w:r w:rsidR="00520546" w:rsidRPr="00727BD7">
        <w:rPr>
          <w:rFonts w:ascii="Arial" w:hAnsi="Arial" w:cs="Arial"/>
          <w:sz w:val="24"/>
          <w:szCs w:val="24"/>
        </w:rPr>
        <w:t>/items</w:t>
      </w:r>
      <w:r w:rsidR="00E74728" w:rsidRPr="00727BD7">
        <w:rPr>
          <w:rFonts w:ascii="Arial" w:hAnsi="Arial" w:cs="Arial"/>
          <w:sz w:val="24"/>
          <w:szCs w:val="24"/>
        </w:rPr>
        <w:t xml:space="preserve"> </w:t>
      </w:r>
      <w:r w:rsidR="008E31CB" w:rsidRPr="00727BD7">
        <w:rPr>
          <w:rFonts w:ascii="Arial" w:hAnsi="Arial" w:cs="Arial"/>
          <w:sz w:val="24"/>
          <w:szCs w:val="24"/>
        </w:rPr>
        <w:t>b</w:t>
      </w:r>
      <w:r w:rsidR="00E74728" w:rsidRPr="00727BD7">
        <w:rPr>
          <w:rFonts w:ascii="Arial" w:hAnsi="Arial" w:cs="Arial"/>
          <w:sz w:val="24"/>
          <w:szCs w:val="24"/>
        </w:rPr>
        <w:t xml:space="preserve">urned should be dry, and the </w:t>
      </w:r>
      <w:r w:rsidR="008E31CB" w:rsidRPr="00727BD7">
        <w:rPr>
          <w:rFonts w:ascii="Arial" w:hAnsi="Arial" w:cs="Arial"/>
          <w:sz w:val="24"/>
          <w:szCs w:val="24"/>
        </w:rPr>
        <w:t>container</w:t>
      </w:r>
      <w:r w:rsidR="00E74728" w:rsidRPr="00727BD7">
        <w:rPr>
          <w:rFonts w:ascii="Arial" w:hAnsi="Arial" w:cs="Arial"/>
          <w:sz w:val="24"/>
          <w:szCs w:val="24"/>
        </w:rPr>
        <w:t xml:space="preserve"> heated </w:t>
      </w:r>
      <w:r w:rsidR="008E31CB" w:rsidRPr="00727BD7">
        <w:rPr>
          <w:rFonts w:ascii="Arial" w:hAnsi="Arial" w:cs="Arial"/>
          <w:sz w:val="24"/>
          <w:szCs w:val="24"/>
        </w:rPr>
        <w:t>sufficiently</w:t>
      </w:r>
      <w:r w:rsidR="00E74728" w:rsidRPr="00727BD7">
        <w:rPr>
          <w:rFonts w:ascii="Arial" w:hAnsi="Arial" w:cs="Arial"/>
          <w:sz w:val="24"/>
          <w:szCs w:val="24"/>
        </w:rPr>
        <w:t xml:space="preserve"> to </w:t>
      </w:r>
      <w:r w:rsidR="00D92CD5" w:rsidRPr="00727BD7">
        <w:rPr>
          <w:rFonts w:ascii="Arial" w:hAnsi="Arial" w:cs="Arial"/>
          <w:sz w:val="24"/>
          <w:szCs w:val="24"/>
        </w:rPr>
        <w:t>minimise smoke</w:t>
      </w:r>
      <w:r w:rsidR="00A53231" w:rsidRPr="00727BD7">
        <w:rPr>
          <w:rFonts w:ascii="Arial" w:hAnsi="Arial" w:cs="Arial"/>
          <w:sz w:val="24"/>
          <w:szCs w:val="24"/>
        </w:rPr>
        <w:t xml:space="preserve">.  </w:t>
      </w:r>
      <w:r w:rsidR="00D92CD5" w:rsidRPr="00727BD7">
        <w:rPr>
          <w:rFonts w:ascii="Arial" w:hAnsi="Arial" w:cs="Arial"/>
          <w:sz w:val="24"/>
          <w:szCs w:val="24"/>
        </w:rPr>
        <w:t xml:space="preserve"> </w:t>
      </w:r>
    </w:p>
    <w:p w14:paraId="1304D79D" w14:textId="2715E13B" w:rsidR="004F6D88" w:rsidRPr="00727BD7" w:rsidRDefault="00132801" w:rsidP="005602D7">
      <w:pPr>
        <w:ind w:left="720" w:hanging="720"/>
        <w:jc w:val="both"/>
        <w:rPr>
          <w:rFonts w:ascii="Arial" w:hAnsi="Arial" w:cs="Arial"/>
          <w:sz w:val="24"/>
          <w:szCs w:val="24"/>
        </w:rPr>
      </w:pPr>
      <w:r w:rsidRPr="00727BD7">
        <w:rPr>
          <w:rFonts w:ascii="Arial" w:hAnsi="Arial" w:cs="Arial"/>
          <w:sz w:val="24"/>
          <w:szCs w:val="24"/>
        </w:rPr>
        <w:t>4.2</w:t>
      </w:r>
      <w:r w:rsidR="00480893" w:rsidRPr="00727BD7">
        <w:rPr>
          <w:rFonts w:ascii="Arial" w:hAnsi="Arial" w:cs="Arial"/>
          <w:sz w:val="24"/>
          <w:szCs w:val="24"/>
        </w:rPr>
        <w:t>1</w:t>
      </w:r>
      <w:r w:rsidRPr="00727BD7">
        <w:rPr>
          <w:rFonts w:ascii="Arial" w:hAnsi="Arial" w:cs="Arial"/>
          <w:sz w:val="24"/>
          <w:szCs w:val="24"/>
        </w:rPr>
        <w:tab/>
      </w:r>
      <w:r w:rsidR="00D92CD5" w:rsidRPr="00727BD7">
        <w:rPr>
          <w:rFonts w:ascii="Arial" w:hAnsi="Arial" w:cs="Arial"/>
          <w:sz w:val="24"/>
          <w:szCs w:val="24"/>
        </w:rPr>
        <w:t>Smoke must not drift across Bishopthorpe Road, as this causes</w:t>
      </w:r>
      <w:r w:rsidR="00A71EF8" w:rsidRPr="00727BD7">
        <w:rPr>
          <w:rFonts w:ascii="Arial" w:hAnsi="Arial" w:cs="Arial"/>
          <w:sz w:val="24"/>
          <w:szCs w:val="24"/>
        </w:rPr>
        <w:t xml:space="preserve"> a hazard to road user</w:t>
      </w:r>
      <w:r w:rsidR="00484FE5" w:rsidRPr="00727BD7">
        <w:rPr>
          <w:rFonts w:ascii="Arial" w:hAnsi="Arial" w:cs="Arial"/>
          <w:sz w:val="24"/>
          <w:szCs w:val="24"/>
        </w:rPr>
        <w:t>s and</w:t>
      </w:r>
      <w:r w:rsidR="00A71EF8" w:rsidRPr="00727BD7">
        <w:rPr>
          <w:rFonts w:ascii="Arial" w:hAnsi="Arial" w:cs="Arial"/>
          <w:sz w:val="24"/>
          <w:szCs w:val="24"/>
        </w:rPr>
        <w:t xml:space="preserve"> is a</w:t>
      </w:r>
      <w:r w:rsidR="00D92CD5" w:rsidRPr="00727BD7">
        <w:rPr>
          <w:rFonts w:ascii="Arial" w:hAnsi="Arial" w:cs="Arial"/>
          <w:sz w:val="24"/>
          <w:szCs w:val="24"/>
        </w:rPr>
        <w:t xml:space="preserve"> </w:t>
      </w:r>
      <w:r w:rsidR="000A5028" w:rsidRPr="00727BD7">
        <w:rPr>
          <w:rFonts w:ascii="Arial" w:hAnsi="Arial" w:cs="Arial"/>
          <w:sz w:val="24"/>
          <w:szCs w:val="24"/>
        </w:rPr>
        <w:t>nuisance</w:t>
      </w:r>
      <w:r w:rsidR="00D92CD5" w:rsidRPr="00727BD7">
        <w:rPr>
          <w:rFonts w:ascii="Arial" w:hAnsi="Arial" w:cs="Arial"/>
          <w:sz w:val="24"/>
          <w:szCs w:val="24"/>
        </w:rPr>
        <w:t xml:space="preserve"> to </w:t>
      </w:r>
      <w:r w:rsidR="00070DC8" w:rsidRPr="00727BD7">
        <w:rPr>
          <w:rFonts w:ascii="Arial" w:hAnsi="Arial" w:cs="Arial"/>
          <w:sz w:val="24"/>
          <w:szCs w:val="24"/>
        </w:rPr>
        <w:t xml:space="preserve">our </w:t>
      </w:r>
      <w:r w:rsidR="00D92CD5" w:rsidRPr="00727BD7">
        <w:rPr>
          <w:rFonts w:ascii="Arial" w:hAnsi="Arial" w:cs="Arial"/>
          <w:sz w:val="24"/>
          <w:szCs w:val="24"/>
        </w:rPr>
        <w:t>neighbours at Grange F</w:t>
      </w:r>
      <w:r w:rsidR="00D465CE" w:rsidRPr="00727BD7">
        <w:rPr>
          <w:rFonts w:ascii="Arial" w:hAnsi="Arial" w:cs="Arial"/>
          <w:sz w:val="24"/>
          <w:szCs w:val="24"/>
        </w:rPr>
        <w:t>arm</w:t>
      </w:r>
      <w:r w:rsidR="00D0243F" w:rsidRPr="00727BD7">
        <w:rPr>
          <w:rFonts w:ascii="Arial" w:hAnsi="Arial" w:cs="Arial"/>
          <w:sz w:val="24"/>
          <w:szCs w:val="24"/>
        </w:rPr>
        <w:t>.</w:t>
      </w:r>
    </w:p>
    <w:p w14:paraId="26A1B87F" w14:textId="7DE4F20F" w:rsidR="00393D72" w:rsidRPr="00727BD7" w:rsidRDefault="00D0243F" w:rsidP="00F167B4">
      <w:pPr>
        <w:jc w:val="both"/>
        <w:rPr>
          <w:rFonts w:ascii="Arial" w:hAnsi="Arial" w:cs="Arial"/>
          <w:sz w:val="24"/>
          <w:szCs w:val="24"/>
        </w:rPr>
      </w:pPr>
      <w:r w:rsidRPr="00727BD7">
        <w:rPr>
          <w:rFonts w:ascii="Arial" w:hAnsi="Arial" w:cs="Arial"/>
          <w:sz w:val="24"/>
          <w:szCs w:val="24"/>
        </w:rPr>
        <w:t>4.2</w:t>
      </w:r>
      <w:r w:rsidR="00480893" w:rsidRPr="00727BD7">
        <w:rPr>
          <w:rFonts w:ascii="Arial" w:hAnsi="Arial" w:cs="Arial"/>
          <w:sz w:val="24"/>
          <w:szCs w:val="24"/>
        </w:rPr>
        <w:t>2</w:t>
      </w:r>
      <w:r w:rsidRPr="00727BD7">
        <w:rPr>
          <w:rFonts w:ascii="Arial" w:hAnsi="Arial" w:cs="Arial"/>
          <w:sz w:val="24"/>
          <w:szCs w:val="24"/>
        </w:rPr>
        <w:tab/>
      </w:r>
      <w:r w:rsidR="004F6D88" w:rsidRPr="00727BD7">
        <w:rPr>
          <w:rFonts w:ascii="Arial" w:hAnsi="Arial" w:cs="Arial"/>
          <w:sz w:val="24"/>
          <w:szCs w:val="24"/>
        </w:rPr>
        <w:t xml:space="preserve">Smoke must not </w:t>
      </w:r>
      <w:r w:rsidR="00D465CE" w:rsidRPr="00727BD7">
        <w:rPr>
          <w:rFonts w:ascii="Arial" w:hAnsi="Arial" w:cs="Arial"/>
          <w:sz w:val="24"/>
          <w:szCs w:val="24"/>
        </w:rPr>
        <w:t xml:space="preserve">be an annoyance to neighbouring </w:t>
      </w:r>
      <w:r w:rsidR="004F6D88" w:rsidRPr="00727BD7">
        <w:rPr>
          <w:rFonts w:ascii="Arial" w:hAnsi="Arial" w:cs="Arial"/>
          <w:sz w:val="24"/>
          <w:szCs w:val="24"/>
        </w:rPr>
        <w:t>plotholders.</w:t>
      </w:r>
    </w:p>
    <w:p w14:paraId="31A58D03" w14:textId="1E33F77D" w:rsidR="00393D72" w:rsidRPr="00727BD7" w:rsidRDefault="005624E7" w:rsidP="00DB44C0">
      <w:pPr>
        <w:ind w:left="720" w:hanging="720"/>
        <w:jc w:val="both"/>
        <w:rPr>
          <w:rFonts w:ascii="Arial" w:hAnsi="Arial" w:cs="Arial"/>
          <w:sz w:val="24"/>
          <w:szCs w:val="24"/>
        </w:rPr>
      </w:pPr>
      <w:r w:rsidRPr="00727BD7">
        <w:rPr>
          <w:rFonts w:ascii="Arial" w:hAnsi="Arial" w:cs="Arial"/>
          <w:sz w:val="24"/>
          <w:szCs w:val="24"/>
        </w:rPr>
        <w:t>4.2</w:t>
      </w:r>
      <w:r w:rsidR="00480893" w:rsidRPr="00727BD7">
        <w:rPr>
          <w:rFonts w:ascii="Arial" w:hAnsi="Arial" w:cs="Arial"/>
          <w:sz w:val="24"/>
          <w:szCs w:val="24"/>
        </w:rPr>
        <w:t>3</w:t>
      </w:r>
      <w:r w:rsidR="004D6E30" w:rsidRPr="00727BD7">
        <w:rPr>
          <w:rFonts w:ascii="Arial" w:hAnsi="Arial" w:cs="Arial"/>
          <w:sz w:val="24"/>
          <w:szCs w:val="24"/>
        </w:rPr>
        <w:tab/>
      </w:r>
      <w:r w:rsidR="00D465CE" w:rsidRPr="00727BD7">
        <w:rPr>
          <w:rFonts w:ascii="Arial" w:hAnsi="Arial" w:cs="Arial"/>
          <w:sz w:val="24"/>
          <w:szCs w:val="24"/>
        </w:rPr>
        <w:t>When burning</w:t>
      </w:r>
      <w:r w:rsidR="00E94782" w:rsidRPr="00727BD7">
        <w:rPr>
          <w:rFonts w:ascii="Arial" w:hAnsi="Arial" w:cs="Arial"/>
          <w:sz w:val="24"/>
          <w:szCs w:val="24"/>
        </w:rPr>
        <w:t xml:space="preserve">, buckets or watering cans of water must be </w:t>
      </w:r>
      <w:r w:rsidR="008C097B" w:rsidRPr="00727BD7">
        <w:rPr>
          <w:rFonts w:ascii="Arial" w:hAnsi="Arial" w:cs="Arial"/>
          <w:sz w:val="24"/>
          <w:szCs w:val="24"/>
        </w:rPr>
        <w:t xml:space="preserve">readied </w:t>
      </w:r>
      <w:r w:rsidR="00E94782" w:rsidRPr="00727BD7">
        <w:rPr>
          <w:rFonts w:ascii="Arial" w:hAnsi="Arial" w:cs="Arial"/>
          <w:sz w:val="24"/>
          <w:szCs w:val="24"/>
        </w:rPr>
        <w:t xml:space="preserve">in advance </w:t>
      </w:r>
      <w:r w:rsidR="008C097B" w:rsidRPr="00727BD7">
        <w:rPr>
          <w:rFonts w:ascii="Arial" w:hAnsi="Arial" w:cs="Arial"/>
          <w:sz w:val="24"/>
          <w:szCs w:val="24"/>
        </w:rPr>
        <w:t xml:space="preserve">and </w:t>
      </w:r>
      <w:r w:rsidR="00E94782" w:rsidRPr="00727BD7">
        <w:rPr>
          <w:rFonts w:ascii="Arial" w:hAnsi="Arial" w:cs="Arial"/>
          <w:sz w:val="24"/>
          <w:szCs w:val="24"/>
        </w:rPr>
        <w:t xml:space="preserve">kept </w:t>
      </w:r>
      <w:r w:rsidR="008C097B" w:rsidRPr="00727BD7">
        <w:rPr>
          <w:rFonts w:ascii="Arial" w:hAnsi="Arial" w:cs="Arial"/>
          <w:sz w:val="24"/>
          <w:szCs w:val="24"/>
        </w:rPr>
        <w:t>close to hand to douse the fire if it gets out of control.</w:t>
      </w:r>
      <w:r w:rsidR="00474255" w:rsidRPr="00727BD7">
        <w:rPr>
          <w:rFonts w:ascii="Arial" w:hAnsi="Arial" w:cs="Arial"/>
          <w:sz w:val="24"/>
          <w:szCs w:val="24"/>
        </w:rPr>
        <w:t xml:space="preserve">  </w:t>
      </w:r>
      <w:r w:rsidR="00E94782" w:rsidRPr="00727BD7">
        <w:rPr>
          <w:rFonts w:ascii="Arial" w:hAnsi="Arial" w:cs="Arial"/>
          <w:sz w:val="24"/>
          <w:szCs w:val="24"/>
        </w:rPr>
        <w:t xml:space="preserve">Do not rely </w:t>
      </w:r>
      <w:r w:rsidR="00D27546" w:rsidRPr="00727BD7">
        <w:rPr>
          <w:rFonts w:ascii="Arial" w:hAnsi="Arial" w:cs="Arial"/>
          <w:sz w:val="24"/>
          <w:szCs w:val="24"/>
        </w:rPr>
        <w:t xml:space="preserve">on </w:t>
      </w:r>
      <w:r w:rsidR="00E94782" w:rsidRPr="00727BD7">
        <w:rPr>
          <w:rFonts w:ascii="Arial" w:hAnsi="Arial" w:cs="Arial"/>
          <w:sz w:val="24"/>
          <w:szCs w:val="24"/>
        </w:rPr>
        <w:t xml:space="preserve">filling from </w:t>
      </w:r>
      <w:r w:rsidR="00D27546" w:rsidRPr="00727BD7">
        <w:rPr>
          <w:rFonts w:ascii="Arial" w:hAnsi="Arial" w:cs="Arial"/>
          <w:sz w:val="24"/>
          <w:szCs w:val="24"/>
        </w:rPr>
        <w:t>a water</w:t>
      </w:r>
      <w:r w:rsidR="004A322F" w:rsidRPr="00727BD7">
        <w:rPr>
          <w:rFonts w:ascii="Arial" w:hAnsi="Arial" w:cs="Arial"/>
          <w:sz w:val="24"/>
          <w:szCs w:val="24"/>
        </w:rPr>
        <w:t xml:space="preserve"> </w:t>
      </w:r>
      <w:r w:rsidR="00D27546" w:rsidRPr="00727BD7">
        <w:rPr>
          <w:rFonts w:ascii="Arial" w:hAnsi="Arial" w:cs="Arial"/>
          <w:sz w:val="24"/>
          <w:szCs w:val="24"/>
        </w:rPr>
        <w:t>butt</w:t>
      </w:r>
      <w:r w:rsidR="004A322F" w:rsidRPr="00727BD7">
        <w:rPr>
          <w:rFonts w:ascii="Arial" w:hAnsi="Arial" w:cs="Arial"/>
          <w:sz w:val="24"/>
          <w:szCs w:val="24"/>
        </w:rPr>
        <w:t>/I</w:t>
      </w:r>
      <w:r w:rsidR="000B62D2" w:rsidRPr="00727BD7">
        <w:rPr>
          <w:rFonts w:ascii="Arial" w:hAnsi="Arial" w:cs="Arial"/>
          <w:sz w:val="24"/>
          <w:szCs w:val="24"/>
        </w:rPr>
        <w:t>B</w:t>
      </w:r>
      <w:r w:rsidR="004A322F" w:rsidRPr="00727BD7">
        <w:rPr>
          <w:rFonts w:ascii="Arial" w:hAnsi="Arial" w:cs="Arial"/>
          <w:sz w:val="24"/>
          <w:szCs w:val="24"/>
        </w:rPr>
        <w:t>C</w:t>
      </w:r>
      <w:r w:rsidR="00D27546" w:rsidRPr="00727BD7">
        <w:rPr>
          <w:rFonts w:ascii="Arial" w:hAnsi="Arial" w:cs="Arial"/>
          <w:sz w:val="24"/>
          <w:szCs w:val="24"/>
        </w:rPr>
        <w:t xml:space="preserve"> or nearby tap </w:t>
      </w:r>
      <w:r w:rsidR="000A5028" w:rsidRPr="00727BD7">
        <w:rPr>
          <w:rFonts w:ascii="Arial" w:hAnsi="Arial" w:cs="Arial"/>
          <w:sz w:val="24"/>
          <w:szCs w:val="24"/>
        </w:rPr>
        <w:t xml:space="preserve">if the fire gets out of control </w:t>
      </w:r>
      <w:r w:rsidR="00D27546" w:rsidRPr="00727BD7">
        <w:rPr>
          <w:rFonts w:ascii="Arial" w:hAnsi="Arial" w:cs="Arial"/>
          <w:sz w:val="24"/>
          <w:szCs w:val="24"/>
        </w:rPr>
        <w:t xml:space="preserve">as it </w:t>
      </w:r>
      <w:r w:rsidR="000B62D2" w:rsidRPr="00727BD7">
        <w:rPr>
          <w:rFonts w:ascii="Arial" w:hAnsi="Arial" w:cs="Arial"/>
          <w:sz w:val="24"/>
          <w:szCs w:val="24"/>
        </w:rPr>
        <w:t>w</w:t>
      </w:r>
      <w:r w:rsidR="000A5028" w:rsidRPr="00727BD7">
        <w:rPr>
          <w:rFonts w:ascii="Arial" w:hAnsi="Arial" w:cs="Arial"/>
          <w:sz w:val="24"/>
          <w:szCs w:val="24"/>
        </w:rPr>
        <w:t xml:space="preserve">ould </w:t>
      </w:r>
      <w:r w:rsidR="00D27546" w:rsidRPr="00727BD7">
        <w:rPr>
          <w:rFonts w:ascii="Arial" w:hAnsi="Arial" w:cs="Arial"/>
          <w:sz w:val="24"/>
          <w:szCs w:val="24"/>
        </w:rPr>
        <w:t xml:space="preserve">take too long to get a </w:t>
      </w:r>
      <w:r w:rsidR="009E45A9" w:rsidRPr="00727BD7">
        <w:rPr>
          <w:rFonts w:ascii="Arial" w:hAnsi="Arial" w:cs="Arial"/>
          <w:sz w:val="24"/>
          <w:szCs w:val="24"/>
        </w:rPr>
        <w:t xml:space="preserve">useful volume quickly to </w:t>
      </w:r>
      <w:r w:rsidR="00D27546" w:rsidRPr="00727BD7">
        <w:rPr>
          <w:rFonts w:ascii="Arial" w:hAnsi="Arial" w:cs="Arial"/>
          <w:sz w:val="24"/>
          <w:szCs w:val="24"/>
        </w:rPr>
        <w:t>bring the fire back under control.</w:t>
      </w:r>
      <w:r w:rsidR="004D6E30" w:rsidRPr="00727BD7">
        <w:rPr>
          <w:rFonts w:ascii="Arial" w:hAnsi="Arial" w:cs="Arial"/>
          <w:b/>
          <w:bCs/>
          <w:sz w:val="24"/>
          <w:szCs w:val="24"/>
        </w:rPr>
        <w:tab/>
      </w:r>
      <w:r w:rsidR="00483D1C" w:rsidRPr="00727BD7">
        <w:rPr>
          <w:rFonts w:ascii="Arial" w:hAnsi="Arial" w:cs="Arial"/>
          <w:b/>
          <w:bCs/>
          <w:sz w:val="24"/>
          <w:szCs w:val="24"/>
        </w:rPr>
        <w:t xml:space="preserve"> </w:t>
      </w:r>
    </w:p>
    <w:p w14:paraId="504D1A6F" w14:textId="7CC25EE2" w:rsidR="00F20CBE" w:rsidRPr="00727BD7" w:rsidRDefault="00DB44C0" w:rsidP="005602D7">
      <w:pPr>
        <w:ind w:left="720" w:hanging="720"/>
        <w:jc w:val="both"/>
        <w:rPr>
          <w:rFonts w:ascii="Arial" w:hAnsi="Arial" w:cs="Arial"/>
          <w:sz w:val="24"/>
          <w:szCs w:val="24"/>
        </w:rPr>
      </w:pPr>
      <w:r w:rsidRPr="00727BD7">
        <w:rPr>
          <w:rFonts w:ascii="Arial" w:hAnsi="Arial" w:cs="Arial"/>
          <w:sz w:val="24"/>
          <w:szCs w:val="24"/>
        </w:rPr>
        <w:t>4.2</w:t>
      </w:r>
      <w:r w:rsidR="00480893" w:rsidRPr="00727BD7">
        <w:rPr>
          <w:rFonts w:ascii="Arial" w:hAnsi="Arial" w:cs="Arial"/>
          <w:sz w:val="24"/>
          <w:szCs w:val="24"/>
        </w:rPr>
        <w:t>4</w:t>
      </w:r>
      <w:r w:rsidR="004D6E30" w:rsidRPr="00727BD7">
        <w:rPr>
          <w:rFonts w:ascii="Arial" w:hAnsi="Arial" w:cs="Arial"/>
          <w:sz w:val="24"/>
          <w:szCs w:val="24"/>
        </w:rPr>
        <w:tab/>
      </w:r>
      <w:r w:rsidR="00520546" w:rsidRPr="00727BD7">
        <w:rPr>
          <w:rFonts w:ascii="Arial" w:hAnsi="Arial" w:cs="Arial"/>
          <w:sz w:val="24"/>
          <w:szCs w:val="24"/>
        </w:rPr>
        <w:t xml:space="preserve">You must not bring rubbish from home to burn on the </w:t>
      </w:r>
      <w:r w:rsidR="00E77246" w:rsidRPr="00727BD7">
        <w:rPr>
          <w:rFonts w:ascii="Arial" w:hAnsi="Arial" w:cs="Arial"/>
          <w:sz w:val="24"/>
          <w:szCs w:val="24"/>
        </w:rPr>
        <w:t>p</w:t>
      </w:r>
      <w:r w:rsidR="00520546" w:rsidRPr="00727BD7">
        <w:rPr>
          <w:rFonts w:ascii="Arial" w:hAnsi="Arial" w:cs="Arial"/>
          <w:sz w:val="24"/>
          <w:szCs w:val="24"/>
        </w:rPr>
        <w:t>lot</w:t>
      </w:r>
      <w:r w:rsidR="00E77246" w:rsidRPr="00727BD7">
        <w:rPr>
          <w:rFonts w:ascii="Arial" w:hAnsi="Arial" w:cs="Arial"/>
          <w:sz w:val="24"/>
          <w:szCs w:val="24"/>
        </w:rPr>
        <w:t>.</w:t>
      </w:r>
      <w:r w:rsidR="00276830" w:rsidRPr="00727BD7">
        <w:rPr>
          <w:rFonts w:ascii="Arial" w:hAnsi="Arial" w:cs="Arial"/>
          <w:sz w:val="24"/>
          <w:szCs w:val="24"/>
        </w:rPr>
        <w:t xml:space="preserve"> </w:t>
      </w:r>
    </w:p>
    <w:p w14:paraId="6735D349" w14:textId="06AD4F28" w:rsidR="00E028D1" w:rsidRPr="00727BD7" w:rsidRDefault="00DB44C0" w:rsidP="005602D7">
      <w:pPr>
        <w:ind w:left="720" w:hanging="720"/>
        <w:jc w:val="both"/>
        <w:rPr>
          <w:rFonts w:ascii="Arial" w:hAnsi="Arial" w:cs="Arial"/>
          <w:sz w:val="24"/>
          <w:szCs w:val="24"/>
        </w:rPr>
      </w:pPr>
      <w:r w:rsidRPr="00727BD7">
        <w:rPr>
          <w:rFonts w:ascii="Arial" w:hAnsi="Arial" w:cs="Arial"/>
          <w:sz w:val="24"/>
          <w:szCs w:val="24"/>
        </w:rPr>
        <w:t>4.2</w:t>
      </w:r>
      <w:r w:rsidR="00480893" w:rsidRPr="00727BD7">
        <w:rPr>
          <w:rFonts w:ascii="Arial" w:hAnsi="Arial" w:cs="Arial"/>
          <w:sz w:val="24"/>
          <w:szCs w:val="24"/>
        </w:rPr>
        <w:t>5</w:t>
      </w:r>
      <w:r w:rsidRPr="00727BD7">
        <w:rPr>
          <w:rFonts w:ascii="Arial" w:hAnsi="Arial" w:cs="Arial"/>
          <w:sz w:val="24"/>
          <w:szCs w:val="24"/>
        </w:rPr>
        <w:tab/>
      </w:r>
      <w:r w:rsidR="00F20CBE" w:rsidRPr="00727BD7">
        <w:rPr>
          <w:rFonts w:ascii="Arial" w:hAnsi="Arial" w:cs="Arial"/>
          <w:sz w:val="24"/>
          <w:szCs w:val="24"/>
        </w:rPr>
        <w:t>P</w:t>
      </w:r>
      <w:r w:rsidR="00525319" w:rsidRPr="00727BD7">
        <w:rPr>
          <w:rFonts w:ascii="Arial" w:hAnsi="Arial" w:cs="Arial"/>
          <w:sz w:val="24"/>
          <w:szCs w:val="24"/>
        </w:rPr>
        <w:t>lastic, synthetic</w:t>
      </w:r>
      <w:r w:rsidR="00276830" w:rsidRPr="00727BD7">
        <w:rPr>
          <w:rFonts w:ascii="Arial" w:hAnsi="Arial" w:cs="Arial"/>
          <w:sz w:val="24"/>
          <w:szCs w:val="24"/>
        </w:rPr>
        <w:t xml:space="preserve"> and painted</w:t>
      </w:r>
      <w:r w:rsidR="00483D1C" w:rsidRPr="00727BD7">
        <w:rPr>
          <w:rFonts w:ascii="Arial" w:hAnsi="Arial" w:cs="Arial"/>
          <w:sz w:val="24"/>
          <w:szCs w:val="24"/>
        </w:rPr>
        <w:t xml:space="preserve"> materials must not be burnt as these cause noxious fumes.</w:t>
      </w:r>
      <w:r w:rsidR="005602D7" w:rsidRPr="00727BD7">
        <w:rPr>
          <w:rFonts w:ascii="Arial" w:hAnsi="Arial" w:cs="Arial"/>
          <w:sz w:val="24"/>
          <w:szCs w:val="24"/>
        </w:rPr>
        <w:t xml:space="preserve"> </w:t>
      </w:r>
      <w:r w:rsidR="00EB525E" w:rsidRPr="00727BD7">
        <w:rPr>
          <w:rFonts w:ascii="Arial" w:hAnsi="Arial" w:cs="Arial"/>
          <w:sz w:val="24"/>
          <w:szCs w:val="24"/>
        </w:rPr>
        <w:t xml:space="preserve"> </w:t>
      </w:r>
    </w:p>
    <w:p w14:paraId="71FADCF4" w14:textId="29C78C5A" w:rsidR="00D56F95" w:rsidRPr="00727BD7" w:rsidRDefault="00DB44C0" w:rsidP="005602D7">
      <w:pPr>
        <w:ind w:left="720" w:hanging="720"/>
        <w:jc w:val="both"/>
        <w:rPr>
          <w:rFonts w:ascii="Arial" w:hAnsi="Arial" w:cs="Arial"/>
          <w:sz w:val="24"/>
          <w:szCs w:val="24"/>
        </w:rPr>
      </w:pPr>
      <w:r w:rsidRPr="00727BD7">
        <w:rPr>
          <w:rFonts w:ascii="Arial" w:hAnsi="Arial" w:cs="Arial"/>
          <w:sz w:val="24"/>
          <w:szCs w:val="24"/>
        </w:rPr>
        <w:t>4.2</w:t>
      </w:r>
      <w:r w:rsidR="00480893" w:rsidRPr="00727BD7">
        <w:rPr>
          <w:rFonts w:ascii="Arial" w:hAnsi="Arial" w:cs="Arial"/>
          <w:sz w:val="24"/>
          <w:szCs w:val="24"/>
        </w:rPr>
        <w:t>6</w:t>
      </w:r>
      <w:r w:rsidRPr="00727BD7">
        <w:rPr>
          <w:rFonts w:ascii="Arial" w:hAnsi="Arial" w:cs="Arial"/>
          <w:sz w:val="24"/>
          <w:szCs w:val="24"/>
        </w:rPr>
        <w:tab/>
      </w:r>
      <w:r w:rsidR="00E96D5F" w:rsidRPr="00727BD7">
        <w:rPr>
          <w:rFonts w:ascii="Arial" w:hAnsi="Arial" w:cs="Arial"/>
          <w:sz w:val="24"/>
          <w:szCs w:val="24"/>
        </w:rPr>
        <w:t>Do not burn</w:t>
      </w:r>
      <w:r w:rsidR="00427AFB" w:rsidRPr="00727BD7">
        <w:rPr>
          <w:rFonts w:ascii="Arial" w:hAnsi="Arial" w:cs="Arial"/>
          <w:sz w:val="24"/>
          <w:szCs w:val="24"/>
        </w:rPr>
        <w:t xml:space="preserve"> green or damp weeds, </w:t>
      </w:r>
      <w:proofErr w:type="spellStart"/>
      <w:r w:rsidR="00427AFB" w:rsidRPr="00727BD7">
        <w:rPr>
          <w:rFonts w:ascii="Arial" w:hAnsi="Arial" w:cs="Arial"/>
          <w:sz w:val="24"/>
          <w:szCs w:val="24"/>
        </w:rPr>
        <w:t>strimmings</w:t>
      </w:r>
      <w:proofErr w:type="spellEnd"/>
      <w:r w:rsidR="00427AFB" w:rsidRPr="00727BD7">
        <w:rPr>
          <w:rFonts w:ascii="Arial" w:hAnsi="Arial" w:cs="Arial"/>
          <w:sz w:val="24"/>
          <w:szCs w:val="24"/>
        </w:rPr>
        <w:t xml:space="preserve"> and compostable materials as it is often difficult to get the fire to a sufficient temperature to burn them effectively without causing a lot of smoke.   </w:t>
      </w:r>
      <w:r w:rsidR="00427AFB" w:rsidRPr="00727BD7">
        <w:rPr>
          <w:rFonts w:ascii="Arial" w:eastAsia="Times New Roman" w:hAnsi="Arial" w:cs="Arial"/>
          <w:color w:val="000000"/>
          <w:sz w:val="24"/>
          <w:szCs w:val="24"/>
          <w:lang w:eastAsia="en-GB"/>
        </w:rPr>
        <w:t>These should be either composted or removed from site for disposal at home or a local recycling centre</w:t>
      </w:r>
      <w:r w:rsidR="00427AFB" w:rsidRPr="00727BD7">
        <w:rPr>
          <w:rFonts w:ascii="Arial" w:hAnsi="Arial" w:cs="Arial"/>
          <w:sz w:val="24"/>
          <w:szCs w:val="24"/>
        </w:rPr>
        <w:t xml:space="preserve">.  </w:t>
      </w:r>
    </w:p>
    <w:p w14:paraId="78E58623" w14:textId="488C1342" w:rsidR="00393D72" w:rsidRPr="00727BD7" w:rsidRDefault="00523823" w:rsidP="005602D7">
      <w:pPr>
        <w:ind w:left="720" w:hanging="720"/>
        <w:jc w:val="both"/>
        <w:rPr>
          <w:rFonts w:ascii="Arial" w:hAnsi="Arial" w:cs="Arial"/>
          <w:sz w:val="24"/>
          <w:szCs w:val="24"/>
        </w:rPr>
      </w:pPr>
      <w:r w:rsidRPr="00727BD7">
        <w:rPr>
          <w:rFonts w:ascii="Arial" w:hAnsi="Arial" w:cs="Arial"/>
          <w:sz w:val="24"/>
          <w:szCs w:val="24"/>
        </w:rPr>
        <w:t>4.2</w:t>
      </w:r>
      <w:r w:rsidR="00480893" w:rsidRPr="00727BD7">
        <w:rPr>
          <w:rFonts w:ascii="Arial" w:hAnsi="Arial" w:cs="Arial"/>
          <w:sz w:val="24"/>
          <w:szCs w:val="24"/>
        </w:rPr>
        <w:t>7</w:t>
      </w:r>
      <w:r w:rsidRPr="00727BD7">
        <w:rPr>
          <w:rFonts w:ascii="Arial" w:hAnsi="Arial" w:cs="Arial"/>
          <w:sz w:val="24"/>
          <w:szCs w:val="24"/>
        </w:rPr>
        <w:tab/>
      </w:r>
      <w:r w:rsidR="00FD2E5A" w:rsidRPr="00727BD7">
        <w:rPr>
          <w:rFonts w:ascii="Arial" w:hAnsi="Arial" w:cs="Arial"/>
          <w:sz w:val="24"/>
          <w:szCs w:val="24"/>
        </w:rPr>
        <w:t xml:space="preserve">Fires </w:t>
      </w:r>
      <w:r w:rsidR="00F20CBE" w:rsidRPr="00727BD7">
        <w:rPr>
          <w:rFonts w:ascii="Arial" w:hAnsi="Arial" w:cs="Arial"/>
          <w:sz w:val="24"/>
          <w:szCs w:val="24"/>
        </w:rPr>
        <w:t>must not</w:t>
      </w:r>
      <w:r w:rsidR="00393D72" w:rsidRPr="00727BD7">
        <w:rPr>
          <w:rFonts w:ascii="Arial" w:hAnsi="Arial" w:cs="Arial"/>
          <w:sz w:val="24"/>
          <w:szCs w:val="24"/>
        </w:rPr>
        <w:t xml:space="preserve"> be left unattended and must be fully doused with water</w:t>
      </w:r>
      <w:r w:rsidR="005426F8" w:rsidRPr="00727BD7">
        <w:rPr>
          <w:rFonts w:ascii="Arial" w:hAnsi="Arial" w:cs="Arial"/>
          <w:sz w:val="24"/>
          <w:szCs w:val="24"/>
        </w:rPr>
        <w:t xml:space="preserve"> before being left.</w:t>
      </w:r>
    </w:p>
    <w:p w14:paraId="10A93A92" w14:textId="5E314699" w:rsidR="009B565F" w:rsidRPr="00727BD7" w:rsidRDefault="00523823" w:rsidP="005602D7">
      <w:pPr>
        <w:ind w:left="720" w:hanging="720"/>
        <w:jc w:val="both"/>
        <w:rPr>
          <w:rFonts w:ascii="Arial" w:hAnsi="Arial" w:cs="Arial"/>
          <w:sz w:val="24"/>
          <w:szCs w:val="24"/>
        </w:rPr>
      </w:pPr>
      <w:r w:rsidRPr="00727BD7">
        <w:rPr>
          <w:rFonts w:ascii="Arial" w:hAnsi="Arial" w:cs="Arial"/>
          <w:sz w:val="24"/>
          <w:szCs w:val="24"/>
        </w:rPr>
        <w:t>4.2</w:t>
      </w:r>
      <w:r w:rsidR="00480893" w:rsidRPr="00727BD7">
        <w:rPr>
          <w:rFonts w:ascii="Arial" w:hAnsi="Arial" w:cs="Arial"/>
          <w:sz w:val="24"/>
          <w:szCs w:val="24"/>
        </w:rPr>
        <w:t>8</w:t>
      </w:r>
      <w:r w:rsidRPr="00727BD7">
        <w:rPr>
          <w:rFonts w:ascii="Arial" w:hAnsi="Arial" w:cs="Arial"/>
          <w:sz w:val="24"/>
          <w:szCs w:val="24"/>
        </w:rPr>
        <w:tab/>
      </w:r>
      <w:r w:rsidR="007059C6" w:rsidRPr="00727BD7">
        <w:rPr>
          <w:rFonts w:ascii="Arial" w:hAnsi="Arial" w:cs="Arial"/>
          <w:sz w:val="24"/>
          <w:szCs w:val="24"/>
        </w:rPr>
        <w:t>If having a b</w:t>
      </w:r>
      <w:r w:rsidR="009B565F" w:rsidRPr="00727BD7">
        <w:rPr>
          <w:rFonts w:ascii="Arial" w:hAnsi="Arial" w:cs="Arial"/>
          <w:sz w:val="24"/>
          <w:szCs w:val="24"/>
        </w:rPr>
        <w:t xml:space="preserve">arbeque, </w:t>
      </w:r>
      <w:r w:rsidR="007059C6" w:rsidRPr="00727BD7">
        <w:rPr>
          <w:rFonts w:ascii="Arial" w:hAnsi="Arial" w:cs="Arial"/>
          <w:sz w:val="24"/>
          <w:szCs w:val="24"/>
        </w:rPr>
        <w:t xml:space="preserve">you must </w:t>
      </w:r>
      <w:r w:rsidR="0050432B" w:rsidRPr="00727BD7">
        <w:rPr>
          <w:rFonts w:ascii="Arial" w:hAnsi="Arial" w:cs="Arial"/>
          <w:sz w:val="24"/>
          <w:szCs w:val="24"/>
        </w:rPr>
        <w:t>consider</w:t>
      </w:r>
      <w:r w:rsidR="007059C6" w:rsidRPr="00727BD7">
        <w:rPr>
          <w:rFonts w:ascii="Arial" w:hAnsi="Arial" w:cs="Arial"/>
          <w:sz w:val="24"/>
          <w:szCs w:val="24"/>
        </w:rPr>
        <w:t xml:space="preserve"> the comfort of other </w:t>
      </w:r>
      <w:r w:rsidR="00C37DF8" w:rsidRPr="00727BD7">
        <w:rPr>
          <w:rFonts w:ascii="Arial" w:hAnsi="Arial" w:cs="Arial"/>
          <w:sz w:val="24"/>
          <w:szCs w:val="24"/>
        </w:rPr>
        <w:t>plotholders</w:t>
      </w:r>
      <w:r w:rsidR="0050432B" w:rsidRPr="00727BD7">
        <w:rPr>
          <w:rFonts w:ascii="Arial" w:hAnsi="Arial" w:cs="Arial"/>
          <w:sz w:val="24"/>
          <w:szCs w:val="24"/>
        </w:rPr>
        <w:t xml:space="preserve">, both for smoke and noise.  </w:t>
      </w:r>
    </w:p>
    <w:p w14:paraId="227FB88D" w14:textId="2FA4B559" w:rsidR="004D6E30" w:rsidRPr="00727BD7" w:rsidRDefault="00523823" w:rsidP="004D6E30">
      <w:pPr>
        <w:ind w:left="720" w:hanging="720"/>
        <w:jc w:val="both"/>
        <w:rPr>
          <w:rFonts w:ascii="Arial" w:hAnsi="Arial" w:cs="Arial"/>
          <w:sz w:val="24"/>
          <w:szCs w:val="24"/>
        </w:rPr>
      </w:pPr>
      <w:r w:rsidRPr="00727BD7">
        <w:rPr>
          <w:rFonts w:ascii="Arial" w:hAnsi="Arial" w:cs="Arial"/>
          <w:sz w:val="24"/>
          <w:szCs w:val="24"/>
        </w:rPr>
        <w:t>4.</w:t>
      </w:r>
      <w:r w:rsidR="00480893" w:rsidRPr="00727BD7">
        <w:rPr>
          <w:rFonts w:ascii="Arial" w:hAnsi="Arial" w:cs="Arial"/>
          <w:sz w:val="24"/>
          <w:szCs w:val="24"/>
        </w:rPr>
        <w:t>29</w:t>
      </w:r>
      <w:r w:rsidRPr="00727BD7">
        <w:rPr>
          <w:rFonts w:ascii="Arial" w:hAnsi="Arial" w:cs="Arial"/>
          <w:sz w:val="24"/>
          <w:szCs w:val="24"/>
        </w:rPr>
        <w:tab/>
      </w:r>
      <w:r w:rsidR="004D6E30" w:rsidRPr="00727BD7">
        <w:rPr>
          <w:rFonts w:ascii="Arial" w:hAnsi="Arial" w:cs="Arial"/>
          <w:sz w:val="24"/>
          <w:szCs w:val="24"/>
        </w:rPr>
        <w:t xml:space="preserve">When adverse conditions </w:t>
      </w:r>
      <w:r w:rsidR="009B565F" w:rsidRPr="00727BD7">
        <w:rPr>
          <w:rFonts w:ascii="Arial" w:hAnsi="Arial" w:cs="Arial"/>
          <w:sz w:val="24"/>
          <w:szCs w:val="24"/>
        </w:rPr>
        <w:t xml:space="preserve">prevail, </w:t>
      </w:r>
      <w:r w:rsidR="004D6E30" w:rsidRPr="00727BD7">
        <w:rPr>
          <w:rFonts w:ascii="Arial" w:hAnsi="Arial" w:cs="Arial"/>
          <w:sz w:val="24"/>
          <w:szCs w:val="24"/>
        </w:rPr>
        <w:t xml:space="preserve">the Trustees </w:t>
      </w:r>
      <w:r w:rsidR="00F20CBE" w:rsidRPr="00727BD7">
        <w:rPr>
          <w:rFonts w:ascii="Arial" w:hAnsi="Arial" w:cs="Arial"/>
          <w:sz w:val="24"/>
          <w:szCs w:val="24"/>
        </w:rPr>
        <w:t>may impose</w:t>
      </w:r>
      <w:r w:rsidR="004D6E30" w:rsidRPr="00727BD7">
        <w:rPr>
          <w:rFonts w:ascii="Arial" w:hAnsi="Arial" w:cs="Arial"/>
          <w:sz w:val="24"/>
          <w:szCs w:val="24"/>
        </w:rPr>
        <w:t xml:space="preserve"> </w:t>
      </w:r>
      <w:r w:rsidR="00F20CBE" w:rsidRPr="00727BD7">
        <w:rPr>
          <w:rFonts w:ascii="Arial" w:hAnsi="Arial" w:cs="Arial"/>
          <w:sz w:val="24"/>
          <w:szCs w:val="24"/>
        </w:rPr>
        <w:t>a ban</w:t>
      </w:r>
      <w:r w:rsidR="004D6E30" w:rsidRPr="00727BD7">
        <w:rPr>
          <w:rFonts w:ascii="Arial" w:hAnsi="Arial" w:cs="Arial"/>
          <w:sz w:val="24"/>
          <w:szCs w:val="24"/>
        </w:rPr>
        <w:t xml:space="preserve"> on </w:t>
      </w:r>
      <w:r w:rsidR="007B1917" w:rsidRPr="00727BD7">
        <w:rPr>
          <w:rFonts w:ascii="Arial" w:hAnsi="Arial" w:cs="Arial"/>
          <w:sz w:val="24"/>
          <w:szCs w:val="24"/>
        </w:rPr>
        <w:t>f</w:t>
      </w:r>
      <w:r w:rsidR="004D6E30" w:rsidRPr="00727BD7">
        <w:rPr>
          <w:rFonts w:ascii="Arial" w:hAnsi="Arial" w:cs="Arial"/>
          <w:sz w:val="24"/>
          <w:szCs w:val="24"/>
        </w:rPr>
        <w:t>ires.</w:t>
      </w:r>
    </w:p>
    <w:p w14:paraId="02C0E47A" w14:textId="77777777" w:rsidR="005426F8" w:rsidRPr="00727BD7" w:rsidRDefault="005426F8" w:rsidP="005602D7">
      <w:pPr>
        <w:ind w:left="720" w:hanging="720"/>
        <w:jc w:val="both"/>
        <w:rPr>
          <w:rFonts w:ascii="Arial" w:hAnsi="Arial" w:cs="Arial"/>
          <w:sz w:val="24"/>
          <w:szCs w:val="24"/>
        </w:rPr>
      </w:pPr>
    </w:p>
    <w:p w14:paraId="1B140E3A" w14:textId="77777777" w:rsidR="00213E75" w:rsidRPr="00727BD7" w:rsidRDefault="00213E75" w:rsidP="005602D7">
      <w:pPr>
        <w:ind w:left="720" w:hanging="720"/>
        <w:jc w:val="both"/>
        <w:rPr>
          <w:rFonts w:ascii="Arial" w:hAnsi="Arial" w:cs="Arial"/>
          <w:sz w:val="24"/>
          <w:szCs w:val="24"/>
        </w:rPr>
      </w:pPr>
    </w:p>
    <w:p w14:paraId="3E0B098B" w14:textId="77777777" w:rsidR="00D56F95" w:rsidRPr="00727BD7" w:rsidRDefault="00D56F95" w:rsidP="00D56F95">
      <w:pPr>
        <w:ind w:left="720" w:hanging="720"/>
        <w:jc w:val="both"/>
        <w:rPr>
          <w:rFonts w:ascii="Arial" w:hAnsi="Arial" w:cs="Arial"/>
          <w:sz w:val="24"/>
          <w:szCs w:val="24"/>
        </w:rPr>
      </w:pPr>
      <w:r w:rsidRPr="00727BD7">
        <w:rPr>
          <w:rFonts w:ascii="Arial" w:hAnsi="Arial" w:cs="Arial"/>
          <w:sz w:val="24"/>
          <w:szCs w:val="24"/>
        </w:rPr>
        <w:lastRenderedPageBreak/>
        <w:tab/>
      </w:r>
      <w:r w:rsidRPr="00727BD7">
        <w:rPr>
          <w:rFonts w:ascii="Arial" w:hAnsi="Arial" w:cs="Arial"/>
          <w:sz w:val="24"/>
          <w:szCs w:val="24"/>
        </w:rPr>
        <w:tab/>
      </w:r>
      <w:r w:rsidRPr="00727BD7">
        <w:rPr>
          <w:rFonts w:ascii="Arial" w:hAnsi="Arial" w:cs="Arial"/>
          <w:sz w:val="24"/>
          <w:szCs w:val="24"/>
        </w:rPr>
        <w:tab/>
      </w:r>
      <w:r w:rsidRPr="00727BD7">
        <w:rPr>
          <w:rFonts w:ascii="Arial" w:hAnsi="Arial" w:cs="Arial"/>
          <w:sz w:val="24"/>
          <w:szCs w:val="24"/>
        </w:rPr>
        <w:tab/>
      </w:r>
      <w:r w:rsidRPr="00727BD7">
        <w:rPr>
          <w:rFonts w:ascii="Arial" w:hAnsi="Arial" w:cs="Arial"/>
          <w:sz w:val="24"/>
          <w:szCs w:val="24"/>
        </w:rPr>
        <w:tab/>
      </w:r>
      <w:r w:rsidRPr="00727BD7">
        <w:rPr>
          <w:rFonts w:ascii="Arial" w:hAnsi="Arial" w:cs="Arial"/>
          <w:sz w:val="24"/>
          <w:szCs w:val="24"/>
        </w:rPr>
        <w:tab/>
      </w:r>
      <w:r w:rsidRPr="00727BD7">
        <w:rPr>
          <w:rFonts w:ascii="Arial" w:hAnsi="Arial" w:cs="Arial"/>
          <w:sz w:val="24"/>
          <w:szCs w:val="24"/>
        </w:rPr>
        <w:tab/>
      </w:r>
      <w:r w:rsidRPr="00727BD7">
        <w:rPr>
          <w:rFonts w:ascii="Arial" w:hAnsi="Arial" w:cs="Arial"/>
          <w:sz w:val="24"/>
          <w:szCs w:val="24"/>
        </w:rPr>
        <w:tab/>
      </w:r>
    </w:p>
    <w:p w14:paraId="4879F91B" w14:textId="35EEFAA6" w:rsidR="00D56F95" w:rsidRPr="00727BD7" w:rsidRDefault="00523823" w:rsidP="00D56F95">
      <w:pPr>
        <w:ind w:left="720" w:hanging="720"/>
        <w:jc w:val="both"/>
        <w:rPr>
          <w:rFonts w:ascii="Arial" w:hAnsi="Arial" w:cs="Arial"/>
          <w:b/>
          <w:sz w:val="24"/>
          <w:szCs w:val="24"/>
        </w:rPr>
      </w:pPr>
      <w:r w:rsidRPr="00727BD7">
        <w:rPr>
          <w:rFonts w:ascii="Arial" w:hAnsi="Arial" w:cs="Arial"/>
          <w:b/>
          <w:sz w:val="24"/>
          <w:szCs w:val="24"/>
        </w:rPr>
        <w:t>5</w:t>
      </w:r>
      <w:r w:rsidR="00D56F95" w:rsidRPr="00727BD7">
        <w:rPr>
          <w:rFonts w:ascii="Arial" w:hAnsi="Arial" w:cs="Arial"/>
          <w:b/>
          <w:sz w:val="24"/>
          <w:szCs w:val="24"/>
        </w:rPr>
        <w:t>.</w:t>
      </w:r>
      <w:r w:rsidR="00D56F95" w:rsidRPr="00727BD7">
        <w:rPr>
          <w:rFonts w:ascii="Arial" w:hAnsi="Arial" w:cs="Arial"/>
          <w:b/>
          <w:sz w:val="24"/>
          <w:szCs w:val="24"/>
        </w:rPr>
        <w:tab/>
      </w:r>
      <w:r w:rsidR="00615A2A">
        <w:rPr>
          <w:rFonts w:ascii="Arial" w:hAnsi="Arial" w:cs="Arial"/>
          <w:b/>
          <w:sz w:val="24"/>
          <w:szCs w:val="24"/>
        </w:rPr>
        <w:t>Plotholders</w:t>
      </w:r>
      <w:r w:rsidR="00D56F95" w:rsidRPr="00727BD7">
        <w:rPr>
          <w:rFonts w:ascii="Arial" w:hAnsi="Arial" w:cs="Arial"/>
          <w:b/>
          <w:sz w:val="24"/>
          <w:szCs w:val="24"/>
        </w:rPr>
        <w:t xml:space="preserve"> must seek the </w:t>
      </w:r>
      <w:r w:rsidR="005602D7" w:rsidRPr="00727BD7">
        <w:rPr>
          <w:rFonts w:ascii="Arial" w:hAnsi="Arial" w:cs="Arial"/>
          <w:b/>
          <w:sz w:val="24"/>
          <w:szCs w:val="24"/>
        </w:rPr>
        <w:t>Trus</w:t>
      </w:r>
      <w:r w:rsidR="00D56F95" w:rsidRPr="00727BD7">
        <w:rPr>
          <w:rFonts w:ascii="Arial" w:hAnsi="Arial" w:cs="Arial"/>
          <w:b/>
          <w:sz w:val="24"/>
          <w:szCs w:val="24"/>
        </w:rPr>
        <w:t>tees</w:t>
      </w:r>
      <w:r w:rsidR="007709E5" w:rsidRPr="00727BD7">
        <w:rPr>
          <w:rFonts w:ascii="Arial" w:hAnsi="Arial" w:cs="Arial"/>
          <w:b/>
          <w:sz w:val="24"/>
          <w:szCs w:val="24"/>
        </w:rPr>
        <w:t>’</w:t>
      </w:r>
      <w:r w:rsidR="00D56F95" w:rsidRPr="00727BD7">
        <w:rPr>
          <w:rFonts w:ascii="Arial" w:hAnsi="Arial" w:cs="Arial"/>
          <w:b/>
          <w:sz w:val="24"/>
          <w:szCs w:val="24"/>
        </w:rPr>
        <w:t xml:space="preserve"> </w:t>
      </w:r>
      <w:r w:rsidR="004B0CBE" w:rsidRPr="00727BD7">
        <w:rPr>
          <w:rFonts w:ascii="Arial" w:hAnsi="Arial" w:cs="Arial"/>
          <w:b/>
          <w:sz w:val="24"/>
          <w:szCs w:val="24"/>
        </w:rPr>
        <w:t>permission to</w:t>
      </w:r>
      <w:r w:rsidR="00D56F95" w:rsidRPr="00727BD7">
        <w:rPr>
          <w:rFonts w:ascii="Arial" w:hAnsi="Arial" w:cs="Arial"/>
          <w:b/>
          <w:sz w:val="24"/>
          <w:szCs w:val="24"/>
        </w:rPr>
        <w:t>:</w:t>
      </w:r>
    </w:p>
    <w:p w14:paraId="20085C68" w14:textId="72BC6F2F" w:rsidR="00E67DC9" w:rsidRPr="00727BD7" w:rsidRDefault="00EB0F14" w:rsidP="00D56F95">
      <w:pPr>
        <w:ind w:left="720" w:hanging="720"/>
        <w:jc w:val="both"/>
        <w:rPr>
          <w:rFonts w:ascii="Arial" w:hAnsi="Arial" w:cs="Arial"/>
          <w:sz w:val="24"/>
          <w:szCs w:val="24"/>
        </w:rPr>
      </w:pPr>
      <w:r w:rsidRPr="00727BD7">
        <w:rPr>
          <w:rFonts w:ascii="Arial" w:hAnsi="Arial" w:cs="Arial"/>
          <w:sz w:val="24"/>
          <w:szCs w:val="24"/>
        </w:rPr>
        <w:t>5</w:t>
      </w:r>
      <w:r w:rsidR="00D56F95" w:rsidRPr="00727BD7">
        <w:rPr>
          <w:rFonts w:ascii="Arial" w:hAnsi="Arial" w:cs="Arial"/>
          <w:sz w:val="24"/>
          <w:szCs w:val="24"/>
        </w:rPr>
        <w:t>.1</w:t>
      </w:r>
      <w:r w:rsidR="00D56F95" w:rsidRPr="00727BD7">
        <w:rPr>
          <w:rFonts w:ascii="Arial" w:hAnsi="Arial" w:cs="Arial"/>
          <w:sz w:val="24"/>
          <w:szCs w:val="24"/>
        </w:rPr>
        <w:tab/>
      </w:r>
      <w:r w:rsidR="00BD4469" w:rsidRPr="00727BD7">
        <w:rPr>
          <w:rFonts w:ascii="Arial" w:hAnsi="Arial" w:cs="Arial"/>
          <w:sz w:val="24"/>
          <w:szCs w:val="24"/>
        </w:rPr>
        <w:t xml:space="preserve">Remove </w:t>
      </w:r>
      <w:r w:rsidR="002C41DB" w:rsidRPr="00727BD7">
        <w:rPr>
          <w:rFonts w:ascii="Arial" w:hAnsi="Arial" w:cs="Arial"/>
          <w:sz w:val="24"/>
          <w:szCs w:val="24"/>
        </w:rPr>
        <w:t>sections of</w:t>
      </w:r>
      <w:r w:rsidR="00BD4469" w:rsidRPr="00727BD7">
        <w:rPr>
          <w:rFonts w:ascii="Arial" w:hAnsi="Arial" w:cs="Arial"/>
          <w:sz w:val="24"/>
          <w:szCs w:val="24"/>
        </w:rPr>
        <w:t xml:space="preserve"> the internal dividing fence </w:t>
      </w:r>
      <w:r w:rsidR="00D11B32" w:rsidRPr="00727BD7">
        <w:rPr>
          <w:rFonts w:ascii="Arial" w:hAnsi="Arial" w:cs="Arial"/>
          <w:sz w:val="24"/>
          <w:szCs w:val="24"/>
        </w:rPr>
        <w:t xml:space="preserve">with other </w:t>
      </w:r>
      <w:r w:rsidR="007B1917" w:rsidRPr="00727BD7">
        <w:rPr>
          <w:rFonts w:ascii="Arial" w:hAnsi="Arial" w:cs="Arial"/>
          <w:sz w:val="24"/>
          <w:szCs w:val="24"/>
        </w:rPr>
        <w:t>p</w:t>
      </w:r>
      <w:r w:rsidR="00D11B32" w:rsidRPr="00727BD7">
        <w:rPr>
          <w:rFonts w:ascii="Arial" w:hAnsi="Arial" w:cs="Arial"/>
          <w:sz w:val="24"/>
          <w:szCs w:val="24"/>
        </w:rPr>
        <w:t>lots</w:t>
      </w:r>
      <w:r w:rsidR="00FE474A" w:rsidRPr="00727BD7">
        <w:rPr>
          <w:rFonts w:ascii="Arial" w:hAnsi="Arial" w:cs="Arial"/>
          <w:sz w:val="24"/>
          <w:szCs w:val="24"/>
        </w:rPr>
        <w:t>.</w:t>
      </w:r>
    </w:p>
    <w:p w14:paraId="0A5651F6" w14:textId="5294FF35" w:rsidR="00D56F95" w:rsidRPr="00727BD7" w:rsidRDefault="00EB0F14" w:rsidP="00D56F95">
      <w:pPr>
        <w:ind w:left="720" w:hanging="720"/>
        <w:jc w:val="both"/>
        <w:rPr>
          <w:rFonts w:ascii="Arial" w:hAnsi="Arial" w:cs="Arial"/>
          <w:sz w:val="24"/>
          <w:szCs w:val="24"/>
        </w:rPr>
      </w:pPr>
      <w:r w:rsidRPr="00727BD7">
        <w:rPr>
          <w:rFonts w:ascii="Arial" w:hAnsi="Arial" w:cs="Arial"/>
          <w:sz w:val="24"/>
          <w:szCs w:val="24"/>
        </w:rPr>
        <w:t>5</w:t>
      </w:r>
      <w:r w:rsidR="00BD4469" w:rsidRPr="00727BD7">
        <w:rPr>
          <w:rFonts w:ascii="Arial" w:hAnsi="Arial" w:cs="Arial"/>
          <w:sz w:val="24"/>
          <w:szCs w:val="24"/>
        </w:rPr>
        <w:t>.2</w:t>
      </w:r>
      <w:r w:rsidR="00BD4469" w:rsidRPr="00727BD7">
        <w:rPr>
          <w:rFonts w:ascii="Arial" w:hAnsi="Arial" w:cs="Arial"/>
          <w:sz w:val="24"/>
          <w:szCs w:val="24"/>
        </w:rPr>
        <w:tab/>
      </w:r>
      <w:r w:rsidR="00D56F95" w:rsidRPr="00727BD7">
        <w:rPr>
          <w:rFonts w:ascii="Arial" w:hAnsi="Arial" w:cs="Arial"/>
          <w:sz w:val="24"/>
          <w:szCs w:val="24"/>
        </w:rPr>
        <w:t>Erect a shed, greenhouse</w:t>
      </w:r>
      <w:r w:rsidR="00E13CAC" w:rsidRPr="00727BD7">
        <w:rPr>
          <w:rFonts w:ascii="Arial" w:hAnsi="Arial" w:cs="Arial"/>
          <w:sz w:val="24"/>
          <w:szCs w:val="24"/>
        </w:rPr>
        <w:t>,</w:t>
      </w:r>
      <w:r w:rsidR="00D56F95" w:rsidRPr="00727BD7">
        <w:rPr>
          <w:rFonts w:ascii="Arial" w:hAnsi="Arial" w:cs="Arial"/>
          <w:sz w:val="24"/>
          <w:szCs w:val="24"/>
        </w:rPr>
        <w:t xml:space="preserve"> polytunnel</w:t>
      </w:r>
      <w:r w:rsidR="00E31DC3" w:rsidRPr="00727BD7">
        <w:rPr>
          <w:rFonts w:ascii="Arial" w:hAnsi="Arial" w:cs="Arial"/>
          <w:sz w:val="24"/>
          <w:szCs w:val="24"/>
        </w:rPr>
        <w:t xml:space="preserve"> </w:t>
      </w:r>
      <w:r w:rsidR="003D1D21" w:rsidRPr="00727BD7">
        <w:rPr>
          <w:rFonts w:ascii="Arial" w:hAnsi="Arial" w:cs="Arial"/>
          <w:sz w:val="24"/>
          <w:szCs w:val="24"/>
        </w:rPr>
        <w:t xml:space="preserve">or </w:t>
      </w:r>
      <w:r w:rsidR="00A206A3" w:rsidRPr="00727BD7">
        <w:rPr>
          <w:rFonts w:ascii="Arial" w:hAnsi="Arial" w:cs="Arial"/>
          <w:sz w:val="24"/>
          <w:szCs w:val="24"/>
        </w:rPr>
        <w:t>instal</w:t>
      </w:r>
      <w:r w:rsidR="008C7CC3" w:rsidRPr="00727BD7">
        <w:rPr>
          <w:rFonts w:ascii="Arial" w:hAnsi="Arial" w:cs="Arial"/>
          <w:sz w:val="24"/>
          <w:szCs w:val="24"/>
        </w:rPr>
        <w:t>l</w:t>
      </w:r>
      <w:r w:rsidR="00A206A3" w:rsidRPr="00727BD7">
        <w:rPr>
          <w:rFonts w:ascii="Arial" w:hAnsi="Arial" w:cs="Arial"/>
          <w:sz w:val="24"/>
          <w:szCs w:val="24"/>
        </w:rPr>
        <w:t xml:space="preserve"> a pond </w:t>
      </w:r>
      <w:r w:rsidR="00D56F95" w:rsidRPr="00727BD7">
        <w:rPr>
          <w:rFonts w:ascii="Arial" w:hAnsi="Arial" w:cs="Arial"/>
          <w:sz w:val="24"/>
          <w:szCs w:val="24"/>
        </w:rPr>
        <w:t>as its location and size could impact on their neighbour’s enjoyment of their plot</w:t>
      </w:r>
      <w:r w:rsidR="007C6DF2" w:rsidRPr="00727BD7">
        <w:rPr>
          <w:rFonts w:ascii="Arial" w:hAnsi="Arial" w:cs="Arial"/>
          <w:sz w:val="24"/>
          <w:szCs w:val="24"/>
        </w:rPr>
        <w:t xml:space="preserve"> and overall site safety</w:t>
      </w:r>
      <w:r w:rsidR="00D56F95" w:rsidRPr="00727BD7">
        <w:rPr>
          <w:rFonts w:ascii="Arial" w:hAnsi="Arial" w:cs="Arial"/>
          <w:sz w:val="24"/>
          <w:szCs w:val="24"/>
        </w:rPr>
        <w:t xml:space="preserve">. </w:t>
      </w:r>
      <w:r w:rsidR="0049560B" w:rsidRPr="00727BD7">
        <w:rPr>
          <w:rFonts w:ascii="Arial" w:hAnsi="Arial" w:cs="Arial"/>
          <w:sz w:val="24"/>
          <w:szCs w:val="24"/>
        </w:rPr>
        <w:t>Concrete structures will not be permitted</w:t>
      </w:r>
      <w:r w:rsidR="000C6FB5" w:rsidRPr="00727BD7">
        <w:rPr>
          <w:rFonts w:ascii="Arial" w:hAnsi="Arial" w:cs="Arial"/>
          <w:sz w:val="24"/>
          <w:szCs w:val="24"/>
        </w:rPr>
        <w:t>.</w:t>
      </w:r>
    </w:p>
    <w:p w14:paraId="7CF28D69" w14:textId="4D847CA1" w:rsidR="00BA5630" w:rsidRPr="00727BD7" w:rsidRDefault="00EB0F14" w:rsidP="00D56F95">
      <w:pPr>
        <w:ind w:left="720" w:hanging="720"/>
        <w:jc w:val="both"/>
        <w:rPr>
          <w:rFonts w:ascii="Arial" w:hAnsi="Arial" w:cs="Arial"/>
          <w:sz w:val="24"/>
          <w:szCs w:val="24"/>
        </w:rPr>
      </w:pPr>
      <w:r w:rsidRPr="00727BD7">
        <w:rPr>
          <w:rFonts w:ascii="Arial" w:hAnsi="Arial" w:cs="Arial"/>
          <w:sz w:val="24"/>
          <w:szCs w:val="24"/>
        </w:rPr>
        <w:t>5</w:t>
      </w:r>
      <w:r w:rsidR="00BA5630" w:rsidRPr="00727BD7">
        <w:rPr>
          <w:rFonts w:ascii="Arial" w:hAnsi="Arial" w:cs="Arial"/>
          <w:sz w:val="24"/>
          <w:szCs w:val="24"/>
        </w:rPr>
        <w:t>.</w:t>
      </w:r>
      <w:r w:rsidR="00BD4469" w:rsidRPr="00727BD7">
        <w:rPr>
          <w:rFonts w:ascii="Arial" w:hAnsi="Arial" w:cs="Arial"/>
          <w:sz w:val="24"/>
          <w:szCs w:val="24"/>
        </w:rPr>
        <w:t>3</w:t>
      </w:r>
      <w:r w:rsidR="00BA5630" w:rsidRPr="00727BD7">
        <w:rPr>
          <w:rFonts w:ascii="Arial" w:hAnsi="Arial" w:cs="Arial"/>
          <w:sz w:val="24"/>
          <w:szCs w:val="24"/>
        </w:rPr>
        <w:tab/>
        <w:t>Keep poultry (</w:t>
      </w:r>
      <w:r w:rsidR="00810462" w:rsidRPr="00727BD7">
        <w:rPr>
          <w:rFonts w:ascii="Arial" w:hAnsi="Arial" w:cs="Arial"/>
          <w:sz w:val="24"/>
          <w:szCs w:val="24"/>
        </w:rPr>
        <w:t xml:space="preserve">see </w:t>
      </w:r>
      <w:r w:rsidR="00386185" w:rsidRPr="00727BD7">
        <w:rPr>
          <w:rFonts w:ascii="Arial" w:hAnsi="Arial" w:cs="Arial"/>
          <w:sz w:val="24"/>
          <w:szCs w:val="24"/>
        </w:rPr>
        <w:t>6.</w:t>
      </w:r>
      <w:r w:rsidR="001A2642" w:rsidRPr="00727BD7">
        <w:rPr>
          <w:rFonts w:ascii="Arial" w:hAnsi="Arial" w:cs="Arial"/>
          <w:sz w:val="24"/>
          <w:szCs w:val="24"/>
        </w:rPr>
        <w:t>8</w:t>
      </w:r>
      <w:r w:rsidR="00386185" w:rsidRPr="00727BD7">
        <w:rPr>
          <w:rFonts w:ascii="Arial" w:hAnsi="Arial" w:cs="Arial"/>
          <w:sz w:val="24"/>
          <w:szCs w:val="24"/>
        </w:rPr>
        <w:t>, 6.</w:t>
      </w:r>
      <w:r w:rsidR="001A2642" w:rsidRPr="00727BD7">
        <w:rPr>
          <w:rFonts w:ascii="Arial" w:hAnsi="Arial" w:cs="Arial"/>
          <w:sz w:val="24"/>
          <w:szCs w:val="24"/>
        </w:rPr>
        <w:t>9</w:t>
      </w:r>
      <w:r w:rsidR="00386185" w:rsidRPr="00727BD7">
        <w:rPr>
          <w:rFonts w:ascii="Arial" w:hAnsi="Arial" w:cs="Arial"/>
          <w:sz w:val="24"/>
          <w:szCs w:val="24"/>
        </w:rPr>
        <w:t xml:space="preserve"> and 6.1</w:t>
      </w:r>
      <w:r w:rsidR="001A2642" w:rsidRPr="00727BD7">
        <w:rPr>
          <w:rFonts w:ascii="Arial" w:hAnsi="Arial" w:cs="Arial"/>
          <w:sz w:val="24"/>
          <w:szCs w:val="24"/>
        </w:rPr>
        <w:t>0</w:t>
      </w:r>
      <w:r w:rsidR="00386185" w:rsidRPr="00727BD7">
        <w:rPr>
          <w:rFonts w:ascii="Arial" w:hAnsi="Arial" w:cs="Arial"/>
          <w:sz w:val="24"/>
          <w:szCs w:val="24"/>
        </w:rPr>
        <w:t>).</w:t>
      </w:r>
    </w:p>
    <w:p w14:paraId="253968A9" w14:textId="68FBF361" w:rsidR="002831BE" w:rsidRPr="00727BD7" w:rsidRDefault="00EB0F14" w:rsidP="00D56F95">
      <w:pPr>
        <w:ind w:left="720" w:hanging="720"/>
        <w:jc w:val="both"/>
        <w:rPr>
          <w:rFonts w:ascii="Arial" w:hAnsi="Arial" w:cs="Arial"/>
          <w:sz w:val="24"/>
          <w:szCs w:val="24"/>
        </w:rPr>
      </w:pPr>
      <w:r w:rsidRPr="00727BD7">
        <w:rPr>
          <w:rFonts w:ascii="Arial" w:hAnsi="Arial" w:cs="Arial"/>
          <w:sz w:val="24"/>
          <w:szCs w:val="24"/>
        </w:rPr>
        <w:t>5</w:t>
      </w:r>
      <w:r w:rsidR="002831BE" w:rsidRPr="00727BD7">
        <w:rPr>
          <w:rFonts w:ascii="Arial" w:hAnsi="Arial" w:cs="Arial"/>
          <w:sz w:val="24"/>
          <w:szCs w:val="24"/>
        </w:rPr>
        <w:t>.</w:t>
      </w:r>
      <w:r w:rsidR="00BD4469" w:rsidRPr="00727BD7">
        <w:rPr>
          <w:rFonts w:ascii="Arial" w:hAnsi="Arial" w:cs="Arial"/>
          <w:sz w:val="24"/>
          <w:szCs w:val="24"/>
        </w:rPr>
        <w:t>4</w:t>
      </w:r>
      <w:r w:rsidR="002831BE" w:rsidRPr="00727BD7">
        <w:rPr>
          <w:rFonts w:ascii="Arial" w:hAnsi="Arial" w:cs="Arial"/>
          <w:sz w:val="24"/>
          <w:szCs w:val="24"/>
        </w:rPr>
        <w:tab/>
      </w:r>
      <w:r w:rsidR="00DD6B8A" w:rsidRPr="00727BD7">
        <w:rPr>
          <w:rFonts w:ascii="Arial" w:hAnsi="Arial" w:cs="Arial"/>
          <w:sz w:val="24"/>
          <w:szCs w:val="24"/>
        </w:rPr>
        <w:t>Have other than a close family membe</w:t>
      </w:r>
      <w:r w:rsidR="00640646">
        <w:rPr>
          <w:rFonts w:ascii="Arial" w:hAnsi="Arial" w:cs="Arial"/>
          <w:sz w:val="24"/>
          <w:szCs w:val="24"/>
        </w:rPr>
        <w:t xml:space="preserve">r </w:t>
      </w:r>
      <w:r w:rsidR="00DD6B8A" w:rsidRPr="00727BD7">
        <w:rPr>
          <w:rFonts w:ascii="Arial" w:hAnsi="Arial" w:cs="Arial"/>
          <w:sz w:val="24"/>
          <w:szCs w:val="24"/>
        </w:rPr>
        <w:t>r</w:t>
      </w:r>
      <w:r w:rsidR="00640646">
        <w:rPr>
          <w:rFonts w:ascii="Arial" w:hAnsi="Arial" w:cs="Arial"/>
          <w:sz w:val="24"/>
          <w:szCs w:val="24"/>
        </w:rPr>
        <w:t xml:space="preserve">egularly </w:t>
      </w:r>
      <w:r w:rsidR="00DD6B8A" w:rsidRPr="00727BD7">
        <w:rPr>
          <w:rFonts w:ascii="Arial" w:hAnsi="Arial" w:cs="Arial"/>
          <w:sz w:val="24"/>
          <w:szCs w:val="24"/>
        </w:rPr>
        <w:t xml:space="preserve">help with the cultivation of their plot.  If permission is granted by the Trustees, the </w:t>
      </w:r>
      <w:proofErr w:type="spellStart"/>
      <w:r w:rsidR="00DD6B8A" w:rsidRPr="00727BD7">
        <w:rPr>
          <w:rFonts w:ascii="Arial" w:hAnsi="Arial" w:cs="Arial"/>
          <w:sz w:val="24"/>
          <w:szCs w:val="24"/>
        </w:rPr>
        <w:t>plotholder</w:t>
      </w:r>
      <w:proofErr w:type="spellEnd"/>
      <w:r w:rsidR="00DD6B8A" w:rsidRPr="00727BD7">
        <w:rPr>
          <w:rFonts w:ascii="Arial" w:hAnsi="Arial" w:cs="Arial"/>
          <w:sz w:val="24"/>
          <w:szCs w:val="24"/>
        </w:rPr>
        <w:t xml:space="preserve"> must apply for that person must apply to become an Associate Member.</w:t>
      </w:r>
    </w:p>
    <w:p w14:paraId="2C92F2FB" w14:textId="77777777" w:rsidR="00D56F95" w:rsidRPr="00727BD7" w:rsidRDefault="00D56F95" w:rsidP="00D56F95">
      <w:pPr>
        <w:ind w:left="4320" w:firstLine="720"/>
        <w:jc w:val="both"/>
        <w:rPr>
          <w:rFonts w:ascii="Arial" w:hAnsi="Arial" w:cs="Arial"/>
          <w:sz w:val="24"/>
          <w:szCs w:val="24"/>
        </w:rPr>
      </w:pPr>
    </w:p>
    <w:p w14:paraId="22585896" w14:textId="77777777" w:rsidR="00213E75" w:rsidRPr="00727BD7" w:rsidRDefault="00213E75" w:rsidP="00D56F95">
      <w:pPr>
        <w:ind w:left="4320" w:firstLine="720"/>
        <w:jc w:val="both"/>
        <w:rPr>
          <w:rFonts w:ascii="Arial" w:hAnsi="Arial" w:cs="Arial"/>
          <w:sz w:val="24"/>
          <w:szCs w:val="24"/>
        </w:rPr>
      </w:pPr>
    </w:p>
    <w:p w14:paraId="070E643B" w14:textId="77777777" w:rsidR="00186039" w:rsidRPr="00727BD7" w:rsidRDefault="00186039" w:rsidP="00D56F95">
      <w:pPr>
        <w:ind w:left="4320" w:firstLine="720"/>
        <w:jc w:val="both"/>
        <w:rPr>
          <w:rFonts w:ascii="Arial" w:hAnsi="Arial" w:cs="Arial"/>
          <w:sz w:val="24"/>
          <w:szCs w:val="24"/>
        </w:rPr>
      </w:pPr>
    </w:p>
    <w:p w14:paraId="1C804BE5" w14:textId="2CD9AFDC" w:rsidR="00D56F95" w:rsidRPr="00727BD7" w:rsidRDefault="008E1DAD" w:rsidP="00D56F95">
      <w:pPr>
        <w:ind w:left="720" w:hanging="720"/>
        <w:jc w:val="both"/>
        <w:rPr>
          <w:rFonts w:ascii="Arial" w:hAnsi="Arial" w:cs="Arial"/>
          <w:b/>
          <w:sz w:val="24"/>
          <w:szCs w:val="24"/>
        </w:rPr>
      </w:pPr>
      <w:r w:rsidRPr="00727BD7">
        <w:rPr>
          <w:rFonts w:ascii="Arial" w:hAnsi="Arial" w:cs="Arial"/>
          <w:b/>
          <w:sz w:val="24"/>
          <w:szCs w:val="24"/>
        </w:rPr>
        <w:t>6.</w:t>
      </w:r>
      <w:r w:rsidR="00D56F95" w:rsidRPr="00727BD7">
        <w:rPr>
          <w:rFonts w:ascii="Arial" w:hAnsi="Arial" w:cs="Arial"/>
          <w:b/>
          <w:sz w:val="24"/>
          <w:szCs w:val="24"/>
        </w:rPr>
        <w:tab/>
      </w:r>
      <w:r w:rsidR="001A760A" w:rsidRPr="00727BD7">
        <w:rPr>
          <w:rFonts w:ascii="Arial" w:hAnsi="Arial" w:cs="Arial"/>
          <w:b/>
          <w:sz w:val="24"/>
          <w:szCs w:val="24"/>
        </w:rPr>
        <w:t xml:space="preserve">General </w:t>
      </w:r>
      <w:proofErr w:type="spellStart"/>
      <w:r w:rsidR="00615A2A">
        <w:rPr>
          <w:rFonts w:ascii="Arial" w:hAnsi="Arial" w:cs="Arial"/>
          <w:b/>
          <w:sz w:val="24"/>
          <w:szCs w:val="24"/>
        </w:rPr>
        <w:t>Plotholder</w:t>
      </w:r>
      <w:proofErr w:type="spellEnd"/>
      <w:r w:rsidR="001A760A" w:rsidRPr="00727BD7">
        <w:rPr>
          <w:rFonts w:ascii="Arial" w:hAnsi="Arial" w:cs="Arial"/>
          <w:b/>
          <w:sz w:val="24"/>
          <w:szCs w:val="24"/>
        </w:rPr>
        <w:t xml:space="preserve"> Responsibilities</w:t>
      </w:r>
      <w:r w:rsidR="00A206A3" w:rsidRPr="00727BD7">
        <w:rPr>
          <w:rFonts w:ascii="Arial" w:hAnsi="Arial" w:cs="Arial"/>
          <w:b/>
          <w:sz w:val="24"/>
          <w:szCs w:val="24"/>
        </w:rPr>
        <w:t xml:space="preserve">: </w:t>
      </w:r>
    </w:p>
    <w:p w14:paraId="33EFC961" w14:textId="0B9E4A2F" w:rsidR="00D56F95" w:rsidRPr="00727BD7" w:rsidRDefault="00213E75" w:rsidP="00213E75">
      <w:pPr>
        <w:ind w:left="720" w:hanging="720"/>
        <w:jc w:val="both"/>
        <w:rPr>
          <w:rFonts w:ascii="Arial" w:hAnsi="Arial" w:cs="Arial"/>
          <w:sz w:val="24"/>
          <w:szCs w:val="24"/>
        </w:rPr>
      </w:pPr>
      <w:r w:rsidRPr="00727BD7">
        <w:rPr>
          <w:rFonts w:ascii="Arial" w:hAnsi="Arial" w:cs="Arial"/>
          <w:sz w:val="24"/>
          <w:szCs w:val="24"/>
        </w:rPr>
        <w:t>6.1</w:t>
      </w:r>
      <w:r w:rsidR="00D56F95" w:rsidRPr="00727BD7">
        <w:rPr>
          <w:rFonts w:ascii="Arial" w:hAnsi="Arial" w:cs="Arial"/>
          <w:sz w:val="24"/>
          <w:szCs w:val="24"/>
        </w:rPr>
        <w:t xml:space="preserve"> </w:t>
      </w:r>
      <w:r w:rsidR="00D56F95" w:rsidRPr="00727BD7">
        <w:rPr>
          <w:rFonts w:ascii="Arial" w:hAnsi="Arial" w:cs="Arial"/>
          <w:sz w:val="24"/>
          <w:szCs w:val="24"/>
        </w:rPr>
        <w:tab/>
      </w:r>
      <w:r w:rsidR="00A206A3" w:rsidRPr="00727BD7">
        <w:rPr>
          <w:rFonts w:ascii="Arial" w:hAnsi="Arial" w:cs="Arial"/>
          <w:sz w:val="24"/>
          <w:szCs w:val="24"/>
        </w:rPr>
        <w:t xml:space="preserve">Must not use the </w:t>
      </w:r>
      <w:r w:rsidR="00277D00" w:rsidRPr="00727BD7">
        <w:rPr>
          <w:rFonts w:ascii="Arial" w:hAnsi="Arial" w:cs="Arial"/>
          <w:sz w:val="24"/>
          <w:szCs w:val="24"/>
        </w:rPr>
        <w:t>p</w:t>
      </w:r>
      <w:r w:rsidR="00435913" w:rsidRPr="00727BD7">
        <w:rPr>
          <w:rFonts w:ascii="Arial" w:hAnsi="Arial" w:cs="Arial"/>
          <w:sz w:val="24"/>
          <w:szCs w:val="24"/>
        </w:rPr>
        <w:t>lot</w:t>
      </w:r>
      <w:r w:rsidR="00FE6842" w:rsidRPr="00727BD7">
        <w:rPr>
          <w:rFonts w:ascii="Arial" w:hAnsi="Arial" w:cs="Arial"/>
          <w:sz w:val="24"/>
          <w:szCs w:val="24"/>
        </w:rPr>
        <w:t xml:space="preserve"> as a residence or campsite</w:t>
      </w:r>
      <w:r w:rsidR="00277D00" w:rsidRPr="00727BD7">
        <w:rPr>
          <w:rFonts w:ascii="Arial" w:hAnsi="Arial" w:cs="Arial"/>
          <w:sz w:val="24"/>
          <w:szCs w:val="24"/>
        </w:rPr>
        <w:t>.</w:t>
      </w:r>
      <w:r w:rsidR="00D56F95" w:rsidRPr="00727BD7">
        <w:rPr>
          <w:rFonts w:ascii="Arial" w:hAnsi="Arial" w:cs="Arial"/>
          <w:sz w:val="24"/>
          <w:szCs w:val="24"/>
        </w:rPr>
        <w:tab/>
      </w:r>
      <w:r w:rsidR="00D56F95" w:rsidRPr="00727BD7">
        <w:rPr>
          <w:rFonts w:ascii="Arial" w:hAnsi="Arial" w:cs="Arial"/>
          <w:sz w:val="24"/>
          <w:szCs w:val="24"/>
        </w:rPr>
        <w:tab/>
      </w:r>
      <w:r w:rsidR="00D56F95" w:rsidRPr="00727BD7">
        <w:rPr>
          <w:rFonts w:ascii="Arial" w:hAnsi="Arial" w:cs="Arial"/>
          <w:sz w:val="24"/>
          <w:szCs w:val="24"/>
        </w:rPr>
        <w:tab/>
      </w:r>
    </w:p>
    <w:p w14:paraId="24685914" w14:textId="77777777" w:rsidR="006B0901" w:rsidRDefault="00213E75" w:rsidP="00FE5D3F">
      <w:pPr>
        <w:ind w:left="720" w:hanging="720"/>
        <w:jc w:val="both"/>
        <w:rPr>
          <w:rFonts w:ascii="Arial" w:hAnsi="Arial" w:cs="Arial"/>
          <w:sz w:val="24"/>
          <w:szCs w:val="24"/>
        </w:rPr>
      </w:pPr>
      <w:r w:rsidRPr="00727BD7">
        <w:rPr>
          <w:rFonts w:ascii="Arial" w:hAnsi="Arial" w:cs="Arial"/>
          <w:sz w:val="24"/>
          <w:szCs w:val="24"/>
        </w:rPr>
        <w:t>6.2</w:t>
      </w:r>
      <w:r w:rsidR="00D56F95" w:rsidRPr="00727BD7">
        <w:rPr>
          <w:rFonts w:ascii="Arial" w:hAnsi="Arial" w:cs="Arial"/>
          <w:sz w:val="24"/>
          <w:szCs w:val="24"/>
        </w:rPr>
        <w:tab/>
      </w:r>
      <w:r w:rsidR="00015E1F" w:rsidRPr="00727BD7">
        <w:rPr>
          <w:rFonts w:ascii="Arial" w:hAnsi="Arial" w:cs="Arial"/>
          <w:sz w:val="24"/>
          <w:szCs w:val="24"/>
        </w:rPr>
        <w:t>Must not s</w:t>
      </w:r>
      <w:r w:rsidR="00D56F95" w:rsidRPr="00727BD7">
        <w:rPr>
          <w:rFonts w:ascii="Arial" w:hAnsi="Arial" w:cs="Arial"/>
          <w:sz w:val="24"/>
          <w:szCs w:val="24"/>
        </w:rPr>
        <w:t xml:space="preserve">ublet any part of the </w:t>
      </w:r>
      <w:r w:rsidR="00B33F06" w:rsidRPr="00727BD7">
        <w:rPr>
          <w:rFonts w:ascii="Arial" w:hAnsi="Arial" w:cs="Arial"/>
          <w:sz w:val="24"/>
          <w:szCs w:val="24"/>
        </w:rPr>
        <w:t>p</w:t>
      </w:r>
      <w:r w:rsidR="00435913" w:rsidRPr="00727BD7">
        <w:rPr>
          <w:rFonts w:ascii="Arial" w:hAnsi="Arial" w:cs="Arial"/>
          <w:sz w:val="24"/>
          <w:szCs w:val="24"/>
        </w:rPr>
        <w:t>lot</w:t>
      </w:r>
      <w:r w:rsidR="00B35EC8" w:rsidRPr="00727BD7">
        <w:rPr>
          <w:rFonts w:ascii="Arial" w:hAnsi="Arial" w:cs="Arial"/>
          <w:sz w:val="24"/>
          <w:szCs w:val="24"/>
        </w:rPr>
        <w:t xml:space="preserve"> </w:t>
      </w:r>
      <w:r w:rsidR="00B46BC3" w:rsidRPr="00727BD7">
        <w:rPr>
          <w:rFonts w:ascii="Arial" w:hAnsi="Arial" w:cs="Arial"/>
          <w:sz w:val="24"/>
          <w:szCs w:val="24"/>
        </w:rPr>
        <w:t xml:space="preserve">or </w:t>
      </w:r>
      <w:r w:rsidR="00B35EC8" w:rsidRPr="00727BD7">
        <w:rPr>
          <w:rFonts w:ascii="Arial" w:hAnsi="Arial" w:cs="Arial"/>
          <w:sz w:val="24"/>
          <w:szCs w:val="24"/>
        </w:rPr>
        <w:t xml:space="preserve">pass </w:t>
      </w:r>
      <w:r w:rsidR="00B46BC3" w:rsidRPr="00727BD7">
        <w:rPr>
          <w:rFonts w:ascii="Arial" w:hAnsi="Arial" w:cs="Arial"/>
          <w:sz w:val="24"/>
          <w:szCs w:val="24"/>
        </w:rPr>
        <w:t xml:space="preserve">the tenancy to </w:t>
      </w:r>
      <w:r w:rsidR="00B35EC8" w:rsidRPr="00727BD7">
        <w:rPr>
          <w:rFonts w:ascii="Arial" w:hAnsi="Arial" w:cs="Arial"/>
          <w:sz w:val="24"/>
          <w:szCs w:val="24"/>
        </w:rPr>
        <w:t>another person</w:t>
      </w:r>
      <w:r w:rsidR="00B46BC3" w:rsidRPr="00727BD7">
        <w:rPr>
          <w:rFonts w:ascii="Arial" w:hAnsi="Arial" w:cs="Arial"/>
          <w:sz w:val="24"/>
          <w:szCs w:val="24"/>
        </w:rPr>
        <w:t xml:space="preserve">.  </w:t>
      </w:r>
      <w:r w:rsidR="00FE5D3F" w:rsidRPr="00727BD7">
        <w:rPr>
          <w:rFonts w:ascii="Arial" w:hAnsi="Arial" w:cs="Arial"/>
          <w:sz w:val="24"/>
          <w:szCs w:val="24"/>
        </w:rPr>
        <w:t xml:space="preserve">Only the Letting Officer can allocate plots in line with the Waiting List Policy. </w:t>
      </w:r>
    </w:p>
    <w:p w14:paraId="798A95F0" w14:textId="6B577D0A" w:rsidR="006A1458" w:rsidRDefault="006B0901" w:rsidP="00FE5D3F">
      <w:pPr>
        <w:ind w:left="720" w:hanging="720"/>
        <w:jc w:val="both"/>
        <w:rPr>
          <w:rFonts w:ascii="Arial" w:hAnsi="Arial" w:cs="Arial"/>
          <w:sz w:val="24"/>
          <w:szCs w:val="24"/>
        </w:rPr>
      </w:pPr>
      <w:r>
        <w:rPr>
          <w:rFonts w:ascii="Arial" w:hAnsi="Arial" w:cs="Arial"/>
          <w:sz w:val="24"/>
          <w:szCs w:val="24"/>
        </w:rPr>
        <w:t>6.3</w:t>
      </w:r>
      <w:r>
        <w:rPr>
          <w:rFonts w:ascii="Arial" w:hAnsi="Arial" w:cs="Arial"/>
          <w:sz w:val="24"/>
          <w:szCs w:val="24"/>
        </w:rPr>
        <w:tab/>
        <w:t xml:space="preserve">Plotholders must not enter another plotholder’s plot without permission of that </w:t>
      </w:r>
      <w:proofErr w:type="spellStart"/>
      <w:r>
        <w:rPr>
          <w:rFonts w:ascii="Arial" w:hAnsi="Arial" w:cs="Arial"/>
          <w:sz w:val="24"/>
          <w:szCs w:val="24"/>
        </w:rPr>
        <w:t>plothold</w:t>
      </w:r>
      <w:r w:rsidR="00BE1842">
        <w:rPr>
          <w:rFonts w:ascii="Arial" w:hAnsi="Arial" w:cs="Arial"/>
          <w:sz w:val="24"/>
          <w:szCs w:val="24"/>
        </w:rPr>
        <w:t>er</w:t>
      </w:r>
      <w:proofErr w:type="spellEnd"/>
      <w:r w:rsidR="006A1458">
        <w:rPr>
          <w:rFonts w:ascii="Arial" w:hAnsi="Arial" w:cs="Arial"/>
          <w:sz w:val="24"/>
          <w:szCs w:val="24"/>
        </w:rPr>
        <w:t>.</w:t>
      </w:r>
    </w:p>
    <w:p w14:paraId="46F521CF" w14:textId="2B896708" w:rsidR="00220CE4" w:rsidRPr="00727BD7" w:rsidRDefault="006A1458" w:rsidP="006A1458">
      <w:pPr>
        <w:ind w:left="720" w:hanging="720"/>
        <w:jc w:val="both"/>
        <w:rPr>
          <w:rFonts w:ascii="Arial" w:hAnsi="Arial" w:cs="Arial"/>
          <w:sz w:val="24"/>
          <w:szCs w:val="24"/>
        </w:rPr>
      </w:pPr>
      <w:r>
        <w:rPr>
          <w:rFonts w:ascii="Arial" w:hAnsi="Arial" w:cs="Arial"/>
          <w:sz w:val="24"/>
          <w:szCs w:val="24"/>
        </w:rPr>
        <w:t>6.4</w:t>
      </w:r>
      <w:r>
        <w:rPr>
          <w:rFonts w:ascii="Arial" w:hAnsi="Arial" w:cs="Arial"/>
          <w:sz w:val="24"/>
          <w:szCs w:val="24"/>
        </w:rPr>
        <w:tab/>
      </w:r>
      <w:r w:rsidR="00AD48B9">
        <w:rPr>
          <w:rFonts w:ascii="Arial" w:hAnsi="Arial" w:cs="Arial"/>
          <w:sz w:val="24"/>
          <w:szCs w:val="24"/>
        </w:rPr>
        <w:t>Plotholders</w:t>
      </w:r>
      <w:r w:rsidR="004B3464" w:rsidRPr="00727BD7">
        <w:rPr>
          <w:rFonts w:ascii="Arial" w:hAnsi="Arial" w:cs="Arial"/>
          <w:sz w:val="24"/>
          <w:szCs w:val="24"/>
        </w:rPr>
        <w:t xml:space="preserve"> must not </w:t>
      </w:r>
      <w:r w:rsidR="007A252B" w:rsidRPr="00727BD7">
        <w:rPr>
          <w:rFonts w:ascii="Arial" w:hAnsi="Arial" w:cs="Arial"/>
          <w:sz w:val="24"/>
          <w:szCs w:val="24"/>
        </w:rPr>
        <w:t xml:space="preserve">remove any item from another tenant’s plot, or a vacant plot, without the </w:t>
      </w:r>
      <w:r w:rsidR="000D556A" w:rsidRPr="00727BD7">
        <w:rPr>
          <w:rFonts w:ascii="Arial" w:hAnsi="Arial" w:cs="Arial"/>
          <w:sz w:val="24"/>
          <w:szCs w:val="24"/>
        </w:rPr>
        <w:t>written permission of that tenant or the Trustees.</w:t>
      </w:r>
      <w:r w:rsidR="00BA7C32" w:rsidRPr="00727BD7">
        <w:rPr>
          <w:rFonts w:ascii="Arial" w:hAnsi="Arial" w:cs="Arial"/>
          <w:sz w:val="24"/>
          <w:szCs w:val="24"/>
        </w:rPr>
        <w:t xml:space="preserve">  The tenant’s permission </w:t>
      </w:r>
      <w:r w:rsidR="00742E3B" w:rsidRPr="00727BD7">
        <w:rPr>
          <w:rFonts w:ascii="Arial" w:hAnsi="Arial" w:cs="Arial"/>
          <w:sz w:val="24"/>
          <w:szCs w:val="24"/>
        </w:rPr>
        <w:t>s</w:t>
      </w:r>
      <w:r w:rsidR="00BA7C32" w:rsidRPr="00727BD7">
        <w:rPr>
          <w:rFonts w:ascii="Arial" w:hAnsi="Arial" w:cs="Arial"/>
          <w:sz w:val="24"/>
          <w:szCs w:val="24"/>
        </w:rPr>
        <w:t xml:space="preserve">hould be </w:t>
      </w:r>
      <w:r w:rsidR="00A870E5" w:rsidRPr="00727BD7">
        <w:rPr>
          <w:rFonts w:ascii="Arial" w:hAnsi="Arial" w:cs="Arial"/>
          <w:sz w:val="24"/>
          <w:szCs w:val="24"/>
        </w:rPr>
        <w:t>emailed to bustardthorpeallotments@gmail.com.</w:t>
      </w:r>
    </w:p>
    <w:p w14:paraId="33A0B2FB" w14:textId="3605196F" w:rsidR="00607098" w:rsidRPr="00727BD7" w:rsidRDefault="008E3785" w:rsidP="001A2642">
      <w:pPr>
        <w:ind w:left="720" w:hanging="720"/>
        <w:jc w:val="both"/>
        <w:rPr>
          <w:rFonts w:ascii="Arial" w:hAnsi="Arial" w:cs="Arial"/>
          <w:sz w:val="24"/>
          <w:szCs w:val="24"/>
        </w:rPr>
      </w:pPr>
      <w:r w:rsidRPr="00727BD7">
        <w:rPr>
          <w:rFonts w:ascii="Arial" w:hAnsi="Arial" w:cs="Arial"/>
          <w:sz w:val="24"/>
          <w:szCs w:val="24"/>
        </w:rPr>
        <w:t>6.</w:t>
      </w:r>
      <w:r w:rsidR="007A16FA" w:rsidRPr="00727BD7">
        <w:rPr>
          <w:rFonts w:ascii="Arial" w:hAnsi="Arial" w:cs="Arial"/>
          <w:sz w:val="24"/>
          <w:szCs w:val="24"/>
        </w:rPr>
        <w:t>5</w:t>
      </w:r>
      <w:r w:rsidR="00D56F95" w:rsidRPr="00727BD7">
        <w:rPr>
          <w:rFonts w:ascii="Arial" w:hAnsi="Arial" w:cs="Arial"/>
          <w:sz w:val="24"/>
          <w:szCs w:val="24"/>
        </w:rPr>
        <w:tab/>
      </w:r>
      <w:r w:rsidR="001A2642" w:rsidRPr="00727BD7">
        <w:rPr>
          <w:rFonts w:ascii="Arial" w:hAnsi="Arial" w:cs="Arial"/>
          <w:sz w:val="24"/>
          <w:szCs w:val="24"/>
        </w:rPr>
        <w:t>M</w:t>
      </w:r>
      <w:r w:rsidR="00607098" w:rsidRPr="00727BD7">
        <w:rPr>
          <w:rFonts w:ascii="Arial" w:hAnsi="Arial" w:cs="Arial"/>
          <w:sz w:val="24"/>
          <w:szCs w:val="24"/>
        </w:rPr>
        <w:t>ust advise the Trustees of any change of circumstances that affects the</w:t>
      </w:r>
      <w:r w:rsidR="00EA1FF7" w:rsidRPr="00727BD7">
        <w:rPr>
          <w:rFonts w:ascii="Arial" w:hAnsi="Arial" w:cs="Arial"/>
          <w:sz w:val="24"/>
          <w:szCs w:val="24"/>
        </w:rPr>
        <w:t>ir</w:t>
      </w:r>
      <w:r w:rsidR="00607098" w:rsidRPr="00727BD7">
        <w:rPr>
          <w:rFonts w:ascii="Arial" w:hAnsi="Arial" w:cs="Arial"/>
          <w:sz w:val="24"/>
          <w:szCs w:val="24"/>
        </w:rPr>
        <w:t xml:space="preserve"> ability to</w:t>
      </w:r>
      <w:r w:rsidR="00EA1FF7" w:rsidRPr="00727BD7">
        <w:rPr>
          <w:rFonts w:ascii="Arial" w:hAnsi="Arial" w:cs="Arial"/>
          <w:sz w:val="24"/>
          <w:szCs w:val="24"/>
        </w:rPr>
        <w:t xml:space="preserve"> cultivate </w:t>
      </w:r>
      <w:r w:rsidR="00607098" w:rsidRPr="00727BD7">
        <w:rPr>
          <w:rFonts w:ascii="Arial" w:hAnsi="Arial" w:cs="Arial"/>
          <w:sz w:val="24"/>
          <w:szCs w:val="24"/>
        </w:rPr>
        <w:t xml:space="preserve">their </w:t>
      </w:r>
      <w:r w:rsidR="002667C3" w:rsidRPr="00727BD7">
        <w:rPr>
          <w:rFonts w:ascii="Arial" w:hAnsi="Arial" w:cs="Arial"/>
          <w:sz w:val="24"/>
          <w:szCs w:val="24"/>
        </w:rPr>
        <w:t>p</w:t>
      </w:r>
      <w:r w:rsidR="00EA1FF7" w:rsidRPr="00727BD7">
        <w:rPr>
          <w:rFonts w:ascii="Arial" w:hAnsi="Arial" w:cs="Arial"/>
          <w:sz w:val="24"/>
          <w:szCs w:val="24"/>
        </w:rPr>
        <w:t>lot</w:t>
      </w:r>
      <w:r w:rsidR="00607098" w:rsidRPr="00727BD7">
        <w:rPr>
          <w:rFonts w:ascii="Arial" w:hAnsi="Arial" w:cs="Arial"/>
          <w:sz w:val="24"/>
          <w:szCs w:val="24"/>
        </w:rPr>
        <w:t>.</w:t>
      </w:r>
      <w:r w:rsidR="009515CB" w:rsidRPr="00727BD7">
        <w:rPr>
          <w:rFonts w:ascii="Arial" w:hAnsi="Arial" w:cs="Arial"/>
          <w:sz w:val="24"/>
          <w:szCs w:val="24"/>
        </w:rPr>
        <w:t xml:space="preserve"> </w:t>
      </w:r>
      <w:r w:rsidR="00C84F80" w:rsidRPr="00727BD7">
        <w:rPr>
          <w:rFonts w:ascii="Arial" w:hAnsi="Arial" w:cs="Arial"/>
          <w:sz w:val="24"/>
          <w:szCs w:val="24"/>
        </w:rPr>
        <w:t>Please contact the Trustees if the plot is too large for you.</w:t>
      </w:r>
    </w:p>
    <w:p w14:paraId="00FCB403" w14:textId="23302D78" w:rsidR="00F53559" w:rsidRPr="00727BD7" w:rsidRDefault="0039393F" w:rsidP="005F6B1E">
      <w:pPr>
        <w:ind w:left="720" w:hanging="720"/>
        <w:jc w:val="both"/>
        <w:rPr>
          <w:rFonts w:ascii="Arial" w:hAnsi="Arial" w:cs="Arial"/>
          <w:sz w:val="24"/>
          <w:szCs w:val="24"/>
        </w:rPr>
      </w:pPr>
      <w:r w:rsidRPr="00727BD7">
        <w:rPr>
          <w:rFonts w:ascii="Arial" w:hAnsi="Arial" w:cs="Arial"/>
          <w:sz w:val="24"/>
          <w:szCs w:val="24"/>
        </w:rPr>
        <w:t>6.</w:t>
      </w:r>
      <w:r w:rsidR="001A2642" w:rsidRPr="00727BD7">
        <w:rPr>
          <w:rFonts w:ascii="Arial" w:hAnsi="Arial" w:cs="Arial"/>
          <w:sz w:val="24"/>
          <w:szCs w:val="24"/>
        </w:rPr>
        <w:t>6</w:t>
      </w:r>
      <w:r w:rsidR="00F53559" w:rsidRPr="00727BD7">
        <w:rPr>
          <w:rFonts w:ascii="Arial" w:hAnsi="Arial" w:cs="Arial"/>
          <w:sz w:val="24"/>
          <w:szCs w:val="24"/>
        </w:rPr>
        <w:tab/>
        <w:t>Must ensure that they read all emails sent to them by the Trustees.</w:t>
      </w:r>
      <w:r w:rsidR="009515CB" w:rsidRPr="00727BD7">
        <w:rPr>
          <w:rFonts w:ascii="Arial" w:hAnsi="Arial" w:cs="Arial"/>
          <w:sz w:val="24"/>
          <w:szCs w:val="24"/>
        </w:rPr>
        <w:t xml:space="preserve"> </w:t>
      </w:r>
    </w:p>
    <w:p w14:paraId="2CDCF49B" w14:textId="4A1E567C" w:rsidR="00607098" w:rsidRPr="00727BD7" w:rsidRDefault="0039393F" w:rsidP="00607098">
      <w:pPr>
        <w:ind w:left="720" w:hanging="720"/>
        <w:jc w:val="both"/>
        <w:rPr>
          <w:rFonts w:ascii="Arial" w:hAnsi="Arial" w:cs="Arial"/>
          <w:sz w:val="24"/>
          <w:szCs w:val="24"/>
        </w:rPr>
      </w:pPr>
      <w:r w:rsidRPr="00727BD7">
        <w:rPr>
          <w:rFonts w:ascii="Arial" w:hAnsi="Arial" w:cs="Arial"/>
          <w:sz w:val="24"/>
          <w:szCs w:val="24"/>
        </w:rPr>
        <w:t>6.</w:t>
      </w:r>
      <w:r w:rsidR="001A2642" w:rsidRPr="00727BD7">
        <w:rPr>
          <w:rFonts w:ascii="Arial" w:hAnsi="Arial" w:cs="Arial"/>
          <w:sz w:val="24"/>
          <w:szCs w:val="24"/>
        </w:rPr>
        <w:t>7</w:t>
      </w:r>
      <w:r w:rsidR="00607098" w:rsidRPr="00727BD7">
        <w:rPr>
          <w:rFonts w:ascii="Arial" w:hAnsi="Arial" w:cs="Arial"/>
          <w:sz w:val="24"/>
          <w:szCs w:val="24"/>
        </w:rPr>
        <w:tab/>
        <w:t>Must advise the Trustees of any change of contact details.</w:t>
      </w:r>
    </w:p>
    <w:p w14:paraId="2E89A8BA" w14:textId="77777777" w:rsidR="007F2731" w:rsidRPr="00727BD7" w:rsidRDefault="007F2731" w:rsidP="00D56F95">
      <w:pPr>
        <w:ind w:left="720" w:hanging="720"/>
        <w:jc w:val="both"/>
        <w:rPr>
          <w:rFonts w:ascii="Arial" w:hAnsi="Arial" w:cs="Arial"/>
          <w:sz w:val="24"/>
          <w:szCs w:val="24"/>
          <w:u w:val="single"/>
        </w:rPr>
      </w:pPr>
    </w:p>
    <w:p w14:paraId="1C7A1AFA" w14:textId="30C48D92" w:rsidR="006F4219" w:rsidRPr="00727BD7" w:rsidRDefault="00BF58FC" w:rsidP="00D56F95">
      <w:pPr>
        <w:ind w:left="720" w:hanging="720"/>
        <w:jc w:val="both"/>
        <w:rPr>
          <w:rFonts w:ascii="Arial" w:hAnsi="Arial" w:cs="Arial"/>
          <w:sz w:val="24"/>
          <w:szCs w:val="24"/>
          <w:u w:val="single"/>
        </w:rPr>
      </w:pPr>
      <w:r w:rsidRPr="00727BD7">
        <w:rPr>
          <w:rFonts w:ascii="Arial" w:hAnsi="Arial" w:cs="Arial"/>
          <w:sz w:val="24"/>
          <w:szCs w:val="24"/>
          <w:u w:val="single"/>
        </w:rPr>
        <w:t xml:space="preserve">Livestock </w:t>
      </w:r>
      <w:r w:rsidR="005F0F43" w:rsidRPr="00727BD7">
        <w:rPr>
          <w:rFonts w:ascii="Arial" w:hAnsi="Arial" w:cs="Arial"/>
          <w:sz w:val="24"/>
          <w:szCs w:val="24"/>
          <w:u w:val="single"/>
        </w:rPr>
        <w:t xml:space="preserve">on Plots </w:t>
      </w:r>
    </w:p>
    <w:p w14:paraId="213A1F97" w14:textId="60E71604" w:rsidR="00867292" w:rsidRPr="00727BD7" w:rsidRDefault="00891418" w:rsidP="00D56F95">
      <w:pPr>
        <w:ind w:left="720" w:hanging="720"/>
        <w:jc w:val="both"/>
        <w:rPr>
          <w:rFonts w:ascii="Arial" w:hAnsi="Arial" w:cs="Arial"/>
          <w:sz w:val="24"/>
          <w:szCs w:val="24"/>
        </w:rPr>
      </w:pPr>
      <w:r w:rsidRPr="00727BD7">
        <w:rPr>
          <w:rFonts w:ascii="Arial" w:hAnsi="Arial" w:cs="Arial"/>
          <w:sz w:val="24"/>
          <w:szCs w:val="24"/>
        </w:rPr>
        <w:t>6.</w:t>
      </w:r>
      <w:r w:rsidR="001A2642" w:rsidRPr="00727BD7">
        <w:rPr>
          <w:rFonts w:ascii="Arial" w:hAnsi="Arial" w:cs="Arial"/>
          <w:sz w:val="24"/>
          <w:szCs w:val="24"/>
        </w:rPr>
        <w:t>8</w:t>
      </w:r>
      <w:r w:rsidR="00D56F95" w:rsidRPr="00727BD7">
        <w:rPr>
          <w:rFonts w:ascii="Arial" w:hAnsi="Arial" w:cs="Arial"/>
          <w:sz w:val="24"/>
          <w:szCs w:val="24"/>
        </w:rPr>
        <w:tab/>
      </w:r>
      <w:r w:rsidR="007F2731" w:rsidRPr="00727BD7">
        <w:rPr>
          <w:rFonts w:ascii="Arial" w:hAnsi="Arial" w:cs="Arial"/>
          <w:sz w:val="24"/>
          <w:szCs w:val="24"/>
        </w:rPr>
        <w:t xml:space="preserve">Poultry may be kept </w:t>
      </w:r>
      <w:r w:rsidR="00BF58FC" w:rsidRPr="00727BD7">
        <w:rPr>
          <w:rFonts w:ascii="Arial" w:hAnsi="Arial" w:cs="Arial"/>
          <w:sz w:val="24"/>
          <w:szCs w:val="24"/>
        </w:rPr>
        <w:t>only with written permission of the Trustees</w:t>
      </w:r>
      <w:r w:rsidR="00B94A5F" w:rsidRPr="00727BD7">
        <w:rPr>
          <w:rFonts w:ascii="Arial" w:hAnsi="Arial" w:cs="Arial"/>
          <w:sz w:val="24"/>
          <w:szCs w:val="24"/>
        </w:rPr>
        <w:t>.</w:t>
      </w:r>
    </w:p>
    <w:p w14:paraId="13DBBAB5" w14:textId="53E0B9B3" w:rsidR="00AD6367" w:rsidRPr="00727BD7" w:rsidRDefault="00891418" w:rsidP="00D56F95">
      <w:pPr>
        <w:ind w:left="720" w:hanging="720"/>
        <w:jc w:val="both"/>
        <w:rPr>
          <w:rFonts w:ascii="Arial" w:hAnsi="Arial" w:cs="Arial"/>
          <w:sz w:val="24"/>
          <w:szCs w:val="24"/>
        </w:rPr>
      </w:pPr>
      <w:r w:rsidRPr="00727BD7">
        <w:rPr>
          <w:rFonts w:ascii="Arial" w:hAnsi="Arial" w:cs="Arial"/>
          <w:sz w:val="24"/>
          <w:szCs w:val="24"/>
        </w:rPr>
        <w:t>6.</w:t>
      </w:r>
      <w:r w:rsidR="001A2642" w:rsidRPr="00727BD7">
        <w:rPr>
          <w:rFonts w:ascii="Arial" w:hAnsi="Arial" w:cs="Arial"/>
          <w:sz w:val="24"/>
          <w:szCs w:val="24"/>
        </w:rPr>
        <w:t>9</w:t>
      </w:r>
      <w:r w:rsidRPr="00727BD7">
        <w:rPr>
          <w:rFonts w:ascii="Arial" w:hAnsi="Arial" w:cs="Arial"/>
          <w:sz w:val="24"/>
          <w:szCs w:val="24"/>
        </w:rPr>
        <w:tab/>
      </w:r>
      <w:r w:rsidR="00867292" w:rsidRPr="00727BD7">
        <w:rPr>
          <w:rFonts w:ascii="Arial" w:hAnsi="Arial" w:cs="Arial"/>
          <w:sz w:val="24"/>
          <w:szCs w:val="24"/>
        </w:rPr>
        <w:t xml:space="preserve">A </w:t>
      </w:r>
      <w:proofErr w:type="spellStart"/>
      <w:r w:rsidR="007F71BA">
        <w:rPr>
          <w:rFonts w:ascii="Arial" w:hAnsi="Arial" w:cs="Arial"/>
          <w:sz w:val="24"/>
          <w:szCs w:val="24"/>
        </w:rPr>
        <w:t>plotholder</w:t>
      </w:r>
      <w:proofErr w:type="spellEnd"/>
      <w:r w:rsidR="00867292" w:rsidRPr="00727BD7">
        <w:rPr>
          <w:rFonts w:ascii="Arial" w:hAnsi="Arial" w:cs="Arial"/>
          <w:sz w:val="24"/>
          <w:szCs w:val="24"/>
        </w:rPr>
        <w:t xml:space="preserve"> must have gardened the </w:t>
      </w:r>
      <w:r w:rsidR="00B94A5F" w:rsidRPr="00727BD7">
        <w:rPr>
          <w:rFonts w:ascii="Arial" w:hAnsi="Arial" w:cs="Arial"/>
          <w:sz w:val="24"/>
          <w:szCs w:val="24"/>
        </w:rPr>
        <w:t>p</w:t>
      </w:r>
      <w:r w:rsidR="00867292" w:rsidRPr="00727BD7">
        <w:rPr>
          <w:rFonts w:ascii="Arial" w:hAnsi="Arial" w:cs="Arial"/>
          <w:sz w:val="24"/>
          <w:szCs w:val="24"/>
        </w:rPr>
        <w:t xml:space="preserve">lot to the satisfaction of the trustees for at least 12 months </w:t>
      </w:r>
      <w:r w:rsidR="00AD6367" w:rsidRPr="00727BD7">
        <w:rPr>
          <w:rFonts w:ascii="Arial" w:hAnsi="Arial" w:cs="Arial"/>
          <w:sz w:val="24"/>
          <w:szCs w:val="24"/>
        </w:rPr>
        <w:t xml:space="preserve">before </w:t>
      </w:r>
      <w:r w:rsidR="005F0F43" w:rsidRPr="00727BD7">
        <w:rPr>
          <w:rFonts w:ascii="Arial" w:hAnsi="Arial" w:cs="Arial"/>
          <w:sz w:val="24"/>
          <w:szCs w:val="24"/>
        </w:rPr>
        <w:t>requesting</w:t>
      </w:r>
      <w:r w:rsidR="00AD6367" w:rsidRPr="00727BD7">
        <w:rPr>
          <w:rFonts w:ascii="Arial" w:hAnsi="Arial" w:cs="Arial"/>
          <w:sz w:val="24"/>
          <w:szCs w:val="24"/>
        </w:rPr>
        <w:t xml:space="preserve"> permission to keep poultry</w:t>
      </w:r>
      <w:r w:rsidR="00B94A5F" w:rsidRPr="00727BD7">
        <w:rPr>
          <w:rFonts w:ascii="Arial" w:hAnsi="Arial" w:cs="Arial"/>
          <w:sz w:val="24"/>
          <w:szCs w:val="24"/>
        </w:rPr>
        <w:t>.</w:t>
      </w:r>
    </w:p>
    <w:p w14:paraId="2247352B" w14:textId="3E2E3F2A" w:rsidR="00AD6367" w:rsidRPr="00727BD7" w:rsidRDefault="00891418" w:rsidP="00D56F95">
      <w:pPr>
        <w:ind w:left="720" w:hanging="720"/>
        <w:jc w:val="both"/>
        <w:rPr>
          <w:rFonts w:ascii="Arial" w:hAnsi="Arial" w:cs="Arial"/>
          <w:sz w:val="24"/>
          <w:szCs w:val="24"/>
        </w:rPr>
      </w:pPr>
      <w:r w:rsidRPr="00727BD7">
        <w:rPr>
          <w:rFonts w:ascii="Arial" w:hAnsi="Arial" w:cs="Arial"/>
          <w:sz w:val="24"/>
          <w:szCs w:val="24"/>
        </w:rPr>
        <w:t>6.1</w:t>
      </w:r>
      <w:r w:rsidR="001A2642" w:rsidRPr="00727BD7">
        <w:rPr>
          <w:rFonts w:ascii="Arial" w:hAnsi="Arial" w:cs="Arial"/>
          <w:sz w:val="24"/>
          <w:szCs w:val="24"/>
        </w:rPr>
        <w:t>0</w:t>
      </w:r>
      <w:r w:rsidRPr="00727BD7">
        <w:rPr>
          <w:rFonts w:ascii="Arial" w:hAnsi="Arial" w:cs="Arial"/>
          <w:sz w:val="24"/>
          <w:szCs w:val="24"/>
        </w:rPr>
        <w:tab/>
      </w:r>
      <w:proofErr w:type="spellStart"/>
      <w:r w:rsidR="007F71BA">
        <w:rPr>
          <w:rFonts w:ascii="Arial" w:hAnsi="Arial" w:cs="Arial"/>
          <w:sz w:val="24"/>
          <w:szCs w:val="24"/>
        </w:rPr>
        <w:t>Pootholder</w:t>
      </w:r>
      <w:proofErr w:type="spellEnd"/>
      <w:r w:rsidR="009B7E0B" w:rsidRPr="00727BD7">
        <w:rPr>
          <w:rFonts w:ascii="Arial" w:hAnsi="Arial" w:cs="Arial"/>
          <w:sz w:val="24"/>
          <w:szCs w:val="24"/>
        </w:rPr>
        <w:t xml:space="preserve"> keeping poultry must comply </w:t>
      </w:r>
      <w:r w:rsidR="00536908" w:rsidRPr="00727BD7">
        <w:rPr>
          <w:rFonts w:ascii="Arial" w:hAnsi="Arial" w:cs="Arial"/>
          <w:sz w:val="24"/>
          <w:szCs w:val="24"/>
        </w:rPr>
        <w:t xml:space="preserve">with </w:t>
      </w:r>
      <w:r w:rsidR="009B7E0B" w:rsidRPr="00727BD7">
        <w:rPr>
          <w:rFonts w:ascii="Arial" w:hAnsi="Arial" w:cs="Arial"/>
          <w:sz w:val="24"/>
          <w:szCs w:val="24"/>
        </w:rPr>
        <w:t>all government guidelines</w:t>
      </w:r>
      <w:r w:rsidR="00FD70EE" w:rsidRPr="00727BD7">
        <w:rPr>
          <w:rFonts w:ascii="Arial" w:hAnsi="Arial" w:cs="Arial"/>
          <w:sz w:val="24"/>
          <w:szCs w:val="24"/>
        </w:rPr>
        <w:t xml:space="preserve"> including registering their flock</w:t>
      </w:r>
      <w:r w:rsidR="0056211D" w:rsidRPr="00727BD7">
        <w:rPr>
          <w:rFonts w:ascii="Arial" w:hAnsi="Arial" w:cs="Arial"/>
          <w:sz w:val="24"/>
          <w:szCs w:val="24"/>
        </w:rPr>
        <w:t xml:space="preserve"> with D</w:t>
      </w:r>
      <w:r w:rsidR="00991332" w:rsidRPr="00727BD7">
        <w:rPr>
          <w:rFonts w:ascii="Arial" w:hAnsi="Arial" w:cs="Arial"/>
          <w:sz w:val="24"/>
          <w:szCs w:val="24"/>
        </w:rPr>
        <w:t>E</w:t>
      </w:r>
      <w:r w:rsidR="0056211D" w:rsidRPr="00727BD7">
        <w:rPr>
          <w:rFonts w:ascii="Arial" w:hAnsi="Arial" w:cs="Arial"/>
          <w:sz w:val="24"/>
          <w:szCs w:val="24"/>
        </w:rPr>
        <w:t>FRA</w:t>
      </w:r>
      <w:r w:rsidR="00FD70EE" w:rsidRPr="00727BD7">
        <w:rPr>
          <w:rFonts w:ascii="Arial" w:hAnsi="Arial" w:cs="Arial"/>
          <w:sz w:val="24"/>
          <w:szCs w:val="24"/>
        </w:rPr>
        <w:t>.</w:t>
      </w:r>
      <w:r w:rsidR="009B7E0B" w:rsidRPr="00727BD7">
        <w:rPr>
          <w:rFonts w:ascii="Arial" w:hAnsi="Arial" w:cs="Arial"/>
          <w:sz w:val="24"/>
          <w:szCs w:val="24"/>
        </w:rPr>
        <w:t xml:space="preserve"> </w:t>
      </w:r>
    </w:p>
    <w:p w14:paraId="6BD07CE5" w14:textId="483CE44F" w:rsidR="00D56F95" w:rsidRPr="00727BD7" w:rsidRDefault="00891418" w:rsidP="00D56F95">
      <w:pPr>
        <w:ind w:left="720" w:hanging="720"/>
        <w:jc w:val="both"/>
        <w:rPr>
          <w:rFonts w:ascii="Arial" w:hAnsi="Arial" w:cs="Arial"/>
          <w:b/>
          <w:i/>
          <w:sz w:val="24"/>
          <w:szCs w:val="24"/>
        </w:rPr>
      </w:pPr>
      <w:r w:rsidRPr="00727BD7">
        <w:rPr>
          <w:rFonts w:ascii="Arial" w:hAnsi="Arial" w:cs="Arial"/>
          <w:sz w:val="24"/>
          <w:szCs w:val="24"/>
        </w:rPr>
        <w:t>6.1</w:t>
      </w:r>
      <w:r w:rsidR="00AC1A69" w:rsidRPr="00727BD7">
        <w:rPr>
          <w:rFonts w:ascii="Arial" w:hAnsi="Arial" w:cs="Arial"/>
          <w:sz w:val="24"/>
          <w:szCs w:val="24"/>
        </w:rPr>
        <w:t>2</w:t>
      </w:r>
      <w:r w:rsidRPr="00727BD7">
        <w:rPr>
          <w:rFonts w:ascii="Arial" w:hAnsi="Arial" w:cs="Arial"/>
          <w:sz w:val="24"/>
          <w:szCs w:val="24"/>
        </w:rPr>
        <w:tab/>
      </w:r>
      <w:r w:rsidR="00264B85" w:rsidRPr="00727BD7">
        <w:rPr>
          <w:rFonts w:ascii="Arial" w:hAnsi="Arial" w:cs="Arial"/>
          <w:sz w:val="24"/>
          <w:szCs w:val="24"/>
        </w:rPr>
        <w:t xml:space="preserve">The keeping of </w:t>
      </w:r>
      <w:r w:rsidR="005F0F43" w:rsidRPr="00727BD7">
        <w:rPr>
          <w:rFonts w:ascii="Arial" w:hAnsi="Arial" w:cs="Arial"/>
          <w:sz w:val="24"/>
          <w:szCs w:val="24"/>
        </w:rPr>
        <w:t>any other creatures</w:t>
      </w:r>
      <w:r w:rsidR="007709E5" w:rsidRPr="00727BD7">
        <w:rPr>
          <w:rFonts w:ascii="Arial" w:hAnsi="Arial" w:cs="Arial"/>
          <w:sz w:val="24"/>
          <w:szCs w:val="24"/>
        </w:rPr>
        <w:t xml:space="preserve"> on </w:t>
      </w:r>
      <w:r w:rsidR="00FD70EE" w:rsidRPr="00727BD7">
        <w:rPr>
          <w:rFonts w:ascii="Arial" w:hAnsi="Arial" w:cs="Arial"/>
          <w:sz w:val="24"/>
          <w:szCs w:val="24"/>
        </w:rPr>
        <w:t>p</w:t>
      </w:r>
      <w:r w:rsidR="005F042D" w:rsidRPr="00727BD7">
        <w:rPr>
          <w:rFonts w:ascii="Arial" w:hAnsi="Arial" w:cs="Arial"/>
          <w:sz w:val="24"/>
          <w:szCs w:val="24"/>
        </w:rPr>
        <w:t>lots</w:t>
      </w:r>
      <w:r w:rsidR="005F0F43" w:rsidRPr="00727BD7">
        <w:rPr>
          <w:rFonts w:ascii="Arial" w:hAnsi="Arial" w:cs="Arial"/>
          <w:sz w:val="24"/>
          <w:szCs w:val="24"/>
        </w:rPr>
        <w:t xml:space="preserve">, including </w:t>
      </w:r>
      <w:r w:rsidR="00751A6A" w:rsidRPr="00727BD7">
        <w:rPr>
          <w:rFonts w:ascii="Arial" w:hAnsi="Arial" w:cs="Arial"/>
          <w:sz w:val="24"/>
          <w:szCs w:val="24"/>
        </w:rPr>
        <w:t>bees, pigeons and rabbits is prohibited.</w:t>
      </w:r>
    </w:p>
    <w:p w14:paraId="22EDF19A" w14:textId="787E8E6E" w:rsidR="00F10BA3" w:rsidRPr="00727BD7" w:rsidRDefault="00DE078F" w:rsidP="00D56F95">
      <w:pPr>
        <w:ind w:left="720" w:hanging="720"/>
        <w:jc w:val="both"/>
        <w:rPr>
          <w:rFonts w:ascii="Arial" w:hAnsi="Arial" w:cs="Arial"/>
          <w:sz w:val="24"/>
          <w:szCs w:val="24"/>
        </w:rPr>
      </w:pPr>
      <w:r w:rsidRPr="00727BD7">
        <w:rPr>
          <w:rFonts w:ascii="Arial" w:hAnsi="Arial" w:cs="Arial"/>
          <w:sz w:val="24"/>
          <w:szCs w:val="24"/>
        </w:rPr>
        <w:tab/>
      </w:r>
    </w:p>
    <w:p w14:paraId="2B534348" w14:textId="77777777" w:rsidR="00D56F95" w:rsidRPr="00727BD7" w:rsidRDefault="00D56F95" w:rsidP="00D56F95">
      <w:pPr>
        <w:ind w:left="720" w:hanging="720"/>
        <w:jc w:val="both"/>
        <w:rPr>
          <w:rFonts w:ascii="Arial" w:hAnsi="Arial" w:cs="Arial"/>
          <w:b/>
          <w:sz w:val="24"/>
          <w:szCs w:val="24"/>
        </w:rPr>
      </w:pPr>
    </w:p>
    <w:p w14:paraId="63A1BCF2" w14:textId="77777777" w:rsidR="00D56F95" w:rsidRPr="00727BD7" w:rsidRDefault="00D56F95" w:rsidP="00D56F95">
      <w:pPr>
        <w:pBdr>
          <w:top w:val="nil"/>
          <w:left w:val="nil"/>
          <w:bottom w:val="nil"/>
          <w:right w:val="nil"/>
          <w:between w:val="nil"/>
        </w:pBdr>
        <w:shd w:val="clear" w:color="auto" w:fill="FFFFFF"/>
        <w:ind w:left="709" w:hanging="709"/>
        <w:jc w:val="both"/>
        <w:rPr>
          <w:rFonts w:ascii="Arial" w:hAnsi="Arial" w:cs="Arial"/>
          <w:color w:val="2A2A2A"/>
          <w:sz w:val="24"/>
          <w:szCs w:val="24"/>
        </w:rPr>
      </w:pPr>
    </w:p>
    <w:p w14:paraId="4EDA8EC4" w14:textId="35A038B1" w:rsidR="00D56F95" w:rsidRPr="00727BD7" w:rsidRDefault="00D56F95" w:rsidP="00D56F95">
      <w:pPr>
        <w:ind w:left="720" w:hanging="720"/>
        <w:jc w:val="both"/>
        <w:rPr>
          <w:rFonts w:ascii="Arial" w:hAnsi="Arial" w:cs="Arial"/>
          <w:b/>
          <w:sz w:val="24"/>
          <w:szCs w:val="24"/>
        </w:rPr>
      </w:pPr>
      <w:r w:rsidRPr="00727BD7">
        <w:rPr>
          <w:rFonts w:ascii="Arial" w:hAnsi="Arial" w:cs="Arial"/>
          <w:b/>
          <w:sz w:val="24"/>
          <w:szCs w:val="24"/>
        </w:rPr>
        <w:t>7.</w:t>
      </w:r>
      <w:r w:rsidRPr="00727BD7">
        <w:rPr>
          <w:rFonts w:ascii="Arial" w:hAnsi="Arial" w:cs="Arial"/>
          <w:b/>
          <w:sz w:val="24"/>
          <w:szCs w:val="24"/>
        </w:rPr>
        <w:tab/>
        <w:t>Termination of Tenancy</w:t>
      </w:r>
      <w:r w:rsidR="007F45E8" w:rsidRPr="00727BD7">
        <w:rPr>
          <w:rFonts w:ascii="Arial" w:hAnsi="Arial" w:cs="Arial"/>
          <w:b/>
          <w:sz w:val="24"/>
          <w:szCs w:val="24"/>
        </w:rPr>
        <w:t xml:space="preserve"> by the Trustees</w:t>
      </w:r>
    </w:p>
    <w:p w14:paraId="01F13FE7" w14:textId="66AF88F1" w:rsidR="009121FC" w:rsidRPr="00727BD7" w:rsidRDefault="009121FC" w:rsidP="002C6E49">
      <w:pPr>
        <w:jc w:val="both"/>
        <w:rPr>
          <w:rFonts w:ascii="Arial" w:hAnsi="Arial" w:cs="Arial"/>
          <w:bCs/>
          <w:sz w:val="24"/>
          <w:szCs w:val="24"/>
        </w:rPr>
      </w:pPr>
      <w:r w:rsidRPr="00727BD7">
        <w:rPr>
          <w:rFonts w:ascii="Arial" w:hAnsi="Arial" w:cs="Arial"/>
          <w:bCs/>
          <w:sz w:val="24"/>
          <w:szCs w:val="24"/>
        </w:rPr>
        <w:t>Plotholders are reminded</w:t>
      </w:r>
      <w:r w:rsidR="007922AA" w:rsidRPr="00727BD7">
        <w:rPr>
          <w:rFonts w:ascii="Arial" w:hAnsi="Arial" w:cs="Arial"/>
          <w:bCs/>
          <w:sz w:val="24"/>
          <w:szCs w:val="24"/>
        </w:rPr>
        <w:t xml:space="preserve"> that the following processes can be avoided if they communicate with the Lettings Officer or </w:t>
      </w:r>
      <w:r w:rsidR="002C6E49" w:rsidRPr="00727BD7">
        <w:rPr>
          <w:rFonts w:ascii="Arial" w:hAnsi="Arial" w:cs="Arial"/>
          <w:bCs/>
          <w:sz w:val="24"/>
          <w:szCs w:val="24"/>
        </w:rPr>
        <w:t xml:space="preserve">Trustees </w:t>
      </w:r>
      <w:r w:rsidR="00302407" w:rsidRPr="00727BD7">
        <w:rPr>
          <w:rFonts w:ascii="Arial" w:hAnsi="Arial" w:cs="Arial"/>
          <w:bCs/>
          <w:sz w:val="24"/>
          <w:szCs w:val="24"/>
        </w:rPr>
        <w:t>when</w:t>
      </w:r>
      <w:r w:rsidR="002C6E49" w:rsidRPr="00727BD7">
        <w:rPr>
          <w:rFonts w:ascii="Arial" w:hAnsi="Arial" w:cs="Arial"/>
          <w:bCs/>
          <w:sz w:val="24"/>
          <w:szCs w:val="24"/>
        </w:rPr>
        <w:t xml:space="preserve"> they</w:t>
      </w:r>
      <w:r w:rsidR="00302407" w:rsidRPr="00727BD7">
        <w:rPr>
          <w:rFonts w:ascii="Arial" w:hAnsi="Arial" w:cs="Arial"/>
          <w:bCs/>
          <w:sz w:val="24"/>
          <w:szCs w:val="24"/>
        </w:rPr>
        <w:t xml:space="preserve"> know that they</w:t>
      </w:r>
      <w:r w:rsidR="002C6E49" w:rsidRPr="00727BD7">
        <w:rPr>
          <w:rFonts w:ascii="Arial" w:hAnsi="Arial" w:cs="Arial"/>
          <w:bCs/>
          <w:sz w:val="24"/>
          <w:szCs w:val="24"/>
        </w:rPr>
        <w:t xml:space="preserve"> are going to be unable to work their plot for a specific period due to illness, holiday etc.</w:t>
      </w:r>
    </w:p>
    <w:p w14:paraId="7965DA52" w14:textId="76BC3856" w:rsidR="002609AC" w:rsidRPr="00727BD7" w:rsidRDefault="00C2370A" w:rsidP="00D56F95">
      <w:pPr>
        <w:ind w:left="720" w:hanging="720"/>
        <w:jc w:val="both"/>
        <w:rPr>
          <w:rFonts w:ascii="Arial" w:hAnsi="Arial" w:cs="Arial"/>
          <w:bCs/>
          <w:sz w:val="24"/>
          <w:szCs w:val="24"/>
        </w:rPr>
      </w:pPr>
      <w:r w:rsidRPr="00727BD7">
        <w:rPr>
          <w:rFonts w:ascii="Arial" w:hAnsi="Arial" w:cs="Arial"/>
          <w:bCs/>
          <w:sz w:val="24"/>
          <w:szCs w:val="24"/>
        </w:rPr>
        <w:t>7.1</w:t>
      </w:r>
      <w:r w:rsidR="008E54CE" w:rsidRPr="00727BD7">
        <w:rPr>
          <w:rFonts w:ascii="Arial" w:hAnsi="Arial" w:cs="Arial"/>
          <w:bCs/>
          <w:sz w:val="24"/>
          <w:szCs w:val="24"/>
        </w:rPr>
        <w:tab/>
      </w:r>
      <w:r w:rsidR="002609AC" w:rsidRPr="00727BD7">
        <w:rPr>
          <w:rFonts w:ascii="Arial" w:hAnsi="Arial" w:cs="Arial"/>
          <w:bCs/>
          <w:sz w:val="24"/>
          <w:szCs w:val="24"/>
        </w:rPr>
        <w:t xml:space="preserve">The Tenancy may be terminated </w:t>
      </w:r>
      <w:r w:rsidR="008E744D" w:rsidRPr="00727BD7">
        <w:rPr>
          <w:rFonts w:ascii="Arial" w:hAnsi="Arial" w:cs="Arial"/>
          <w:bCs/>
          <w:sz w:val="24"/>
          <w:szCs w:val="24"/>
        </w:rPr>
        <w:t xml:space="preserve">either </w:t>
      </w:r>
      <w:r w:rsidR="00F314C2" w:rsidRPr="00727BD7">
        <w:rPr>
          <w:rFonts w:ascii="Arial" w:hAnsi="Arial" w:cs="Arial"/>
          <w:bCs/>
          <w:sz w:val="24"/>
          <w:szCs w:val="24"/>
        </w:rPr>
        <w:t xml:space="preserve">on </w:t>
      </w:r>
      <w:r w:rsidR="005C2B2D" w:rsidRPr="00727BD7">
        <w:rPr>
          <w:rFonts w:ascii="Arial" w:hAnsi="Arial" w:cs="Arial"/>
          <w:bCs/>
          <w:sz w:val="24"/>
          <w:szCs w:val="24"/>
        </w:rPr>
        <w:t>7- or 21-days’</w:t>
      </w:r>
      <w:r w:rsidR="00730B4E" w:rsidRPr="00727BD7">
        <w:rPr>
          <w:rFonts w:ascii="Arial" w:hAnsi="Arial" w:cs="Arial"/>
          <w:bCs/>
          <w:sz w:val="24"/>
          <w:szCs w:val="24"/>
        </w:rPr>
        <w:t xml:space="preserve"> </w:t>
      </w:r>
      <w:r w:rsidR="008E744D" w:rsidRPr="00727BD7">
        <w:rPr>
          <w:rFonts w:ascii="Arial" w:hAnsi="Arial" w:cs="Arial"/>
          <w:bCs/>
          <w:sz w:val="24"/>
          <w:szCs w:val="24"/>
        </w:rPr>
        <w:t>notice</w:t>
      </w:r>
      <w:r w:rsidR="008E54CE" w:rsidRPr="00727BD7">
        <w:rPr>
          <w:rFonts w:ascii="Arial" w:hAnsi="Arial" w:cs="Arial"/>
          <w:bCs/>
          <w:sz w:val="24"/>
          <w:szCs w:val="24"/>
        </w:rPr>
        <w:t>:</w:t>
      </w:r>
    </w:p>
    <w:p w14:paraId="6E7AED34" w14:textId="03C47D10" w:rsidR="004146E7" w:rsidRPr="00727BD7" w:rsidRDefault="00D56F95" w:rsidP="00D56F95">
      <w:pPr>
        <w:ind w:left="720" w:hanging="720"/>
        <w:jc w:val="both"/>
        <w:rPr>
          <w:rFonts w:ascii="Arial" w:hAnsi="Arial" w:cs="Arial"/>
          <w:sz w:val="24"/>
          <w:szCs w:val="24"/>
        </w:rPr>
      </w:pPr>
      <w:r w:rsidRPr="00727BD7">
        <w:rPr>
          <w:rFonts w:ascii="Arial" w:hAnsi="Arial" w:cs="Arial"/>
          <w:sz w:val="24"/>
          <w:szCs w:val="24"/>
        </w:rPr>
        <w:tab/>
      </w:r>
      <w:r w:rsidR="005C2B2D" w:rsidRPr="00727BD7">
        <w:rPr>
          <w:rFonts w:ascii="Arial" w:hAnsi="Arial" w:cs="Arial"/>
          <w:sz w:val="24"/>
          <w:szCs w:val="24"/>
          <w:u w:val="single"/>
        </w:rPr>
        <w:t>7-day</w:t>
      </w:r>
      <w:r w:rsidR="00F314C2" w:rsidRPr="00727BD7">
        <w:rPr>
          <w:rFonts w:ascii="Arial" w:hAnsi="Arial" w:cs="Arial"/>
          <w:sz w:val="24"/>
          <w:szCs w:val="24"/>
          <w:u w:val="single"/>
        </w:rPr>
        <w:t xml:space="preserve"> </w:t>
      </w:r>
      <w:r w:rsidR="008E744D" w:rsidRPr="00727BD7">
        <w:rPr>
          <w:rFonts w:ascii="Arial" w:hAnsi="Arial" w:cs="Arial"/>
          <w:sz w:val="24"/>
          <w:szCs w:val="24"/>
          <w:u w:val="single"/>
        </w:rPr>
        <w:t>Notice of Termination</w:t>
      </w:r>
    </w:p>
    <w:p w14:paraId="31A3E2E6" w14:textId="19731A33" w:rsidR="00D56F95" w:rsidRPr="00727BD7" w:rsidRDefault="004146E7" w:rsidP="004146E7">
      <w:pPr>
        <w:ind w:left="720"/>
        <w:jc w:val="both"/>
        <w:rPr>
          <w:rFonts w:ascii="Arial" w:hAnsi="Arial" w:cs="Arial"/>
          <w:sz w:val="24"/>
          <w:szCs w:val="24"/>
        </w:rPr>
      </w:pPr>
      <w:r w:rsidRPr="00727BD7">
        <w:rPr>
          <w:rFonts w:ascii="Arial" w:hAnsi="Arial" w:cs="Arial"/>
          <w:sz w:val="24"/>
          <w:szCs w:val="24"/>
        </w:rPr>
        <w:t>T</w:t>
      </w:r>
      <w:r w:rsidR="00730B4E" w:rsidRPr="00727BD7">
        <w:rPr>
          <w:rFonts w:ascii="Arial" w:hAnsi="Arial" w:cs="Arial"/>
          <w:sz w:val="24"/>
          <w:szCs w:val="24"/>
        </w:rPr>
        <w:t>he</w:t>
      </w:r>
      <w:r w:rsidR="00D56F95" w:rsidRPr="00727BD7">
        <w:rPr>
          <w:rFonts w:ascii="Arial" w:hAnsi="Arial" w:cs="Arial"/>
          <w:sz w:val="24"/>
          <w:szCs w:val="24"/>
        </w:rPr>
        <w:t xml:space="preserve"> </w:t>
      </w:r>
      <w:r w:rsidR="00846BB8" w:rsidRPr="00727BD7">
        <w:rPr>
          <w:rFonts w:ascii="Arial" w:hAnsi="Arial" w:cs="Arial"/>
          <w:sz w:val="24"/>
          <w:szCs w:val="24"/>
        </w:rPr>
        <w:t xml:space="preserve">7-day </w:t>
      </w:r>
      <w:r w:rsidR="00D56F95" w:rsidRPr="00727BD7">
        <w:rPr>
          <w:rFonts w:ascii="Arial" w:hAnsi="Arial" w:cs="Arial"/>
          <w:sz w:val="24"/>
          <w:szCs w:val="24"/>
        </w:rPr>
        <w:t>Termination Procedure</w:t>
      </w:r>
      <w:r w:rsidR="00F93639" w:rsidRPr="00727BD7">
        <w:rPr>
          <w:rFonts w:ascii="Arial" w:hAnsi="Arial" w:cs="Arial"/>
          <w:sz w:val="24"/>
          <w:szCs w:val="24"/>
        </w:rPr>
        <w:t xml:space="preserve"> set out</w:t>
      </w:r>
      <w:r w:rsidR="003C413A" w:rsidRPr="00727BD7">
        <w:rPr>
          <w:rFonts w:ascii="Arial" w:hAnsi="Arial" w:cs="Arial"/>
          <w:sz w:val="24"/>
          <w:szCs w:val="24"/>
        </w:rPr>
        <w:t xml:space="preserve"> at</w:t>
      </w:r>
      <w:r w:rsidR="00F93639" w:rsidRPr="00727BD7">
        <w:rPr>
          <w:rFonts w:ascii="Arial" w:hAnsi="Arial" w:cs="Arial"/>
          <w:sz w:val="24"/>
          <w:szCs w:val="24"/>
        </w:rPr>
        <w:t xml:space="preserve"> </w:t>
      </w:r>
      <w:r w:rsidR="00040CA2" w:rsidRPr="00727BD7">
        <w:rPr>
          <w:rFonts w:ascii="Arial" w:hAnsi="Arial" w:cs="Arial"/>
          <w:sz w:val="24"/>
          <w:szCs w:val="24"/>
        </w:rPr>
        <w:t>7.2</w:t>
      </w:r>
      <w:r w:rsidR="00F93639" w:rsidRPr="00727BD7">
        <w:rPr>
          <w:rFonts w:ascii="Arial" w:hAnsi="Arial" w:cs="Arial"/>
          <w:sz w:val="24"/>
          <w:szCs w:val="24"/>
        </w:rPr>
        <w:t xml:space="preserve"> </w:t>
      </w:r>
      <w:r w:rsidR="00CA541C" w:rsidRPr="00727BD7">
        <w:rPr>
          <w:rFonts w:ascii="Arial" w:hAnsi="Arial" w:cs="Arial"/>
          <w:sz w:val="24"/>
          <w:szCs w:val="24"/>
        </w:rPr>
        <w:t>applies where</w:t>
      </w:r>
      <w:r w:rsidR="007771F1" w:rsidRPr="00727BD7">
        <w:rPr>
          <w:rFonts w:ascii="Arial" w:hAnsi="Arial" w:cs="Arial"/>
          <w:sz w:val="24"/>
          <w:szCs w:val="24"/>
        </w:rPr>
        <w:t xml:space="preserve">: </w:t>
      </w:r>
    </w:p>
    <w:p w14:paraId="5F6A8126" w14:textId="77777777" w:rsidR="00750F85" w:rsidRPr="00750F85" w:rsidRDefault="00D56F95" w:rsidP="00750F85">
      <w:pPr>
        <w:pStyle w:val="ListParagraph"/>
        <w:numPr>
          <w:ilvl w:val="0"/>
          <w:numId w:val="23"/>
        </w:numPr>
        <w:ind w:left="1134"/>
        <w:jc w:val="both"/>
        <w:rPr>
          <w:rFonts w:ascii="Arial" w:hAnsi="Arial" w:cs="Arial"/>
          <w:sz w:val="24"/>
          <w:szCs w:val="24"/>
        </w:rPr>
      </w:pPr>
      <w:r w:rsidRPr="00727BD7">
        <w:rPr>
          <w:rFonts w:ascii="Arial" w:hAnsi="Arial" w:cs="Arial"/>
          <w:sz w:val="24"/>
          <w:szCs w:val="24"/>
        </w:rPr>
        <w:t xml:space="preserve">The </w:t>
      </w:r>
      <w:r w:rsidR="008458CA" w:rsidRPr="00727BD7">
        <w:rPr>
          <w:rFonts w:ascii="Arial" w:hAnsi="Arial" w:cs="Arial"/>
          <w:sz w:val="24"/>
          <w:szCs w:val="24"/>
        </w:rPr>
        <w:t>r</w:t>
      </w:r>
      <w:r w:rsidR="00827665" w:rsidRPr="00727BD7">
        <w:rPr>
          <w:rFonts w:ascii="Arial" w:hAnsi="Arial" w:cs="Arial"/>
          <w:sz w:val="24"/>
          <w:szCs w:val="24"/>
        </w:rPr>
        <w:t>ent</w:t>
      </w:r>
      <w:r w:rsidRPr="00727BD7">
        <w:rPr>
          <w:rFonts w:ascii="Arial" w:hAnsi="Arial" w:cs="Arial"/>
          <w:sz w:val="24"/>
          <w:szCs w:val="24"/>
        </w:rPr>
        <w:t xml:space="preserve"> has not been paid </w:t>
      </w:r>
      <w:r w:rsidRPr="005F6FA9">
        <w:rPr>
          <w:rFonts w:ascii="Arial" w:hAnsi="Arial" w:cs="Arial"/>
          <w:sz w:val="24"/>
          <w:szCs w:val="24"/>
        </w:rPr>
        <w:t xml:space="preserve">by </w:t>
      </w:r>
      <w:r w:rsidR="00AE579B" w:rsidRPr="005F6FA9">
        <w:rPr>
          <w:rFonts w:ascii="Arial" w:hAnsi="Arial" w:cs="Arial"/>
          <w:sz w:val="24"/>
          <w:szCs w:val="24"/>
        </w:rPr>
        <w:t>5th</w:t>
      </w:r>
      <w:r w:rsidRPr="005F6FA9">
        <w:rPr>
          <w:rFonts w:ascii="Arial" w:hAnsi="Arial" w:cs="Arial"/>
          <w:sz w:val="24"/>
          <w:szCs w:val="24"/>
        </w:rPr>
        <w:t xml:space="preserve"> </w:t>
      </w:r>
      <w:r w:rsidR="00743826" w:rsidRPr="005F6FA9">
        <w:rPr>
          <w:rFonts w:ascii="Arial" w:hAnsi="Arial" w:cs="Arial"/>
          <w:sz w:val="24"/>
          <w:szCs w:val="24"/>
        </w:rPr>
        <w:t>December</w:t>
      </w:r>
      <w:r w:rsidRPr="005F6FA9">
        <w:rPr>
          <w:rFonts w:ascii="Arial" w:hAnsi="Arial" w:cs="Arial"/>
          <w:sz w:val="24"/>
          <w:szCs w:val="24"/>
        </w:rPr>
        <w:t xml:space="preserve"> of the </w:t>
      </w:r>
      <w:r w:rsidR="00743826" w:rsidRPr="005F6FA9">
        <w:rPr>
          <w:rFonts w:ascii="Arial" w:hAnsi="Arial" w:cs="Arial"/>
          <w:sz w:val="24"/>
          <w:szCs w:val="24"/>
        </w:rPr>
        <w:t>previous</w:t>
      </w:r>
      <w:r w:rsidRPr="005F6FA9">
        <w:rPr>
          <w:rFonts w:ascii="Arial" w:hAnsi="Arial" w:cs="Arial"/>
          <w:sz w:val="24"/>
          <w:szCs w:val="24"/>
        </w:rPr>
        <w:t xml:space="preserve"> year.</w:t>
      </w:r>
      <w:r w:rsidR="003724D2" w:rsidRPr="005F6FA9">
        <w:rPr>
          <w:rFonts w:ascii="Arial" w:hAnsi="Arial" w:cs="Arial"/>
          <w:b/>
          <w:bCs/>
          <w:i/>
          <w:iCs/>
          <w:color w:val="EE0000"/>
          <w:sz w:val="24"/>
          <w:szCs w:val="24"/>
        </w:rPr>
        <w:t xml:space="preserve"> </w:t>
      </w:r>
    </w:p>
    <w:p w14:paraId="327B2C00" w14:textId="0C6D7D3F" w:rsidR="009373B5" w:rsidRPr="00750F85" w:rsidRDefault="00EC509F" w:rsidP="00750F85">
      <w:pPr>
        <w:pStyle w:val="ListParagraph"/>
        <w:numPr>
          <w:ilvl w:val="0"/>
          <w:numId w:val="23"/>
        </w:numPr>
        <w:ind w:left="1134"/>
        <w:jc w:val="both"/>
        <w:rPr>
          <w:rFonts w:ascii="Arial" w:hAnsi="Arial" w:cs="Arial"/>
          <w:sz w:val="24"/>
          <w:szCs w:val="24"/>
        </w:rPr>
      </w:pPr>
      <w:r w:rsidRPr="00750F85">
        <w:rPr>
          <w:rFonts w:ascii="Arial" w:hAnsi="Arial" w:cs="Arial"/>
          <w:sz w:val="24"/>
          <w:szCs w:val="24"/>
        </w:rPr>
        <w:t xml:space="preserve">The </w:t>
      </w:r>
      <w:proofErr w:type="spellStart"/>
      <w:r w:rsidR="008458CA" w:rsidRPr="00750F85">
        <w:rPr>
          <w:rFonts w:ascii="Arial" w:hAnsi="Arial" w:cs="Arial"/>
          <w:sz w:val="24"/>
          <w:szCs w:val="24"/>
        </w:rPr>
        <w:t>plotholder</w:t>
      </w:r>
      <w:proofErr w:type="spellEnd"/>
      <w:r w:rsidRPr="00750F85">
        <w:rPr>
          <w:rFonts w:ascii="Arial" w:hAnsi="Arial" w:cs="Arial"/>
          <w:sz w:val="24"/>
          <w:szCs w:val="24"/>
        </w:rPr>
        <w:t xml:space="preserve"> receives</w:t>
      </w:r>
      <w:r w:rsidR="00FD76B2" w:rsidRPr="00750F85">
        <w:rPr>
          <w:rFonts w:ascii="Arial" w:hAnsi="Arial" w:cs="Arial"/>
          <w:sz w:val="24"/>
          <w:szCs w:val="24"/>
        </w:rPr>
        <w:t xml:space="preserve"> a second warning</w:t>
      </w:r>
      <w:r w:rsidR="00807AF6" w:rsidRPr="00750F85">
        <w:rPr>
          <w:rFonts w:ascii="Arial" w:hAnsi="Arial" w:cs="Arial"/>
          <w:sz w:val="24"/>
          <w:szCs w:val="24"/>
        </w:rPr>
        <w:t xml:space="preserve"> letter within the current tenancy year</w:t>
      </w:r>
      <w:r w:rsidR="00DA3E8F" w:rsidRPr="00750F85">
        <w:rPr>
          <w:rFonts w:ascii="Arial" w:hAnsi="Arial" w:cs="Arial"/>
          <w:sz w:val="24"/>
          <w:szCs w:val="24"/>
        </w:rPr>
        <w:t>.</w:t>
      </w:r>
    </w:p>
    <w:p w14:paraId="73A01969" w14:textId="77777777" w:rsidR="00997F9D" w:rsidRPr="00727BD7" w:rsidRDefault="005F1CF1" w:rsidP="00394AB1">
      <w:pPr>
        <w:pStyle w:val="ListParagraph"/>
        <w:numPr>
          <w:ilvl w:val="0"/>
          <w:numId w:val="23"/>
        </w:numPr>
        <w:ind w:left="1134"/>
        <w:jc w:val="both"/>
        <w:rPr>
          <w:rFonts w:ascii="Arial" w:hAnsi="Arial" w:cs="Arial"/>
          <w:sz w:val="24"/>
          <w:szCs w:val="24"/>
        </w:rPr>
      </w:pPr>
      <w:r w:rsidRPr="00727BD7">
        <w:rPr>
          <w:rFonts w:ascii="Arial" w:hAnsi="Arial" w:cs="Arial"/>
          <w:sz w:val="24"/>
          <w:szCs w:val="24"/>
        </w:rPr>
        <w:t xml:space="preserve">The </w:t>
      </w:r>
      <w:proofErr w:type="spellStart"/>
      <w:r w:rsidR="008458CA" w:rsidRPr="00727BD7">
        <w:rPr>
          <w:rFonts w:ascii="Arial" w:hAnsi="Arial" w:cs="Arial"/>
          <w:sz w:val="24"/>
          <w:szCs w:val="24"/>
        </w:rPr>
        <w:t>plotholder</w:t>
      </w:r>
      <w:proofErr w:type="spellEnd"/>
      <w:r w:rsidR="00CA3091" w:rsidRPr="00727BD7">
        <w:rPr>
          <w:rFonts w:ascii="Arial" w:hAnsi="Arial" w:cs="Arial"/>
          <w:sz w:val="24"/>
          <w:szCs w:val="24"/>
        </w:rPr>
        <w:t xml:space="preserve"> trespass</w:t>
      </w:r>
      <w:r w:rsidRPr="00727BD7">
        <w:rPr>
          <w:rFonts w:ascii="Arial" w:hAnsi="Arial" w:cs="Arial"/>
          <w:sz w:val="24"/>
          <w:szCs w:val="24"/>
        </w:rPr>
        <w:t>es</w:t>
      </w:r>
      <w:r w:rsidR="00CA3091" w:rsidRPr="00727BD7">
        <w:rPr>
          <w:rFonts w:ascii="Arial" w:hAnsi="Arial" w:cs="Arial"/>
          <w:sz w:val="24"/>
          <w:szCs w:val="24"/>
        </w:rPr>
        <w:t xml:space="preserve"> on another plot (</w:t>
      </w:r>
      <w:proofErr w:type="spellStart"/>
      <w:r w:rsidR="00CA3091" w:rsidRPr="00727BD7">
        <w:rPr>
          <w:rFonts w:ascii="Arial" w:hAnsi="Arial" w:cs="Arial"/>
          <w:sz w:val="24"/>
          <w:szCs w:val="24"/>
        </w:rPr>
        <w:t>ie</w:t>
      </w:r>
      <w:proofErr w:type="spellEnd"/>
      <w:r w:rsidR="00CA3091" w:rsidRPr="00727BD7">
        <w:rPr>
          <w:rFonts w:ascii="Arial" w:hAnsi="Arial" w:cs="Arial"/>
          <w:sz w:val="24"/>
          <w:szCs w:val="24"/>
        </w:rPr>
        <w:t xml:space="preserve"> being there without permission of the </w:t>
      </w:r>
      <w:proofErr w:type="spellStart"/>
      <w:r w:rsidR="00CA3091" w:rsidRPr="00727BD7">
        <w:rPr>
          <w:rFonts w:ascii="Arial" w:hAnsi="Arial" w:cs="Arial"/>
          <w:sz w:val="24"/>
          <w:szCs w:val="24"/>
        </w:rPr>
        <w:t>plotholder</w:t>
      </w:r>
      <w:proofErr w:type="spellEnd"/>
      <w:r w:rsidR="00CA3091" w:rsidRPr="00727BD7">
        <w:rPr>
          <w:rFonts w:ascii="Arial" w:hAnsi="Arial" w:cs="Arial"/>
          <w:sz w:val="24"/>
          <w:szCs w:val="24"/>
        </w:rPr>
        <w:t xml:space="preserve"> or </w:t>
      </w:r>
      <w:r w:rsidR="0052523B" w:rsidRPr="00727BD7">
        <w:rPr>
          <w:rFonts w:ascii="Arial" w:hAnsi="Arial" w:cs="Arial"/>
          <w:sz w:val="24"/>
          <w:szCs w:val="24"/>
        </w:rPr>
        <w:t>the</w:t>
      </w:r>
      <w:r w:rsidR="00CA3091" w:rsidRPr="00727BD7">
        <w:rPr>
          <w:rFonts w:ascii="Arial" w:hAnsi="Arial" w:cs="Arial"/>
          <w:sz w:val="24"/>
          <w:szCs w:val="24"/>
        </w:rPr>
        <w:t xml:space="preserve"> </w:t>
      </w:r>
      <w:r w:rsidR="00A52CDD" w:rsidRPr="00727BD7">
        <w:rPr>
          <w:rFonts w:ascii="Arial" w:hAnsi="Arial" w:cs="Arial"/>
          <w:sz w:val="24"/>
          <w:szCs w:val="24"/>
        </w:rPr>
        <w:t>T</w:t>
      </w:r>
      <w:r w:rsidR="00CA3091" w:rsidRPr="00727BD7">
        <w:rPr>
          <w:rFonts w:ascii="Arial" w:hAnsi="Arial" w:cs="Arial"/>
          <w:sz w:val="24"/>
          <w:szCs w:val="24"/>
        </w:rPr>
        <w:t>rustee</w:t>
      </w:r>
      <w:r w:rsidR="0052523B" w:rsidRPr="00727BD7">
        <w:rPr>
          <w:rFonts w:ascii="Arial" w:hAnsi="Arial" w:cs="Arial"/>
          <w:sz w:val="24"/>
          <w:szCs w:val="24"/>
        </w:rPr>
        <w:t>s</w:t>
      </w:r>
      <w:r w:rsidR="00CA3091" w:rsidRPr="00727BD7">
        <w:rPr>
          <w:rFonts w:ascii="Arial" w:hAnsi="Arial" w:cs="Arial"/>
          <w:sz w:val="24"/>
          <w:szCs w:val="24"/>
        </w:rPr>
        <w:t>)</w:t>
      </w:r>
      <w:r w:rsidR="00775563" w:rsidRPr="00727BD7">
        <w:rPr>
          <w:rFonts w:ascii="Arial" w:hAnsi="Arial" w:cs="Arial"/>
          <w:sz w:val="24"/>
          <w:szCs w:val="24"/>
        </w:rPr>
        <w:t>.</w:t>
      </w:r>
    </w:p>
    <w:p w14:paraId="3AA77B9B" w14:textId="77777777" w:rsidR="00997F9D" w:rsidRPr="00727BD7" w:rsidRDefault="00227E42" w:rsidP="00997F9D">
      <w:pPr>
        <w:pStyle w:val="ListParagraph"/>
        <w:numPr>
          <w:ilvl w:val="0"/>
          <w:numId w:val="23"/>
        </w:numPr>
        <w:ind w:left="1134"/>
        <w:jc w:val="both"/>
        <w:rPr>
          <w:rFonts w:ascii="Arial" w:hAnsi="Arial" w:cs="Arial"/>
          <w:sz w:val="24"/>
          <w:szCs w:val="24"/>
        </w:rPr>
      </w:pPr>
      <w:r w:rsidRPr="00727BD7">
        <w:rPr>
          <w:rFonts w:ascii="Arial" w:hAnsi="Arial" w:cs="Arial"/>
          <w:sz w:val="24"/>
          <w:szCs w:val="24"/>
        </w:rPr>
        <w:t>Abus</w:t>
      </w:r>
      <w:r w:rsidR="00EB43E4" w:rsidRPr="00727BD7">
        <w:rPr>
          <w:rFonts w:ascii="Arial" w:hAnsi="Arial" w:cs="Arial"/>
          <w:sz w:val="24"/>
          <w:szCs w:val="24"/>
        </w:rPr>
        <w:t>e</w:t>
      </w:r>
      <w:r w:rsidR="008D1BEA" w:rsidRPr="00727BD7">
        <w:rPr>
          <w:rFonts w:ascii="Arial" w:hAnsi="Arial" w:cs="Arial"/>
          <w:sz w:val="24"/>
          <w:szCs w:val="24"/>
        </w:rPr>
        <w:t xml:space="preserve"> (verbal or otherwise)</w:t>
      </w:r>
      <w:r w:rsidR="009363A6" w:rsidRPr="00727BD7">
        <w:rPr>
          <w:rFonts w:ascii="Arial" w:hAnsi="Arial" w:cs="Arial"/>
          <w:sz w:val="24"/>
          <w:szCs w:val="24"/>
        </w:rPr>
        <w:t>,</w:t>
      </w:r>
      <w:r w:rsidR="00444089" w:rsidRPr="00727BD7">
        <w:rPr>
          <w:rFonts w:ascii="Arial" w:hAnsi="Arial" w:cs="Arial"/>
          <w:sz w:val="24"/>
          <w:szCs w:val="24"/>
        </w:rPr>
        <w:t xml:space="preserve"> or other antisocial behaviour deemed by the trustees to be to the detriment of the mental or physical well-being of other plotholders, volunteers</w:t>
      </w:r>
      <w:r w:rsidR="00907D15" w:rsidRPr="00727BD7">
        <w:rPr>
          <w:rFonts w:ascii="Arial" w:hAnsi="Arial" w:cs="Arial"/>
          <w:sz w:val="24"/>
          <w:szCs w:val="24"/>
        </w:rPr>
        <w:t>, contractors</w:t>
      </w:r>
      <w:r w:rsidR="00444089" w:rsidRPr="00727BD7">
        <w:rPr>
          <w:rFonts w:ascii="Arial" w:hAnsi="Arial" w:cs="Arial"/>
          <w:sz w:val="24"/>
          <w:szCs w:val="24"/>
        </w:rPr>
        <w:t xml:space="preserve"> or trustees.</w:t>
      </w:r>
    </w:p>
    <w:p w14:paraId="1B6110A7" w14:textId="37C1322E" w:rsidR="00F314C2" w:rsidRPr="00727BD7" w:rsidRDefault="00163303" w:rsidP="00577856">
      <w:pPr>
        <w:ind w:left="774"/>
        <w:jc w:val="both"/>
        <w:rPr>
          <w:rFonts w:ascii="Arial" w:hAnsi="Arial" w:cs="Arial"/>
          <w:sz w:val="24"/>
          <w:szCs w:val="24"/>
        </w:rPr>
      </w:pPr>
      <w:r w:rsidRPr="00727BD7">
        <w:rPr>
          <w:rFonts w:ascii="Arial" w:hAnsi="Arial" w:cs="Arial"/>
          <w:sz w:val="24"/>
          <w:szCs w:val="24"/>
        </w:rPr>
        <w:t>Where a 7</w:t>
      </w:r>
      <w:r w:rsidR="00721A1B" w:rsidRPr="00727BD7">
        <w:rPr>
          <w:rFonts w:ascii="Arial" w:hAnsi="Arial" w:cs="Arial"/>
          <w:sz w:val="24"/>
          <w:szCs w:val="24"/>
        </w:rPr>
        <w:t>-d</w:t>
      </w:r>
      <w:r w:rsidRPr="00727BD7">
        <w:rPr>
          <w:rFonts w:ascii="Arial" w:hAnsi="Arial" w:cs="Arial"/>
          <w:sz w:val="24"/>
          <w:szCs w:val="24"/>
        </w:rPr>
        <w:t>ay notice is served, there is no right of appeal</w:t>
      </w:r>
      <w:r w:rsidR="002C5F08" w:rsidRPr="00727BD7">
        <w:rPr>
          <w:rFonts w:ascii="Arial" w:hAnsi="Arial" w:cs="Arial"/>
          <w:sz w:val="24"/>
          <w:szCs w:val="24"/>
        </w:rPr>
        <w:t>.</w:t>
      </w:r>
    </w:p>
    <w:p w14:paraId="7D3AA5DB" w14:textId="77777777" w:rsidR="00F314C2" w:rsidRPr="00727BD7" w:rsidRDefault="00F314C2" w:rsidP="00730B4E">
      <w:pPr>
        <w:ind w:left="720"/>
        <w:jc w:val="both"/>
        <w:rPr>
          <w:rFonts w:ascii="Arial" w:hAnsi="Arial" w:cs="Arial"/>
          <w:sz w:val="24"/>
          <w:szCs w:val="24"/>
        </w:rPr>
      </w:pPr>
    </w:p>
    <w:p w14:paraId="45C4E616" w14:textId="1712EA47" w:rsidR="00A7425A" w:rsidRPr="00727BD7" w:rsidRDefault="00A7425A" w:rsidP="00C64E5A">
      <w:pPr>
        <w:ind w:left="720"/>
        <w:jc w:val="both"/>
        <w:rPr>
          <w:rFonts w:ascii="Arial" w:hAnsi="Arial" w:cs="Arial"/>
          <w:sz w:val="24"/>
          <w:szCs w:val="24"/>
          <w:u w:val="single"/>
        </w:rPr>
      </w:pPr>
      <w:r w:rsidRPr="00727BD7">
        <w:rPr>
          <w:rFonts w:ascii="Arial" w:hAnsi="Arial" w:cs="Arial"/>
          <w:sz w:val="24"/>
          <w:szCs w:val="24"/>
          <w:u w:val="single"/>
        </w:rPr>
        <w:t>21-da</w:t>
      </w:r>
      <w:r w:rsidR="009D0FCA" w:rsidRPr="00727BD7">
        <w:rPr>
          <w:rFonts w:ascii="Arial" w:hAnsi="Arial" w:cs="Arial"/>
          <w:sz w:val="24"/>
          <w:szCs w:val="24"/>
          <w:u w:val="single"/>
        </w:rPr>
        <w:t>y Notice of Termination</w:t>
      </w:r>
    </w:p>
    <w:p w14:paraId="04758060" w14:textId="564F465D" w:rsidR="00227E42" w:rsidRPr="00727BD7" w:rsidRDefault="0006770A" w:rsidP="00C64E5A">
      <w:pPr>
        <w:ind w:left="720"/>
        <w:jc w:val="both"/>
        <w:rPr>
          <w:rFonts w:ascii="Arial" w:hAnsi="Arial" w:cs="Arial"/>
          <w:sz w:val="24"/>
          <w:szCs w:val="24"/>
        </w:rPr>
      </w:pPr>
      <w:r w:rsidRPr="00727BD7">
        <w:rPr>
          <w:rFonts w:ascii="Arial" w:hAnsi="Arial" w:cs="Arial"/>
          <w:sz w:val="24"/>
          <w:szCs w:val="24"/>
        </w:rPr>
        <w:t>The 21-day Termination Procedure will be instigated if</w:t>
      </w:r>
      <w:r w:rsidR="00730B4E" w:rsidRPr="00727BD7">
        <w:rPr>
          <w:rFonts w:ascii="Arial" w:hAnsi="Arial" w:cs="Arial"/>
          <w:sz w:val="24"/>
          <w:szCs w:val="24"/>
        </w:rPr>
        <w:t xml:space="preserve"> </w:t>
      </w:r>
      <w:r w:rsidR="001B3D1E" w:rsidRPr="00727BD7">
        <w:rPr>
          <w:rFonts w:ascii="Arial" w:hAnsi="Arial" w:cs="Arial"/>
          <w:sz w:val="24"/>
          <w:szCs w:val="24"/>
        </w:rPr>
        <w:t xml:space="preserve">the </w:t>
      </w:r>
      <w:proofErr w:type="spellStart"/>
      <w:r w:rsidR="002C5C18" w:rsidRPr="00727BD7">
        <w:rPr>
          <w:rFonts w:ascii="Arial" w:hAnsi="Arial" w:cs="Arial"/>
          <w:sz w:val="24"/>
          <w:szCs w:val="24"/>
        </w:rPr>
        <w:t>plotholder</w:t>
      </w:r>
      <w:proofErr w:type="spellEnd"/>
      <w:r w:rsidR="00227E42" w:rsidRPr="00727BD7">
        <w:rPr>
          <w:rFonts w:ascii="Arial" w:hAnsi="Arial" w:cs="Arial"/>
          <w:sz w:val="24"/>
          <w:szCs w:val="24"/>
        </w:rPr>
        <w:t xml:space="preserve"> is </w:t>
      </w:r>
      <w:r w:rsidR="001B3D1E" w:rsidRPr="00727BD7">
        <w:rPr>
          <w:rFonts w:ascii="Arial" w:hAnsi="Arial" w:cs="Arial"/>
          <w:sz w:val="24"/>
          <w:szCs w:val="24"/>
        </w:rPr>
        <w:t>in breach of the</w:t>
      </w:r>
      <w:r w:rsidR="00227E42" w:rsidRPr="00727BD7">
        <w:rPr>
          <w:rFonts w:ascii="Arial" w:hAnsi="Arial" w:cs="Arial"/>
          <w:sz w:val="24"/>
          <w:szCs w:val="24"/>
        </w:rPr>
        <w:t xml:space="preserve"> Tenancy Agreement.</w:t>
      </w:r>
    </w:p>
    <w:p w14:paraId="5C30E4B2" w14:textId="77777777" w:rsidR="00D56F95" w:rsidRPr="00727BD7" w:rsidRDefault="00D56F95" w:rsidP="00D752B2">
      <w:pPr>
        <w:ind w:left="1418" w:hanging="425"/>
        <w:jc w:val="both"/>
        <w:rPr>
          <w:rFonts w:ascii="Arial" w:hAnsi="Arial" w:cs="Arial"/>
          <w:sz w:val="24"/>
          <w:szCs w:val="24"/>
        </w:rPr>
      </w:pPr>
    </w:p>
    <w:p w14:paraId="5AC27434" w14:textId="0E773496" w:rsidR="00D56F95" w:rsidRPr="00727BD7" w:rsidRDefault="00D56F95" w:rsidP="00D56F95">
      <w:pPr>
        <w:jc w:val="both"/>
        <w:rPr>
          <w:rFonts w:ascii="Arial" w:hAnsi="Arial" w:cs="Arial"/>
          <w:bCs/>
          <w:sz w:val="24"/>
          <w:szCs w:val="24"/>
        </w:rPr>
      </w:pPr>
      <w:r w:rsidRPr="00727BD7">
        <w:rPr>
          <w:rFonts w:ascii="Arial" w:hAnsi="Arial" w:cs="Arial"/>
          <w:sz w:val="24"/>
          <w:szCs w:val="24"/>
        </w:rPr>
        <w:t>7.2</w:t>
      </w:r>
      <w:r w:rsidRPr="00727BD7">
        <w:rPr>
          <w:rFonts w:ascii="Arial" w:hAnsi="Arial" w:cs="Arial"/>
          <w:sz w:val="24"/>
          <w:szCs w:val="24"/>
        </w:rPr>
        <w:tab/>
      </w:r>
      <w:r w:rsidRPr="00727BD7">
        <w:rPr>
          <w:rFonts w:ascii="Arial" w:hAnsi="Arial" w:cs="Arial"/>
          <w:bCs/>
          <w:sz w:val="24"/>
          <w:szCs w:val="24"/>
        </w:rPr>
        <w:t>The Termination Procedure</w:t>
      </w:r>
      <w:r w:rsidR="007F45E8" w:rsidRPr="00727BD7">
        <w:rPr>
          <w:rFonts w:ascii="Arial" w:hAnsi="Arial" w:cs="Arial"/>
          <w:bCs/>
          <w:sz w:val="24"/>
          <w:szCs w:val="24"/>
        </w:rPr>
        <w:t>: Termination by Trustees</w:t>
      </w:r>
      <w:r w:rsidRPr="00727BD7">
        <w:rPr>
          <w:rFonts w:ascii="Arial" w:hAnsi="Arial" w:cs="Arial"/>
          <w:bCs/>
          <w:sz w:val="24"/>
          <w:szCs w:val="24"/>
        </w:rPr>
        <w:t>:</w:t>
      </w:r>
    </w:p>
    <w:p w14:paraId="6EFF3BC9" w14:textId="0E5A114C" w:rsidR="00633688" w:rsidRPr="00727BD7" w:rsidRDefault="007C1196" w:rsidP="00D56F95">
      <w:pPr>
        <w:jc w:val="both"/>
        <w:rPr>
          <w:rFonts w:ascii="Arial" w:hAnsi="Arial" w:cs="Arial"/>
          <w:b/>
          <w:bCs/>
          <w:i/>
          <w:iCs/>
          <w:color w:val="EE0000"/>
          <w:sz w:val="24"/>
          <w:szCs w:val="24"/>
        </w:rPr>
      </w:pPr>
      <w:r w:rsidRPr="00727BD7">
        <w:rPr>
          <w:rFonts w:ascii="Arial" w:hAnsi="Arial" w:cs="Arial"/>
          <w:sz w:val="24"/>
          <w:szCs w:val="24"/>
          <w:u w:val="single"/>
        </w:rPr>
        <w:t>7-</w:t>
      </w:r>
      <w:r w:rsidR="006A1849" w:rsidRPr="00727BD7">
        <w:rPr>
          <w:rFonts w:ascii="Arial" w:hAnsi="Arial" w:cs="Arial"/>
          <w:sz w:val="24"/>
          <w:szCs w:val="24"/>
          <w:u w:val="single"/>
        </w:rPr>
        <w:t xml:space="preserve">day - </w:t>
      </w:r>
      <w:r w:rsidR="00825D8D" w:rsidRPr="00727BD7">
        <w:rPr>
          <w:rFonts w:ascii="Arial" w:hAnsi="Arial" w:cs="Arial"/>
          <w:sz w:val="24"/>
          <w:szCs w:val="24"/>
          <w:u w:val="single"/>
        </w:rPr>
        <w:t>Non-payment of rent</w:t>
      </w:r>
      <w:r w:rsidR="00C768A3" w:rsidRPr="00727BD7">
        <w:rPr>
          <w:rFonts w:ascii="Arial" w:hAnsi="Arial" w:cs="Arial"/>
          <w:sz w:val="24"/>
          <w:szCs w:val="24"/>
          <w:u w:val="single"/>
        </w:rPr>
        <w:t xml:space="preserve"> </w:t>
      </w:r>
    </w:p>
    <w:p w14:paraId="70F0CC2C" w14:textId="4AB98CD1" w:rsidR="00D56F95" w:rsidRPr="00727BD7" w:rsidRDefault="00D56F95" w:rsidP="00983EF8">
      <w:pPr>
        <w:numPr>
          <w:ilvl w:val="0"/>
          <w:numId w:val="11"/>
        </w:numPr>
        <w:ind w:left="1134" w:hanging="425"/>
        <w:jc w:val="both"/>
        <w:rPr>
          <w:rFonts w:ascii="Arial" w:hAnsi="Arial" w:cs="Arial"/>
          <w:sz w:val="24"/>
          <w:szCs w:val="24"/>
        </w:rPr>
      </w:pPr>
      <w:r w:rsidRPr="00727BD7">
        <w:rPr>
          <w:rFonts w:ascii="Arial" w:hAnsi="Arial" w:cs="Arial"/>
          <w:sz w:val="24"/>
          <w:szCs w:val="24"/>
        </w:rPr>
        <w:t>A</w:t>
      </w:r>
      <w:r w:rsidR="00640B5F" w:rsidRPr="00727BD7">
        <w:rPr>
          <w:rFonts w:ascii="Arial" w:hAnsi="Arial" w:cs="Arial"/>
          <w:sz w:val="24"/>
          <w:szCs w:val="24"/>
        </w:rPr>
        <w:t>n email or</w:t>
      </w:r>
      <w:r w:rsidRPr="00727BD7">
        <w:rPr>
          <w:rFonts w:ascii="Arial" w:hAnsi="Arial" w:cs="Arial"/>
          <w:sz w:val="24"/>
          <w:szCs w:val="24"/>
        </w:rPr>
        <w:t xml:space="preserve"> </w:t>
      </w:r>
      <w:r w:rsidR="00192696" w:rsidRPr="00727BD7">
        <w:rPr>
          <w:rFonts w:ascii="Arial" w:hAnsi="Arial" w:cs="Arial"/>
          <w:sz w:val="24"/>
          <w:szCs w:val="24"/>
        </w:rPr>
        <w:t>written</w:t>
      </w:r>
      <w:r w:rsidR="00DC3B0A" w:rsidRPr="00727BD7">
        <w:rPr>
          <w:rFonts w:ascii="Arial" w:hAnsi="Arial" w:cs="Arial"/>
          <w:sz w:val="24"/>
          <w:szCs w:val="24"/>
        </w:rPr>
        <w:t xml:space="preserve"> letter </w:t>
      </w:r>
      <w:r w:rsidRPr="00727BD7">
        <w:rPr>
          <w:rFonts w:ascii="Arial" w:hAnsi="Arial" w:cs="Arial"/>
          <w:sz w:val="24"/>
          <w:szCs w:val="24"/>
        </w:rPr>
        <w:t xml:space="preserve">will be sent to the </w:t>
      </w:r>
      <w:proofErr w:type="spellStart"/>
      <w:r w:rsidR="002C5C18" w:rsidRPr="00727BD7">
        <w:rPr>
          <w:rFonts w:ascii="Arial" w:hAnsi="Arial" w:cs="Arial"/>
          <w:sz w:val="24"/>
          <w:szCs w:val="24"/>
        </w:rPr>
        <w:t>plotholder</w:t>
      </w:r>
      <w:proofErr w:type="spellEnd"/>
      <w:r w:rsidRPr="00727BD7">
        <w:rPr>
          <w:rFonts w:ascii="Arial" w:hAnsi="Arial" w:cs="Arial"/>
          <w:sz w:val="24"/>
          <w:szCs w:val="24"/>
        </w:rPr>
        <w:t xml:space="preserve"> </w:t>
      </w:r>
      <w:r w:rsidR="00111389" w:rsidRPr="00727BD7">
        <w:rPr>
          <w:rFonts w:ascii="Arial" w:hAnsi="Arial" w:cs="Arial"/>
          <w:sz w:val="24"/>
          <w:szCs w:val="24"/>
        </w:rPr>
        <w:t xml:space="preserve">by </w:t>
      </w:r>
      <w:r w:rsidR="00640B5F" w:rsidRPr="00727BD7">
        <w:rPr>
          <w:rFonts w:ascii="Arial" w:hAnsi="Arial" w:cs="Arial"/>
          <w:sz w:val="24"/>
          <w:szCs w:val="24"/>
        </w:rPr>
        <w:t>8th</w:t>
      </w:r>
      <w:r w:rsidR="00111389" w:rsidRPr="00727BD7">
        <w:rPr>
          <w:rFonts w:ascii="Arial" w:hAnsi="Arial" w:cs="Arial"/>
          <w:sz w:val="24"/>
          <w:szCs w:val="24"/>
        </w:rPr>
        <w:t xml:space="preserve"> December</w:t>
      </w:r>
      <w:r w:rsidR="004A7E11" w:rsidRPr="00727BD7">
        <w:rPr>
          <w:rFonts w:ascii="Arial" w:hAnsi="Arial" w:cs="Arial"/>
          <w:sz w:val="24"/>
          <w:szCs w:val="24"/>
        </w:rPr>
        <w:t xml:space="preserve">, giving </w:t>
      </w:r>
      <w:r w:rsidR="00111389" w:rsidRPr="00727BD7">
        <w:rPr>
          <w:rFonts w:ascii="Arial" w:hAnsi="Arial" w:cs="Arial"/>
          <w:sz w:val="24"/>
          <w:szCs w:val="24"/>
        </w:rPr>
        <w:t xml:space="preserve">seven </w:t>
      </w:r>
      <w:r w:rsidR="00245FB5" w:rsidRPr="00727BD7">
        <w:rPr>
          <w:rFonts w:ascii="Arial" w:hAnsi="Arial" w:cs="Arial"/>
          <w:sz w:val="24"/>
          <w:szCs w:val="24"/>
        </w:rPr>
        <w:t>days’ notice</w:t>
      </w:r>
      <w:r w:rsidR="009F5A83" w:rsidRPr="00727BD7">
        <w:rPr>
          <w:rFonts w:ascii="Arial" w:hAnsi="Arial" w:cs="Arial"/>
          <w:sz w:val="24"/>
          <w:szCs w:val="24"/>
        </w:rPr>
        <w:t xml:space="preserve"> to pay </w:t>
      </w:r>
      <w:r w:rsidR="00FE197E" w:rsidRPr="00727BD7">
        <w:rPr>
          <w:rFonts w:ascii="Arial" w:hAnsi="Arial" w:cs="Arial"/>
          <w:sz w:val="24"/>
          <w:szCs w:val="24"/>
        </w:rPr>
        <w:t>r</w:t>
      </w:r>
      <w:r w:rsidR="009F5A83" w:rsidRPr="00727BD7">
        <w:rPr>
          <w:rFonts w:ascii="Arial" w:hAnsi="Arial" w:cs="Arial"/>
          <w:sz w:val="24"/>
          <w:szCs w:val="24"/>
        </w:rPr>
        <w:t xml:space="preserve">ent or </w:t>
      </w:r>
      <w:r w:rsidR="00C535B0" w:rsidRPr="00727BD7">
        <w:rPr>
          <w:rFonts w:ascii="Arial" w:hAnsi="Arial" w:cs="Arial"/>
          <w:sz w:val="24"/>
          <w:szCs w:val="24"/>
        </w:rPr>
        <w:t xml:space="preserve">vacate the </w:t>
      </w:r>
      <w:r w:rsidR="00FE197E" w:rsidRPr="00727BD7">
        <w:rPr>
          <w:rFonts w:ascii="Arial" w:hAnsi="Arial" w:cs="Arial"/>
          <w:sz w:val="24"/>
          <w:szCs w:val="24"/>
        </w:rPr>
        <w:t>p</w:t>
      </w:r>
      <w:r w:rsidR="00C535B0" w:rsidRPr="00727BD7">
        <w:rPr>
          <w:rFonts w:ascii="Arial" w:hAnsi="Arial" w:cs="Arial"/>
          <w:sz w:val="24"/>
          <w:szCs w:val="24"/>
        </w:rPr>
        <w:t>lot.</w:t>
      </w:r>
      <w:r w:rsidR="00780052" w:rsidRPr="00727BD7">
        <w:rPr>
          <w:rFonts w:ascii="Arial" w:hAnsi="Arial" w:cs="Arial"/>
          <w:b/>
          <w:bCs/>
          <w:i/>
          <w:iCs/>
          <w:color w:val="EE0000"/>
          <w:sz w:val="24"/>
          <w:szCs w:val="24"/>
        </w:rPr>
        <w:t xml:space="preserve"> </w:t>
      </w:r>
    </w:p>
    <w:p w14:paraId="0596173B" w14:textId="608B2785" w:rsidR="002125FE" w:rsidRPr="00727BD7" w:rsidRDefault="002125FE" w:rsidP="00983EF8">
      <w:pPr>
        <w:numPr>
          <w:ilvl w:val="0"/>
          <w:numId w:val="11"/>
        </w:numPr>
        <w:ind w:left="1134" w:hanging="425"/>
        <w:jc w:val="both"/>
        <w:rPr>
          <w:rFonts w:ascii="Arial" w:hAnsi="Arial" w:cs="Arial"/>
          <w:sz w:val="24"/>
          <w:szCs w:val="24"/>
        </w:rPr>
      </w:pPr>
      <w:r w:rsidRPr="00727BD7">
        <w:rPr>
          <w:rFonts w:ascii="Arial" w:hAnsi="Arial" w:cs="Arial"/>
          <w:sz w:val="24"/>
          <w:szCs w:val="24"/>
        </w:rPr>
        <w:t xml:space="preserve">If no response is </w:t>
      </w:r>
      <w:r w:rsidR="00B02B64" w:rsidRPr="00727BD7">
        <w:rPr>
          <w:rFonts w:ascii="Arial" w:hAnsi="Arial" w:cs="Arial"/>
          <w:sz w:val="24"/>
          <w:szCs w:val="24"/>
        </w:rPr>
        <w:t>received</w:t>
      </w:r>
      <w:r w:rsidRPr="00727BD7">
        <w:rPr>
          <w:rFonts w:ascii="Arial" w:hAnsi="Arial" w:cs="Arial"/>
          <w:sz w:val="24"/>
          <w:szCs w:val="24"/>
        </w:rPr>
        <w:t xml:space="preserve">, the </w:t>
      </w:r>
      <w:r w:rsidR="00983EF8" w:rsidRPr="00727BD7">
        <w:rPr>
          <w:rFonts w:ascii="Arial" w:hAnsi="Arial" w:cs="Arial"/>
          <w:sz w:val="24"/>
          <w:szCs w:val="24"/>
        </w:rPr>
        <w:t>t</w:t>
      </w:r>
      <w:r w:rsidR="00B02B64" w:rsidRPr="00727BD7">
        <w:rPr>
          <w:rFonts w:ascii="Arial" w:hAnsi="Arial" w:cs="Arial"/>
          <w:sz w:val="24"/>
          <w:szCs w:val="24"/>
        </w:rPr>
        <w:t>enancy</w:t>
      </w:r>
      <w:r w:rsidRPr="00727BD7">
        <w:rPr>
          <w:rFonts w:ascii="Arial" w:hAnsi="Arial" w:cs="Arial"/>
          <w:sz w:val="24"/>
          <w:szCs w:val="24"/>
        </w:rPr>
        <w:t xml:space="preserve"> automatically terminates on </w:t>
      </w:r>
      <w:r w:rsidR="00B02B64" w:rsidRPr="00727BD7">
        <w:rPr>
          <w:rFonts w:ascii="Arial" w:hAnsi="Arial" w:cs="Arial"/>
          <w:sz w:val="24"/>
          <w:szCs w:val="24"/>
        </w:rPr>
        <w:t>31</w:t>
      </w:r>
      <w:r w:rsidR="00B02B64" w:rsidRPr="00727BD7">
        <w:rPr>
          <w:rFonts w:ascii="Arial" w:hAnsi="Arial" w:cs="Arial"/>
          <w:sz w:val="24"/>
          <w:szCs w:val="24"/>
          <w:vertAlign w:val="superscript"/>
        </w:rPr>
        <w:t>st</w:t>
      </w:r>
      <w:r w:rsidR="00B02B64" w:rsidRPr="00727BD7">
        <w:rPr>
          <w:rFonts w:ascii="Arial" w:hAnsi="Arial" w:cs="Arial"/>
          <w:sz w:val="24"/>
          <w:szCs w:val="24"/>
        </w:rPr>
        <w:t xml:space="preserve"> </w:t>
      </w:r>
      <w:r w:rsidR="00C535B0" w:rsidRPr="00727BD7">
        <w:rPr>
          <w:rFonts w:ascii="Arial" w:hAnsi="Arial" w:cs="Arial"/>
          <w:sz w:val="24"/>
          <w:szCs w:val="24"/>
        </w:rPr>
        <w:t>December,</w:t>
      </w:r>
      <w:r w:rsidR="00B02B64" w:rsidRPr="00727BD7">
        <w:rPr>
          <w:rFonts w:ascii="Arial" w:hAnsi="Arial" w:cs="Arial"/>
          <w:sz w:val="24"/>
          <w:szCs w:val="24"/>
        </w:rPr>
        <w:t xml:space="preserve"> </w:t>
      </w:r>
      <w:r w:rsidR="00E91944" w:rsidRPr="00727BD7">
        <w:rPr>
          <w:rFonts w:ascii="Arial" w:hAnsi="Arial" w:cs="Arial"/>
          <w:sz w:val="24"/>
          <w:szCs w:val="24"/>
        </w:rPr>
        <w:t xml:space="preserve">and the </w:t>
      </w:r>
      <w:r w:rsidR="00983EF8" w:rsidRPr="00727BD7">
        <w:rPr>
          <w:rFonts w:ascii="Arial" w:hAnsi="Arial" w:cs="Arial"/>
          <w:sz w:val="24"/>
          <w:szCs w:val="24"/>
        </w:rPr>
        <w:t>pl</w:t>
      </w:r>
      <w:r w:rsidR="00E91944" w:rsidRPr="00727BD7">
        <w:rPr>
          <w:rFonts w:ascii="Arial" w:hAnsi="Arial" w:cs="Arial"/>
          <w:sz w:val="24"/>
          <w:szCs w:val="24"/>
        </w:rPr>
        <w:t xml:space="preserve">ot will immediately return to the vacant </w:t>
      </w:r>
      <w:r w:rsidR="00983EF8" w:rsidRPr="00727BD7">
        <w:rPr>
          <w:rFonts w:ascii="Arial" w:hAnsi="Arial" w:cs="Arial"/>
          <w:sz w:val="24"/>
          <w:szCs w:val="24"/>
        </w:rPr>
        <w:t>p</w:t>
      </w:r>
      <w:r w:rsidR="00E91944" w:rsidRPr="00727BD7">
        <w:rPr>
          <w:rFonts w:ascii="Arial" w:hAnsi="Arial" w:cs="Arial"/>
          <w:sz w:val="24"/>
          <w:szCs w:val="24"/>
        </w:rPr>
        <w:t>lot list</w:t>
      </w:r>
      <w:r w:rsidR="00245FB5" w:rsidRPr="00727BD7">
        <w:rPr>
          <w:rFonts w:ascii="Arial" w:hAnsi="Arial" w:cs="Arial"/>
          <w:sz w:val="24"/>
          <w:szCs w:val="24"/>
        </w:rPr>
        <w:t>.</w:t>
      </w:r>
    </w:p>
    <w:p w14:paraId="7F3FB6AE" w14:textId="77DF95B8" w:rsidR="00941741" w:rsidRPr="00727BD7" w:rsidRDefault="00F06EDA" w:rsidP="00941741">
      <w:pPr>
        <w:numPr>
          <w:ilvl w:val="0"/>
          <w:numId w:val="11"/>
        </w:numPr>
        <w:ind w:left="1134" w:hanging="425"/>
        <w:jc w:val="both"/>
        <w:rPr>
          <w:rFonts w:ascii="Arial" w:hAnsi="Arial" w:cs="Arial"/>
          <w:sz w:val="24"/>
          <w:szCs w:val="24"/>
        </w:rPr>
      </w:pPr>
      <w:r w:rsidRPr="00727BD7">
        <w:rPr>
          <w:rFonts w:ascii="Arial" w:hAnsi="Arial" w:cs="Arial"/>
          <w:sz w:val="24"/>
          <w:szCs w:val="24"/>
        </w:rPr>
        <w:t xml:space="preserve">If a </w:t>
      </w:r>
      <w:proofErr w:type="spellStart"/>
      <w:r w:rsidR="00110270" w:rsidRPr="00727BD7">
        <w:rPr>
          <w:rFonts w:ascii="Arial" w:hAnsi="Arial" w:cs="Arial"/>
          <w:sz w:val="24"/>
          <w:szCs w:val="24"/>
        </w:rPr>
        <w:t>plotholder</w:t>
      </w:r>
      <w:proofErr w:type="spellEnd"/>
      <w:r w:rsidRPr="00727BD7">
        <w:rPr>
          <w:rFonts w:ascii="Arial" w:hAnsi="Arial" w:cs="Arial"/>
          <w:sz w:val="24"/>
          <w:szCs w:val="24"/>
        </w:rPr>
        <w:t xml:space="preserve"> </w:t>
      </w:r>
      <w:r w:rsidR="002125FE" w:rsidRPr="00727BD7">
        <w:rPr>
          <w:rFonts w:ascii="Arial" w:hAnsi="Arial" w:cs="Arial"/>
          <w:sz w:val="24"/>
          <w:szCs w:val="24"/>
        </w:rPr>
        <w:t xml:space="preserve">pays </w:t>
      </w:r>
      <w:r w:rsidR="00E006C0" w:rsidRPr="00727BD7">
        <w:rPr>
          <w:rFonts w:ascii="Arial" w:hAnsi="Arial" w:cs="Arial"/>
          <w:sz w:val="24"/>
          <w:szCs w:val="24"/>
        </w:rPr>
        <w:t>r</w:t>
      </w:r>
      <w:r w:rsidR="002125FE" w:rsidRPr="00727BD7">
        <w:rPr>
          <w:rFonts w:ascii="Arial" w:hAnsi="Arial" w:cs="Arial"/>
          <w:sz w:val="24"/>
          <w:szCs w:val="24"/>
        </w:rPr>
        <w:t xml:space="preserve">ent </w:t>
      </w:r>
      <w:r w:rsidRPr="00727BD7">
        <w:rPr>
          <w:rFonts w:ascii="Arial" w:hAnsi="Arial" w:cs="Arial"/>
          <w:sz w:val="24"/>
          <w:szCs w:val="24"/>
        </w:rPr>
        <w:t xml:space="preserve">within the 7 days’ </w:t>
      </w:r>
      <w:r w:rsidR="002125FE" w:rsidRPr="00727BD7">
        <w:rPr>
          <w:rFonts w:ascii="Arial" w:hAnsi="Arial" w:cs="Arial"/>
          <w:sz w:val="24"/>
          <w:szCs w:val="24"/>
        </w:rPr>
        <w:t>notice period,</w:t>
      </w:r>
      <w:r w:rsidR="00C27EEC" w:rsidRPr="00727BD7">
        <w:rPr>
          <w:rFonts w:ascii="Arial" w:hAnsi="Arial" w:cs="Arial"/>
          <w:sz w:val="24"/>
          <w:szCs w:val="24"/>
        </w:rPr>
        <w:t xml:space="preserve"> an administration charge of</w:t>
      </w:r>
      <w:r w:rsidRPr="00727BD7">
        <w:rPr>
          <w:rFonts w:ascii="Arial" w:hAnsi="Arial" w:cs="Arial"/>
          <w:sz w:val="24"/>
          <w:szCs w:val="24"/>
        </w:rPr>
        <w:t xml:space="preserve"> £20 will be added to the </w:t>
      </w:r>
      <w:r w:rsidR="00E006C0" w:rsidRPr="00727BD7">
        <w:rPr>
          <w:rFonts w:ascii="Arial" w:hAnsi="Arial" w:cs="Arial"/>
          <w:sz w:val="24"/>
          <w:szCs w:val="24"/>
        </w:rPr>
        <w:t>r</w:t>
      </w:r>
      <w:r w:rsidRPr="00727BD7">
        <w:rPr>
          <w:rFonts w:ascii="Arial" w:hAnsi="Arial" w:cs="Arial"/>
          <w:sz w:val="24"/>
          <w:szCs w:val="24"/>
        </w:rPr>
        <w:t>ent to cover the increased costs</w:t>
      </w:r>
      <w:r w:rsidR="005B50A9" w:rsidRPr="00727BD7">
        <w:rPr>
          <w:rFonts w:ascii="Arial" w:hAnsi="Arial" w:cs="Arial"/>
          <w:sz w:val="24"/>
          <w:szCs w:val="24"/>
        </w:rPr>
        <w:t xml:space="preserve"> to the Association</w:t>
      </w:r>
      <w:r w:rsidRPr="00727BD7">
        <w:rPr>
          <w:rFonts w:ascii="Arial" w:hAnsi="Arial" w:cs="Arial"/>
          <w:sz w:val="24"/>
          <w:szCs w:val="24"/>
        </w:rPr>
        <w:t xml:space="preserve">. </w:t>
      </w:r>
    </w:p>
    <w:p w14:paraId="03D3EAC9" w14:textId="10D065B2" w:rsidR="00F06EDA" w:rsidRPr="00727BD7" w:rsidRDefault="002C23C8" w:rsidP="00941741">
      <w:pPr>
        <w:numPr>
          <w:ilvl w:val="0"/>
          <w:numId w:val="11"/>
        </w:numPr>
        <w:ind w:left="1134" w:hanging="425"/>
        <w:jc w:val="both"/>
        <w:rPr>
          <w:rFonts w:ascii="Arial" w:hAnsi="Arial" w:cs="Arial"/>
          <w:sz w:val="24"/>
          <w:szCs w:val="24"/>
        </w:rPr>
      </w:pPr>
      <w:r w:rsidRPr="00727BD7">
        <w:rPr>
          <w:rFonts w:ascii="Arial" w:hAnsi="Arial" w:cs="Arial"/>
          <w:sz w:val="24"/>
          <w:szCs w:val="24"/>
        </w:rPr>
        <w:t>At the e</w:t>
      </w:r>
      <w:r w:rsidR="009B4345" w:rsidRPr="00727BD7">
        <w:rPr>
          <w:rFonts w:ascii="Arial" w:hAnsi="Arial" w:cs="Arial"/>
          <w:sz w:val="24"/>
          <w:szCs w:val="24"/>
        </w:rPr>
        <w:t xml:space="preserve">nd of the </w:t>
      </w:r>
      <w:r w:rsidR="00087DF3" w:rsidRPr="00727BD7">
        <w:rPr>
          <w:rFonts w:ascii="Arial" w:hAnsi="Arial" w:cs="Arial"/>
          <w:sz w:val="24"/>
          <w:szCs w:val="24"/>
        </w:rPr>
        <w:t>7</w:t>
      </w:r>
      <w:r w:rsidR="009B4345" w:rsidRPr="00727BD7">
        <w:rPr>
          <w:rFonts w:ascii="Arial" w:hAnsi="Arial" w:cs="Arial"/>
          <w:sz w:val="24"/>
          <w:szCs w:val="24"/>
        </w:rPr>
        <w:t>-day termination period</w:t>
      </w:r>
      <w:r w:rsidR="00C27EEC" w:rsidRPr="00727BD7">
        <w:rPr>
          <w:rFonts w:ascii="Arial" w:hAnsi="Arial" w:cs="Arial"/>
          <w:sz w:val="24"/>
          <w:szCs w:val="24"/>
        </w:rPr>
        <w:t xml:space="preserve"> </w:t>
      </w:r>
      <w:r w:rsidR="009B4345" w:rsidRPr="00727BD7">
        <w:rPr>
          <w:rFonts w:ascii="Arial" w:hAnsi="Arial" w:cs="Arial"/>
          <w:sz w:val="24"/>
          <w:szCs w:val="24"/>
        </w:rPr>
        <w:t>any property</w:t>
      </w:r>
      <w:r w:rsidR="005D3E8F" w:rsidRPr="00727BD7">
        <w:rPr>
          <w:rFonts w:ascii="Arial" w:hAnsi="Arial" w:cs="Arial"/>
          <w:sz w:val="24"/>
          <w:szCs w:val="24"/>
        </w:rPr>
        <w:t xml:space="preserve"> and structures</w:t>
      </w:r>
      <w:r w:rsidR="009B4345" w:rsidRPr="00727BD7">
        <w:rPr>
          <w:rFonts w:ascii="Arial" w:hAnsi="Arial" w:cs="Arial"/>
          <w:sz w:val="24"/>
          <w:szCs w:val="24"/>
        </w:rPr>
        <w:t xml:space="preserve"> left on the </w:t>
      </w:r>
      <w:r w:rsidR="00721FFD" w:rsidRPr="00727BD7">
        <w:rPr>
          <w:rFonts w:ascii="Arial" w:hAnsi="Arial" w:cs="Arial"/>
          <w:sz w:val="24"/>
          <w:szCs w:val="24"/>
        </w:rPr>
        <w:t>p</w:t>
      </w:r>
      <w:r w:rsidR="008152B3" w:rsidRPr="00727BD7">
        <w:rPr>
          <w:rFonts w:ascii="Arial" w:hAnsi="Arial" w:cs="Arial"/>
          <w:sz w:val="24"/>
          <w:szCs w:val="24"/>
        </w:rPr>
        <w:t>lot</w:t>
      </w:r>
      <w:r w:rsidR="009B4345" w:rsidRPr="00727BD7">
        <w:rPr>
          <w:rFonts w:ascii="Arial" w:hAnsi="Arial" w:cs="Arial"/>
          <w:sz w:val="24"/>
          <w:szCs w:val="24"/>
        </w:rPr>
        <w:t xml:space="preserve"> becomes the property of </w:t>
      </w:r>
      <w:r w:rsidR="007D2A4E" w:rsidRPr="00727BD7">
        <w:rPr>
          <w:rFonts w:ascii="Arial" w:hAnsi="Arial" w:cs="Arial"/>
          <w:sz w:val="24"/>
          <w:szCs w:val="24"/>
        </w:rPr>
        <w:t>BAACIO</w:t>
      </w:r>
      <w:r w:rsidR="009B4345" w:rsidRPr="00727BD7">
        <w:rPr>
          <w:rFonts w:ascii="Arial" w:hAnsi="Arial" w:cs="Arial"/>
          <w:sz w:val="24"/>
          <w:szCs w:val="24"/>
        </w:rPr>
        <w:t xml:space="preserve">, unless alternative prior arrangements are agreed with the </w:t>
      </w:r>
      <w:r w:rsidR="00A139AA" w:rsidRPr="00727BD7">
        <w:rPr>
          <w:rFonts w:ascii="Arial" w:hAnsi="Arial" w:cs="Arial"/>
          <w:sz w:val="24"/>
          <w:szCs w:val="24"/>
        </w:rPr>
        <w:t>Trustees</w:t>
      </w:r>
      <w:r w:rsidR="009B4345" w:rsidRPr="00727BD7">
        <w:rPr>
          <w:rFonts w:ascii="Arial" w:hAnsi="Arial" w:cs="Arial"/>
          <w:sz w:val="24"/>
          <w:szCs w:val="24"/>
        </w:rPr>
        <w:t>.</w:t>
      </w:r>
      <w:r w:rsidR="00F41631" w:rsidRPr="00727BD7">
        <w:rPr>
          <w:rFonts w:ascii="Arial" w:hAnsi="Arial" w:cs="Arial"/>
          <w:sz w:val="24"/>
          <w:szCs w:val="24"/>
        </w:rPr>
        <w:t xml:space="preserve">  </w:t>
      </w:r>
      <w:r w:rsidR="0067000D" w:rsidRPr="00727BD7">
        <w:rPr>
          <w:rFonts w:ascii="Arial" w:hAnsi="Arial" w:cs="Arial"/>
          <w:sz w:val="24"/>
          <w:szCs w:val="24"/>
        </w:rPr>
        <w:t>T</w:t>
      </w:r>
      <w:r w:rsidR="00F071E3" w:rsidRPr="00727BD7">
        <w:rPr>
          <w:rFonts w:ascii="Arial" w:hAnsi="Arial" w:cs="Arial"/>
          <w:sz w:val="24"/>
          <w:szCs w:val="24"/>
        </w:rPr>
        <w:t xml:space="preserve">he Trustees are not responsible for </w:t>
      </w:r>
      <w:r w:rsidR="0067000D" w:rsidRPr="00727BD7">
        <w:rPr>
          <w:rFonts w:ascii="Arial" w:hAnsi="Arial" w:cs="Arial"/>
          <w:sz w:val="24"/>
          <w:szCs w:val="24"/>
        </w:rPr>
        <w:t xml:space="preserve">the </w:t>
      </w:r>
      <w:r w:rsidR="00B02B64" w:rsidRPr="00727BD7">
        <w:rPr>
          <w:rFonts w:ascii="Arial" w:hAnsi="Arial" w:cs="Arial"/>
          <w:sz w:val="24"/>
          <w:szCs w:val="24"/>
        </w:rPr>
        <w:t>safety or condition</w:t>
      </w:r>
      <w:r w:rsidR="0067000D" w:rsidRPr="00727BD7">
        <w:rPr>
          <w:rFonts w:ascii="Arial" w:hAnsi="Arial" w:cs="Arial"/>
          <w:sz w:val="24"/>
          <w:szCs w:val="24"/>
        </w:rPr>
        <w:t xml:space="preserve"> of any property left on the </w:t>
      </w:r>
      <w:r w:rsidR="0084322D" w:rsidRPr="00727BD7">
        <w:rPr>
          <w:rFonts w:ascii="Arial" w:hAnsi="Arial" w:cs="Arial"/>
          <w:sz w:val="24"/>
          <w:szCs w:val="24"/>
        </w:rPr>
        <w:t>p</w:t>
      </w:r>
      <w:r w:rsidR="0067000D" w:rsidRPr="00727BD7">
        <w:rPr>
          <w:rFonts w:ascii="Arial" w:hAnsi="Arial" w:cs="Arial"/>
          <w:sz w:val="24"/>
          <w:szCs w:val="24"/>
        </w:rPr>
        <w:t xml:space="preserve">lot </w:t>
      </w:r>
      <w:r w:rsidR="00E91944" w:rsidRPr="00727BD7">
        <w:rPr>
          <w:rFonts w:ascii="Arial" w:hAnsi="Arial" w:cs="Arial"/>
          <w:sz w:val="24"/>
          <w:szCs w:val="24"/>
        </w:rPr>
        <w:t xml:space="preserve">pending removal </w:t>
      </w:r>
      <w:r w:rsidR="0067000D" w:rsidRPr="00727BD7">
        <w:rPr>
          <w:rFonts w:ascii="Arial" w:hAnsi="Arial" w:cs="Arial"/>
          <w:sz w:val="24"/>
          <w:szCs w:val="24"/>
        </w:rPr>
        <w:t>once the tenancy has terminated</w:t>
      </w:r>
      <w:r w:rsidR="00B02B64" w:rsidRPr="00727BD7">
        <w:rPr>
          <w:rFonts w:ascii="Arial" w:hAnsi="Arial" w:cs="Arial"/>
          <w:sz w:val="24"/>
          <w:szCs w:val="24"/>
        </w:rPr>
        <w:t xml:space="preserve">.  </w:t>
      </w:r>
    </w:p>
    <w:p w14:paraId="7EEC07AF" w14:textId="77777777" w:rsidR="00727B25" w:rsidRPr="00727BD7" w:rsidRDefault="00727B25" w:rsidP="00FC594F">
      <w:pPr>
        <w:jc w:val="both"/>
        <w:rPr>
          <w:rFonts w:ascii="Arial" w:hAnsi="Arial" w:cs="Arial"/>
          <w:sz w:val="24"/>
          <w:szCs w:val="24"/>
          <w:u w:val="single"/>
        </w:rPr>
      </w:pPr>
    </w:p>
    <w:p w14:paraId="58A1F641" w14:textId="272E7EE7" w:rsidR="006A1849" w:rsidRPr="00727BD7" w:rsidRDefault="006A1849" w:rsidP="006A1849">
      <w:pPr>
        <w:jc w:val="both"/>
        <w:rPr>
          <w:rFonts w:ascii="Arial" w:hAnsi="Arial" w:cs="Arial"/>
          <w:b/>
          <w:bCs/>
          <w:i/>
          <w:iCs/>
          <w:color w:val="EE0000"/>
          <w:sz w:val="24"/>
          <w:szCs w:val="24"/>
        </w:rPr>
      </w:pPr>
      <w:r w:rsidRPr="00727BD7">
        <w:rPr>
          <w:rFonts w:ascii="Arial" w:hAnsi="Arial" w:cs="Arial"/>
          <w:sz w:val="24"/>
          <w:szCs w:val="24"/>
          <w:u w:val="single"/>
        </w:rPr>
        <w:t xml:space="preserve">7-day </w:t>
      </w:r>
      <w:r w:rsidR="0025390E" w:rsidRPr="00727BD7">
        <w:rPr>
          <w:rFonts w:ascii="Arial" w:hAnsi="Arial" w:cs="Arial"/>
          <w:sz w:val="24"/>
          <w:szCs w:val="24"/>
          <w:u w:val="single"/>
        </w:rPr>
        <w:t>–</w:t>
      </w:r>
      <w:r w:rsidRPr="00727BD7">
        <w:rPr>
          <w:rFonts w:ascii="Arial" w:hAnsi="Arial" w:cs="Arial"/>
          <w:sz w:val="24"/>
          <w:szCs w:val="24"/>
          <w:u w:val="single"/>
        </w:rPr>
        <w:t xml:space="preserve"> </w:t>
      </w:r>
      <w:r w:rsidR="0025390E" w:rsidRPr="00727BD7">
        <w:rPr>
          <w:rFonts w:ascii="Arial" w:hAnsi="Arial" w:cs="Arial"/>
          <w:sz w:val="24"/>
          <w:szCs w:val="24"/>
          <w:u w:val="single"/>
        </w:rPr>
        <w:t>Serious breach of Tenancy Agreement</w:t>
      </w:r>
      <w:r w:rsidR="0025390E" w:rsidRPr="00727BD7">
        <w:rPr>
          <w:rFonts w:ascii="Arial" w:hAnsi="Arial" w:cs="Arial"/>
          <w:sz w:val="24"/>
          <w:szCs w:val="24"/>
        </w:rPr>
        <w:t xml:space="preserve"> (as listed in 7.1)</w:t>
      </w:r>
      <w:r w:rsidRPr="00727BD7">
        <w:rPr>
          <w:rFonts w:ascii="Arial" w:hAnsi="Arial" w:cs="Arial"/>
          <w:sz w:val="24"/>
          <w:szCs w:val="24"/>
          <w:u w:val="single"/>
        </w:rPr>
        <w:t xml:space="preserve"> </w:t>
      </w:r>
    </w:p>
    <w:p w14:paraId="58710C3B" w14:textId="2306982E" w:rsidR="006A1849" w:rsidRPr="00727BD7" w:rsidRDefault="006A1849" w:rsidP="006A1849">
      <w:pPr>
        <w:numPr>
          <w:ilvl w:val="0"/>
          <w:numId w:val="11"/>
        </w:numPr>
        <w:ind w:left="1134" w:hanging="425"/>
        <w:jc w:val="both"/>
        <w:rPr>
          <w:rFonts w:ascii="Arial" w:hAnsi="Arial" w:cs="Arial"/>
          <w:sz w:val="24"/>
          <w:szCs w:val="24"/>
        </w:rPr>
      </w:pPr>
      <w:r w:rsidRPr="00727BD7">
        <w:rPr>
          <w:rFonts w:ascii="Arial" w:hAnsi="Arial" w:cs="Arial"/>
          <w:sz w:val="24"/>
          <w:szCs w:val="24"/>
        </w:rPr>
        <w:t xml:space="preserve">An email or written letter will be sent to the </w:t>
      </w:r>
      <w:proofErr w:type="spellStart"/>
      <w:r w:rsidR="00CD4DDC" w:rsidRPr="00727BD7">
        <w:rPr>
          <w:rFonts w:ascii="Arial" w:hAnsi="Arial" w:cs="Arial"/>
          <w:sz w:val="24"/>
          <w:szCs w:val="24"/>
        </w:rPr>
        <w:t>plotholder</w:t>
      </w:r>
      <w:proofErr w:type="spellEnd"/>
      <w:r w:rsidRPr="00727BD7">
        <w:rPr>
          <w:rFonts w:ascii="Arial" w:hAnsi="Arial" w:cs="Arial"/>
          <w:sz w:val="24"/>
          <w:szCs w:val="24"/>
        </w:rPr>
        <w:t xml:space="preserve"> giving seven days’ notice to vacate the plot.</w:t>
      </w:r>
      <w:r w:rsidRPr="00727BD7">
        <w:rPr>
          <w:rFonts w:ascii="Arial" w:hAnsi="Arial" w:cs="Arial"/>
          <w:b/>
          <w:bCs/>
          <w:i/>
          <w:iCs/>
          <w:color w:val="EE0000"/>
          <w:sz w:val="24"/>
          <w:szCs w:val="24"/>
        </w:rPr>
        <w:t xml:space="preserve"> </w:t>
      </w:r>
    </w:p>
    <w:p w14:paraId="03EF0D80" w14:textId="778391B8" w:rsidR="006A1849" w:rsidRPr="00727BD7" w:rsidRDefault="006A1849" w:rsidP="006A1849">
      <w:pPr>
        <w:numPr>
          <w:ilvl w:val="0"/>
          <w:numId w:val="11"/>
        </w:numPr>
        <w:ind w:left="1134" w:hanging="425"/>
        <w:jc w:val="both"/>
        <w:rPr>
          <w:rFonts w:ascii="Arial" w:hAnsi="Arial" w:cs="Arial"/>
          <w:sz w:val="24"/>
          <w:szCs w:val="24"/>
        </w:rPr>
      </w:pPr>
      <w:r w:rsidRPr="00727BD7">
        <w:rPr>
          <w:rFonts w:ascii="Arial" w:hAnsi="Arial" w:cs="Arial"/>
          <w:sz w:val="24"/>
          <w:szCs w:val="24"/>
        </w:rPr>
        <w:t xml:space="preserve">If no response is received, the tenancy automatically terminates </w:t>
      </w:r>
      <w:r w:rsidR="005F1193" w:rsidRPr="00727BD7">
        <w:rPr>
          <w:rFonts w:ascii="Arial" w:hAnsi="Arial" w:cs="Arial"/>
          <w:sz w:val="24"/>
          <w:szCs w:val="24"/>
        </w:rPr>
        <w:t>at the end of the set 7-day period</w:t>
      </w:r>
      <w:r w:rsidRPr="00727BD7">
        <w:rPr>
          <w:rFonts w:ascii="Arial" w:hAnsi="Arial" w:cs="Arial"/>
          <w:sz w:val="24"/>
          <w:szCs w:val="24"/>
        </w:rPr>
        <w:t>, and the plot will immediately return to the vacant plot list.</w:t>
      </w:r>
    </w:p>
    <w:p w14:paraId="795FE481" w14:textId="7A9E182A" w:rsidR="006A1849" w:rsidRPr="00727BD7" w:rsidRDefault="006A1849" w:rsidP="006A1849">
      <w:pPr>
        <w:numPr>
          <w:ilvl w:val="0"/>
          <w:numId w:val="11"/>
        </w:numPr>
        <w:ind w:left="1134" w:hanging="425"/>
        <w:jc w:val="both"/>
        <w:rPr>
          <w:rFonts w:ascii="Arial" w:hAnsi="Arial" w:cs="Arial"/>
          <w:sz w:val="24"/>
          <w:szCs w:val="24"/>
        </w:rPr>
      </w:pPr>
      <w:r w:rsidRPr="00727BD7">
        <w:rPr>
          <w:rFonts w:ascii="Arial" w:hAnsi="Arial" w:cs="Arial"/>
          <w:sz w:val="24"/>
          <w:szCs w:val="24"/>
        </w:rPr>
        <w:t>At the end of the 7-day termination period any property</w:t>
      </w:r>
      <w:r w:rsidR="008F3477" w:rsidRPr="00727BD7">
        <w:rPr>
          <w:rFonts w:ascii="Arial" w:hAnsi="Arial" w:cs="Arial"/>
          <w:sz w:val="24"/>
          <w:szCs w:val="24"/>
        </w:rPr>
        <w:t xml:space="preserve"> and structures</w:t>
      </w:r>
      <w:r w:rsidRPr="00727BD7">
        <w:rPr>
          <w:rFonts w:ascii="Arial" w:hAnsi="Arial" w:cs="Arial"/>
          <w:sz w:val="24"/>
          <w:szCs w:val="24"/>
        </w:rPr>
        <w:t xml:space="preserve"> left on the plot becomes the property of BAACIO, unless alternative prior arrangements are agreed with the Trustees.  The Trustees are not responsible for the safety or condition of any property left on the plot pending removal once the tenancy has terminated.  </w:t>
      </w:r>
    </w:p>
    <w:p w14:paraId="74BB831D" w14:textId="77777777" w:rsidR="006A1849" w:rsidRPr="00727BD7" w:rsidRDefault="006A1849" w:rsidP="00FC594F">
      <w:pPr>
        <w:jc w:val="both"/>
        <w:rPr>
          <w:rFonts w:ascii="Arial" w:hAnsi="Arial" w:cs="Arial"/>
          <w:sz w:val="24"/>
          <w:szCs w:val="24"/>
          <w:u w:val="single"/>
        </w:rPr>
      </w:pPr>
    </w:p>
    <w:p w14:paraId="3F71B9BD" w14:textId="2CB6F81E" w:rsidR="00676979" w:rsidRPr="00727BD7" w:rsidRDefault="00FC594F" w:rsidP="00FC594F">
      <w:pPr>
        <w:jc w:val="both"/>
        <w:rPr>
          <w:rFonts w:ascii="Arial" w:hAnsi="Arial" w:cs="Arial"/>
          <w:b/>
          <w:bCs/>
          <w:i/>
          <w:iCs/>
          <w:color w:val="EE0000"/>
          <w:sz w:val="24"/>
          <w:szCs w:val="24"/>
        </w:rPr>
      </w:pPr>
      <w:r w:rsidRPr="00727BD7">
        <w:rPr>
          <w:rFonts w:ascii="Arial" w:hAnsi="Arial" w:cs="Arial"/>
          <w:sz w:val="24"/>
          <w:szCs w:val="24"/>
          <w:u w:val="single"/>
        </w:rPr>
        <w:t>Breach of Tenancy Agreement</w:t>
      </w:r>
      <w:r w:rsidR="00C736D9" w:rsidRPr="00727BD7">
        <w:rPr>
          <w:rFonts w:ascii="Arial" w:hAnsi="Arial" w:cs="Arial"/>
          <w:sz w:val="24"/>
          <w:szCs w:val="24"/>
          <w:u w:val="single"/>
        </w:rPr>
        <w:t xml:space="preserve"> </w:t>
      </w:r>
    </w:p>
    <w:p w14:paraId="687ABD6E" w14:textId="77777777" w:rsidR="002A181D" w:rsidRPr="00727BD7" w:rsidRDefault="009756AA" w:rsidP="00515EFA">
      <w:pPr>
        <w:numPr>
          <w:ilvl w:val="0"/>
          <w:numId w:val="9"/>
        </w:numPr>
        <w:ind w:left="1134" w:hanging="425"/>
        <w:jc w:val="both"/>
        <w:rPr>
          <w:rFonts w:ascii="Arial" w:hAnsi="Arial" w:cs="Arial"/>
          <w:sz w:val="24"/>
          <w:szCs w:val="24"/>
        </w:rPr>
      </w:pPr>
      <w:r w:rsidRPr="00727BD7">
        <w:rPr>
          <w:rFonts w:ascii="Arial" w:hAnsi="Arial" w:cs="Arial"/>
          <w:sz w:val="24"/>
          <w:szCs w:val="24"/>
        </w:rPr>
        <w:t xml:space="preserve">When the Trustees become aware of </w:t>
      </w:r>
      <w:r w:rsidR="00C736D9" w:rsidRPr="00727BD7">
        <w:rPr>
          <w:rFonts w:ascii="Arial" w:hAnsi="Arial" w:cs="Arial"/>
          <w:sz w:val="24"/>
          <w:szCs w:val="24"/>
        </w:rPr>
        <w:t>a breach of tenancy conditions</w:t>
      </w:r>
      <w:r w:rsidR="00025D80" w:rsidRPr="00727BD7">
        <w:rPr>
          <w:rFonts w:ascii="Arial" w:hAnsi="Arial" w:cs="Arial"/>
          <w:sz w:val="24"/>
          <w:szCs w:val="24"/>
        </w:rPr>
        <w:t xml:space="preserve"> informal resolution will be sought</w:t>
      </w:r>
      <w:r w:rsidR="00D57FC0" w:rsidRPr="00727BD7">
        <w:rPr>
          <w:rFonts w:ascii="Arial" w:hAnsi="Arial" w:cs="Arial"/>
          <w:sz w:val="24"/>
          <w:szCs w:val="24"/>
        </w:rPr>
        <w:t xml:space="preserve">.  </w:t>
      </w:r>
    </w:p>
    <w:p w14:paraId="34861DF5" w14:textId="78F05BB0" w:rsidR="000037F8" w:rsidRPr="00727BD7" w:rsidRDefault="00D57FC0" w:rsidP="00515EFA">
      <w:pPr>
        <w:numPr>
          <w:ilvl w:val="0"/>
          <w:numId w:val="9"/>
        </w:numPr>
        <w:ind w:left="1134" w:hanging="425"/>
        <w:jc w:val="both"/>
        <w:rPr>
          <w:rFonts w:ascii="Arial" w:hAnsi="Arial" w:cs="Arial"/>
          <w:sz w:val="24"/>
          <w:szCs w:val="24"/>
        </w:rPr>
      </w:pPr>
      <w:r w:rsidRPr="00727BD7">
        <w:rPr>
          <w:rFonts w:ascii="Arial" w:hAnsi="Arial" w:cs="Arial"/>
          <w:sz w:val="24"/>
          <w:szCs w:val="24"/>
        </w:rPr>
        <w:t>If this is not successful</w:t>
      </w:r>
      <w:r w:rsidR="00C736D9" w:rsidRPr="00727BD7">
        <w:rPr>
          <w:rFonts w:ascii="Arial" w:hAnsi="Arial" w:cs="Arial"/>
          <w:sz w:val="24"/>
          <w:szCs w:val="24"/>
        </w:rPr>
        <w:t xml:space="preserve"> a </w:t>
      </w:r>
      <w:r w:rsidR="00320AA0" w:rsidRPr="00727BD7">
        <w:rPr>
          <w:rFonts w:ascii="Arial" w:hAnsi="Arial" w:cs="Arial"/>
          <w:sz w:val="24"/>
          <w:szCs w:val="24"/>
        </w:rPr>
        <w:t>formal 14</w:t>
      </w:r>
      <w:r w:rsidR="00515EFA" w:rsidRPr="00727BD7">
        <w:rPr>
          <w:rFonts w:ascii="Arial" w:hAnsi="Arial" w:cs="Arial"/>
          <w:sz w:val="24"/>
          <w:szCs w:val="24"/>
        </w:rPr>
        <w:t>-</w:t>
      </w:r>
      <w:r w:rsidR="00882E47" w:rsidRPr="00727BD7">
        <w:rPr>
          <w:rFonts w:ascii="Arial" w:hAnsi="Arial" w:cs="Arial"/>
          <w:sz w:val="24"/>
          <w:szCs w:val="24"/>
        </w:rPr>
        <w:t xml:space="preserve">day </w:t>
      </w:r>
      <w:r w:rsidR="00BA1999" w:rsidRPr="00727BD7">
        <w:rPr>
          <w:rFonts w:ascii="Arial" w:hAnsi="Arial" w:cs="Arial"/>
          <w:sz w:val="24"/>
          <w:szCs w:val="24"/>
        </w:rPr>
        <w:t xml:space="preserve">warning by </w:t>
      </w:r>
      <w:r w:rsidR="002A181D" w:rsidRPr="00727BD7">
        <w:rPr>
          <w:rFonts w:ascii="Arial" w:hAnsi="Arial" w:cs="Arial"/>
          <w:sz w:val="24"/>
          <w:szCs w:val="24"/>
        </w:rPr>
        <w:t xml:space="preserve">email or </w:t>
      </w:r>
      <w:r w:rsidR="00BA1999" w:rsidRPr="00727BD7">
        <w:rPr>
          <w:rFonts w:ascii="Arial" w:hAnsi="Arial" w:cs="Arial"/>
          <w:sz w:val="24"/>
          <w:szCs w:val="24"/>
        </w:rPr>
        <w:t xml:space="preserve">letter will be sent to the </w:t>
      </w:r>
      <w:proofErr w:type="spellStart"/>
      <w:r w:rsidR="003C490F" w:rsidRPr="00727BD7">
        <w:rPr>
          <w:rFonts w:ascii="Arial" w:hAnsi="Arial" w:cs="Arial"/>
          <w:sz w:val="24"/>
          <w:szCs w:val="24"/>
        </w:rPr>
        <w:t>plotholder</w:t>
      </w:r>
      <w:proofErr w:type="spellEnd"/>
      <w:r w:rsidR="00BA1999" w:rsidRPr="00727BD7">
        <w:rPr>
          <w:rFonts w:ascii="Arial" w:hAnsi="Arial" w:cs="Arial"/>
          <w:sz w:val="24"/>
          <w:szCs w:val="24"/>
        </w:rPr>
        <w:t xml:space="preserve"> </w:t>
      </w:r>
      <w:r w:rsidR="00882E47" w:rsidRPr="00727BD7">
        <w:rPr>
          <w:rFonts w:ascii="Arial" w:hAnsi="Arial" w:cs="Arial"/>
          <w:sz w:val="24"/>
          <w:szCs w:val="24"/>
        </w:rPr>
        <w:t>setting</w:t>
      </w:r>
      <w:r w:rsidR="00A911E8" w:rsidRPr="00727BD7">
        <w:rPr>
          <w:rFonts w:ascii="Arial" w:hAnsi="Arial" w:cs="Arial"/>
          <w:sz w:val="24"/>
          <w:szCs w:val="24"/>
        </w:rPr>
        <w:t xml:space="preserve"> out the details of the </w:t>
      </w:r>
      <w:r w:rsidR="00F53994" w:rsidRPr="00727BD7">
        <w:rPr>
          <w:rFonts w:ascii="Arial" w:hAnsi="Arial" w:cs="Arial"/>
          <w:sz w:val="24"/>
          <w:szCs w:val="24"/>
        </w:rPr>
        <w:t xml:space="preserve">breach of the Tenancy </w:t>
      </w:r>
      <w:r w:rsidR="00E7231E" w:rsidRPr="00727BD7">
        <w:rPr>
          <w:rFonts w:ascii="Arial" w:hAnsi="Arial" w:cs="Arial"/>
          <w:sz w:val="24"/>
          <w:szCs w:val="24"/>
        </w:rPr>
        <w:t>A</w:t>
      </w:r>
      <w:r w:rsidR="00F53994" w:rsidRPr="00727BD7">
        <w:rPr>
          <w:rFonts w:ascii="Arial" w:hAnsi="Arial" w:cs="Arial"/>
          <w:sz w:val="24"/>
          <w:szCs w:val="24"/>
        </w:rPr>
        <w:t xml:space="preserve">greement, the remedial action required and the </w:t>
      </w:r>
      <w:r w:rsidR="00882E47" w:rsidRPr="00727BD7">
        <w:rPr>
          <w:rFonts w:ascii="Arial" w:hAnsi="Arial" w:cs="Arial"/>
          <w:sz w:val="24"/>
          <w:szCs w:val="24"/>
        </w:rPr>
        <w:t>date by which such action must be taken.</w:t>
      </w:r>
      <w:r w:rsidR="004D54BE" w:rsidRPr="00727BD7">
        <w:rPr>
          <w:rFonts w:ascii="Arial" w:hAnsi="Arial" w:cs="Arial"/>
          <w:sz w:val="24"/>
          <w:szCs w:val="24"/>
        </w:rPr>
        <w:t xml:space="preserve">  Should there be any extenuating circumstances as to why this compliance has not been met, it is the tenant’s responsibility to advise the Trustees immediately after having received any such communication.  </w:t>
      </w:r>
    </w:p>
    <w:p w14:paraId="48CDAD6D" w14:textId="37508A1A" w:rsidR="00ED287E" w:rsidRPr="00727BD7" w:rsidRDefault="000037F8" w:rsidP="00515EFA">
      <w:pPr>
        <w:numPr>
          <w:ilvl w:val="0"/>
          <w:numId w:val="9"/>
        </w:numPr>
        <w:ind w:left="1134" w:hanging="425"/>
        <w:jc w:val="both"/>
        <w:rPr>
          <w:rFonts w:ascii="Arial" w:hAnsi="Arial" w:cs="Arial"/>
          <w:sz w:val="24"/>
          <w:szCs w:val="24"/>
        </w:rPr>
      </w:pPr>
      <w:r w:rsidRPr="00727BD7">
        <w:rPr>
          <w:rFonts w:ascii="Arial" w:hAnsi="Arial" w:cs="Arial"/>
          <w:sz w:val="24"/>
          <w:szCs w:val="24"/>
        </w:rPr>
        <w:t xml:space="preserve">If the </w:t>
      </w:r>
      <w:proofErr w:type="spellStart"/>
      <w:r w:rsidR="0025699D" w:rsidRPr="00727BD7">
        <w:rPr>
          <w:rFonts w:ascii="Arial" w:hAnsi="Arial" w:cs="Arial"/>
          <w:sz w:val="24"/>
          <w:szCs w:val="24"/>
        </w:rPr>
        <w:t>plotholder</w:t>
      </w:r>
      <w:proofErr w:type="spellEnd"/>
      <w:r w:rsidRPr="00727BD7">
        <w:rPr>
          <w:rFonts w:ascii="Arial" w:hAnsi="Arial" w:cs="Arial"/>
          <w:sz w:val="24"/>
          <w:szCs w:val="24"/>
        </w:rPr>
        <w:t xml:space="preserve"> does not </w:t>
      </w:r>
      <w:r w:rsidR="00882E47" w:rsidRPr="00727BD7">
        <w:rPr>
          <w:rFonts w:ascii="Arial" w:hAnsi="Arial" w:cs="Arial"/>
          <w:sz w:val="24"/>
          <w:szCs w:val="24"/>
        </w:rPr>
        <w:t xml:space="preserve">comply by </w:t>
      </w:r>
      <w:r w:rsidR="00320AA0" w:rsidRPr="00727BD7">
        <w:rPr>
          <w:rFonts w:ascii="Arial" w:hAnsi="Arial" w:cs="Arial"/>
          <w:sz w:val="24"/>
          <w:szCs w:val="24"/>
        </w:rPr>
        <w:t>the date</w:t>
      </w:r>
      <w:r w:rsidR="00882E47" w:rsidRPr="00727BD7">
        <w:rPr>
          <w:rFonts w:ascii="Arial" w:hAnsi="Arial" w:cs="Arial"/>
          <w:sz w:val="24"/>
          <w:szCs w:val="24"/>
        </w:rPr>
        <w:t xml:space="preserve"> specified</w:t>
      </w:r>
      <w:r w:rsidR="00881454" w:rsidRPr="00727BD7">
        <w:rPr>
          <w:rFonts w:ascii="Arial" w:hAnsi="Arial" w:cs="Arial"/>
          <w:sz w:val="24"/>
          <w:szCs w:val="24"/>
        </w:rPr>
        <w:t xml:space="preserve">, a </w:t>
      </w:r>
      <w:r w:rsidR="00E7231E" w:rsidRPr="00727BD7">
        <w:rPr>
          <w:rFonts w:ascii="Arial" w:hAnsi="Arial" w:cs="Arial"/>
          <w:sz w:val="24"/>
          <w:szCs w:val="24"/>
        </w:rPr>
        <w:t>21-day</w:t>
      </w:r>
      <w:r w:rsidR="00A14A44" w:rsidRPr="00727BD7">
        <w:rPr>
          <w:rFonts w:ascii="Arial" w:hAnsi="Arial" w:cs="Arial"/>
          <w:sz w:val="24"/>
          <w:szCs w:val="24"/>
        </w:rPr>
        <w:t xml:space="preserve"> written </w:t>
      </w:r>
      <w:r w:rsidR="00881454" w:rsidRPr="00727BD7">
        <w:rPr>
          <w:rFonts w:ascii="Arial" w:hAnsi="Arial" w:cs="Arial"/>
          <w:sz w:val="24"/>
          <w:szCs w:val="24"/>
        </w:rPr>
        <w:t>notice</w:t>
      </w:r>
      <w:r w:rsidR="00ED287E" w:rsidRPr="00727BD7">
        <w:rPr>
          <w:rFonts w:ascii="Arial" w:hAnsi="Arial" w:cs="Arial"/>
          <w:sz w:val="24"/>
          <w:szCs w:val="24"/>
        </w:rPr>
        <w:t xml:space="preserve"> of termination will be sent. </w:t>
      </w:r>
    </w:p>
    <w:p w14:paraId="1D14F403" w14:textId="101D3405" w:rsidR="009777A0" w:rsidRPr="00727BD7" w:rsidRDefault="00A14A44" w:rsidP="00515EFA">
      <w:pPr>
        <w:numPr>
          <w:ilvl w:val="0"/>
          <w:numId w:val="9"/>
        </w:numPr>
        <w:ind w:left="1134" w:hanging="425"/>
        <w:jc w:val="both"/>
        <w:rPr>
          <w:rFonts w:ascii="Arial" w:hAnsi="Arial" w:cs="Arial"/>
          <w:sz w:val="24"/>
          <w:szCs w:val="24"/>
        </w:rPr>
      </w:pPr>
      <w:r w:rsidRPr="00727BD7">
        <w:rPr>
          <w:rFonts w:ascii="Arial" w:hAnsi="Arial" w:cs="Arial"/>
          <w:sz w:val="24"/>
          <w:szCs w:val="24"/>
        </w:rPr>
        <w:t>During the 21</w:t>
      </w:r>
      <w:r w:rsidR="00E82AF9" w:rsidRPr="00727BD7">
        <w:rPr>
          <w:rFonts w:ascii="Arial" w:hAnsi="Arial" w:cs="Arial"/>
          <w:sz w:val="24"/>
          <w:szCs w:val="24"/>
        </w:rPr>
        <w:t>-</w:t>
      </w:r>
      <w:r w:rsidRPr="00727BD7">
        <w:rPr>
          <w:rFonts w:ascii="Arial" w:hAnsi="Arial" w:cs="Arial"/>
          <w:sz w:val="24"/>
          <w:szCs w:val="24"/>
        </w:rPr>
        <w:t xml:space="preserve">day </w:t>
      </w:r>
      <w:r w:rsidR="00863E95" w:rsidRPr="00727BD7">
        <w:rPr>
          <w:rFonts w:ascii="Arial" w:hAnsi="Arial" w:cs="Arial"/>
          <w:sz w:val="24"/>
          <w:szCs w:val="24"/>
        </w:rPr>
        <w:t xml:space="preserve">notice period, </w:t>
      </w:r>
      <w:r w:rsidR="00C37608" w:rsidRPr="00727BD7">
        <w:rPr>
          <w:rFonts w:ascii="Arial" w:hAnsi="Arial" w:cs="Arial"/>
          <w:sz w:val="24"/>
          <w:szCs w:val="24"/>
        </w:rPr>
        <w:t xml:space="preserve">the </w:t>
      </w:r>
      <w:proofErr w:type="spellStart"/>
      <w:r w:rsidR="0025699D" w:rsidRPr="00727BD7">
        <w:rPr>
          <w:rFonts w:ascii="Arial" w:hAnsi="Arial" w:cs="Arial"/>
          <w:sz w:val="24"/>
          <w:szCs w:val="24"/>
        </w:rPr>
        <w:t>plotholder</w:t>
      </w:r>
      <w:proofErr w:type="spellEnd"/>
      <w:r w:rsidR="00FC3A26" w:rsidRPr="00727BD7">
        <w:rPr>
          <w:rFonts w:ascii="Arial" w:hAnsi="Arial" w:cs="Arial"/>
          <w:sz w:val="24"/>
          <w:szCs w:val="24"/>
        </w:rPr>
        <w:t xml:space="preserve"> </w:t>
      </w:r>
      <w:r w:rsidR="002338BD" w:rsidRPr="00727BD7">
        <w:rPr>
          <w:rFonts w:ascii="Arial" w:hAnsi="Arial" w:cs="Arial"/>
          <w:sz w:val="24"/>
          <w:szCs w:val="24"/>
        </w:rPr>
        <w:t xml:space="preserve">may </w:t>
      </w:r>
      <w:r w:rsidR="00FC3A26" w:rsidRPr="00727BD7">
        <w:rPr>
          <w:rFonts w:ascii="Arial" w:hAnsi="Arial" w:cs="Arial"/>
          <w:sz w:val="24"/>
          <w:szCs w:val="24"/>
        </w:rPr>
        <w:t xml:space="preserve">appeal to the Trustees </w:t>
      </w:r>
      <w:r w:rsidR="00F13FE8" w:rsidRPr="00727BD7">
        <w:rPr>
          <w:rFonts w:ascii="Arial" w:hAnsi="Arial" w:cs="Arial"/>
          <w:sz w:val="24"/>
          <w:szCs w:val="24"/>
        </w:rPr>
        <w:t xml:space="preserve">by emailing </w:t>
      </w:r>
      <w:hyperlink r:id="rId8" w:history="1">
        <w:r w:rsidR="002338BD" w:rsidRPr="00727BD7">
          <w:rPr>
            <w:rStyle w:val="Hyperlink"/>
            <w:rFonts w:ascii="Arial" w:hAnsi="Arial" w:cs="Arial"/>
            <w:sz w:val="24"/>
            <w:szCs w:val="24"/>
          </w:rPr>
          <w:t>bustardthorpeallotments@gmail.com</w:t>
        </w:r>
      </w:hyperlink>
      <w:r w:rsidR="002338BD" w:rsidRPr="00727BD7">
        <w:rPr>
          <w:rFonts w:ascii="Arial" w:hAnsi="Arial" w:cs="Arial"/>
          <w:sz w:val="24"/>
          <w:szCs w:val="24"/>
        </w:rPr>
        <w:t xml:space="preserve"> setting out </w:t>
      </w:r>
      <w:r w:rsidR="00F54033" w:rsidRPr="00727BD7">
        <w:rPr>
          <w:rFonts w:ascii="Arial" w:hAnsi="Arial" w:cs="Arial"/>
          <w:sz w:val="24"/>
          <w:szCs w:val="24"/>
        </w:rPr>
        <w:t>reasons why the Tenancy should not be terminated</w:t>
      </w:r>
      <w:r w:rsidR="00FC3A26" w:rsidRPr="00727BD7">
        <w:rPr>
          <w:rFonts w:ascii="Arial" w:hAnsi="Arial" w:cs="Arial"/>
          <w:sz w:val="24"/>
          <w:szCs w:val="24"/>
        </w:rPr>
        <w:t>.</w:t>
      </w:r>
      <w:r w:rsidR="003226D9" w:rsidRPr="00727BD7">
        <w:rPr>
          <w:rFonts w:ascii="Arial" w:hAnsi="Arial" w:cs="Arial"/>
          <w:sz w:val="24"/>
          <w:szCs w:val="24"/>
        </w:rPr>
        <w:t xml:space="preserve">  </w:t>
      </w:r>
    </w:p>
    <w:p w14:paraId="00C10922" w14:textId="5682D6CD" w:rsidR="00771B01" w:rsidRPr="00727BD7" w:rsidRDefault="003226D9" w:rsidP="00771B01">
      <w:pPr>
        <w:numPr>
          <w:ilvl w:val="0"/>
          <w:numId w:val="9"/>
        </w:numPr>
        <w:ind w:left="1134" w:hanging="425"/>
        <w:jc w:val="both"/>
        <w:rPr>
          <w:rFonts w:ascii="Arial" w:hAnsi="Arial" w:cs="Arial"/>
          <w:sz w:val="24"/>
          <w:szCs w:val="24"/>
        </w:rPr>
      </w:pPr>
      <w:r w:rsidRPr="00727BD7">
        <w:rPr>
          <w:rFonts w:ascii="Arial" w:hAnsi="Arial" w:cs="Arial"/>
          <w:sz w:val="24"/>
          <w:szCs w:val="24"/>
        </w:rPr>
        <w:t>The Trustees</w:t>
      </w:r>
      <w:r w:rsidR="009777A0" w:rsidRPr="00727BD7">
        <w:rPr>
          <w:rFonts w:ascii="Arial" w:hAnsi="Arial" w:cs="Arial"/>
          <w:sz w:val="24"/>
          <w:szCs w:val="24"/>
        </w:rPr>
        <w:t xml:space="preserve">’ decision on the appeal is final and </w:t>
      </w:r>
      <w:r w:rsidRPr="00727BD7">
        <w:rPr>
          <w:rFonts w:ascii="Arial" w:hAnsi="Arial" w:cs="Arial"/>
          <w:sz w:val="24"/>
          <w:szCs w:val="24"/>
        </w:rPr>
        <w:t xml:space="preserve">will </w:t>
      </w:r>
      <w:r w:rsidR="009777A0" w:rsidRPr="00727BD7">
        <w:rPr>
          <w:rFonts w:ascii="Arial" w:hAnsi="Arial" w:cs="Arial"/>
          <w:sz w:val="24"/>
          <w:szCs w:val="24"/>
        </w:rPr>
        <w:t xml:space="preserve">be notified to the </w:t>
      </w:r>
      <w:proofErr w:type="spellStart"/>
      <w:r w:rsidR="0025699D" w:rsidRPr="00727BD7">
        <w:rPr>
          <w:rFonts w:ascii="Arial" w:hAnsi="Arial" w:cs="Arial"/>
          <w:sz w:val="24"/>
          <w:szCs w:val="24"/>
        </w:rPr>
        <w:t>plotholder</w:t>
      </w:r>
      <w:proofErr w:type="spellEnd"/>
      <w:r w:rsidR="0025699D" w:rsidRPr="00727BD7">
        <w:rPr>
          <w:rFonts w:ascii="Arial" w:hAnsi="Arial" w:cs="Arial"/>
          <w:sz w:val="24"/>
          <w:szCs w:val="24"/>
        </w:rPr>
        <w:t xml:space="preserve"> by email</w:t>
      </w:r>
      <w:r w:rsidR="00B50086" w:rsidRPr="00727BD7">
        <w:rPr>
          <w:rFonts w:ascii="Arial" w:hAnsi="Arial" w:cs="Arial"/>
          <w:sz w:val="24"/>
          <w:szCs w:val="24"/>
        </w:rPr>
        <w:t>, letter or phone call</w:t>
      </w:r>
      <w:r w:rsidR="00771B01" w:rsidRPr="00727BD7">
        <w:rPr>
          <w:rFonts w:ascii="Arial" w:hAnsi="Arial" w:cs="Arial"/>
          <w:sz w:val="24"/>
          <w:szCs w:val="24"/>
        </w:rPr>
        <w:t>.</w:t>
      </w:r>
    </w:p>
    <w:p w14:paraId="4A60EC6C" w14:textId="264C9EDA" w:rsidR="00790E5E" w:rsidRPr="00727BD7" w:rsidRDefault="00945A2F" w:rsidP="00771B01">
      <w:pPr>
        <w:numPr>
          <w:ilvl w:val="0"/>
          <w:numId w:val="9"/>
        </w:numPr>
        <w:ind w:left="1134" w:hanging="425"/>
        <w:jc w:val="both"/>
        <w:rPr>
          <w:rFonts w:ascii="Arial" w:hAnsi="Arial" w:cs="Arial"/>
          <w:sz w:val="24"/>
          <w:szCs w:val="24"/>
        </w:rPr>
      </w:pPr>
      <w:r w:rsidRPr="00727BD7">
        <w:rPr>
          <w:rFonts w:ascii="Arial" w:hAnsi="Arial" w:cs="Arial"/>
          <w:sz w:val="24"/>
          <w:szCs w:val="24"/>
        </w:rPr>
        <w:t xml:space="preserve">If </w:t>
      </w:r>
      <w:r w:rsidR="00FC3A26" w:rsidRPr="00727BD7">
        <w:rPr>
          <w:rFonts w:ascii="Arial" w:hAnsi="Arial" w:cs="Arial"/>
          <w:sz w:val="24"/>
          <w:szCs w:val="24"/>
        </w:rPr>
        <w:t xml:space="preserve">the appeal is unsuccessful the tenancy will </w:t>
      </w:r>
      <w:r w:rsidR="002F7E17" w:rsidRPr="00727BD7">
        <w:rPr>
          <w:rFonts w:ascii="Arial" w:hAnsi="Arial" w:cs="Arial"/>
          <w:sz w:val="24"/>
          <w:szCs w:val="24"/>
        </w:rPr>
        <w:t xml:space="preserve">automatically </w:t>
      </w:r>
      <w:r w:rsidR="00FC3A26" w:rsidRPr="00727BD7">
        <w:rPr>
          <w:rFonts w:ascii="Arial" w:hAnsi="Arial" w:cs="Arial"/>
          <w:sz w:val="24"/>
          <w:szCs w:val="24"/>
        </w:rPr>
        <w:t xml:space="preserve">terminate at the end of the </w:t>
      </w:r>
      <w:r w:rsidR="00256778" w:rsidRPr="00727BD7">
        <w:rPr>
          <w:rFonts w:ascii="Arial" w:hAnsi="Arial" w:cs="Arial"/>
          <w:sz w:val="24"/>
          <w:szCs w:val="24"/>
        </w:rPr>
        <w:t xml:space="preserve">original </w:t>
      </w:r>
      <w:r w:rsidR="00FC3A26" w:rsidRPr="00727BD7">
        <w:rPr>
          <w:rFonts w:ascii="Arial" w:hAnsi="Arial" w:cs="Arial"/>
          <w:sz w:val="24"/>
          <w:szCs w:val="24"/>
        </w:rPr>
        <w:t>21</w:t>
      </w:r>
      <w:r w:rsidR="00CA60D5" w:rsidRPr="00727BD7">
        <w:rPr>
          <w:rFonts w:ascii="Arial" w:hAnsi="Arial" w:cs="Arial"/>
          <w:sz w:val="24"/>
          <w:szCs w:val="24"/>
        </w:rPr>
        <w:t>-</w:t>
      </w:r>
      <w:r w:rsidR="00FC3A26" w:rsidRPr="00727BD7">
        <w:rPr>
          <w:rFonts w:ascii="Arial" w:hAnsi="Arial" w:cs="Arial"/>
          <w:sz w:val="24"/>
          <w:szCs w:val="24"/>
        </w:rPr>
        <w:t>day period</w:t>
      </w:r>
      <w:r w:rsidRPr="00727BD7">
        <w:rPr>
          <w:rFonts w:ascii="Arial" w:hAnsi="Arial" w:cs="Arial"/>
          <w:sz w:val="24"/>
          <w:szCs w:val="24"/>
        </w:rPr>
        <w:t>.</w:t>
      </w:r>
    </w:p>
    <w:p w14:paraId="5E6F2058" w14:textId="54AC49EF" w:rsidR="00790E5E" w:rsidRPr="00727BD7" w:rsidRDefault="00790E5E" w:rsidP="00515EFA">
      <w:pPr>
        <w:numPr>
          <w:ilvl w:val="0"/>
          <w:numId w:val="9"/>
        </w:numPr>
        <w:ind w:left="1134" w:hanging="425"/>
        <w:jc w:val="both"/>
        <w:rPr>
          <w:rFonts w:ascii="Arial" w:hAnsi="Arial" w:cs="Arial"/>
          <w:sz w:val="24"/>
          <w:szCs w:val="24"/>
        </w:rPr>
      </w:pPr>
      <w:r w:rsidRPr="00727BD7">
        <w:rPr>
          <w:rFonts w:ascii="Arial" w:hAnsi="Arial" w:cs="Arial"/>
          <w:sz w:val="24"/>
          <w:szCs w:val="24"/>
        </w:rPr>
        <w:t>Upon termination</w:t>
      </w:r>
      <w:r w:rsidRPr="00727BD7">
        <w:rPr>
          <w:rFonts w:ascii="Arial" w:hAnsi="Arial" w:cs="Arial"/>
          <w:i/>
          <w:iCs/>
          <w:sz w:val="24"/>
          <w:szCs w:val="24"/>
        </w:rPr>
        <w:t xml:space="preserve"> </w:t>
      </w:r>
      <w:r w:rsidR="00FC3A26" w:rsidRPr="00727BD7">
        <w:rPr>
          <w:rFonts w:ascii="Arial" w:hAnsi="Arial" w:cs="Arial"/>
          <w:sz w:val="24"/>
          <w:szCs w:val="24"/>
        </w:rPr>
        <w:t>the plot will immediately return to the vacant plot list.</w:t>
      </w:r>
      <w:r w:rsidR="003226D9" w:rsidRPr="00727BD7">
        <w:rPr>
          <w:rFonts w:ascii="Arial" w:hAnsi="Arial" w:cs="Arial"/>
          <w:sz w:val="24"/>
          <w:szCs w:val="24"/>
        </w:rPr>
        <w:t xml:space="preserve">  </w:t>
      </w:r>
    </w:p>
    <w:p w14:paraId="481CB995" w14:textId="7D028DCA" w:rsidR="00BA1999" w:rsidRPr="00727BD7" w:rsidRDefault="003226D9" w:rsidP="00667FAB">
      <w:pPr>
        <w:numPr>
          <w:ilvl w:val="0"/>
          <w:numId w:val="9"/>
        </w:numPr>
        <w:ind w:left="1134" w:hanging="425"/>
        <w:jc w:val="both"/>
        <w:rPr>
          <w:rFonts w:ascii="Arial" w:hAnsi="Arial" w:cs="Arial"/>
          <w:sz w:val="24"/>
          <w:szCs w:val="24"/>
        </w:rPr>
      </w:pPr>
      <w:r w:rsidRPr="00727BD7">
        <w:rPr>
          <w:rFonts w:ascii="Arial" w:hAnsi="Arial" w:cs="Arial"/>
          <w:sz w:val="24"/>
          <w:szCs w:val="24"/>
        </w:rPr>
        <w:t xml:space="preserve">The </w:t>
      </w:r>
      <w:proofErr w:type="spellStart"/>
      <w:r w:rsidR="00A01672" w:rsidRPr="00727BD7">
        <w:rPr>
          <w:rFonts w:ascii="Arial" w:hAnsi="Arial" w:cs="Arial"/>
          <w:sz w:val="24"/>
          <w:szCs w:val="24"/>
        </w:rPr>
        <w:t>plotholder</w:t>
      </w:r>
      <w:proofErr w:type="spellEnd"/>
      <w:r w:rsidRPr="00727BD7">
        <w:rPr>
          <w:rFonts w:ascii="Arial" w:hAnsi="Arial" w:cs="Arial"/>
          <w:sz w:val="24"/>
          <w:szCs w:val="24"/>
        </w:rPr>
        <w:t xml:space="preserve"> must remove </w:t>
      </w:r>
      <w:r w:rsidR="00D05AE2" w:rsidRPr="00727BD7">
        <w:rPr>
          <w:rFonts w:ascii="Arial" w:hAnsi="Arial" w:cs="Arial"/>
          <w:sz w:val="24"/>
          <w:szCs w:val="24"/>
        </w:rPr>
        <w:t xml:space="preserve">their </w:t>
      </w:r>
      <w:r w:rsidR="002F7E17" w:rsidRPr="00727BD7">
        <w:rPr>
          <w:rFonts w:ascii="Arial" w:hAnsi="Arial" w:cs="Arial"/>
          <w:sz w:val="24"/>
          <w:szCs w:val="24"/>
        </w:rPr>
        <w:t>property by the termination date</w:t>
      </w:r>
      <w:r w:rsidR="00364AE7" w:rsidRPr="00727BD7">
        <w:rPr>
          <w:rFonts w:ascii="Arial" w:hAnsi="Arial" w:cs="Arial"/>
          <w:sz w:val="24"/>
          <w:szCs w:val="24"/>
        </w:rPr>
        <w:t>.  A</w:t>
      </w:r>
      <w:r w:rsidR="00383981" w:rsidRPr="00727BD7">
        <w:rPr>
          <w:rFonts w:ascii="Arial" w:hAnsi="Arial" w:cs="Arial"/>
          <w:sz w:val="24"/>
          <w:szCs w:val="24"/>
        </w:rPr>
        <w:t>fter that date a</w:t>
      </w:r>
      <w:r w:rsidR="002F7E17" w:rsidRPr="00727BD7">
        <w:rPr>
          <w:rFonts w:ascii="Arial" w:hAnsi="Arial" w:cs="Arial"/>
          <w:sz w:val="24"/>
          <w:szCs w:val="24"/>
        </w:rPr>
        <w:t xml:space="preserve">ny </w:t>
      </w:r>
      <w:r w:rsidR="000D3684" w:rsidRPr="00727BD7">
        <w:rPr>
          <w:rFonts w:ascii="Arial" w:hAnsi="Arial" w:cs="Arial"/>
          <w:sz w:val="24"/>
          <w:szCs w:val="24"/>
        </w:rPr>
        <w:t>structures and their contents</w:t>
      </w:r>
      <w:r w:rsidR="00002EC6" w:rsidRPr="00727BD7">
        <w:rPr>
          <w:rFonts w:ascii="Arial" w:hAnsi="Arial" w:cs="Arial"/>
          <w:sz w:val="24"/>
          <w:szCs w:val="24"/>
        </w:rPr>
        <w:t xml:space="preserve"> will </w:t>
      </w:r>
      <w:r w:rsidR="007F5D94" w:rsidRPr="00727BD7">
        <w:rPr>
          <w:rFonts w:ascii="Arial" w:hAnsi="Arial" w:cs="Arial"/>
          <w:sz w:val="24"/>
          <w:szCs w:val="24"/>
        </w:rPr>
        <w:t>become the property of BACCIO</w:t>
      </w:r>
      <w:r w:rsidR="00763E2F" w:rsidRPr="00727BD7">
        <w:rPr>
          <w:rFonts w:ascii="Arial" w:hAnsi="Arial" w:cs="Arial"/>
          <w:sz w:val="24"/>
          <w:szCs w:val="24"/>
        </w:rPr>
        <w:t>.</w:t>
      </w:r>
    </w:p>
    <w:p w14:paraId="2C293AD4" w14:textId="77777777" w:rsidR="00D56F95" w:rsidRPr="00727BD7" w:rsidRDefault="00D56F95" w:rsidP="00D56F95">
      <w:pPr>
        <w:jc w:val="both"/>
        <w:rPr>
          <w:rFonts w:ascii="Arial" w:hAnsi="Arial" w:cs="Arial"/>
          <w:b/>
          <w:sz w:val="24"/>
          <w:szCs w:val="24"/>
        </w:rPr>
      </w:pPr>
    </w:p>
    <w:p w14:paraId="44C291E9" w14:textId="6274F1D9" w:rsidR="00D56F95" w:rsidRPr="00727BD7" w:rsidRDefault="00D56F95" w:rsidP="00D56F95">
      <w:pPr>
        <w:ind w:left="720" w:hanging="720"/>
        <w:jc w:val="both"/>
        <w:rPr>
          <w:rFonts w:ascii="Arial" w:hAnsi="Arial" w:cs="Arial"/>
          <w:b/>
          <w:sz w:val="24"/>
          <w:szCs w:val="24"/>
        </w:rPr>
      </w:pPr>
      <w:r w:rsidRPr="00727BD7">
        <w:rPr>
          <w:rFonts w:ascii="Arial" w:hAnsi="Arial" w:cs="Arial"/>
          <w:sz w:val="24"/>
          <w:szCs w:val="24"/>
        </w:rPr>
        <w:t>7.3</w:t>
      </w:r>
      <w:r w:rsidRPr="00727BD7">
        <w:rPr>
          <w:rFonts w:ascii="Arial" w:hAnsi="Arial" w:cs="Arial"/>
          <w:sz w:val="24"/>
          <w:szCs w:val="24"/>
        </w:rPr>
        <w:tab/>
      </w:r>
      <w:r w:rsidR="002C5680" w:rsidRPr="00727BD7">
        <w:rPr>
          <w:rFonts w:ascii="Arial" w:hAnsi="Arial" w:cs="Arial"/>
          <w:sz w:val="24"/>
          <w:szCs w:val="24"/>
        </w:rPr>
        <w:t xml:space="preserve">Termination of Tenancy by </w:t>
      </w:r>
      <w:proofErr w:type="spellStart"/>
      <w:r w:rsidR="00A01672" w:rsidRPr="00727BD7">
        <w:rPr>
          <w:rFonts w:ascii="Arial" w:hAnsi="Arial" w:cs="Arial"/>
          <w:sz w:val="24"/>
          <w:szCs w:val="24"/>
        </w:rPr>
        <w:t>Plotholder</w:t>
      </w:r>
      <w:proofErr w:type="spellEnd"/>
      <w:r w:rsidR="002C5680" w:rsidRPr="00727BD7">
        <w:rPr>
          <w:rFonts w:ascii="Arial" w:hAnsi="Arial" w:cs="Arial"/>
          <w:sz w:val="24"/>
          <w:szCs w:val="24"/>
        </w:rPr>
        <w:t xml:space="preserve"> </w:t>
      </w:r>
    </w:p>
    <w:p w14:paraId="2E20E2FB" w14:textId="056CBFE2" w:rsidR="00A31F33" w:rsidRPr="00727BD7" w:rsidRDefault="0019756F" w:rsidP="00667FAB">
      <w:pPr>
        <w:numPr>
          <w:ilvl w:val="0"/>
          <w:numId w:val="24"/>
        </w:numPr>
        <w:ind w:left="1134" w:hanging="425"/>
        <w:jc w:val="both"/>
        <w:rPr>
          <w:rFonts w:ascii="Arial" w:hAnsi="Arial" w:cs="Arial"/>
          <w:sz w:val="24"/>
          <w:szCs w:val="24"/>
        </w:rPr>
      </w:pPr>
      <w:r w:rsidRPr="00727BD7">
        <w:rPr>
          <w:rFonts w:ascii="Arial" w:hAnsi="Arial" w:cs="Arial"/>
          <w:sz w:val="24"/>
          <w:szCs w:val="24"/>
        </w:rPr>
        <w:lastRenderedPageBreak/>
        <w:t xml:space="preserve">A </w:t>
      </w:r>
      <w:proofErr w:type="spellStart"/>
      <w:r w:rsidR="004F525E" w:rsidRPr="00727BD7">
        <w:rPr>
          <w:rFonts w:ascii="Arial" w:hAnsi="Arial" w:cs="Arial"/>
          <w:sz w:val="24"/>
          <w:szCs w:val="24"/>
        </w:rPr>
        <w:t>plotholder</w:t>
      </w:r>
      <w:proofErr w:type="spellEnd"/>
      <w:r w:rsidRPr="00727BD7">
        <w:rPr>
          <w:rFonts w:ascii="Arial" w:hAnsi="Arial" w:cs="Arial"/>
          <w:sz w:val="24"/>
          <w:szCs w:val="24"/>
        </w:rPr>
        <w:t xml:space="preserve"> may give </w:t>
      </w:r>
      <w:r w:rsidR="004A01E2" w:rsidRPr="00727BD7">
        <w:rPr>
          <w:rFonts w:ascii="Arial" w:hAnsi="Arial" w:cs="Arial"/>
          <w:sz w:val="24"/>
          <w:szCs w:val="24"/>
        </w:rPr>
        <w:t>1 month</w:t>
      </w:r>
      <w:r w:rsidR="00D05AE2" w:rsidRPr="00727BD7">
        <w:rPr>
          <w:rFonts w:ascii="Arial" w:hAnsi="Arial" w:cs="Arial"/>
          <w:sz w:val="24"/>
          <w:szCs w:val="24"/>
        </w:rPr>
        <w:t>’s</w:t>
      </w:r>
      <w:r w:rsidR="004A01E2" w:rsidRPr="00727BD7">
        <w:rPr>
          <w:rFonts w:ascii="Arial" w:hAnsi="Arial" w:cs="Arial"/>
          <w:sz w:val="24"/>
          <w:szCs w:val="24"/>
        </w:rPr>
        <w:t xml:space="preserve"> written </w:t>
      </w:r>
      <w:r w:rsidRPr="00727BD7">
        <w:rPr>
          <w:rFonts w:ascii="Arial" w:hAnsi="Arial" w:cs="Arial"/>
          <w:sz w:val="24"/>
          <w:szCs w:val="24"/>
        </w:rPr>
        <w:t xml:space="preserve">notice to quit </w:t>
      </w:r>
      <w:r w:rsidR="004A01E2" w:rsidRPr="00727BD7">
        <w:rPr>
          <w:rFonts w:ascii="Arial" w:hAnsi="Arial" w:cs="Arial"/>
          <w:sz w:val="24"/>
          <w:szCs w:val="24"/>
        </w:rPr>
        <w:t xml:space="preserve">at any time by emailing the </w:t>
      </w:r>
      <w:r w:rsidR="00B9317C" w:rsidRPr="00727BD7">
        <w:rPr>
          <w:rFonts w:ascii="Arial" w:hAnsi="Arial" w:cs="Arial"/>
          <w:sz w:val="24"/>
          <w:szCs w:val="24"/>
        </w:rPr>
        <w:t>Trustees or</w:t>
      </w:r>
      <w:r w:rsidR="004A01E2" w:rsidRPr="00727BD7">
        <w:rPr>
          <w:rFonts w:ascii="Arial" w:hAnsi="Arial" w:cs="Arial"/>
          <w:sz w:val="24"/>
          <w:szCs w:val="24"/>
        </w:rPr>
        <w:t xml:space="preserve"> by written notice posted in the </w:t>
      </w:r>
      <w:r w:rsidR="00B9317C" w:rsidRPr="00727BD7">
        <w:rPr>
          <w:rFonts w:ascii="Arial" w:hAnsi="Arial" w:cs="Arial"/>
          <w:sz w:val="24"/>
          <w:szCs w:val="24"/>
        </w:rPr>
        <w:t xml:space="preserve">Allotment </w:t>
      </w:r>
      <w:r w:rsidR="00AC6F32" w:rsidRPr="00727BD7">
        <w:rPr>
          <w:rFonts w:ascii="Arial" w:hAnsi="Arial" w:cs="Arial"/>
          <w:sz w:val="24"/>
          <w:szCs w:val="24"/>
        </w:rPr>
        <w:t>Shop</w:t>
      </w:r>
      <w:r w:rsidRPr="00727BD7">
        <w:rPr>
          <w:rFonts w:ascii="Arial" w:hAnsi="Arial" w:cs="Arial"/>
          <w:sz w:val="24"/>
          <w:szCs w:val="24"/>
        </w:rPr>
        <w:t xml:space="preserve">.  </w:t>
      </w:r>
    </w:p>
    <w:p w14:paraId="44A9C570" w14:textId="3EE27AD6" w:rsidR="0019756F" w:rsidRPr="00727BD7" w:rsidRDefault="006D1E7C" w:rsidP="00667FAB">
      <w:pPr>
        <w:numPr>
          <w:ilvl w:val="0"/>
          <w:numId w:val="24"/>
        </w:numPr>
        <w:ind w:left="1134" w:hanging="425"/>
        <w:jc w:val="both"/>
        <w:rPr>
          <w:rFonts w:ascii="Arial" w:hAnsi="Arial" w:cs="Arial"/>
          <w:sz w:val="24"/>
          <w:szCs w:val="24"/>
        </w:rPr>
      </w:pPr>
      <w:r w:rsidRPr="00727BD7">
        <w:rPr>
          <w:rFonts w:ascii="Arial" w:hAnsi="Arial" w:cs="Arial"/>
          <w:sz w:val="24"/>
          <w:szCs w:val="24"/>
        </w:rPr>
        <w:t xml:space="preserve">There is no refund of </w:t>
      </w:r>
      <w:r w:rsidR="00413874" w:rsidRPr="00727BD7">
        <w:rPr>
          <w:rFonts w:ascii="Arial" w:hAnsi="Arial" w:cs="Arial"/>
          <w:sz w:val="24"/>
          <w:szCs w:val="24"/>
        </w:rPr>
        <w:t>r</w:t>
      </w:r>
      <w:r w:rsidRPr="00727BD7">
        <w:rPr>
          <w:rFonts w:ascii="Arial" w:hAnsi="Arial" w:cs="Arial"/>
          <w:sz w:val="24"/>
          <w:szCs w:val="24"/>
        </w:rPr>
        <w:t xml:space="preserve">ent </w:t>
      </w:r>
      <w:r w:rsidR="003B04F9" w:rsidRPr="00727BD7">
        <w:rPr>
          <w:rFonts w:ascii="Arial" w:hAnsi="Arial" w:cs="Arial"/>
          <w:sz w:val="24"/>
          <w:szCs w:val="24"/>
        </w:rPr>
        <w:t>if the tenancy is terminated before December 31</w:t>
      </w:r>
      <w:r w:rsidR="003B04F9" w:rsidRPr="00727BD7">
        <w:rPr>
          <w:rFonts w:ascii="Arial" w:hAnsi="Arial" w:cs="Arial"/>
          <w:sz w:val="24"/>
          <w:szCs w:val="24"/>
          <w:vertAlign w:val="superscript"/>
        </w:rPr>
        <w:t>st</w:t>
      </w:r>
      <w:r w:rsidR="003B04F9" w:rsidRPr="00727BD7">
        <w:rPr>
          <w:rFonts w:ascii="Arial" w:hAnsi="Arial" w:cs="Arial"/>
          <w:sz w:val="24"/>
          <w:szCs w:val="24"/>
        </w:rPr>
        <w:t>.</w:t>
      </w:r>
    </w:p>
    <w:p w14:paraId="7F0CCC21" w14:textId="150C83A7" w:rsidR="005D6899" w:rsidRPr="00727BD7" w:rsidRDefault="005D6899" w:rsidP="00667FAB">
      <w:pPr>
        <w:numPr>
          <w:ilvl w:val="0"/>
          <w:numId w:val="24"/>
        </w:numPr>
        <w:ind w:left="1134" w:hanging="425"/>
        <w:jc w:val="both"/>
        <w:rPr>
          <w:rFonts w:ascii="Arial" w:hAnsi="Arial" w:cs="Arial"/>
          <w:sz w:val="24"/>
          <w:szCs w:val="24"/>
        </w:rPr>
      </w:pPr>
      <w:r w:rsidRPr="00727BD7">
        <w:rPr>
          <w:rFonts w:ascii="Arial" w:hAnsi="Arial" w:cs="Arial"/>
          <w:sz w:val="24"/>
          <w:szCs w:val="24"/>
        </w:rPr>
        <w:t xml:space="preserve">The </w:t>
      </w:r>
      <w:proofErr w:type="spellStart"/>
      <w:r w:rsidR="001A4A28" w:rsidRPr="00727BD7">
        <w:rPr>
          <w:rFonts w:ascii="Arial" w:hAnsi="Arial" w:cs="Arial"/>
          <w:sz w:val="24"/>
          <w:szCs w:val="24"/>
        </w:rPr>
        <w:t>plotholder</w:t>
      </w:r>
      <w:proofErr w:type="spellEnd"/>
      <w:r w:rsidRPr="00727BD7">
        <w:rPr>
          <w:rFonts w:ascii="Arial" w:hAnsi="Arial" w:cs="Arial"/>
          <w:sz w:val="24"/>
          <w:szCs w:val="24"/>
        </w:rPr>
        <w:t xml:space="preserve"> must remove all property f</w:t>
      </w:r>
      <w:r w:rsidR="00D43D5D" w:rsidRPr="00727BD7">
        <w:rPr>
          <w:rFonts w:ascii="Arial" w:hAnsi="Arial" w:cs="Arial"/>
          <w:sz w:val="24"/>
          <w:szCs w:val="24"/>
        </w:rPr>
        <w:t>rom</w:t>
      </w:r>
      <w:r w:rsidRPr="00727BD7">
        <w:rPr>
          <w:rFonts w:ascii="Arial" w:hAnsi="Arial" w:cs="Arial"/>
          <w:sz w:val="24"/>
          <w:szCs w:val="24"/>
        </w:rPr>
        <w:t xml:space="preserve"> the </w:t>
      </w:r>
      <w:r w:rsidR="00124E7D" w:rsidRPr="00727BD7">
        <w:rPr>
          <w:rFonts w:ascii="Arial" w:hAnsi="Arial" w:cs="Arial"/>
          <w:sz w:val="24"/>
          <w:szCs w:val="24"/>
        </w:rPr>
        <w:t>p</w:t>
      </w:r>
      <w:r w:rsidRPr="00727BD7">
        <w:rPr>
          <w:rFonts w:ascii="Arial" w:hAnsi="Arial" w:cs="Arial"/>
          <w:sz w:val="24"/>
          <w:szCs w:val="24"/>
        </w:rPr>
        <w:t xml:space="preserve">lot prior to the termination date unless </w:t>
      </w:r>
      <w:r w:rsidR="006B14AB" w:rsidRPr="00727BD7">
        <w:rPr>
          <w:rFonts w:ascii="Arial" w:hAnsi="Arial" w:cs="Arial"/>
          <w:sz w:val="24"/>
          <w:szCs w:val="24"/>
        </w:rPr>
        <w:t xml:space="preserve">otherwise </w:t>
      </w:r>
      <w:r w:rsidR="00406836" w:rsidRPr="00727BD7">
        <w:rPr>
          <w:rFonts w:ascii="Arial" w:hAnsi="Arial" w:cs="Arial"/>
          <w:sz w:val="24"/>
          <w:szCs w:val="24"/>
        </w:rPr>
        <w:t xml:space="preserve">agreed </w:t>
      </w:r>
      <w:r w:rsidRPr="00727BD7">
        <w:rPr>
          <w:rFonts w:ascii="Arial" w:hAnsi="Arial" w:cs="Arial"/>
          <w:sz w:val="24"/>
          <w:szCs w:val="24"/>
        </w:rPr>
        <w:t xml:space="preserve">with </w:t>
      </w:r>
      <w:r w:rsidR="00406836" w:rsidRPr="00727BD7">
        <w:rPr>
          <w:rFonts w:ascii="Arial" w:hAnsi="Arial" w:cs="Arial"/>
          <w:sz w:val="24"/>
          <w:szCs w:val="24"/>
        </w:rPr>
        <w:t>t</w:t>
      </w:r>
      <w:r w:rsidRPr="00727BD7">
        <w:rPr>
          <w:rFonts w:ascii="Arial" w:hAnsi="Arial" w:cs="Arial"/>
          <w:sz w:val="24"/>
          <w:szCs w:val="24"/>
        </w:rPr>
        <w:t xml:space="preserve">he </w:t>
      </w:r>
      <w:r w:rsidR="006B14AB" w:rsidRPr="00727BD7">
        <w:rPr>
          <w:rFonts w:ascii="Arial" w:hAnsi="Arial" w:cs="Arial"/>
          <w:sz w:val="24"/>
          <w:szCs w:val="24"/>
        </w:rPr>
        <w:t>Trustees</w:t>
      </w:r>
      <w:r w:rsidRPr="00727BD7">
        <w:rPr>
          <w:rFonts w:ascii="Arial" w:hAnsi="Arial" w:cs="Arial"/>
          <w:sz w:val="24"/>
          <w:szCs w:val="24"/>
        </w:rPr>
        <w:t>.  Any property</w:t>
      </w:r>
      <w:r w:rsidR="00F103DC" w:rsidRPr="00727BD7">
        <w:rPr>
          <w:rFonts w:ascii="Arial" w:hAnsi="Arial" w:cs="Arial"/>
          <w:sz w:val="24"/>
          <w:szCs w:val="24"/>
        </w:rPr>
        <w:t xml:space="preserve"> and structures</w:t>
      </w:r>
      <w:r w:rsidRPr="00727BD7">
        <w:rPr>
          <w:rFonts w:ascii="Arial" w:hAnsi="Arial" w:cs="Arial"/>
          <w:sz w:val="24"/>
          <w:szCs w:val="24"/>
        </w:rPr>
        <w:t xml:space="preserve"> left on the </w:t>
      </w:r>
      <w:r w:rsidR="00DD68BA" w:rsidRPr="00727BD7">
        <w:rPr>
          <w:rFonts w:ascii="Arial" w:hAnsi="Arial" w:cs="Arial"/>
          <w:sz w:val="24"/>
          <w:szCs w:val="24"/>
        </w:rPr>
        <w:t>p</w:t>
      </w:r>
      <w:r w:rsidRPr="00727BD7">
        <w:rPr>
          <w:rFonts w:ascii="Arial" w:hAnsi="Arial" w:cs="Arial"/>
          <w:sz w:val="24"/>
          <w:szCs w:val="24"/>
        </w:rPr>
        <w:t xml:space="preserve">lot after </w:t>
      </w:r>
      <w:r w:rsidR="0010090A" w:rsidRPr="00727BD7">
        <w:rPr>
          <w:rFonts w:ascii="Arial" w:hAnsi="Arial" w:cs="Arial"/>
          <w:sz w:val="24"/>
          <w:szCs w:val="24"/>
        </w:rPr>
        <w:t xml:space="preserve">the </w:t>
      </w:r>
      <w:r w:rsidR="00DD68BA" w:rsidRPr="00727BD7">
        <w:rPr>
          <w:rFonts w:ascii="Arial" w:hAnsi="Arial" w:cs="Arial"/>
          <w:sz w:val="24"/>
          <w:szCs w:val="24"/>
        </w:rPr>
        <w:t>t</w:t>
      </w:r>
      <w:r w:rsidR="0010090A" w:rsidRPr="00727BD7">
        <w:rPr>
          <w:rFonts w:ascii="Arial" w:hAnsi="Arial" w:cs="Arial"/>
          <w:sz w:val="24"/>
          <w:szCs w:val="24"/>
        </w:rPr>
        <w:t xml:space="preserve">enancy </w:t>
      </w:r>
      <w:r w:rsidR="006B14AB" w:rsidRPr="00727BD7">
        <w:rPr>
          <w:rFonts w:ascii="Arial" w:hAnsi="Arial" w:cs="Arial"/>
          <w:sz w:val="24"/>
          <w:szCs w:val="24"/>
        </w:rPr>
        <w:t>terminates will</w:t>
      </w:r>
      <w:r w:rsidR="00FB3B16" w:rsidRPr="00727BD7">
        <w:rPr>
          <w:rFonts w:ascii="Arial" w:hAnsi="Arial" w:cs="Arial"/>
          <w:sz w:val="24"/>
          <w:szCs w:val="24"/>
        </w:rPr>
        <w:t xml:space="preserve"> become the property of BACCIO</w:t>
      </w:r>
      <w:r w:rsidR="00DD68BA" w:rsidRPr="00727BD7">
        <w:rPr>
          <w:rFonts w:ascii="Arial" w:hAnsi="Arial" w:cs="Arial"/>
          <w:sz w:val="24"/>
          <w:szCs w:val="24"/>
        </w:rPr>
        <w:t>.</w:t>
      </w:r>
    </w:p>
    <w:p w14:paraId="66F14EAB" w14:textId="2FE0B011" w:rsidR="00D865C2" w:rsidRPr="00727BD7" w:rsidRDefault="005D6899" w:rsidP="00667FAB">
      <w:pPr>
        <w:numPr>
          <w:ilvl w:val="0"/>
          <w:numId w:val="24"/>
        </w:numPr>
        <w:ind w:left="1134" w:hanging="425"/>
        <w:jc w:val="both"/>
        <w:rPr>
          <w:rFonts w:ascii="Arial" w:hAnsi="Arial" w:cs="Arial"/>
          <w:sz w:val="24"/>
          <w:szCs w:val="24"/>
        </w:rPr>
      </w:pPr>
      <w:r w:rsidRPr="00727BD7">
        <w:rPr>
          <w:rFonts w:ascii="Arial" w:hAnsi="Arial" w:cs="Arial"/>
          <w:sz w:val="24"/>
          <w:szCs w:val="24"/>
        </w:rPr>
        <w:t xml:space="preserve">Upon </w:t>
      </w:r>
      <w:r w:rsidR="00270E54" w:rsidRPr="00727BD7">
        <w:rPr>
          <w:rFonts w:ascii="Arial" w:hAnsi="Arial" w:cs="Arial"/>
          <w:sz w:val="24"/>
          <w:szCs w:val="24"/>
        </w:rPr>
        <w:t>completion</w:t>
      </w:r>
      <w:r w:rsidRPr="00727BD7">
        <w:rPr>
          <w:rFonts w:ascii="Arial" w:hAnsi="Arial" w:cs="Arial"/>
          <w:sz w:val="24"/>
          <w:szCs w:val="24"/>
        </w:rPr>
        <w:t xml:space="preserve"> of</w:t>
      </w:r>
      <w:r w:rsidR="00270E54" w:rsidRPr="00727BD7">
        <w:rPr>
          <w:rFonts w:ascii="Arial" w:hAnsi="Arial" w:cs="Arial"/>
          <w:sz w:val="24"/>
          <w:szCs w:val="24"/>
        </w:rPr>
        <w:t xml:space="preserve"> the</w:t>
      </w:r>
      <w:r w:rsidRPr="00727BD7">
        <w:rPr>
          <w:rFonts w:ascii="Arial" w:hAnsi="Arial" w:cs="Arial"/>
          <w:sz w:val="24"/>
          <w:szCs w:val="24"/>
        </w:rPr>
        <w:t xml:space="preserve"> </w:t>
      </w:r>
      <w:r w:rsidR="00FB3B16" w:rsidRPr="00727BD7">
        <w:rPr>
          <w:rFonts w:ascii="Arial" w:hAnsi="Arial" w:cs="Arial"/>
          <w:sz w:val="24"/>
          <w:szCs w:val="24"/>
        </w:rPr>
        <w:t>notice</w:t>
      </w:r>
      <w:r w:rsidR="00270E54" w:rsidRPr="00727BD7">
        <w:rPr>
          <w:rFonts w:ascii="Arial" w:hAnsi="Arial" w:cs="Arial"/>
          <w:sz w:val="24"/>
          <w:szCs w:val="24"/>
        </w:rPr>
        <w:t xml:space="preserve"> period</w:t>
      </w:r>
      <w:r w:rsidR="00FB3B16" w:rsidRPr="00727BD7">
        <w:rPr>
          <w:rFonts w:ascii="Arial" w:hAnsi="Arial" w:cs="Arial"/>
          <w:sz w:val="24"/>
          <w:szCs w:val="24"/>
        </w:rPr>
        <w:t xml:space="preserve">, the </w:t>
      </w:r>
      <w:r w:rsidR="00DD68BA" w:rsidRPr="00727BD7">
        <w:rPr>
          <w:rFonts w:ascii="Arial" w:hAnsi="Arial" w:cs="Arial"/>
          <w:sz w:val="24"/>
          <w:szCs w:val="24"/>
        </w:rPr>
        <w:t>p</w:t>
      </w:r>
      <w:r w:rsidR="00FB3B16" w:rsidRPr="00727BD7">
        <w:rPr>
          <w:rFonts w:ascii="Arial" w:hAnsi="Arial" w:cs="Arial"/>
          <w:sz w:val="24"/>
          <w:szCs w:val="24"/>
        </w:rPr>
        <w:t xml:space="preserve">lot will immediately be returned to the </w:t>
      </w:r>
      <w:r w:rsidR="00DD68BA" w:rsidRPr="00727BD7">
        <w:rPr>
          <w:rFonts w:ascii="Arial" w:hAnsi="Arial" w:cs="Arial"/>
          <w:sz w:val="24"/>
          <w:szCs w:val="24"/>
        </w:rPr>
        <w:t>waiting</w:t>
      </w:r>
      <w:r w:rsidR="00FB3B16" w:rsidRPr="00727BD7">
        <w:rPr>
          <w:rFonts w:ascii="Arial" w:hAnsi="Arial" w:cs="Arial"/>
          <w:sz w:val="24"/>
          <w:szCs w:val="24"/>
        </w:rPr>
        <w:t xml:space="preserve"> list and be available for viewings.  </w:t>
      </w:r>
    </w:p>
    <w:p w14:paraId="77D35B18" w14:textId="77777777" w:rsidR="00D56F95" w:rsidRPr="00727BD7" w:rsidRDefault="00D56F95" w:rsidP="0022493A">
      <w:pPr>
        <w:jc w:val="both"/>
        <w:rPr>
          <w:rFonts w:ascii="Arial" w:hAnsi="Arial" w:cs="Arial"/>
          <w:strike/>
          <w:sz w:val="24"/>
          <w:szCs w:val="24"/>
        </w:rPr>
      </w:pPr>
    </w:p>
    <w:p w14:paraId="5DD11E64" w14:textId="0FA18884" w:rsidR="0022493A" w:rsidRPr="00727BD7" w:rsidRDefault="0022493A" w:rsidP="0022493A">
      <w:pPr>
        <w:jc w:val="both"/>
        <w:rPr>
          <w:rFonts w:ascii="Arial" w:hAnsi="Arial" w:cs="Arial"/>
          <w:b/>
          <w:bCs/>
          <w:sz w:val="24"/>
          <w:szCs w:val="24"/>
        </w:rPr>
      </w:pPr>
      <w:r w:rsidRPr="00727BD7">
        <w:rPr>
          <w:rFonts w:ascii="Arial" w:hAnsi="Arial" w:cs="Arial"/>
          <w:sz w:val="24"/>
          <w:szCs w:val="24"/>
        </w:rPr>
        <w:t>7.4</w:t>
      </w:r>
      <w:r w:rsidR="00C2370A" w:rsidRPr="00727BD7">
        <w:rPr>
          <w:rFonts w:ascii="Arial" w:hAnsi="Arial" w:cs="Arial"/>
          <w:sz w:val="24"/>
          <w:szCs w:val="24"/>
        </w:rPr>
        <w:t xml:space="preserve"> Death of the </w:t>
      </w:r>
      <w:proofErr w:type="spellStart"/>
      <w:r w:rsidR="00C2370A" w:rsidRPr="00727BD7">
        <w:rPr>
          <w:rFonts w:ascii="Arial" w:hAnsi="Arial" w:cs="Arial"/>
          <w:sz w:val="24"/>
          <w:szCs w:val="24"/>
        </w:rPr>
        <w:t>plotholder</w:t>
      </w:r>
      <w:proofErr w:type="spellEnd"/>
    </w:p>
    <w:p w14:paraId="74AEAD23" w14:textId="00838E9D" w:rsidR="0022493A" w:rsidRPr="00727BD7" w:rsidRDefault="0022493A" w:rsidP="0022493A">
      <w:pPr>
        <w:numPr>
          <w:ilvl w:val="0"/>
          <w:numId w:val="24"/>
        </w:numPr>
        <w:ind w:left="1134" w:hanging="425"/>
        <w:jc w:val="both"/>
        <w:rPr>
          <w:rFonts w:ascii="Arial" w:hAnsi="Arial" w:cs="Arial"/>
          <w:sz w:val="24"/>
          <w:szCs w:val="24"/>
        </w:rPr>
      </w:pPr>
      <w:r w:rsidRPr="00727BD7">
        <w:rPr>
          <w:rFonts w:ascii="Arial" w:hAnsi="Arial" w:cs="Arial"/>
          <w:sz w:val="24"/>
          <w:szCs w:val="24"/>
        </w:rPr>
        <w:t xml:space="preserve">In the event of the death of a </w:t>
      </w:r>
      <w:proofErr w:type="spellStart"/>
      <w:r w:rsidRPr="00727BD7">
        <w:rPr>
          <w:rFonts w:ascii="Arial" w:hAnsi="Arial" w:cs="Arial"/>
          <w:sz w:val="24"/>
          <w:szCs w:val="24"/>
        </w:rPr>
        <w:t>plotholder</w:t>
      </w:r>
      <w:proofErr w:type="spellEnd"/>
      <w:r w:rsidRPr="00727BD7">
        <w:rPr>
          <w:rFonts w:ascii="Arial" w:hAnsi="Arial" w:cs="Arial"/>
          <w:sz w:val="24"/>
          <w:szCs w:val="24"/>
        </w:rPr>
        <w:t>, the tenancy will be first offered to the plotholder’s partner or close relative for the remainder of the rent year, and if accepted, further rent for the year will not be charged.</w:t>
      </w:r>
      <w:r w:rsidR="00A73341" w:rsidRPr="00727BD7">
        <w:rPr>
          <w:rFonts w:ascii="Arial" w:hAnsi="Arial" w:cs="Arial"/>
          <w:sz w:val="24"/>
          <w:szCs w:val="24"/>
        </w:rPr>
        <w:t xml:space="preserve">  Requests from</w:t>
      </w:r>
      <w:r w:rsidR="00116463" w:rsidRPr="00727BD7">
        <w:rPr>
          <w:rFonts w:ascii="Arial" w:hAnsi="Arial" w:cs="Arial"/>
          <w:sz w:val="24"/>
          <w:szCs w:val="24"/>
        </w:rPr>
        <w:t xml:space="preserve"> deceased plotholders relatives will be dealt with on a case by case basis.</w:t>
      </w:r>
      <w:r w:rsidR="009E4200" w:rsidRPr="00727BD7">
        <w:rPr>
          <w:rFonts w:ascii="Arial" w:hAnsi="Arial" w:cs="Arial"/>
          <w:sz w:val="24"/>
          <w:szCs w:val="24"/>
        </w:rPr>
        <w:t xml:space="preserve">  The tenancy of a plot</w:t>
      </w:r>
      <w:r w:rsidR="00503E8F" w:rsidRPr="00727BD7">
        <w:rPr>
          <w:rFonts w:ascii="Arial" w:hAnsi="Arial" w:cs="Arial"/>
          <w:sz w:val="24"/>
          <w:szCs w:val="24"/>
        </w:rPr>
        <w:t xml:space="preserve"> or any property on that plot will not automatically pass to any other tenant, associate member or non-immediate family member.</w:t>
      </w:r>
    </w:p>
    <w:p w14:paraId="4A030FA0" w14:textId="77777777" w:rsidR="001A34D0" w:rsidRPr="00727BD7" w:rsidRDefault="001A34D0" w:rsidP="00D56F95">
      <w:pPr>
        <w:ind w:left="720" w:hanging="720"/>
        <w:jc w:val="both"/>
        <w:rPr>
          <w:rFonts w:ascii="Arial" w:hAnsi="Arial" w:cs="Arial"/>
          <w:strike/>
          <w:sz w:val="24"/>
          <w:szCs w:val="24"/>
        </w:rPr>
      </w:pPr>
    </w:p>
    <w:p w14:paraId="7C8C985A" w14:textId="77777777" w:rsidR="001A34D0" w:rsidRPr="00727BD7" w:rsidRDefault="001A34D0" w:rsidP="00D56F95">
      <w:pPr>
        <w:ind w:left="720" w:hanging="720"/>
        <w:jc w:val="both"/>
        <w:rPr>
          <w:rFonts w:ascii="Arial" w:hAnsi="Arial" w:cs="Arial"/>
          <w:sz w:val="24"/>
          <w:szCs w:val="24"/>
        </w:rPr>
      </w:pPr>
    </w:p>
    <w:p w14:paraId="515756BD" w14:textId="77777777" w:rsidR="005F63AF" w:rsidRPr="00727BD7" w:rsidRDefault="005F63AF" w:rsidP="00D56F95">
      <w:pPr>
        <w:ind w:left="720" w:hanging="720"/>
        <w:jc w:val="both"/>
        <w:rPr>
          <w:rFonts w:ascii="Arial" w:hAnsi="Arial" w:cs="Arial"/>
          <w:sz w:val="24"/>
          <w:szCs w:val="24"/>
        </w:rPr>
      </w:pPr>
    </w:p>
    <w:p w14:paraId="27F745D3" w14:textId="5D50D5A6" w:rsidR="000A3E30" w:rsidRPr="00727BD7" w:rsidRDefault="001A34D0" w:rsidP="000A3E30">
      <w:pPr>
        <w:ind w:left="720" w:hanging="720"/>
        <w:jc w:val="both"/>
        <w:rPr>
          <w:rFonts w:ascii="Arial" w:hAnsi="Arial" w:cs="Arial"/>
          <w:b/>
          <w:sz w:val="24"/>
          <w:szCs w:val="24"/>
        </w:rPr>
      </w:pPr>
      <w:r w:rsidRPr="00727BD7">
        <w:rPr>
          <w:rFonts w:ascii="Arial" w:hAnsi="Arial" w:cs="Arial"/>
          <w:b/>
          <w:sz w:val="24"/>
          <w:szCs w:val="24"/>
        </w:rPr>
        <w:t>8</w:t>
      </w:r>
      <w:r w:rsidR="000A3E30" w:rsidRPr="00727BD7">
        <w:rPr>
          <w:rFonts w:ascii="Arial" w:hAnsi="Arial" w:cs="Arial"/>
          <w:b/>
          <w:sz w:val="24"/>
          <w:szCs w:val="24"/>
        </w:rPr>
        <w:t>.</w:t>
      </w:r>
      <w:r w:rsidR="000A3E30" w:rsidRPr="00727BD7">
        <w:rPr>
          <w:rFonts w:ascii="Arial" w:hAnsi="Arial" w:cs="Arial"/>
          <w:b/>
          <w:sz w:val="24"/>
          <w:szCs w:val="24"/>
        </w:rPr>
        <w:tab/>
        <w:t>Complaints &amp; Disputes</w:t>
      </w:r>
    </w:p>
    <w:p w14:paraId="7AE61E35" w14:textId="13B4F5F3" w:rsidR="000A3E30" w:rsidRPr="00727BD7" w:rsidRDefault="003B190F" w:rsidP="000A3E30">
      <w:pPr>
        <w:pBdr>
          <w:top w:val="nil"/>
          <w:left w:val="nil"/>
          <w:bottom w:val="nil"/>
          <w:right w:val="nil"/>
          <w:between w:val="nil"/>
        </w:pBdr>
        <w:shd w:val="clear" w:color="auto" w:fill="FFFFFF"/>
        <w:ind w:left="709" w:hanging="709"/>
        <w:jc w:val="both"/>
        <w:rPr>
          <w:rFonts w:ascii="Arial" w:hAnsi="Arial" w:cs="Arial"/>
          <w:color w:val="2A2A2A"/>
          <w:sz w:val="24"/>
          <w:szCs w:val="24"/>
        </w:rPr>
      </w:pPr>
      <w:r w:rsidRPr="00727BD7">
        <w:rPr>
          <w:rFonts w:ascii="Arial" w:hAnsi="Arial" w:cs="Arial"/>
          <w:color w:val="000000"/>
          <w:sz w:val="24"/>
          <w:szCs w:val="24"/>
        </w:rPr>
        <w:t>8</w:t>
      </w:r>
      <w:r w:rsidR="000A3E30" w:rsidRPr="00727BD7">
        <w:rPr>
          <w:rFonts w:ascii="Arial" w:hAnsi="Arial" w:cs="Arial"/>
          <w:color w:val="000000"/>
          <w:sz w:val="24"/>
          <w:szCs w:val="24"/>
        </w:rPr>
        <w:t>.</w:t>
      </w:r>
      <w:r w:rsidRPr="00727BD7">
        <w:rPr>
          <w:rFonts w:ascii="Arial" w:hAnsi="Arial" w:cs="Arial"/>
          <w:color w:val="000000"/>
          <w:sz w:val="24"/>
          <w:szCs w:val="24"/>
        </w:rPr>
        <w:t>1</w:t>
      </w:r>
      <w:r w:rsidR="000A3E30" w:rsidRPr="00727BD7">
        <w:rPr>
          <w:rFonts w:ascii="Arial" w:hAnsi="Arial" w:cs="Arial"/>
          <w:color w:val="000000"/>
          <w:sz w:val="24"/>
          <w:szCs w:val="24"/>
        </w:rPr>
        <w:tab/>
        <w:t>In the case of a</w:t>
      </w:r>
      <w:r w:rsidR="009728C4" w:rsidRPr="00727BD7">
        <w:rPr>
          <w:rFonts w:ascii="Arial" w:hAnsi="Arial" w:cs="Arial"/>
          <w:color w:val="000000"/>
          <w:sz w:val="24"/>
          <w:szCs w:val="24"/>
        </w:rPr>
        <w:t>ny</w:t>
      </w:r>
      <w:r w:rsidR="000A3E30" w:rsidRPr="00727BD7">
        <w:rPr>
          <w:rFonts w:ascii="Arial" w:hAnsi="Arial" w:cs="Arial"/>
          <w:color w:val="000000"/>
          <w:sz w:val="24"/>
          <w:szCs w:val="24"/>
        </w:rPr>
        <w:t xml:space="preserve"> dispute between </w:t>
      </w:r>
      <w:r w:rsidR="005E4E63" w:rsidRPr="00727BD7">
        <w:rPr>
          <w:rFonts w:ascii="Arial" w:hAnsi="Arial" w:cs="Arial"/>
          <w:color w:val="000000"/>
          <w:sz w:val="24"/>
          <w:szCs w:val="24"/>
        </w:rPr>
        <w:t>plotholders</w:t>
      </w:r>
      <w:r w:rsidR="000A3E30" w:rsidRPr="00727BD7">
        <w:rPr>
          <w:rFonts w:ascii="Arial" w:hAnsi="Arial" w:cs="Arial"/>
          <w:color w:val="000000"/>
          <w:sz w:val="24"/>
          <w:szCs w:val="24"/>
        </w:rPr>
        <w:t xml:space="preserve"> and/or between a </w:t>
      </w:r>
      <w:proofErr w:type="spellStart"/>
      <w:r w:rsidR="005E4E63" w:rsidRPr="00727BD7">
        <w:rPr>
          <w:rFonts w:ascii="Arial" w:hAnsi="Arial" w:cs="Arial"/>
          <w:color w:val="000000"/>
          <w:sz w:val="24"/>
          <w:szCs w:val="24"/>
        </w:rPr>
        <w:t>plotholder</w:t>
      </w:r>
      <w:proofErr w:type="spellEnd"/>
      <w:r w:rsidR="000A3E30" w:rsidRPr="00727BD7">
        <w:rPr>
          <w:rFonts w:ascii="Arial" w:hAnsi="Arial" w:cs="Arial"/>
          <w:color w:val="000000"/>
          <w:sz w:val="24"/>
          <w:szCs w:val="24"/>
        </w:rPr>
        <w:t xml:space="preserve"> and the Trustees, the</w:t>
      </w:r>
      <w:r w:rsidR="009728C4" w:rsidRPr="00727BD7">
        <w:rPr>
          <w:rFonts w:ascii="Arial" w:hAnsi="Arial" w:cs="Arial"/>
          <w:color w:val="000000"/>
          <w:sz w:val="24"/>
          <w:szCs w:val="24"/>
        </w:rPr>
        <w:t xml:space="preserve"> parties </w:t>
      </w:r>
      <w:r w:rsidR="00D43D5D" w:rsidRPr="00727BD7">
        <w:rPr>
          <w:rFonts w:ascii="Arial" w:hAnsi="Arial" w:cs="Arial"/>
          <w:color w:val="000000"/>
          <w:sz w:val="24"/>
          <w:szCs w:val="24"/>
        </w:rPr>
        <w:t>s</w:t>
      </w:r>
      <w:r w:rsidR="009728C4" w:rsidRPr="00727BD7">
        <w:rPr>
          <w:rFonts w:ascii="Arial" w:hAnsi="Arial" w:cs="Arial"/>
          <w:color w:val="000000"/>
          <w:sz w:val="24"/>
          <w:szCs w:val="24"/>
        </w:rPr>
        <w:t xml:space="preserve">hall attempt to resolve the </w:t>
      </w:r>
      <w:r w:rsidR="00CF190E" w:rsidRPr="00727BD7">
        <w:rPr>
          <w:rFonts w:ascii="Arial" w:hAnsi="Arial" w:cs="Arial"/>
          <w:color w:val="000000"/>
          <w:sz w:val="24"/>
          <w:szCs w:val="24"/>
        </w:rPr>
        <w:t>dispute</w:t>
      </w:r>
      <w:r w:rsidR="00861140" w:rsidRPr="00727BD7">
        <w:rPr>
          <w:rFonts w:ascii="Arial" w:hAnsi="Arial" w:cs="Arial"/>
          <w:color w:val="000000"/>
          <w:sz w:val="24"/>
          <w:szCs w:val="24"/>
        </w:rPr>
        <w:t>.</w:t>
      </w:r>
      <w:r w:rsidR="00CF190E" w:rsidRPr="00727BD7">
        <w:rPr>
          <w:rFonts w:ascii="Arial" w:hAnsi="Arial" w:cs="Arial"/>
          <w:color w:val="000000"/>
          <w:sz w:val="24"/>
          <w:szCs w:val="24"/>
        </w:rPr>
        <w:t xml:space="preserve"> </w:t>
      </w:r>
      <w:r w:rsidR="000A3E30" w:rsidRPr="00727BD7">
        <w:rPr>
          <w:rFonts w:ascii="Arial" w:hAnsi="Arial" w:cs="Arial"/>
          <w:color w:val="000000"/>
          <w:sz w:val="24"/>
          <w:szCs w:val="24"/>
        </w:rPr>
        <w:t xml:space="preserve"> </w:t>
      </w:r>
    </w:p>
    <w:p w14:paraId="68E2C3A8" w14:textId="77777777" w:rsidR="00E6745B" w:rsidRPr="00727BD7" w:rsidRDefault="003B190F" w:rsidP="003B190F">
      <w:pPr>
        <w:ind w:left="720" w:hanging="720"/>
        <w:jc w:val="both"/>
        <w:rPr>
          <w:rFonts w:ascii="Arial" w:hAnsi="Arial" w:cs="Arial"/>
          <w:sz w:val="24"/>
          <w:szCs w:val="24"/>
        </w:rPr>
      </w:pPr>
      <w:r w:rsidRPr="00727BD7">
        <w:rPr>
          <w:rFonts w:ascii="Arial" w:hAnsi="Arial" w:cs="Arial"/>
          <w:sz w:val="24"/>
          <w:szCs w:val="24"/>
        </w:rPr>
        <w:t>8.2</w:t>
      </w:r>
      <w:r w:rsidRPr="00727BD7">
        <w:rPr>
          <w:rFonts w:ascii="Arial" w:hAnsi="Arial" w:cs="Arial"/>
          <w:sz w:val="24"/>
          <w:szCs w:val="24"/>
        </w:rPr>
        <w:tab/>
        <w:t>In the case of a complaint please email the Trustees</w:t>
      </w:r>
    </w:p>
    <w:p w14:paraId="6784B111" w14:textId="30B41051" w:rsidR="003B190F" w:rsidRPr="00727BD7" w:rsidRDefault="003B190F" w:rsidP="00E6745B">
      <w:pPr>
        <w:ind w:left="720"/>
        <w:jc w:val="both"/>
        <w:rPr>
          <w:rFonts w:ascii="Arial" w:hAnsi="Arial" w:cs="Arial"/>
          <w:sz w:val="24"/>
          <w:szCs w:val="24"/>
        </w:rPr>
      </w:pPr>
      <w:r w:rsidRPr="00727BD7">
        <w:rPr>
          <w:rFonts w:ascii="Arial" w:hAnsi="Arial" w:cs="Arial"/>
          <w:sz w:val="24"/>
          <w:szCs w:val="24"/>
        </w:rPr>
        <w:t>(bustardthorpeallotments@gmail.com), setting out full details.  T</w:t>
      </w:r>
      <w:r w:rsidR="00E6745B" w:rsidRPr="00727BD7">
        <w:rPr>
          <w:rFonts w:ascii="Arial" w:hAnsi="Arial" w:cs="Arial"/>
          <w:sz w:val="24"/>
          <w:szCs w:val="24"/>
        </w:rPr>
        <w:t>he T</w:t>
      </w:r>
      <w:r w:rsidRPr="00727BD7">
        <w:rPr>
          <w:rFonts w:ascii="Arial" w:hAnsi="Arial" w:cs="Arial"/>
          <w:sz w:val="24"/>
          <w:szCs w:val="24"/>
        </w:rPr>
        <w:t>rustees will respond within 7 working days.</w:t>
      </w:r>
    </w:p>
    <w:p w14:paraId="791BCF17" w14:textId="77777777" w:rsidR="000A3E30" w:rsidRPr="00727BD7" w:rsidRDefault="000A3E30" w:rsidP="00D56F95">
      <w:pPr>
        <w:ind w:left="720" w:hanging="720"/>
        <w:jc w:val="both"/>
        <w:rPr>
          <w:rFonts w:ascii="Arial" w:hAnsi="Arial" w:cs="Arial"/>
          <w:sz w:val="24"/>
          <w:szCs w:val="24"/>
        </w:rPr>
      </w:pPr>
    </w:p>
    <w:p w14:paraId="41D2817A" w14:textId="77777777" w:rsidR="00E34470" w:rsidRPr="00727BD7" w:rsidRDefault="00E34470" w:rsidP="00D56F95">
      <w:pPr>
        <w:ind w:left="720" w:hanging="720"/>
        <w:jc w:val="both"/>
        <w:rPr>
          <w:rFonts w:ascii="Arial" w:hAnsi="Arial" w:cs="Arial"/>
          <w:sz w:val="24"/>
          <w:szCs w:val="24"/>
        </w:rPr>
      </w:pPr>
    </w:p>
    <w:p w14:paraId="66975A58" w14:textId="77777777" w:rsidR="00C336C8" w:rsidRPr="00727BD7" w:rsidRDefault="00C336C8" w:rsidP="00D56F95">
      <w:pPr>
        <w:ind w:left="720" w:hanging="720"/>
        <w:jc w:val="both"/>
        <w:rPr>
          <w:rFonts w:ascii="Arial" w:hAnsi="Arial" w:cs="Arial"/>
          <w:b/>
          <w:sz w:val="24"/>
          <w:szCs w:val="24"/>
        </w:rPr>
      </w:pPr>
    </w:p>
    <w:p w14:paraId="025A938B" w14:textId="631A9988" w:rsidR="00D56F95" w:rsidRPr="00727BD7" w:rsidRDefault="008A1FF9" w:rsidP="00D56F95">
      <w:pPr>
        <w:ind w:left="720" w:hanging="720"/>
        <w:jc w:val="both"/>
        <w:rPr>
          <w:rFonts w:ascii="Arial" w:hAnsi="Arial" w:cs="Arial"/>
          <w:b/>
          <w:sz w:val="24"/>
          <w:szCs w:val="24"/>
        </w:rPr>
      </w:pPr>
      <w:r w:rsidRPr="00727BD7">
        <w:rPr>
          <w:rFonts w:ascii="Arial" w:hAnsi="Arial" w:cs="Arial"/>
          <w:b/>
          <w:sz w:val="24"/>
          <w:szCs w:val="24"/>
        </w:rPr>
        <w:t>9</w:t>
      </w:r>
      <w:r w:rsidR="00D56F95" w:rsidRPr="00727BD7">
        <w:rPr>
          <w:rFonts w:ascii="Arial" w:hAnsi="Arial" w:cs="Arial"/>
          <w:b/>
          <w:sz w:val="24"/>
          <w:szCs w:val="24"/>
        </w:rPr>
        <w:t>.</w:t>
      </w:r>
      <w:r w:rsidR="00D56F95" w:rsidRPr="00727BD7">
        <w:rPr>
          <w:rFonts w:ascii="Arial" w:hAnsi="Arial" w:cs="Arial"/>
          <w:b/>
          <w:sz w:val="24"/>
          <w:szCs w:val="24"/>
        </w:rPr>
        <w:tab/>
        <w:t>Insurances</w:t>
      </w:r>
    </w:p>
    <w:p w14:paraId="67DAFDA8" w14:textId="050C7182" w:rsidR="00D56F95" w:rsidRPr="00727BD7" w:rsidRDefault="008A1FF9" w:rsidP="00D56F95">
      <w:pPr>
        <w:ind w:left="720" w:hanging="720"/>
        <w:jc w:val="both"/>
        <w:rPr>
          <w:rFonts w:ascii="Arial" w:hAnsi="Arial" w:cs="Arial"/>
          <w:sz w:val="24"/>
          <w:szCs w:val="24"/>
        </w:rPr>
      </w:pPr>
      <w:r w:rsidRPr="00727BD7">
        <w:rPr>
          <w:rFonts w:ascii="Arial" w:hAnsi="Arial" w:cs="Arial"/>
          <w:sz w:val="24"/>
          <w:szCs w:val="24"/>
        </w:rPr>
        <w:t>9</w:t>
      </w:r>
      <w:r w:rsidR="00D56F95" w:rsidRPr="00727BD7">
        <w:rPr>
          <w:rFonts w:ascii="Arial" w:hAnsi="Arial" w:cs="Arial"/>
          <w:sz w:val="24"/>
          <w:szCs w:val="24"/>
        </w:rPr>
        <w:t>.1</w:t>
      </w:r>
      <w:r w:rsidR="00D56F95" w:rsidRPr="00727BD7">
        <w:rPr>
          <w:rFonts w:ascii="Arial" w:hAnsi="Arial" w:cs="Arial"/>
          <w:sz w:val="24"/>
          <w:szCs w:val="24"/>
        </w:rPr>
        <w:tab/>
      </w:r>
      <w:r w:rsidR="007D2A4E" w:rsidRPr="00727BD7">
        <w:rPr>
          <w:rFonts w:ascii="Arial" w:hAnsi="Arial" w:cs="Arial"/>
          <w:sz w:val="24"/>
          <w:szCs w:val="24"/>
        </w:rPr>
        <w:t>BAACIO</w:t>
      </w:r>
      <w:r w:rsidR="00D56F95" w:rsidRPr="00727BD7">
        <w:rPr>
          <w:rFonts w:ascii="Arial" w:hAnsi="Arial" w:cs="Arial"/>
          <w:sz w:val="24"/>
          <w:szCs w:val="24"/>
        </w:rPr>
        <w:t xml:space="preserve"> carries Public and Employers Liability Insurance covering the public areas of the site, a notice of which is displaced in the </w:t>
      </w:r>
      <w:r w:rsidR="008D39FD" w:rsidRPr="00727BD7">
        <w:rPr>
          <w:rFonts w:ascii="Arial" w:hAnsi="Arial" w:cs="Arial"/>
          <w:sz w:val="24"/>
          <w:szCs w:val="24"/>
        </w:rPr>
        <w:t>allotment sho</w:t>
      </w:r>
      <w:r w:rsidR="002D7EFC" w:rsidRPr="00727BD7">
        <w:rPr>
          <w:rFonts w:ascii="Arial" w:hAnsi="Arial" w:cs="Arial"/>
          <w:sz w:val="24"/>
          <w:szCs w:val="24"/>
        </w:rPr>
        <w:t>p.</w:t>
      </w:r>
    </w:p>
    <w:p w14:paraId="16E1EE4F" w14:textId="722EF900" w:rsidR="00D56F95" w:rsidRPr="00727BD7" w:rsidRDefault="008A1FF9" w:rsidP="00B46BC3">
      <w:pPr>
        <w:ind w:left="720" w:hanging="720"/>
        <w:jc w:val="both"/>
        <w:rPr>
          <w:rFonts w:ascii="Arial" w:hAnsi="Arial" w:cs="Arial"/>
          <w:b/>
          <w:sz w:val="24"/>
          <w:szCs w:val="24"/>
        </w:rPr>
      </w:pPr>
      <w:r w:rsidRPr="00727BD7">
        <w:rPr>
          <w:rFonts w:ascii="Arial" w:hAnsi="Arial" w:cs="Arial"/>
          <w:sz w:val="24"/>
          <w:szCs w:val="24"/>
        </w:rPr>
        <w:t>9</w:t>
      </w:r>
      <w:r w:rsidR="00D56F95" w:rsidRPr="00727BD7">
        <w:rPr>
          <w:rFonts w:ascii="Arial" w:hAnsi="Arial" w:cs="Arial"/>
          <w:sz w:val="24"/>
          <w:szCs w:val="24"/>
        </w:rPr>
        <w:t>.2</w:t>
      </w:r>
      <w:r w:rsidR="00D56F95" w:rsidRPr="00727BD7">
        <w:rPr>
          <w:rFonts w:ascii="Arial" w:hAnsi="Arial" w:cs="Arial"/>
          <w:sz w:val="24"/>
          <w:szCs w:val="24"/>
        </w:rPr>
        <w:tab/>
        <w:t xml:space="preserve">Tenants are responsible for the </w:t>
      </w:r>
      <w:r w:rsidR="00AD69F5" w:rsidRPr="00727BD7">
        <w:rPr>
          <w:rFonts w:ascii="Arial" w:hAnsi="Arial" w:cs="Arial"/>
          <w:sz w:val="24"/>
          <w:szCs w:val="24"/>
        </w:rPr>
        <w:t>insurance</w:t>
      </w:r>
      <w:r w:rsidR="00D56F95" w:rsidRPr="00727BD7">
        <w:rPr>
          <w:rFonts w:ascii="Arial" w:hAnsi="Arial" w:cs="Arial"/>
          <w:sz w:val="24"/>
          <w:szCs w:val="24"/>
        </w:rPr>
        <w:t xml:space="preserve"> of their personal property, tools, plants, structures, livestock </w:t>
      </w:r>
      <w:r w:rsidR="00DA4109" w:rsidRPr="00727BD7">
        <w:rPr>
          <w:rFonts w:ascii="Arial" w:hAnsi="Arial" w:cs="Arial"/>
          <w:sz w:val="24"/>
          <w:szCs w:val="24"/>
        </w:rPr>
        <w:t>and structures on the</w:t>
      </w:r>
      <w:r w:rsidR="002D7EFC" w:rsidRPr="00727BD7">
        <w:rPr>
          <w:rFonts w:ascii="Arial" w:hAnsi="Arial" w:cs="Arial"/>
          <w:sz w:val="24"/>
          <w:szCs w:val="24"/>
        </w:rPr>
        <w:t>ir</w:t>
      </w:r>
      <w:r w:rsidR="00DA4109" w:rsidRPr="00727BD7">
        <w:rPr>
          <w:rFonts w:ascii="Arial" w:hAnsi="Arial" w:cs="Arial"/>
          <w:sz w:val="24"/>
          <w:szCs w:val="24"/>
        </w:rPr>
        <w:t xml:space="preserve"> </w:t>
      </w:r>
      <w:r w:rsidR="002D7EFC" w:rsidRPr="00727BD7">
        <w:rPr>
          <w:rFonts w:ascii="Arial" w:hAnsi="Arial" w:cs="Arial"/>
          <w:sz w:val="24"/>
          <w:szCs w:val="24"/>
        </w:rPr>
        <w:t>p</w:t>
      </w:r>
      <w:r w:rsidR="00DA4109" w:rsidRPr="00727BD7">
        <w:rPr>
          <w:rFonts w:ascii="Arial" w:hAnsi="Arial" w:cs="Arial"/>
          <w:sz w:val="24"/>
          <w:szCs w:val="24"/>
        </w:rPr>
        <w:t>lot</w:t>
      </w:r>
      <w:r w:rsidR="002D7EFC" w:rsidRPr="00727BD7">
        <w:rPr>
          <w:rFonts w:ascii="Arial" w:hAnsi="Arial" w:cs="Arial"/>
          <w:sz w:val="24"/>
          <w:szCs w:val="24"/>
        </w:rPr>
        <w:t>.</w:t>
      </w:r>
    </w:p>
    <w:p w14:paraId="34CADB35" w14:textId="77777777" w:rsidR="002E707C" w:rsidRPr="00727BD7" w:rsidRDefault="002E707C" w:rsidP="00D56F95">
      <w:pPr>
        <w:rPr>
          <w:rFonts w:ascii="Arial" w:hAnsi="Arial" w:cs="Arial"/>
          <w:b/>
          <w:sz w:val="24"/>
          <w:szCs w:val="24"/>
        </w:rPr>
      </w:pPr>
    </w:p>
    <w:p w14:paraId="03AA069C" w14:textId="77777777" w:rsidR="00DC3F8F" w:rsidRPr="00727BD7" w:rsidRDefault="00DC3F8F" w:rsidP="00D56F95">
      <w:pPr>
        <w:rPr>
          <w:rFonts w:ascii="Arial" w:hAnsi="Arial" w:cs="Arial"/>
          <w:b/>
          <w:sz w:val="24"/>
          <w:szCs w:val="24"/>
        </w:rPr>
      </w:pPr>
    </w:p>
    <w:p w14:paraId="3174901A" w14:textId="77777777" w:rsidR="00DC3F8F" w:rsidRPr="00727BD7" w:rsidRDefault="00DC3F8F" w:rsidP="00D56F95">
      <w:pPr>
        <w:rPr>
          <w:rFonts w:ascii="Arial" w:hAnsi="Arial" w:cs="Arial"/>
          <w:b/>
          <w:sz w:val="24"/>
          <w:szCs w:val="24"/>
        </w:rPr>
      </w:pPr>
    </w:p>
    <w:p w14:paraId="15414E81" w14:textId="0EFA7497" w:rsidR="00D56F95" w:rsidRPr="00727BD7" w:rsidRDefault="00DC3F8F" w:rsidP="00D56F95">
      <w:pPr>
        <w:rPr>
          <w:rFonts w:ascii="Arial" w:hAnsi="Arial" w:cs="Arial"/>
          <w:b/>
          <w:i/>
          <w:iCs/>
          <w:color w:val="EE0000"/>
          <w:sz w:val="24"/>
          <w:szCs w:val="24"/>
        </w:rPr>
      </w:pPr>
      <w:r w:rsidRPr="00727BD7">
        <w:rPr>
          <w:rFonts w:ascii="Arial" w:hAnsi="Arial" w:cs="Arial"/>
          <w:b/>
          <w:sz w:val="24"/>
          <w:szCs w:val="24"/>
        </w:rPr>
        <w:t>10</w:t>
      </w:r>
      <w:r w:rsidR="00D56F95" w:rsidRPr="00727BD7">
        <w:rPr>
          <w:rFonts w:ascii="Arial" w:hAnsi="Arial" w:cs="Arial"/>
          <w:b/>
          <w:sz w:val="24"/>
          <w:szCs w:val="24"/>
        </w:rPr>
        <w:t>.</w:t>
      </w:r>
      <w:r w:rsidR="00D56F95" w:rsidRPr="00727BD7">
        <w:rPr>
          <w:rFonts w:ascii="Arial" w:hAnsi="Arial" w:cs="Arial"/>
          <w:b/>
          <w:sz w:val="24"/>
          <w:szCs w:val="24"/>
        </w:rPr>
        <w:tab/>
        <w:t xml:space="preserve">Data Protection Act </w:t>
      </w:r>
      <w:r w:rsidR="00E40A08" w:rsidRPr="00727BD7">
        <w:rPr>
          <w:rFonts w:ascii="Arial" w:hAnsi="Arial" w:cs="Arial"/>
          <w:b/>
          <w:sz w:val="24"/>
          <w:szCs w:val="24"/>
        </w:rPr>
        <w:t>2013</w:t>
      </w:r>
      <w:r w:rsidR="00407BDC" w:rsidRPr="00727BD7">
        <w:rPr>
          <w:rFonts w:ascii="Arial" w:hAnsi="Arial" w:cs="Arial"/>
          <w:b/>
          <w:sz w:val="24"/>
          <w:szCs w:val="24"/>
        </w:rPr>
        <w:t xml:space="preserve">, </w:t>
      </w:r>
      <w:r w:rsidR="00E40A08" w:rsidRPr="00727BD7">
        <w:rPr>
          <w:rFonts w:ascii="Arial" w:hAnsi="Arial" w:cs="Arial"/>
          <w:b/>
          <w:sz w:val="24"/>
          <w:szCs w:val="24"/>
        </w:rPr>
        <w:t>GDPO 2015</w:t>
      </w:r>
      <w:r w:rsidR="00407BDC" w:rsidRPr="00727BD7">
        <w:rPr>
          <w:rFonts w:ascii="Arial" w:hAnsi="Arial" w:cs="Arial"/>
          <w:b/>
          <w:sz w:val="24"/>
          <w:szCs w:val="24"/>
        </w:rPr>
        <w:t xml:space="preserve"> and</w:t>
      </w:r>
      <w:r w:rsidR="00A75694" w:rsidRPr="00727BD7">
        <w:rPr>
          <w:rFonts w:ascii="Arial" w:hAnsi="Arial" w:cs="Arial"/>
          <w:b/>
          <w:sz w:val="24"/>
          <w:szCs w:val="24"/>
        </w:rPr>
        <w:t xml:space="preserve"> Data (Use and Access) Act June 2025 </w:t>
      </w:r>
    </w:p>
    <w:p w14:paraId="056D77BE" w14:textId="2DC4FB79" w:rsidR="00D56F95" w:rsidRPr="00727BD7" w:rsidRDefault="00DC3F8F" w:rsidP="00D56F95">
      <w:pPr>
        <w:ind w:left="720" w:hanging="720"/>
        <w:jc w:val="both"/>
        <w:rPr>
          <w:rFonts w:ascii="Arial" w:hAnsi="Arial" w:cs="Arial"/>
          <w:sz w:val="24"/>
          <w:szCs w:val="24"/>
        </w:rPr>
      </w:pPr>
      <w:r w:rsidRPr="00727BD7">
        <w:rPr>
          <w:rFonts w:ascii="Arial" w:hAnsi="Arial" w:cs="Arial"/>
          <w:sz w:val="24"/>
          <w:szCs w:val="24"/>
        </w:rPr>
        <w:t>10</w:t>
      </w:r>
      <w:r w:rsidR="00D56F95" w:rsidRPr="00727BD7">
        <w:rPr>
          <w:rFonts w:ascii="Arial" w:hAnsi="Arial" w:cs="Arial"/>
          <w:sz w:val="24"/>
          <w:szCs w:val="24"/>
        </w:rPr>
        <w:t>.1</w:t>
      </w:r>
      <w:r w:rsidR="00D56F95" w:rsidRPr="00727BD7">
        <w:rPr>
          <w:rFonts w:ascii="Arial" w:hAnsi="Arial" w:cs="Arial"/>
          <w:sz w:val="24"/>
          <w:szCs w:val="24"/>
        </w:rPr>
        <w:tab/>
      </w:r>
      <w:r w:rsidR="003E765F" w:rsidRPr="00727BD7">
        <w:rPr>
          <w:rFonts w:ascii="Arial" w:hAnsi="Arial" w:cs="Arial"/>
          <w:sz w:val="24"/>
          <w:szCs w:val="24"/>
        </w:rPr>
        <w:t>Plotholders</w:t>
      </w:r>
      <w:r w:rsidR="00D56F95" w:rsidRPr="00727BD7">
        <w:rPr>
          <w:rFonts w:ascii="Arial" w:hAnsi="Arial" w:cs="Arial"/>
          <w:sz w:val="24"/>
          <w:szCs w:val="24"/>
        </w:rPr>
        <w:t xml:space="preserve"> are advised that their name, address, email address and telephone numbers are stored on a computer database compiled and maintained by the Secretary</w:t>
      </w:r>
      <w:r w:rsidR="003D22F2" w:rsidRPr="00727BD7">
        <w:rPr>
          <w:rFonts w:ascii="Arial" w:hAnsi="Arial" w:cs="Arial"/>
          <w:sz w:val="24"/>
          <w:szCs w:val="24"/>
        </w:rPr>
        <w:t xml:space="preserve"> to the Trustees</w:t>
      </w:r>
      <w:r w:rsidR="00D56F95" w:rsidRPr="00727BD7">
        <w:rPr>
          <w:rFonts w:ascii="Arial" w:hAnsi="Arial" w:cs="Arial"/>
          <w:sz w:val="24"/>
          <w:szCs w:val="24"/>
        </w:rPr>
        <w:t xml:space="preserve">. </w:t>
      </w:r>
      <w:r w:rsidR="00B94BC2" w:rsidRPr="00727BD7">
        <w:rPr>
          <w:rFonts w:ascii="Arial" w:hAnsi="Arial" w:cs="Arial"/>
          <w:sz w:val="24"/>
          <w:szCs w:val="24"/>
        </w:rPr>
        <w:t>In order to fulfil their roles, t</w:t>
      </w:r>
      <w:r w:rsidR="00D56F95" w:rsidRPr="00727BD7">
        <w:rPr>
          <w:rFonts w:ascii="Arial" w:hAnsi="Arial" w:cs="Arial"/>
          <w:sz w:val="24"/>
          <w:szCs w:val="24"/>
        </w:rPr>
        <w:t xml:space="preserve">he Treasurer and Lettings </w:t>
      </w:r>
      <w:r w:rsidR="00B94BC2" w:rsidRPr="00727BD7">
        <w:rPr>
          <w:rFonts w:ascii="Arial" w:hAnsi="Arial" w:cs="Arial"/>
          <w:sz w:val="24"/>
          <w:szCs w:val="24"/>
        </w:rPr>
        <w:t>Officer</w:t>
      </w:r>
      <w:r w:rsidR="00D56F95" w:rsidRPr="00727BD7">
        <w:rPr>
          <w:rFonts w:ascii="Arial" w:hAnsi="Arial" w:cs="Arial"/>
          <w:sz w:val="24"/>
          <w:szCs w:val="24"/>
        </w:rPr>
        <w:t xml:space="preserve"> also have</w:t>
      </w:r>
      <w:r w:rsidR="007118C8" w:rsidRPr="00727BD7">
        <w:rPr>
          <w:rFonts w:ascii="Arial" w:hAnsi="Arial" w:cs="Arial"/>
          <w:sz w:val="24"/>
          <w:szCs w:val="24"/>
        </w:rPr>
        <w:t xml:space="preserve"> modified versions </w:t>
      </w:r>
      <w:r w:rsidR="00D56F95" w:rsidRPr="00727BD7">
        <w:rPr>
          <w:rFonts w:ascii="Arial" w:hAnsi="Arial" w:cs="Arial"/>
          <w:sz w:val="24"/>
          <w:szCs w:val="24"/>
        </w:rPr>
        <w:t>of this database.  The purpose of this database is solely for running the Bustardthorpe Allotment Association site and for no other reason whatsoever. The information will not be given to any other 3</w:t>
      </w:r>
      <w:r w:rsidR="00D56F95" w:rsidRPr="00727BD7">
        <w:rPr>
          <w:rFonts w:ascii="Arial" w:hAnsi="Arial" w:cs="Arial"/>
          <w:sz w:val="24"/>
          <w:szCs w:val="24"/>
          <w:vertAlign w:val="superscript"/>
        </w:rPr>
        <w:t>rd</w:t>
      </w:r>
      <w:r w:rsidR="00D56F95" w:rsidRPr="00727BD7">
        <w:rPr>
          <w:rFonts w:ascii="Arial" w:hAnsi="Arial" w:cs="Arial"/>
          <w:sz w:val="24"/>
          <w:szCs w:val="24"/>
        </w:rPr>
        <w:t xml:space="preserve"> party unless requested by an authority legally able to have access, </w:t>
      </w:r>
      <w:proofErr w:type="spellStart"/>
      <w:r w:rsidR="00D56F95" w:rsidRPr="00727BD7">
        <w:rPr>
          <w:rFonts w:ascii="Arial" w:hAnsi="Arial" w:cs="Arial"/>
          <w:sz w:val="24"/>
          <w:szCs w:val="24"/>
        </w:rPr>
        <w:t>eg</w:t>
      </w:r>
      <w:proofErr w:type="spellEnd"/>
      <w:r w:rsidR="00D56F95" w:rsidRPr="00727BD7">
        <w:rPr>
          <w:rFonts w:ascii="Arial" w:hAnsi="Arial" w:cs="Arial"/>
          <w:sz w:val="24"/>
          <w:szCs w:val="24"/>
        </w:rPr>
        <w:t xml:space="preserve"> the police in the investigation of a crime. Under current legislation there is no requirement for </w:t>
      </w:r>
      <w:r w:rsidR="007D2A4E" w:rsidRPr="00727BD7">
        <w:rPr>
          <w:rFonts w:ascii="Arial" w:hAnsi="Arial" w:cs="Arial"/>
          <w:sz w:val="24"/>
          <w:szCs w:val="24"/>
        </w:rPr>
        <w:t>BAACIO</w:t>
      </w:r>
      <w:r w:rsidR="00D56F95" w:rsidRPr="00727BD7">
        <w:rPr>
          <w:rFonts w:ascii="Arial" w:hAnsi="Arial" w:cs="Arial"/>
          <w:sz w:val="24"/>
          <w:szCs w:val="24"/>
        </w:rPr>
        <w:t xml:space="preserve"> to be registered under the Data Protection Act 1998.</w:t>
      </w:r>
      <w:r w:rsidR="00A510E1" w:rsidRPr="00727BD7">
        <w:rPr>
          <w:rFonts w:ascii="Arial" w:hAnsi="Arial" w:cs="Arial"/>
          <w:sz w:val="24"/>
          <w:szCs w:val="24"/>
        </w:rPr>
        <w:t xml:space="preserve">  For further information please refer to the Plotholders Privacy Notice which can be accessed in hard copy in the green Operations Manual in the shop or on our website.</w:t>
      </w:r>
    </w:p>
    <w:p w14:paraId="3D0FEED6" w14:textId="5F3B5E80" w:rsidR="00CE3022" w:rsidRPr="00727BD7" w:rsidRDefault="00DC3F8F" w:rsidP="00201AD8">
      <w:pPr>
        <w:ind w:left="720" w:hanging="720"/>
        <w:jc w:val="both"/>
        <w:rPr>
          <w:rFonts w:ascii="Arial" w:hAnsi="Arial" w:cs="Arial"/>
          <w:color w:val="000000"/>
          <w:sz w:val="24"/>
          <w:szCs w:val="24"/>
        </w:rPr>
      </w:pPr>
      <w:r w:rsidRPr="00727BD7">
        <w:rPr>
          <w:rFonts w:ascii="Arial" w:hAnsi="Arial" w:cs="Arial"/>
          <w:sz w:val="24"/>
          <w:szCs w:val="24"/>
        </w:rPr>
        <w:t>10</w:t>
      </w:r>
      <w:r w:rsidR="00D56F95" w:rsidRPr="00727BD7">
        <w:rPr>
          <w:rFonts w:ascii="Arial" w:hAnsi="Arial" w:cs="Arial"/>
          <w:sz w:val="24"/>
          <w:szCs w:val="24"/>
        </w:rPr>
        <w:t>.2</w:t>
      </w:r>
      <w:r w:rsidR="00D56F95" w:rsidRPr="00727BD7">
        <w:rPr>
          <w:rFonts w:ascii="Arial" w:hAnsi="Arial" w:cs="Arial"/>
          <w:sz w:val="24"/>
          <w:szCs w:val="24"/>
        </w:rPr>
        <w:tab/>
      </w:r>
      <w:r w:rsidR="00D56F95" w:rsidRPr="00727BD7">
        <w:rPr>
          <w:rFonts w:ascii="Arial" w:hAnsi="Arial" w:cs="Arial"/>
          <w:color w:val="000000"/>
          <w:sz w:val="24"/>
          <w:szCs w:val="24"/>
        </w:rPr>
        <w:t>All general communication</w:t>
      </w:r>
      <w:r w:rsidR="00C40D65" w:rsidRPr="00727BD7">
        <w:rPr>
          <w:rFonts w:ascii="Arial" w:hAnsi="Arial" w:cs="Arial"/>
          <w:color w:val="000000"/>
          <w:sz w:val="24"/>
          <w:szCs w:val="24"/>
        </w:rPr>
        <w:t>s</w:t>
      </w:r>
      <w:r w:rsidR="00D56F95" w:rsidRPr="00727BD7">
        <w:rPr>
          <w:rFonts w:ascii="Arial" w:hAnsi="Arial" w:cs="Arial"/>
          <w:color w:val="000000"/>
          <w:sz w:val="24"/>
          <w:szCs w:val="24"/>
        </w:rPr>
        <w:t xml:space="preserve"> to plotholders (not necessarily </w:t>
      </w:r>
      <w:r w:rsidR="00A04792" w:rsidRPr="00727BD7">
        <w:rPr>
          <w:rFonts w:ascii="Arial" w:hAnsi="Arial" w:cs="Arial"/>
          <w:color w:val="000000"/>
          <w:sz w:val="24"/>
          <w:szCs w:val="24"/>
        </w:rPr>
        <w:t>plot inspections</w:t>
      </w:r>
      <w:r w:rsidR="00D56F95" w:rsidRPr="00727BD7">
        <w:rPr>
          <w:rFonts w:ascii="Arial" w:hAnsi="Arial" w:cs="Arial"/>
          <w:color w:val="000000"/>
          <w:sz w:val="24"/>
          <w:szCs w:val="24"/>
        </w:rPr>
        <w:t xml:space="preserve">) but day-to-day issues/general correspondence both in written </w:t>
      </w:r>
      <w:r w:rsidR="00156D77" w:rsidRPr="00727BD7">
        <w:rPr>
          <w:rFonts w:ascii="Arial" w:hAnsi="Arial" w:cs="Arial"/>
          <w:color w:val="000000"/>
          <w:sz w:val="24"/>
          <w:szCs w:val="24"/>
        </w:rPr>
        <w:t>and</w:t>
      </w:r>
      <w:r w:rsidR="00D56F95" w:rsidRPr="00727BD7">
        <w:rPr>
          <w:rFonts w:ascii="Arial" w:hAnsi="Arial" w:cs="Arial"/>
          <w:color w:val="000000"/>
          <w:sz w:val="24"/>
          <w:szCs w:val="24"/>
        </w:rPr>
        <w:t xml:space="preserve"> email form </w:t>
      </w:r>
      <w:r w:rsidR="00D56F95" w:rsidRPr="00727BD7">
        <w:rPr>
          <w:rFonts w:ascii="Arial" w:hAnsi="Arial" w:cs="Arial"/>
          <w:sz w:val="24"/>
          <w:szCs w:val="24"/>
        </w:rPr>
        <w:t>will</w:t>
      </w:r>
      <w:r w:rsidR="00D56F95" w:rsidRPr="00727BD7">
        <w:rPr>
          <w:rFonts w:ascii="Arial" w:hAnsi="Arial" w:cs="Arial"/>
          <w:color w:val="000000"/>
          <w:sz w:val="24"/>
          <w:szCs w:val="24"/>
        </w:rPr>
        <w:t> be copied to the Chair of the Trustees.</w:t>
      </w:r>
    </w:p>
    <w:p w14:paraId="3790A1FA" w14:textId="77777777" w:rsidR="00DA010B" w:rsidRPr="00727BD7" w:rsidRDefault="00DA010B" w:rsidP="00201AD8">
      <w:pPr>
        <w:ind w:left="720" w:hanging="720"/>
        <w:jc w:val="both"/>
        <w:rPr>
          <w:rFonts w:ascii="Arial" w:hAnsi="Arial" w:cs="Arial"/>
          <w:color w:val="000000"/>
          <w:sz w:val="24"/>
          <w:szCs w:val="24"/>
        </w:rPr>
      </w:pPr>
    </w:p>
    <w:p w14:paraId="7BE9505B" w14:textId="77777777" w:rsidR="00DA010B" w:rsidRPr="00727BD7" w:rsidRDefault="00DA010B" w:rsidP="00201AD8">
      <w:pPr>
        <w:ind w:left="720" w:hanging="720"/>
        <w:jc w:val="both"/>
        <w:rPr>
          <w:rFonts w:ascii="Arial" w:hAnsi="Arial" w:cs="Arial"/>
          <w:color w:val="000000"/>
          <w:sz w:val="24"/>
          <w:szCs w:val="24"/>
        </w:rPr>
      </w:pPr>
    </w:p>
    <w:p w14:paraId="283941A8" w14:textId="77777777" w:rsidR="00DA010B" w:rsidRPr="00727BD7" w:rsidRDefault="00DA010B" w:rsidP="00DA010B">
      <w:pPr>
        <w:ind w:left="720" w:hanging="720"/>
        <w:jc w:val="both"/>
        <w:rPr>
          <w:rFonts w:ascii="Arial" w:hAnsi="Arial" w:cs="Arial"/>
          <w:b/>
          <w:sz w:val="24"/>
          <w:szCs w:val="24"/>
        </w:rPr>
      </w:pPr>
      <w:r w:rsidRPr="00727BD7">
        <w:rPr>
          <w:rFonts w:ascii="Arial" w:hAnsi="Arial" w:cs="Arial"/>
          <w:b/>
          <w:sz w:val="24"/>
          <w:szCs w:val="24"/>
        </w:rPr>
        <w:lastRenderedPageBreak/>
        <w:t>Contacting BACCIO</w:t>
      </w:r>
    </w:p>
    <w:p w14:paraId="1FEB7D79" w14:textId="3C640178" w:rsidR="00DA010B" w:rsidRPr="00DC3F8F" w:rsidRDefault="00DA010B" w:rsidP="00DC3F8F">
      <w:pPr>
        <w:ind w:left="720" w:hanging="720"/>
        <w:jc w:val="both"/>
        <w:rPr>
          <w:rFonts w:ascii="Arial" w:hAnsi="Arial" w:cs="Arial"/>
          <w:bCs/>
        </w:rPr>
      </w:pPr>
      <w:r w:rsidRPr="00727BD7">
        <w:rPr>
          <w:rFonts w:ascii="Arial" w:hAnsi="Arial" w:cs="Arial"/>
          <w:bCs/>
          <w:sz w:val="24"/>
          <w:szCs w:val="24"/>
        </w:rPr>
        <w:t>All contact should be by</w:t>
      </w:r>
      <w:r w:rsidRPr="00727BD7">
        <w:rPr>
          <w:rFonts w:ascii="Arial" w:hAnsi="Arial" w:cs="Arial"/>
          <w:bCs/>
        </w:rPr>
        <w:t xml:space="preserve"> email to </w:t>
      </w:r>
      <w:hyperlink r:id="rId9" w:history="1">
        <w:r w:rsidRPr="00727BD7">
          <w:rPr>
            <w:rStyle w:val="Hyperlink"/>
            <w:rFonts w:ascii="Arial" w:hAnsi="Arial" w:cs="Arial"/>
            <w:bCs/>
          </w:rPr>
          <w:t>bustardthorpeallotments@gmail.com</w:t>
        </w:r>
      </w:hyperlink>
      <w:r w:rsidRPr="00727BD7">
        <w:rPr>
          <w:rFonts w:ascii="Arial" w:hAnsi="Arial" w:cs="Arial"/>
          <w:bCs/>
        </w:rPr>
        <w:t>.</w:t>
      </w:r>
    </w:p>
    <w:sectPr w:rsidR="00DA010B" w:rsidRPr="00DC3F8F" w:rsidSect="0026492A">
      <w:footerReference w:type="default" r:id="rId1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ACC7" w14:textId="77777777" w:rsidR="00C25C1C" w:rsidRDefault="00C25C1C" w:rsidP="007C21F2">
      <w:r>
        <w:separator/>
      </w:r>
    </w:p>
  </w:endnote>
  <w:endnote w:type="continuationSeparator" w:id="0">
    <w:p w14:paraId="50C05961" w14:textId="77777777" w:rsidR="00C25C1C" w:rsidRDefault="00C25C1C" w:rsidP="007C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159865"/>
      <w:docPartObj>
        <w:docPartGallery w:val="Page Numbers (Bottom of Page)"/>
        <w:docPartUnique/>
      </w:docPartObj>
    </w:sdtPr>
    <w:sdtContent>
      <w:p w14:paraId="3BE0AC1D" w14:textId="500D23A2" w:rsidR="007C21F2" w:rsidRDefault="007C21F2">
        <w:pPr>
          <w:pStyle w:val="Footer"/>
          <w:jc w:val="right"/>
        </w:pPr>
        <w:r>
          <w:fldChar w:fldCharType="begin"/>
        </w:r>
        <w:r>
          <w:instrText>PAGE   \* MERGEFORMAT</w:instrText>
        </w:r>
        <w:r>
          <w:fldChar w:fldCharType="separate"/>
        </w:r>
        <w:r>
          <w:t>2</w:t>
        </w:r>
        <w:r>
          <w:fldChar w:fldCharType="end"/>
        </w:r>
      </w:p>
    </w:sdtContent>
  </w:sdt>
  <w:p w14:paraId="5C68DBA6" w14:textId="77777777" w:rsidR="007C21F2" w:rsidRDefault="007C2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ECFC" w14:textId="77777777" w:rsidR="00C25C1C" w:rsidRDefault="00C25C1C" w:rsidP="007C21F2">
      <w:r>
        <w:separator/>
      </w:r>
    </w:p>
  </w:footnote>
  <w:footnote w:type="continuationSeparator" w:id="0">
    <w:p w14:paraId="0404C19D" w14:textId="77777777" w:rsidR="00C25C1C" w:rsidRDefault="00C25C1C" w:rsidP="007C2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A76"/>
    <w:multiLevelType w:val="multilevel"/>
    <w:tmpl w:val="C6B244F2"/>
    <w:lvl w:ilvl="0">
      <w:start w:val="4"/>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B560EA"/>
    <w:multiLevelType w:val="multilevel"/>
    <w:tmpl w:val="475CE3D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8171C8"/>
    <w:multiLevelType w:val="multilevel"/>
    <w:tmpl w:val="A6F6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5226A"/>
    <w:multiLevelType w:val="multilevel"/>
    <w:tmpl w:val="FDAA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C4BA9"/>
    <w:multiLevelType w:val="multilevel"/>
    <w:tmpl w:val="C5864E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1C5560C"/>
    <w:multiLevelType w:val="multilevel"/>
    <w:tmpl w:val="1486A20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50768AA"/>
    <w:multiLevelType w:val="multilevel"/>
    <w:tmpl w:val="315A9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615A5A"/>
    <w:multiLevelType w:val="multilevel"/>
    <w:tmpl w:val="E4E0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D4C1C"/>
    <w:multiLevelType w:val="multilevel"/>
    <w:tmpl w:val="FB5A4D58"/>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F333DFC"/>
    <w:multiLevelType w:val="hybridMultilevel"/>
    <w:tmpl w:val="3D0A1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44504"/>
    <w:multiLevelType w:val="multilevel"/>
    <w:tmpl w:val="E79E5F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7A9599A"/>
    <w:multiLevelType w:val="multilevel"/>
    <w:tmpl w:val="5CFA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9272B"/>
    <w:multiLevelType w:val="multilevel"/>
    <w:tmpl w:val="91B40C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5BE40D2B"/>
    <w:multiLevelType w:val="multilevel"/>
    <w:tmpl w:val="D24A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16F15"/>
    <w:multiLevelType w:val="hybridMultilevel"/>
    <w:tmpl w:val="ABA8D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90221"/>
    <w:multiLevelType w:val="multilevel"/>
    <w:tmpl w:val="91BEB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26926B3"/>
    <w:multiLevelType w:val="multilevel"/>
    <w:tmpl w:val="D2602624"/>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7" w15:restartNumberingAfterBreak="0">
    <w:nsid w:val="66464E43"/>
    <w:multiLevelType w:val="multilevel"/>
    <w:tmpl w:val="346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963BDE"/>
    <w:multiLevelType w:val="multilevel"/>
    <w:tmpl w:val="E36EA642"/>
    <w:lvl w:ilvl="0">
      <w:start w:val="3"/>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9" w15:restartNumberingAfterBreak="0">
    <w:nsid w:val="6C0E159E"/>
    <w:multiLevelType w:val="multilevel"/>
    <w:tmpl w:val="FFAC20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E338AE"/>
    <w:multiLevelType w:val="multilevel"/>
    <w:tmpl w:val="A282E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A37BBA"/>
    <w:multiLevelType w:val="multilevel"/>
    <w:tmpl w:val="C9C05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7559263A"/>
    <w:multiLevelType w:val="hybridMultilevel"/>
    <w:tmpl w:val="65D28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6020C"/>
    <w:multiLevelType w:val="multilevel"/>
    <w:tmpl w:val="6A8AC620"/>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29287300">
    <w:abstractNumId w:val="20"/>
  </w:num>
  <w:num w:numId="2" w16cid:durableId="1500345248">
    <w:abstractNumId w:val="13"/>
  </w:num>
  <w:num w:numId="3" w16cid:durableId="319122831">
    <w:abstractNumId w:val="11"/>
  </w:num>
  <w:num w:numId="4" w16cid:durableId="1033120122">
    <w:abstractNumId w:val="17"/>
  </w:num>
  <w:num w:numId="5" w16cid:durableId="677461185">
    <w:abstractNumId w:val="7"/>
  </w:num>
  <w:num w:numId="6" w16cid:durableId="97800336">
    <w:abstractNumId w:val="2"/>
  </w:num>
  <w:num w:numId="7" w16cid:durableId="468019482">
    <w:abstractNumId w:val="3"/>
  </w:num>
  <w:num w:numId="8" w16cid:durableId="1978025014">
    <w:abstractNumId w:val="12"/>
  </w:num>
  <w:num w:numId="9" w16cid:durableId="338964857">
    <w:abstractNumId w:val="16"/>
  </w:num>
  <w:num w:numId="10" w16cid:durableId="1319921037">
    <w:abstractNumId w:val="10"/>
  </w:num>
  <w:num w:numId="11" w16cid:durableId="501238057">
    <w:abstractNumId w:val="15"/>
  </w:num>
  <w:num w:numId="12" w16cid:durableId="1970935024">
    <w:abstractNumId w:val="21"/>
  </w:num>
  <w:num w:numId="13" w16cid:durableId="1082415900">
    <w:abstractNumId w:val="1"/>
  </w:num>
  <w:num w:numId="14" w16cid:durableId="421992251">
    <w:abstractNumId w:val="4"/>
  </w:num>
  <w:num w:numId="15" w16cid:durableId="1757248261">
    <w:abstractNumId w:val="8"/>
  </w:num>
  <w:num w:numId="16" w16cid:durableId="227956135">
    <w:abstractNumId w:val="6"/>
  </w:num>
  <w:num w:numId="17" w16cid:durableId="1897155107">
    <w:abstractNumId w:val="14"/>
  </w:num>
  <w:num w:numId="18" w16cid:durableId="1339305083">
    <w:abstractNumId w:val="18"/>
  </w:num>
  <w:num w:numId="19" w16cid:durableId="1119303390">
    <w:abstractNumId w:val="5"/>
  </w:num>
  <w:num w:numId="20" w16cid:durableId="978417344">
    <w:abstractNumId w:val="0"/>
  </w:num>
  <w:num w:numId="21" w16cid:durableId="808597958">
    <w:abstractNumId w:val="19"/>
  </w:num>
  <w:num w:numId="22" w16cid:durableId="1949434367">
    <w:abstractNumId w:val="9"/>
  </w:num>
  <w:num w:numId="23" w16cid:durableId="1158765289">
    <w:abstractNumId w:val="22"/>
  </w:num>
  <w:num w:numId="24" w16cid:durableId="8948952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83"/>
    <w:rsid w:val="00002EC6"/>
    <w:rsid w:val="000037F8"/>
    <w:rsid w:val="00003D42"/>
    <w:rsid w:val="00003F2D"/>
    <w:rsid w:val="00006BF2"/>
    <w:rsid w:val="00006DED"/>
    <w:rsid w:val="00012616"/>
    <w:rsid w:val="00015E1F"/>
    <w:rsid w:val="00016AA7"/>
    <w:rsid w:val="00025D80"/>
    <w:rsid w:val="0002692E"/>
    <w:rsid w:val="00027036"/>
    <w:rsid w:val="00027B12"/>
    <w:rsid w:val="00031384"/>
    <w:rsid w:val="0003199E"/>
    <w:rsid w:val="0003302C"/>
    <w:rsid w:val="00040CA2"/>
    <w:rsid w:val="000411D6"/>
    <w:rsid w:val="000416E2"/>
    <w:rsid w:val="00042600"/>
    <w:rsid w:val="00042FD7"/>
    <w:rsid w:val="0004370C"/>
    <w:rsid w:val="0004679C"/>
    <w:rsid w:val="000477A4"/>
    <w:rsid w:val="000502BC"/>
    <w:rsid w:val="000504E6"/>
    <w:rsid w:val="000505EE"/>
    <w:rsid w:val="00060077"/>
    <w:rsid w:val="0006082F"/>
    <w:rsid w:val="00061C23"/>
    <w:rsid w:val="0006770A"/>
    <w:rsid w:val="00070DC8"/>
    <w:rsid w:val="00070F77"/>
    <w:rsid w:val="00071B35"/>
    <w:rsid w:val="00072BBC"/>
    <w:rsid w:val="00074D5D"/>
    <w:rsid w:val="00076102"/>
    <w:rsid w:val="00076D6F"/>
    <w:rsid w:val="00077349"/>
    <w:rsid w:val="00080154"/>
    <w:rsid w:val="00080C42"/>
    <w:rsid w:val="00087DF3"/>
    <w:rsid w:val="00090893"/>
    <w:rsid w:val="00094BA3"/>
    <w:rsid w:val="0009546E"/>
    <w:rsid w:val="000A34A0"/>
    <w:rsid w:val="000A3E30"/>
    <w:rsid w:val="000A5028"/>
    <w:rsid w:val="000A548B"/>
    <w:rsid w:val="000B0EE6"/>
    <w:rsid w:val="000B11D6"/>
    <w:rsid w:val="000B130F"/>
    <w:rsid w:val="000B2042"/>
    <w:rsid w:val="000B62D2"/>
    <w:rsid w:val="000C04C8"/>
    <w:rsid w:val="000C094D"/>
    <w:rsid w:val="000C3E3E"/>
    <w:rsid w:val="000C6FB5"/>
    <w:rsid w:val="000C77EC"/>
    <w:rsid w:val="000D0383"/>
    <w:rsid w:val="000D09CF"/>
    <w:rsid w:val="000D2F9B"/>
    <w:rsid w:val="000D3173"/>
    <w:rsid w:val="000D3684"/>
    <w:rsid w:val="000D556A"/>
    <w:rsid w:val="000D64D4"/>
    <w:rsid w:val="000D6A38"/>
    <w:rsid w:val="000E26FA"/>
    <w:rsid w:val="000E3A26"/>
    <w:rsid w:val="000E6C97"/>
    <w:rsid w:val="000F2A39"/>
    <w:rsid w:val="000F57F7"/>
    <w:rsid w:val="000F6112"/>
    <w:rsid w:val="000F73CC"/>
    <w:rsid w:val="0010090A"/>
    <w:rsid w:val="001009A8"/>
    <w:rsid w:val="00100A7B"/>
    <w:rsid w:val="00104D6E"/>
    <w:rsid w:val="00106192"/>
    <w:rsid w:val="00110270"/>
    <w:rsid w:val="00111389"/>
    <w:rsid w:val="00115051"/>
    <w:rsid w:val="00116463"/>
    <w:rsid w:val="00117ADD"/>
    <w:rsid w:val="00124E7D"/>
    <w:rsid w:val="001277F3"/>
    <w:rsid w:val="00132801"/>
    <w:rsid w:val="001350E4"/>
    <w:rsid w:val="001372AF"/>
    <w:rsid w:val="001434BF"/>
    <w:rsid w:val="001469B8"/>
    <w:rsid w:val="00147AD9"/>
    <w:rsid w:val="00153337"/>
    <w:rsid w:val="00153C3A"/>
    <w:rsid w:val="00154D87"/>
    <w:rsid w:val="00156D77"/>
    <w:rsid w:val="00163303"/>
    <w:rsid w:val="00164D3A"/>
    <w:rsid w:val="00167E9A"/>
    <w:rsid w:val="00171E49"/>
    <w:rsid w:val="001843BE"/>
    <w:rsid w:val="00186039"/>
    <w:rsid w:val="00187D88"/>
    <w:rsid w:val="00192696"/>
    <w:rsid w:val="001938DA"/>
    <w:rsid w:val="00193A23"/>
    <w:rsid w:val="00193B65"/>
    <w:rsid w:val="00193BB6"/>
    <w:rsid w:val="0019756F"/>
    <w:rsid w:val="001A2642"/>
    <w:rsid w:val="001A34D0"/>
    <w:rsid w:val="001A4A28"/>
    <w:rsid w:val="001A507F"/>
    <w:rsid w:val="001A6472"/>
    <w:rsid w:val="001A7045"/>
    <w:rsid w:val="001A7171"/>
    <w:rsid w:val="001A760A"/>
    <w:rsid w:val="001B1EF4"/>
    <w:rsid w:val="001B3D1E"/>
    <w:rsid w:val="001B7837"/>
    <w:rsid w:val="001B78F1"/>
    <w:rsid w:val="001C1249"/>
    <w:rsid w:val="001C47D4"/>
    <w:rsid w:val="001C5E32"/>
    <w:rsid w:val="001C70A1"/>
    <w:rsid w:val="001D1A69"/>
    <w:rsid w:val="001D4618"/>
    <w:rsid w:val="001D4D3F"/>
    <w:rsid w:val="001D75B9"/>
    <w:rsid w:val="001E0BA2"/>
    <w:rsid w:val="001E25F9"/>
    <w:rsid w:val="001E29E7"/>
    <w:rsid w:val="001E45E9"/>
    <w:rsid w:val="001E53AB"/>
    <w:rsid w:val="001E6B3C"/>
    <w:rsid w:val="001F1072"/>
    <w:rsid w:val="001F1EDF"/>
    <w:rsid w:val="001F352D"/>
    <w:rsid w:val="001F438F"/>
    <w:rsid w:val="00201AD8"/>
    <w:rsid w:val="002101A3"/>
    <w:rsid w:val="002125FE"/>
    <w:rsid w:val="00213E75"/>
    <w:rsid w:val="00214F80"/>
    <w:rsid w:val="002152C1"/>
    <w:rsid w:val="00216AEB"/>
    <w:rsid w:val="00216ED2"/>
    <w:rsid w:val="00217AC6"/>
    <w:rsid w:val="00220CE4"/>
    <w:rsid w:val="002214DA"/>
    <w:rsid w:val="00222903"/>
    <w:rsid w:val="0022493A"/>
    <w:rsid w:val="00226EA3"/>
    <w:rsid w:val="00227E42"/>
    <w:rsid w:val="00230C5A"/>
    <w:rsid w:val="00230FFE"/>
    <w:rsid w:val="00231F9A"/>
    <w:rsid w:val="0023224D"/>
    <w:rsid w:val="002338BD"/>
    <w:rsid w:val="00234C53"/>
    <w:rsid w:val="00236B03"/>
    <w:rsid w:val="00236F59"/>
    <w:rsid w:val="002376E3"/>
    <w:rsid w:val="00237891"/>
    <w:rsid w:val="00237E64"/>
    <w:rsid w:val="00240877"/>
    <w:rsid w:val="00243445"/>
    <w:rsid w:val="00245FB5"/>
    <w:rsid w:val="00252AF6"/>
    <w:rsid w:val="00252FEC"/>
    <w:rsid w:val="0025390E"/>
    <w:rsid w:val="00253E36"/>
    <w:rsid w:val="00255DA2"/>
    <w:rsid w:val="00256331"/>
    <w:rsid w:val="00256778"/>
    <w:rsid w:val="0025699D"/>
    <w:rsid w:val="00257AAA"/>
    <w:rsid w:val="002609AC"/>
    <w:rsid w:val="0026492A"/>
    <w:rsid w:val="00264B85"/>
    <w:rsid w:val="00265CB7"/>
    <w:rsid w:val="00265FC7"/>
    <w:rsid w:val="002667C3"/>
    <w:rsid w:val="00270E54"/>
    <w:rsid w:val="00271145"/>
    <w:rsid w:val="00274E80"/>
    <w:rsid w:val="00275279"/>
    <w:rsid w:val="00276830"/>
    <w:rsid w:val="00277D00"/>
    <w:rsid w:val="002812CE"/>
    <w:rsid w:val="0028263C"/>
    <w:rsid w:val="002831BE"/>
    <w:rsid w:val="00284D1A"/>
    <w:rsid w:val="00291E56"/>
    <w:rsid w:val="00292D02"/>
    <w:rsid w:val="0029398C"/>
    <w:rsid w:val="002A181D"/>
    <w:rsid w:val="002A2AAF"/>
    <w:rsid w:val="002A53CD"/>
    <w:rsid w:val="002A64DE"/>
    <w:rsid w:val="002A6DD8"/>
    <w:rsid w:val="002A78B1"/>
    <w:rsid w:val="002A7E9E"/>
    <w:rsid w:val="002B1C41"/>
    <w:rsid w:val="002B58C4"/>
    <w:rsid w:val="002B71BB"/>
    <w:rsid w:val="002C0222"/>
    <w:rsid w:val="002C23C8"/>
    <w:rsid w:val="002C25AB"/>
    <w:rsid w:val="002C41DB"/>
    <w:rsid w:val="002C5680"/>
    <w:rsid w:val="002C578F"/>
    <w:rsid w:val="002C5C18"/>
    <w:rsid w:val="002C5C32"/>
    <w:rsid w:val="002C5F08"/>
    <w:rsid w:val="002C601E"/>
    <w:rsid w:val="002C6E49"/>
    <w:rsid w:val="002D0F90"/>
    <w:rsid w:val="002D2397"/>
    <w:rsid w:val="002D55F7"/>
    <w:rsid w:val="002D5879"/>
    <w:rsid w:val="002D7EFC"/>
    <w:rsid w:val="002E408E"/>
    <w:rsid w:val="002E707C"/>
    <w:rsid w:val="002F5EC6"/>
    <w:rsid w:val="002F69F1"/>
    <w:rsid w:val="002F6CCC"/>
    <w:rsid w:val="002F7E17"/>
    <w:rsid w:val="00302407"/>
    <w:rsid w:val="00304102"/>
    <w:rsid w:val="003064F3"/>
    <w:rsid w:val="00310752"/>
    <w:rsid w:val="00315B94"/>
    <w:rsid w:val="00320AA0"/>
    <w:rsid w:val="0032154B"/>
    <w:rsid w:val="003226D9"/>
    <w:rsid w:val="003350E2"/>
    <w:rsid w:val="0033725D"/>
    <w:rsid w:val="00340EC2"/>
    <w:rsid w:val="00341022"/>
    <w:rsid w:val="00343513"/>
    <w:rsid w:val="00347ED4"/>
    <w:rsid w:val="00351AB2"/>
    <w:rsid w:val="003550F8"/>
    <w:rsid w:val="003559D0"/>
    <w:rsid w:val="00355ADB"/>
    <w:rsid w:val="00361C16"/>
    <w:rsid w:val="00362D4C"/>
    <w:rsid w:val="00364AE7"/>
    <w:rsid w:val="0036570F"/>
    <w:rsid w:val="0037027D"/>
    <w:rsid w:val="003705EA"/>
    <w:rsid w:val="00370F68"/>
    <w:rsid w:val="003724D2"/>
    <w:rsid w:val="0037572D"/>
    <w:rsid w:val="00377D00"/>
    <w:rsid w:val="00381324"/>
    <w:rsid w:val="00381A46"/>
    <w:rsid w:val="0038276B"/>
    <w:rsid w:val="00383981"/>
    <w:rsid w:val="00385018"/>
    <w:rsid w:val="00386185"/>
    <w:rsid w:val="00386A5E"/>
    <w:rsid w:val="00393532"/>
    <w:rsid w:val="0039393F"/>
    <w:rsid w:val="00393D72"/>
    <w:rsid w:val="00394AB1"/>
    <w:rsid w:val="00395423"/>
    <w:rsid w:val="00396A97"/>
    <w:rsid w:val="003A08DE"/>
    <w:rsid w:val="003A599E"/>
    <w:rsid w:val="003A6683"/>
    <w:rsid w:val="003A6B80"/>
    <w:rsid w:val="003A7EF1"/>
    <w:rsid w:val="003B03DA"/>
    <w:rsid w:val="003B04F9"/>
    <w:rsid w:val="003B190F"/>
    <w:rsid w:val="003B22FF"/>
    <w:rsid w:val="003B39C1"/>
    <w:rsid w:val="003B44E8"/>
    <w:rsid w:val="003C1101"/>
    <w:rsid w:val="003C413A"/>
    <w:rsid w:val="003C490F"/>
    <w:rsid w:val="003C69F0"/>
    <w:rsid w:val="003D1D21"/>
    <w:rsid w:val="003D22F2"/>
    <w:rsid w:val="003E060B"/>
    <w:rsid w:val="003E2DE9"/>
    <w:rsid w:val="003E322C"/>
    <w:rsid w:val="003E5197"/>
    <w:rsid w:val="003E765F"/>
    <w:rsid w:val="003F1E93"/>
    <w:rsid w:val="00401928"/>
    <w:rsid w:val="00403D22"/>
    <w:rsid w:val="00406836"/>
    <w:rsid w:val="00406C34"/>
    <w:rsid w:val="00407948"/>
    <w:rsid w:val="00407BDC"/>
    <w:rsid w:val="0041255B"/>
    <w:rsid w:val="00412B8C"/>
    <w:rsid w:val="004131CA"/>
    <w:rsid w:val="00413874"/>
    <w:rsid w:val="004146E7"/>
    <w:rsid w:val="00415C82"/>
    <w:rsid w:val="004166EA"/>
    <w:rsid w:val="00417F23"/>
    <w:rsid w:val="00422368"/>
    <w:rsid w:val="004266AA"/>
    <w:rsid w:val="00427AFB"/>
    <w:rsid w:val="00430F05"/>
    <w:rsid w:val="00434126"/>
    <w:rsid w:val="004346B5"/>
    <w:rsid w:val="00435913"/>
    <w:rsid w:val="004412DB"/>
    <w:rsid w:val="00444089"/>
    <w:rsid w:val="00447031"/>
    <w:rsid w:val="0045262F"/>
    <w:rsid w:val="004548FE"/>
    <w:rsid w:val="00454B1B"/>
    <w:rsid w:val="00457136"/>
    <w:rsid w:val="00460E53"/>
    <w:rsid w:val="00465384"/>
    <w:rsid w:val="00465EE5"/>
    <w:rsid w:val="00466077"/>
    <w:rsid w:val="00471990"/>
    <w:rsid w:val="00473429"/>
    <w:rsid w:val="00474255"/>
    <w:rsid w:val="00476BC0"/>
    <w:rsid w:val="004771F2"/>
    <w:rsid w:val="00480150"/>
    <w:rsid w:val="00480893"/>
    <w:rsid w:val="004835A6"/>
    <w:rsid w:val="00483BEC"/>
    <w:rsid w:val="00483D1C"/>
    <w:rsid w:val="004847FF"/>
    <w:rsid w:val="00484FE5"/>
    <w:rsid w:val="00485D6A"/>
    <w:rsid w:val="00487CC7"/>
    <w:rsid w:val="0049306C"/>
    <w:rsid w:val="0049560B"/>
    <w:rsid w:val="0049642F"/>
    <w:rsid w:val="0049652F"/>
    <w:rsid w:val="00496B43"/>
    <w:rsid w:val="004A01E2"/>
    <w:rsid w:val="004A322F"/>
    <w:rsid w:val="004A420D"/>
    <w:rsid w:val="004A55C6"/>
    <w:rsid w:val="004A706E"/>
    <w:rsid w:val="004A7834"/>
    <w:rsid w:val="004A7E11"/>
    <w:rsid w:val="004B0CBE"/>
    <w:rsid w:val="004B3464"/>
    <w:rsid w:val="004B541C"/>
    <w:rsid w:val="004C3264"/>
    <w:rsid w:val="004C53A1"/>
    <w:rsid w:val="004C62F2"/>
    <w:rsid w:val="004D0F9D"/>
    <w:rsid w:val="004D3B00"/>
    <w:rsid w:val="004D54BE"/>
    <w:rsid w:val="004D6E30"/>
    <w:rsid w:val="004D74A5"/>
    <w:rsid w:val="004D7AD8"/>
    <w:rsid w:val="004E0EF7"/>
    <w:rsid w:val="004E2E68"/>
    <w:rsid w:val="004F2493"/>
    <w:rsid w:val="004F525E"/>
    <w:rsid w:val="004F6D88"/>
    <w:rsid w:val="004F7004"/>
    <w:rsid w:val="004F77C0"/>
    <w:rsid w:val="00503E8F"/>
    <w:rsid w:val="0050432B"/>
    <w:rsid w:val="00512FB7"/>
    <w:rsid w:val="00515B1B"/>
    <w:rsid w:val="00515EFA"/>
    <w:rsid w:val="0051733C"/>
    <w:rsid w:val="00520546"/>
    <w:rsid w:val="00520B27"/>
    <w:rsid w:val="00523823"/>
    <w:rsid w:val="00524194"/>
    <w:rsid w:val="0052523B"/>
    <w:rsid w:val="00525319"/>
    <w:rsid w:val="005265F3"/>
    <w:rsid w:val="00527099"/>
    <w:rsid w:val="00532015"/>
    <w:rsid w:val="00536908"/>
    <w:rsid w:val="00536FF4"/>
    <w:rsid w:val="005426F8"/>
    <w:rsid w:val="00551B02"/>
    <w:rsid w:val="00552E15"/>
    <w:rsid w:val="00552F8C"/>
    <w:rsid w:val="00554C8C"/>
    <w:rsid w:val="00556F39"/>
    <w:rsid w:val="00557DA0"/>
    <w:rsid w:val="005602D7"/>
    <w:rsid w:val="0056211D"/>
    <w:rsid w:val="005624E7"/>
    <w:rsid w:val="005656B2"/>
    <w:rsid w:val="005667A5"/>
    <w:rsid w:val="00566895"/>
    <w:rsid w:val="00567FF7"/>
    <w:rsid w:val="00572F4C"/>
    <w:rsid w:val="00575825"/>
    <w:rsid w:val="0057777B"/>
    <w:rsid w:val="00577856"/>
    <w:rsid w:val="00581296"/>
    <w:rsid w:val="00582AF9"/>
    <w:rsid w:val="0058620F"/>
    <w:rsid w:val="00586EEF"/>
    <w:rsid w:val="00587309"/>
    <w:rsid w:val="00590081"/>
    <w:rsid w:val="005937B7"/>
    <w:rsid w:val="00596519"/>
    <w:rsid w:val="005A5BF4"/>
    <w:rsid w:val="005A6A53"/>
    <w:rsid w:val="005B02C5"/>
    <w:rsid w:val="005B2911"/>
    <w:rsid w:val="005B50A9"/>
    <w:rsid w:val="005B643E"/>
    <w:rsid w:val="005C2014"/>
    <w:rsid w:val="005C202E"/>
    <w:rsid w:val="005C2B2D"/>
    <w:rsid w:val="005C2E30"/>
    <w:rsid w:val="005C3E8C"/>
    <w:rsid w:val="005D3E8F"/>
    <w:rsid w:val="005D6899"/>
    <w:rsid w:val="005E0D2B"/>
    <w:rsid w:val="005E1715"/>
    <w:rsid w:val="005E3F6E"/>
    <w:rsid w:val="005E4E63"/>
    <w:rsid w:val="005E62E6"/>
    <w:rsid w:val="005E6B03"/>
    <w:rsid w:val="005F042D"/>
    <w:rsid w:val="005F0F43"/>
    <w:rsid w:val="005F1193"/>
    <w:rsid w:val="005F19A5"/>
    <w:rsid w:val="005F1CF1"/>
    <w:rsid w:val="005F31CD"/>
    <w:rsid w:val="005F63AF"/>
    <w:rsid w:val="005F6B1E"/>
    <w:rsid w:val="005F6FA9"/>
    <w:rsid w:val="00602188"/>
    <w:rsid w:val="006069A3"/>
    <w:rsid w:val="00607098"/>
    <w:rsid w:val="006077F1"/>
    <w:rsid w:val="006101AD"/>
    <w:rsid w:val="00611FA6"/>
    <w:rsid w:val="00615A2A"/>
    <w:rsid w:val="0061780A"/>
    <w:rsid w:val="0062076A"/>
    <w:rsid w:val="006207E1"/>
    <w:rsid w:val="00622C4B"/>
    <w:rsid w:val="00622D18"/>
    <w:rsid w:val="00627CFB"/>
    <w:rsid w:val="006315E1"/>
    <w:rsid w:val="0063161D"/>
    <w:rsid w:val="00631B61"/>
    <w:rsid w:val="0063276C"/>
    <w:rsid w:val="006328E9"/>
    <w:rsid w:val="00633688"/>
    <w:rsid w:val="00640646"/>
    <w:rsid w:val="00640B5F"/>
    <w:rsid w:val="006542DF"/>
    <w:rsid w:val="00654D9B"/>
    <w:rsid w:val="00655C58"/>
    <w:rsid w:val="006576D6"/>
    <w:rsid w:val="00657EF7"/>
    <w:rsid w:val="00667316"/>
    <w:rsid w:val="00667F99"/>
    <w:rsid w:val="00667FAB"/>
    <w:rsid w:val="0067000D"/>
    <w:rsid w:val="00671472"/>
    <w:rsid w:val="0067554F"/>
    <w:rsid w:val="00676979"/>
    <w:rsid w:val="0067721D"/>
    <w:rsid w:val="00677494"/>
    <w:rsid w:val="00677A62"/>
    <w:rsid w:val="0068189D"/>
    <w:rsid w:val="00684CF2"/>
    <w:rsid w:val="006910DC"/>
    <w:rsid w:val="00691442"/>
    <w:rsid w:val="006A1458"/>
    <w:rsid w:val="006A1849"/>
    <w:rsid w:val="006A6E59"/>
    <w:rsid w:val="006A7ECD"/>
    <w:rsid w:val="006B0901"/>
    <w:rsid w:val="006B14AB"/>
    <w:rsid w:val="006B209B"/>
    <w:rsid w:val="006B5DD0"/>
    <w:rsid w:val="006B6184"/>
    <w:rsid w:val="006B7642"/>
    <w:rsid w:val="006C1685"/>
    <w:rsid w:val="006C2288"/>
    <w:rsid w:val="006C35CE"/>
    <w:rsid w:val="006C4602"/>
    <w:rsid w:val="006C5924"/>
    <w:rsid w:val="006C5B08"/>
    <w:rsid w:val="006D0C8C"/>
    <w:rsid w:val="006D1E7C"/>
    <w:rsid w:val="006D2D30"/>
    <w:rsid w:val="006D4266"/>
    <w:rsid w:val="006E26E8"/>
    <w:rsid w:val="006E2B4E"/>
    <w:rsid w:val="006E3F5A"/>
    <w:rsid w:val="006E48A5"/>
    <w:rsid w:val="006E4BB7"/>
    <w:rsid w:val="006E5626"/>
    <w:rsid w:val="006F1750"/>
    <w:rsid w:val="006F2513"/>
    <w:rsid w:val="006F4219"/>
    <w:rsid w:val="006F6D21"/>
    <w:rsid w:val="00702BC3"/>
    <w:rsid w:val="00704F9A"/>
    <w:rsid w:val="0070571D"/>
    <w:rsid w:val="007059C6"/>
    <w:rsid w:val="0070621F"/>
    <w:rsid w:val="0070790F"/>
    <w:rsid w:val="007118C8"/>
    <w:rsid w:val="007135F8"/>
    <w:rsid w:val="00714A45"/>
    <w:rsid w:val="00714D4A"/>
    <w:rsid w:val="00716310"/>
    <w:rsid w:val="0072070E"/>
    <w:rsid w:val="00721A1B"/>
    <w:rsid w:val="00721FFD"/>
    <w:rsid w:val="00723109"/>
    <w:rsid w:val="0072451C"/>
    <w:rsid w:val="0072467A"/>
    <w:rsid w:val="00727B25"/>
    <w:rsid w:val="00727BD7"/>
    <w:rsid w:val="00727E11"/>
    <w:rsid w:val="00730B4E"/>
    <w:rsid w:val="00737509"/>
    <w:rsid w:val="00741F49"/>
    <w:rsid w:val="00742826"/>
    <w:rsid w:val="00742E3B"/>
    <w:rsid w:val="00742ED4"/>
    <w:rsid w:val="00743826"/>
    <w:rsid w:val="00744E39"/>
    <w:rsid w:val="007479E8"/>
    <w:rsid w:val="00750F85"/>
    <w:rsid w:val="00751A6A"/>
    <w:rsid w:val="00752BF6"/>
    <w:rsid w:val="00762AA6"/>
    <w:rsid w:val="00762BAC"/>
    <w:rsid w:val="00763BAD"/>
    <w:rsid w:val="00763E2F"/>
    <w:rsid w:val="00765933"/>
    <w:rsid w:val="007676D9"/>
    <w:rsid w:val="007709E5"/>
    <w:rsid w:val="00770CF8"/>
    <w:rsid w:val="00771B01"/>
    <w:rsid w:val="00774229"/>
    <w:rsid w:val="00775563"/>
    <w:rsid w:val="00775EAD"/>
    <w:rsid w:val="007768D4"/>
    <w:rsid w:val="007771F1"/>
    <w:rsid w:val="00780052"/>
    <w:rsid w:val="00784204"/>
    <w:rsid w:val="007847C0"/>
    <w:rsid w:val="007866F2"/>
    <w:rsid w:val="00790E5E"/>
    <w:rsid w:val="007916E1"/>
    <w:rsid w:val="00791864"/>
    <w:rsid w:val="007922AA"/>
    <w:rsid w:val="0079388C"/>
    <w:rsid w:val="007A16FA"/>
    <w:rsid w:val="007A252B"/>
    <w:rsid w:val="007A3938"/>
    <w:rsid w:val="007A4E51"/>
    <w:rsid w:val="007A594A"/>
    <w:rsid w:val="007B1917"/>
    <w:rsid w:val="007B3412"/>
    <w:rsid w:val="007B4E5B"/>
    <w:rsid w:val="007B4E8B"/>
    <w:rsid w:val="007B7988"/>
    <w:rsid w:val="007C025E"/>
    <w:rsid w:val="007C1196"/>
    <w:rsid w:val="007C1994"/>
    <w:rsid w:val="007C21F2"/>
    <w:rsid w:val="007C6DF2"/>
    <w:rsid w:val="007D24F5"/>
    <w:rsid w:val="007D2A4E"/>
    <w:rsid w:val="007D2EAC"/>
    <w:rsid w:val="007E04DA"/>
    <w:rsid w:val="007E2989"/>
    <w:rsid w:val="007E4AB9"/>
    <w:rsid w:val="007E5488"/>
    <w:rsid w:val="007E56B3"/>
    <w:rsid w:val="007E60EC"/>
    <w:rsid w:val="007F26FB"/>
    <w:rsid w:val="007F2731"/>
    <w:rsid w:val="007F3B0B"/>
    <w:rsid w:val="007F45E8"/>
    <w:rsid w:val="007F5D94"/>
    <w:rsid w:val="007F71BA"/>
    <w:rsid w:val="00802A70"/>
    <w:rsid w:val="00802BF5"/>
    <w:rsid w:val="00804365"/>
    <w:rsid w:val="00807AF6"/>
    <w:rsid w:val="00807E71"/>
    <w:rsid w:val="00810462"/>
    <w:rsid w:val="00810E6C"/>
    <w:rsid w:val="00811209"/>
    <w:rsid w:val="0081269E"/>
    <w:rsid w:val="00813C05"/>
    <w:rsid w:val="008152B3"/>
    <w:rsid w:val="008167DE"/>
    <w:rsid w:val="00821DEC"/>
    <w:rsid w:val="00823BCB"/>
    <w:rsid w:val="00825D8D"/>
    <w:rsid w:val="00827665"/>
    <w:rsid w:val="00830AFB"/>
    <w:rsid w:val="00834C76"/>
    <w:rsid w:val="00837ACB"/>
    <w:rsid w:val="0084056B"/>
    <w:rsid w:val="0084192E"/>
    <w:rsid w:val="0084322D"/>
    <w:rsid w:val="00843240"/>
    <w:rsid w:val="00843CF8"/>
    <w:rsid w:val="008458CA"/>
    <w:rsid w:val="0084634B"/>
    <w:rsid w:val="00846BB8"/>
    <w:rsid w:val="00847C00"/>
    <w:rsid w:val="00851293"/>
    <w:rsid w:val="00853938"/>
    <w:rsid w:val="00857178"/>
    <w:rsid w:val="00861140"/>
    <w:rsid w:val="00863E95"/>
    <w:rsid w:val="008670E8"/>
    <w:rsid w:val="00867292"/>
    <w:rsid w:val="00873CC3"/>
    <w:rsid w:val="00877E9B"/>
    <w:rsid w:val="00881454"/>
    <w:rsid w:val="00882E47"/>
    <w:rsid w:val="008838F3"/>
    <w:rsid w:val="00885AF2"/>
    <w:rsid w:val="00887274"/>
    <w:rsid w:val="00887BA2"/>
    <w:rsid w:val="00890723"/>
    <w:rsid w:val="00891418"/>
    <w:rsid w:val="00891D7D"/>
    <w:rsid w:val="00894051"/>
    <w:rsid w:val="00894D97"/>
    <w:rsid w:val="00896548"/>
    <w:rsid w:val="008974A5"/>
    <w:rsid w:val="008A1FF9"/>
    <w:rsid w:val="008A239B"/>
    <w:rsid w:val="008A280B"/>
    <w:rsid w:val="008A4AC0"/>
    <w:rsid w:val="008A67C7"/>
    <w:rsid w:val="008B03C6"/>
    <w:rsid w:val="008B32BF"/>
    <w:rsid w:val="008B51AF"/>
    <w:rsid w:val="008B6782"/>
    <w:rsid w:val="008B6F16"/>
    <w:rsid w:val="008B7502"/>
    <w:rsid w:val="008C097B"/>
    <w:rsid w:val="008C21DC"/>
    <w:rsid w:val="008C3FBD"/>
    <w:rsid w:val="008C48AC"/>
    <w:rsid w:val="008C71C7"/>
    <w:rsid w:val="008C7CC3"/>
    <w:rsid w:val="008C7DAF"/>
    <w:rsid w:val="008D1BEA"/>
    <w:rsid w:val="008D39FD"/>
    <w:rsid w:val="008D70E0"/>
    <w:rsid w:val="008D71CB"/>
    <w:rsid w:val="008D7D9E"/>
    <w:rsid w:val="008E0640"/>
    <w:rsid w:val="008E1DAD"/>
    <w:rsid w:val="008E2E50"/>
    <w:rsid w:val="008E31CB"/>
    <w:rsid w:val="008E3785"/>
    <w:rsid w:val="008E54CE"/>
    <w:rsid w:val="008E744D"/>
    <w:rsid w:val="008F3477"/>
    <w:rsid w:val="008F3778"/>
    <w:rsid w:val="008F37E4"/>
    <w:rsid w:val="008F5A23"/>
    <w:rsid w:val="008F5F1B"/>
    <w:rsid w:val="008F69AC"/>
    <w:rsid w:val="008F74A2"/>
    <w:rsid w:val="008F7AFC"/>
    <w:rsid w:val="00900673"/>
    <w:rsid w:val="0090534E"/>
    <w:rsid w:val="00907D15"/>
    <w:rsid w:val="00911025"/>
    <w:rsid w:val="009121FC"/>
    <w:rsid w:val="009135D8"/>
    <w:rsid w:val="009140A5"/>
    <w:rsid w:val="00922137"/>
    <w:rsid w:val="009236D8"/>
    <w:rsid w:val="00923AD0"/>
    <w:rsid w:val="00925817"/>
    <w:rsid w:val="00926EE0"/>
    <w:rsid w:val="00930002"/>
    <w:rsid w:val="00930C4D"/>
    <w:rsid w:val="00930E46"/>
    <w:rsid w:val="009317ED"/>
    <w:rsid w:val="009354C9"/>
    <w:rsid w:val="00936175"/>
    <w:rsid w:val="009363A6"/>
    <w:rsid w:val="009373B5"/>
    <w:rsid w:val="009379D9"/>
    <w:rsid w:val="00940196"/>
    <w:rsid w:val="00941741"/>
    <w:rsid w:val="00942F9C"/>
    <w:rsid w:val="009443FE"/>
    <w:rsid w:val="0094475A"/>
    <w:rsid w:val="009450EC"/>
    <w:rsid w:val="00945513"/>
    <w:rsid w:val="00945A2F"/>
    <w:rsid w:val="00946227"/>
    <w:rsid w:val="009469DE"/>
    <w:rsid w:val="00950B77"/>
    <w:rsid w:val="00950EE7"/>
    <w:rsid w:val="009515CB"/>
    <w:rsid w:val="009530D8"/>
    <w:rsid w:val="009562FA"/>
    <w:rsid w:val="00956EA7"/>
    <w:rsid w:val="00964419"/>
    <w:rsid w:val="009649FB"/>
    <w:rsid w:val="00967AAD"/>
    <w:rsid w:val="00972081"/>
    <w:rsid w:val="009728C4"/>
    <w:rsid w:val="00972F2E"/>
    <w:rsid w:val="00974DFA"/>
    <w:rsid w:val="009756AA"/>
    <w:rsid w:val="009756D6"/>
    <w:rsid w:val="00975E91"/>
    <w:rsid w:val="009774E4"/>
    <w:rsid w:val="009777A0"/>
    <w:rsid w:val="00980F5F"/>
    <w:rsid w:val="0098357E"/>
    <w:rsid w:val="00983B16"/>
    <w:rsid w:val="00983C74"/>
    <w:rsid w:val="00983E30"/>
    <w:rsid w:val="00983EF8"/>
    <w:rsid w:val="00986BAC"/>
    <w:rsid w:val="00991332"/>
    <w:rsid w:val="00991749"/>
    <w:rsid w:val="009919D0"/>
    <w:rsid w:val="00996AA9"/>
    <w:rsid w:val="009979FC"/>
    <w:rsid w:val="00997F9D"/>
    <w:rsid w:val="009A00C1"/>
    <w:rsid w:val="009A4BBF"/>
    <w:rsid w:val="009B0930"/>
    <w:rsid w:val="009B1D70"/>
    <w:rsid w:val="009B29F8"/>
    <w:rsid w:val="009B4345"/>
    <w:rsid w:val="009B51C7"/>
    <w:rsid w:val="009B565F"/>
    <w:rsid w:val="009B7181"/>
    <w:rsid w:val="009B7E0B"/>
    <w:rsid w:val="009C04F6"/>
    <w:rsid w:val="009C6AEE"/>
    <w:rsid w:val="009C6D8D"/>
    <w:rsid w:val="009C73FC"/>
    <w:rsid w:val="009D0FCA"/>
    <w:rsid w:val="009D27CF"/>
    <w:rsid w:val="009D77D3"/>
    <w:rsid w:val="009E40B5"/>
    <w:rsid w:val="009E4200"/>
    <w:rsid w:val="009E45A9"/>
    <w:rsid w:val="009E4EC8"/>
    <w:rsid w:val="009E6F22"/>
    <w:rsid w:val="009F04A7"/>
    <w:rsid w:val="009F142D"/>
    <w:rsid w:val="009F3C4B"/>
    <w:rsid w:val="009F5A83"/>
    <w:rsid w:val="00A01672"/>
    <w:rsid w:val="00A04792"/>
    <w:rsid w:val="00A07A7C"/>
    <w:rsid w:val="00A139AA"/>
    <w:rsid w:val="00A14A44"/>
    <w:rsid w:val="00A14C2F"/>
    <w:rsid w:val="00A15BE4"/>
    <w:rsid w:val="00A15FE4"/>
    <w:rsid w:val="00A206A3"/>
    <w:rsid w:val="00A210FF"/>
    <w:rsid w:val="00A22A4D"/>
    <w:rsid w:val="00A26428"/>
    <w:rsid w:val="00A2650E"/>
    <w:rsid w:val="00A27DA6"/>
    <w:rsid w:val="00A30D05"/>
    <w:rsid w:val="00A31D06"/>
    <w:rsid w:val="00A31F33"/>
    <w:rsid w:val="00A320FD"/>
    <w:rsid w:val="00A443C1"/>
    <w:rsid w:val="00A44CC4"/>
    <w:rsid w:val="00A467D0"/>
    <w:rsid w:val="00A510E1"/>
    <w:rsid w:val="00A52CDD"/>
    <w:rsid w:val="00A53032"/>
    <w:rsid w:val="00A5317C"/>
    <w:rsid w:val="00A53231"/>
    <w:rsid w:val="00A5367E"/>
    <w:rsid w:val="00A55873"/>
    <w:rsid w:val="00A57782"/>
    <w:rsid w:val="00A61EAC"/>
    <w:rsid w:val="00A63BD5"/>
    <w:rsid w:val="00A66597"/>
    <w:rsid w:val="00A6664A"/>
    <w:rsid w:val="00A71EF8"/>
    <w:rsid w:val="00A72575"/>
    <w:rsid w:val="00A73341"/>
    <w:rsid w:val="00A7425A"/>
    <w:rsid w:val="00A75694"/>
    <w:rsid w:val="00A769BE"/>
    <w:rsid w:val="00A778B8"/>
    <w:rsid w:val="00A870E5"/>
    <w:rsid w:val="00A906B9"/>
    <w:rsid w:val="00A908E5"/>
    <w:rsid w:val="00A911E8"/>
    <w:rsid w:val="00A91F29"/>
    <w:rsid w:val="00A92E23"/>
    <w:rsid w:val="00AA0381"/>
    <w:rsid w:val="00AA376D"/>
    <w:rsid w:val="00AA37D6"/>
    <w:rsid w:val="00AA7C04"/>
    <w:rsid w:val="00AC1A69"/>
    <w:rsid w:val="00AC6F32"/>
    <w:rsid w:val="00AD144C"/>
    <w:rsid w:val="00AD2695"/>
    <w:rsid w:val="00AD48B9"/>
    <w:rsid w:val="00AD6367"/>
    <w:rsid w:val="00AD69F5"/>
    <w:rsid w:val="00AD6B11"/>
    <w:rsid w:val="00AE0B6D"/>
    <w:rsid w:val="00AE1638"/>
    <w:rsid w:val="00AE33FC"/>
    <w:rsid w:val="00AE579B"/>
    <w:rsid w:val="00AE6F22"/>
    <w:rsid w:val="00AE7047"/>
    <w:rsid w:val="00AE7A38"/>
    <w:rsid w:val="00AF161C"/>
    <w:rsid w:val="00AF2544"/>
    <w:rsid w:val="00AF4593"/>
    <w:rsid w:val="00B0173D"/>
    <w:rsid w:val="00B02287"/>
    <w:rsid w:val="00B02B64"/>
    <w:rsid w:val="00B02F84"/>
    <w:rsid w:val="00B127A7"/>
    <w:rsid w:val="00B13A82"/>
    <w:rsid w:val="00B15FC7"/>
    <w:rsid w:val="00B17567"/>
    <w:rsid w:val="00B17858"/>
    <w:rsid w:val="00B202A4"/>
    <w:rsid w:val="00B2034A"/>
    <w:rsid w:val="00B23BAD"/>
    <w:rsid w:val="00B32205"/>
    <w:rsid w:val="00B32CD4"/>
    <w:rsid w:val="00B32E1E"/>
    <w:rsid w:val="00B33F06"/>
    <w:rsid w:val="00B35EC8"/>
    <w:rsid w:val="00B369B6"/>
    <w:rsid w:val="00B46516"/>
    <w:rsid w:val="00B46BC3"/>
    <w:rsid w:val="00B50086"/>
    <w:rsid w:val="00B51EA8"/>
    <w:rsid w:val="00B54C6F"/>
    <w:rsid w:val="00B552F6"/>
    <w:rsid w:val="00B55B0F"/>
    <w:rsid w:val="00B55D55"/>
    <w:rsid w:val="00B57109"/>
    <w:rsid w:val="00B6437C"/>
    <w:rsid w:val="00B71834"/>
    <w:rsid w:val="00B7281D"/>
    <w:rsid w:val="00B767E9"/>
    <w:rsid w:val="00B769D9"/>
    <w:rsid w:val="00B84879"/>
    <w:rsid w:val="00B84E10"/>
    <w:rsid w:val="00B90680"/>
    <w:rsid w:val="00B9317C"/>
    <w:rsid w:val="00B94A5F"/>
    <w:rsid w:val="00B94BC2"/>
    <w:rsid w:val="00BA0011"/>
    <w:rsid w:val="00BA177E"/>
    <w:rsid w:val="00BA1999"/>
    <w:rsid w:val="00BA2DF7"/>
    <w:rsid w:val="00BA5630"/>
    <w:rsid w:val="00BA7C32"/>
    <w:rsid w:val="00BB56E9"/>
    <w:rsid w:val="00BB63E2"/>
    <w:rsid w:val="00BC1436"/>
    <w:rsid w:val="00BC27BD"/>
    <w:rsid w:val="00BC7069"/>
    <w:rsid w:val="00BD02CD"/>
    <w:rsid w:val="00BD23C8"/>
    <w:rsid w:val="00BD3B0E"/>
    <w:rsid w:val="00BD4469"/>
    <w:rsid w:val="00BD51C2"/>
    <w:rsid w:val="00BE1842"/>
    <w:rsid w:val="00BE2F50"/>
    <w:rsid w:val="00BE31BD"/>
    <w:rsid w:val="00BE3E08"/>
    <w:rsid w:val="00BE5C81"/>
    <w:rsid w:val="00BE6D1A"/>
    <w:rsid w:val="00BE7BEF"/>
    <w:rsid w:val="00BF0F68"/>
    <w:rsid w:val="00BF4D02"/>
    <w:rsid w:val="00BF58FC"/>
    <w:rsid w:val="00BF7882"/>
    <w:rsid w:val="00BF7DF0"/>
    <w:rsid w:val="00C006B1"/>
    <w:rsid w:val="00C04396"/>
    <w:rsid w:val="00C05E6A"/>
    <w:rsid w:val="00C06CD1"/>
    <w:rsid w:val="00C1564D"/>
    <w:rsid w:val="00C20000"/>
    <w:rsid w:val="00C20243"/>
    <w:rsid w:val="00C2026D"/>
    <w:rsid w:val="00C2154D"/>
    <w:rsid w:val="00C21895"/>
    <w:rsid w:val="00C22365"/>
    <w:rsid w:val="00C225AF"/>
    <w:rsid w:val="00C2370A"/>
    <w:rsid w:val="00C248C2"/>
    <w:rsid w:val="00C25B7C"/>
    <w:rsid w:val="00C25C1C"/>
    <w:rsid w:val="00C27EEC"/>
    <w:rsid w:val="00C336C8"/>
    <w:rsid w:val="00C34C0A"/>
    <w:rsid w:val="00C35307"/>
    <w:rsid w:val="00C36143"/>
    <w:rsid w:val="00C37608"/>
    <w:rsid w:val="00C37DF8"/>
    <w:rsid w:val="00C40D65"/>
    <w:rsid w:val="00C42B70"/>
    <w:rsid w:val="00C44573"/>
    <w:rsid w:val="00C46E44"/>
    <w:rsid w:val="00C47FF5"/>
    <w:rsid w:val="00C535B0"/>
    <w:rsid w:val="00C604D6"/>
    <w:rsid w:val="00C64E5A"/>
    <w:rsid w:val="00C65A9B"/>
    <w:rsid w:val="00C7123B"/>
    <w:rsid w:val="00C71A9A"/>
    <w:rsid w:val="00C7280A"/>
    <w:rsid w:val="00C736D9"/>
    <w:rsid w:val="00C75BEA"/>
    <w:rsid w:val="00C76783"/>
    <w:rsid w:val="00C768A3"/>
    <w:rsid w:val="00C7714F"/>
    <w:rsid w:val="00C80343"/>
    <w:rsid w:val="00C83D9E"/>
    <w:rsid w:val="00C84F80"/>
    <w:rsid w:val="00C852C5"/>
    <w:rsid w:val="00C936DE"/>
    <w:rsid w:val="00C96C15"/>
    <w:rsid w:val="00CA08B7"/>
    <w:rsid w:val="00CA3091"/>
    <w:rsid w:val="00CA333C"/>
    <w:rsid w:val="00CA541C"/>
    <w:rsid w:val="00CA60D5"/>
    <w:rsid w:val="00CA767A"/>
    <w:rsid w:val="00CB0A27"/>
    <w:rsid w:val="00CB13CB"/>
    <w:rsid w:val="00CB1FED"/>
    <w:rsid w:val="00CB3580"/>
    <w:rsid w:val="00CB3F9D"/>
    <w:rsid w:val="00CB6C71"/>
    <w:rsid w:val="00CC338E"/>
    <w:rsid w:val="00CC7272"/>
    <w:rsid w:val="00CD41C2"/>
    <w:rsid w:val="00CD4DDC"/>
    <w:rsid w:val="00CD723C"/>
    <w:rsid w:val="00CE0E57"/>
    <w:rsid w:val="00CE12BE"/>
    <w:rsid w:val="00CE3022"/>
    <w:rsid w:val="00CE762A"/>
    <w:rsid w:val="00CF190E"/>
    <w:rsid w:val="00CF5D8F"/>
    <w:rsid w:val="00D01DB5"/>
    <w:rsid w:val="00D0243F"/>
    <w:rsid w:val="00D02B5B"/>
    <w:rsid w:val="00D02BB9"/>
    <w:rsid w:val="00D03088"/>
    <w:rsid w:val="00D030C8"/>
    <w:rsid w:val="00D044D2"/>
    <w:rsid w:val="00D05958"/>
    <w:rsid w:val="00D05AE2"/>
    <w:rsid w:val="00D11B32"/>
    <w:rsid w:val="00D14500"/>
    <w:rsid w:val="00D16CEE"/>
    <w:rsid w:val="00D206F0"/>
    <w:rsid w:val="00D2083D"/>
    <w:rsid w:val="00D21C1B"/>
    <w:rsid w:val="00D2260D"/>
    <w:rsid w:val="00D22824"/>
    <w:rsid w:val="00D24644"/>
    <w:rsid w:val="00D255CC"/>
    <w:rsid w:val="00D25ADF"/>
    <w:rsid w:val="00D25EDC"/>
    <w:rsid w:val="00D27546"/>
    <w:rsid w:val="00D3029D"/>
    <w:rsid w:val="00D43D5D"/>
    <w:rsid w:val="00D43D8B"/>
    <w:rsid w:val="00D44169"/>
    <w:rsid w:val="00D45B3C"/>
    <w:rsid w:val="00D46385"/>
    <w:rsid w:val="00D465CE"/>
    <w:rsid w:val="00D46D79"/>
    <w:rsid w:val="00D51DB8"/>
    <w:rsid w:val="00D5203A"/>
    <w:rsid w:val="00D540B6"/>
    <w:rsid w:val="00D56F95"/>
    <w:rsid w:val="00D57FC0"/>
    <w:rsid w:val="00D62FF6"/>
    <w:rsid w:val="00D65CDF"/>
    <w:rsid w:val="00D7433D"/>
    <w:rsid w:val="00D74CB1"/>
    <w:rsid w:val="00D752B2"/>
    <w:rsid w:val="00D77EF1"/>
    <w:rsid w:val="00D80E78"/>
    <w:rsid w:val="00D85EDC"/>
    <w:rsid w:val="00D865C2"/>
    <w:rsid w:val="00D91660"/>
    <w:rsid w:val="00D92CD5"/>
    <w:rsid w:val="00D946A6"/>
    <w:rsid w:val="00D974FA"/>
    <w:rsid w:val="00D97C37"/>
    <w:rsid w:val="00DA010B"/>
    <w:rsid w:val="00DA2437"/>
    <w:rsid w:val="00DA2F29"/>
    <w:rsid w:val="00DA30D1"/>
    <w:rsid w:val="00DA3E8F"/>
    <w:rsid w:val="00DA4109"/>
    <w:rsid w:val="00DA4C69"/>
    <w:rsid w:val="00DA769A"/>
    <w:rsid w:val="00DB0D1A"/>
    <w:rsid w:val="00DB28FE"/>
    <w:rsid w:val="00DB2DDC"/>
    <w:rsid w:val="00DB44C0"/>
    <w:rsid w:val="00DB4D23"/>
    <w:rsid w:val="00DB7C2F"/>
    <w:rsid w:val="00DC3B0A"/>
    <w:rsid w:val="00DC3F8F"/>
    <w:rsid w:val="00DC4F02"/>
    <w:rsid w:val="00DC7BFE"/>
    <w:rsid w:val="00DC7FAE"/>
    <w:rsid w:val="00DD00C0"/>
    <w:rsid w:val="00DD0951"/>
    <w:rsid w:val="00DD57A0"/>
    <w:rsid w:val="00DD5D77"/>
    <w:rsid w:val="00DD68BA"/>
    <w:rsid w:val="00DD6B8A"/>
    <w:rsid w:val="00DE078F"/>
    <w:rsid w:val="00DE15C0"/>
    <w:rsid w:val="00DE16AD"/>
    <w:rsid w:val="00DE30F9"/>
    <w:rsid w:val="00DE4DE7"/>
    <w:rsid w:val="00DE5AEB"/>
    <w:rsid w:val="00DF002D"/>
    <w:rsid w:val="00DF3F30"/>
    <w:rsid w:val="00DF7AFC"/>
    <w:rsid w:val="00E006C0"/>
    <w:rsid w:val="00E009D7"/>
    <w:rsid w:val="00E028D1"/>
    <w:rsid w:val="00E02F65"/>
    <w:rsid w:val="00E03365"/>
    <w:rsid w:val="00E03E03"/>
    <w:rsid w:val="00E04507"/>
    <w:rsid w:val="00E04C05"/>
    <w:rsid w:val="00E067F6"/>
    <w:rsid w:val="00E10F4E"/>
    <w:rsid w:val="00E132E7"/>
    <w:rsid w:val="00E13CAC"/>
    <w:rsid w:val="00E15004"/>
    <w:rsid w:val="00E156BF"/>
    <w:rsid w:val="00E1690B"/>
    <w:rsid w:val="00E21283"/>
    <w:rsid w:val="00E25E16"/>
    <w:rsid w:val="00E31DC3"/>
    <w:rsid w:val="00E33837"/>
    <w:rsid w:val="00E33FDF"/>
    <w:rsid w:val="00E34470"/>
    <w:rsid w:val="00E3549A"/>
    <w:rsid w:val="00E40A08"/>
    <w:rsid w:val="00E4223C"/>
    <w:rsid w:val="00E43181"/>
    <w:rsid w:val="00E44D77"/>
    <w:rsid w:val="00E46176"/>
    <w:rsid w:val="00E4764E"/>
    <w:rsid w:val="00E53824"/>
    <w:rsid w:val="00E63443"/>
    <w:rsid w:val="00E6745B"/>
    <w:rsid w:val="00E6761F"/>
    <w:rsid w:val="00E67DC9"/>
    <w:rsid w:val="00E702BE"/>
    <w:rsid w:val="00E720CC"/>
    <w:rsid w:val="00E7231E"/>
    <w:rsid w:val="00E7430B"/>
    <w:rsid w:val="00E74728"/>
    <w:rsid w:val="00E75289"/>
    <w:rsid w:val="00E77246"/>
    <w:rsid w:val="00E82AF9"/>
    <w:rsid w:val="00E91896"/>
    <w:rsid w:val="00E91944"/>
    <w:rsid w:val="00E94782"/>
    <w:rsid w:val="00E95B6C"/>
    <w:rsid w:val="00E96D5F"/>
    <w:rsid w:val="00E97329"/>
    <w:rsid w:val="00E97F85"/>
    <w:rsid w:val="00EA1907"/>
    <w:rsid w:val="00EA1FF7"/>
    <w:rsid w:val="00EA2DB0"/>
    <w:rsid w:val="00EA5E99"/>
    <w:rsid w:val="00EA6D76"/>
    <w:rsid w:val="00EB0F14"/>
    <w:rsid w:val="00EB2F4D"/>
    <w:rsid w:val="00EB43E4"/>
    <w:rsid w:val="00EB504E"/>
    <w:rsid w:val="00EB525E"/>
    <w:rsid w:val="00EB5D27"/>
    <w:rsid w:val="00EC0B08"/>
    <w:rsid w:val="00EC2405"/>
    <w:rsid w:val="00EC509F"/>
    <w:rsid w:val="00EC6602"/>
    <w:rsid w:val="00EC7893"/>
    <w:rsid w:val="00ED287E"/>
    <w:rsid w:val="00ED35DA"/>
    <w:rsid w:val="00ED45CB"/>
    <w:rsid w:val="00ED4AB6"/>
    <w:rsid w:val="00ED553C"/>
    <w:rsid w:val="00ED6BF5"/>
    <w:rsid w:val="00EE606D"/>
    <w:rsid w:val="00EE70E9"/>
    <w:rsid w:val="00EE7EAB"/>
    <w:rsid w:val="00EF1B7F"/>
    <w:rsid w:val="00EF1F29"/>
    <w:rsid w:val="00EF728D"/>
    <w:rsid w:val="00F00772"/>
    <w:rsid w:val="00F00B52"/>
    <w:rsid w:val="00F04683"/>
    <w:rsid w:val="00F04E1F"/>
    <w:rsid w:val="00F06EDA"/>
    <w:rsid w:val="00F071E3"/>
    <w:rsid w:val="00F07342"/>
    <w:rsid w:val="00F103DC"/>
    <w:rsid w:val="00F10BA3"/>
    <w:rsid w:val="00F1189F"/>
    <w:rsid w:val="00F13FE8"/>
    <w:rsid w:val="00F14FE6"/>
    <w:rsid w:val="00F167B4"/>
    <w:rsid w:val="00F16885"/>
    <w:rsid w:val="00F20CBE"/>
    <w:rsid w:val="00F22A7C"/>
    <w:rsid w:val="00F22D48"/>
    <w:rsid w:val="00F22E01"/>
    <w:rsid w:val="00F247E5"/>
    <w:rsid w:val="00F24DC1"/>
    <w:rsid w:val="00F314C2"/>
    <w:rsid w:val="00F357FF"/>
    <w:rsid w:val="00F35A31"/>
    <w:rsid w:val="00F41631"/>
    <w:rsid w:val="00F42B00"/>
    <w:rsid w:val="00F51E45"/>
    <w:rsid w:val="00F53559"/>
    <w:rsid w:val="00F53994"/>
    <w:rsid w:val="00F54033"/>
    <w:rsid w:val="00F554E5"/>
    <w:rsid w:val="00F56A46"/>
    <w:rsid w:val="00F60ADC"/>
    <w:rsid w:val="00F60C75"/>
    <w:rsid w:val="00F60D3C"/>
    <w:rsid w:val="00F64689"/>
    <w:rsid w:val="00F656B9"/>
    <w:rsid w:val="00F72862"/>
    <w:rsid w:val="00F72991"/>
    <w:rsid w:val="00F754FD"/>
    <w:rsid w:val="00F80543"/>
    <w:rsid w:val="00F93639"/>
    <w:rsid w:val="00F9664E"/>
    <w:rsid w:val="00F96BA8"/>
    <w:rsid w:val="00FA55FC"/>
    <w:rsid w:val="00FA6BBC"/>
    <w:rsid w:val="00FB1828"/>
    <w:rsid w:val="00FB31B7"/>
    <w:rsid w:val="00FB3B16"/>
    <w:rsid w:val="00FB5798"/>
    <w:rsid w:val="00FB6DA3"/>
    <w:rsid w:val="00FC2F13"/>
    <w:rsid w:val="00FC3A26"/>
    <w:rsid w:val="00FC594F"/>
    <w:rsid w:val="00FC75ED"/>
    <w:rsid w:val="00FD0079"/>
    <w:rsid w:val="00FD1F0C"/>
    <w:rsid w:val="00FD2E5A"/>
    <w:rsid w:val="00FD56E1"/>
    <w:rsid w:val="00FD6651"/>
    <w:rsid w:val="00FD70EE"/>
    <w:rsid w:val="00FD765F"/>
    <w:rsid w:val="00FD76B2"/>
    <w:rsid w:val="00FD7703"/>
    <w:rsid w:val="00FE0200"/>
    <w:rsid w:val="00FE197E"/>
    <w:rsid w:val="00FE474A"/>
    <w:rsid w:val="00FE5D3F"/>
    <w:rsid w:val="00FE6842"/>
    <w:rsid w:val="00FF1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9948"/>
  <w15:docId w15:val="{220532DD-35A2-422F-BA3A-3D44C9AC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68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3A6683"/>
  </w:style>
  <w:style w:type="paragraph" w:styleId="ListParagraph">
    <w:name w:val="List Paragraph"/>
    <w:basedOn w:val="Normal"/>
    <w:link w:val="ListParagraphChar"/>
    <w:uiPriority w:val="34"/>
    <w:qFormat/>
    <w:rsid w:val="00743826"/>
    <w:pPr>
      <w:ind w:left="720"/>
      <w:contextualSpacing/>
    </w:pPr>
  </w:style>
  <w:style w:type="character" w:customStyle="1" w:styleId="ListParagraphChar">
    <w:name w:val="List Paragraph Char"/>
    <w:basedOn w:val="DefaultParagraphFont"/>
    <w:link w:val="ListParagraph"/>
    <w:uiPriority w:val="1"/>
    <w:rsid w:val="00AA37D6"/>
  </w:style>
  <w:style w:type="paragraph" w:styleId="Revision">
    <w:name w:val="Revision"/>
    <w:hidden/>
    <w:uiPriority w:val="99"/>
    <w:semiHidden/>
    <w:rsid w:val="00DF002D"/>
  </w:style>
  <w:style w:type="character" w:styleId="Hyperlink">
    <w:name w:val="Hyperlink"/>
    <w:basedOn w:val="DefaultParagraphFont"/>
    <w:uiPriority w:val="99"/>
    <w:unhideWhenUsed/>
    <w:rsid w:val="002338BD"/>
    <w:rPr>
      <w:color w:val="0000FF" w:themeColor="hyperlink"/>
      <w:u w:val="single"/>
    </w:rPr>
  </w:style>
  <w:style w:type="character" w:styleId="UnresolvedMention">
    <w:name w:val="Unresolved Mention"/>
    <w:basedOn w:val="DefaultParagraphFont"/>
    <w:uiPriority w:val="99"/>
    <w:semiHidden/>
    <w:unhideWhenUsed/>
    <w:rsid w:val="002338BD"/>
    <w:rPr>
      <w:color w:val="605E5C"/>
      <w:shd w:val="clear" w:color="auto" w:fill="E1DFDD"/>
    </w:rPr>
  </w:style>
  <w:style w:type="paragraph" w:styleId="Header">
    <w:name w:val="header"/>
    <w:basedOn w:val="Normal"/>
    <w:link w:val="HeaderChar"/>
    <w:uiPriority w:val="99"/>
    <w:unhideWhenUsed/>
    <w:rsid w:val="007C21F2"/>
    <w:pPr>
      <w:tabs>
        <w:tab w:val="center" w:pos="4513"/>
        <w:tab w:val="right" w:pos="9026"/>
      </w:tabs>
    </w:pPr>
  </w:style>
  <w:style w:type="character" w:customStyle="1" w:styleId="HeaderChar">
    <w:name w:val="Header Char"/>
    <w:basedOn w:val="DefaultParagraphFont"/>
    <w:link w:val="Header"/>
    <w:uiPriority w:val="99"/>
    <w:rsid w:val="007C21F2"/>
  </w:style>
  <w:style w:type="paragraph" w:styleId="Footer">
    <w:name w:val="footer"/>
    <w:basedOn w:val="Normal"/>
    <w:link w:val="FooterChar"/>
    <w:uiPriority w:val="99"/>
    <w:unhideWhenUsed/>
    <w:rsid w:val="007C21F2"/>
    <w:pPr>
      <w:tabs>
        <w:tab w:val="center" w:pos="4513"/>
        <w:tab w:val="right" w:pos="9026"/>
      </w:tabs>
    </w:pPr>
  </w:style>
  <w:style w:type="character" w:customStyle="1" w:styleId="FooterChar">
    <w:name w:val="Footer Char"/>
    <w:basedOn w:val="DefaultParagraphFont"/>
    <w:link w:val="Footer"/>
    <w:uiPriority w:val="99"/>
    <w:rsid w:val="007C2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0154">
      <w:bodyDiv w:val="1"/>
      <w:marLeft w:val="0"/>
      <w:marRight w:val="0"/>
      <w:marTop w:val="0"/>
      <w:marBottom w:val="0"/>
      <w:divBdr>
        <w:top w:val="none" w:sz="0" w:space="0" w:color="auto"/>
        <w:left w:val="none" w:sz="0" w:space="0" w:color="auto"/>
        <w:bottom w:val="none" w:sz="0" w:space="0" w:color="auto"/>
        <w:right w:val="none" w:sz="0" w:space="0" w:color="auto"/>
      </w:divBdr>
    </w:div>
    <w:div w:id="889028270">
      <w:bodyDiv w:val="1"/>
      <w:marLeft w:val="0"/>
      <w:marRight w:val="0"/>
      <w:marTop w:val="0"/>
      <w:marBottom w:val="0"/>
      <w:divBdr>
        <w:top w:val="none" w:sz="0" w:space="0" w:color="auto"/>
        <w:left w:val="none" w:sz="0" w:space="0" w:color="auto"/>
        <w:bottom w:val="none" w:sz="0" w:space="0" w:color="auto"/>
        <w:right w:val="none" w:sz="0" w:space="0" w:color="auto"/>
      </w:divBdr>
    </w:div>
    <w:div w:id="1371295253">
      <w:bodyDiv w:val="1"/>
      <w:marLeft w:val="0"/>
      <w:marRight w:val="0"/>
      <w:marTop w:val="0"/>
      <w:marBottom w:val="0"/>
      <w:divBdr>
        <w:top w:val="none" w:sz="0" w:space="0" w:color="auto"/>
        <w:left w:val="none" w:sz="0" w:space="0" w:color="auto"/>
        <w:bottom w:val="none" w:sz="0" w:space="0" w:color="auto"/>
        <w:right w:val="none" w:sz="0" w:space="0" w:color="auto"/>
      </w:divBdr>
    </w:div>
    <w:div w:id="1535147829">
      <w:bodyDiv w:val="1"/>
      <w:marLeft w:val="0"/>
      <w:marRight w:val="0"/>
      <w:marTop w:val="0"/>
      <w:marBottom w:val="0"/>
      <w:divBdr>
        <w:top w:val="none" w:sz="0" w:space="0" w:color="auto"/>
        <w:left w:val="none" w:sz="0" w:space="0" w:color="auto"/>
        <w:bottom w:val="none" w:sz="0" w:space="0" w:color="auto"/>
        <w:right w:val="none" w:sz="0" w:space="0" w:color="auto"/>
      </w:divBdr>
    </w:div>
    <w:div w:id="1608271278">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tardthorpeallotments@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ustardthorpeallotme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Archer</dc:creator>
  <cp:lastModifiedBy>Bustardthorpe Allotments</cp:lastModifiedBy>
  <cp:revision>14</cp:revision>
  <dcterms:created xsi:type="dcterms:W3CDTF">2025-11-03T22:22:00Z</dcterms:created>
  <dcterms:modified xsi:type="dcterms:W3CDTF">2025-11-14T12:32:00Z</dcterms:modified>
</cp:coreProperties>
</file>