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05"/>
        <w:gridCol w:w="5895"/>
        <w:tblGridChange w:id="0">
          <w:tblGrid>
            <w:gridCol w:w="3105"/>
            <w:gridCol w:w="589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keepNext w:val="1"/>
              <w:jc w:val="center"/>
              <w:rPr/>
            </w:pPr>
            <w:r w:rsidDel="00000000" w:rsidR="00000000" w:rsidRPr="00000000">
              <w:rPr>
                <w:rFonts w:ascii="Meddon" w:cs="Meddon" w:eastAsia="Meddon" w:hAnsi="Meddon"/>
                <w:sz w:val="56"/>
                <w:szCs w:val="56"/>
              </w:rPr>
              <w:drawing>
                <wp:inline distB="0" distT="0" distL="0" distR="0">
                  <wp:extent cx="1203138" cy="1191625"/>
                  <wp:effectExtent b="0" l="0" r="0" t="0"/>
                  <wp:docPr id="2" name="image1.jpg"/>
                  <a:graphic>
                    <a:graphicData uri="http://schemas.openxmlformats.org/drawingml/2006/picture">
                      <pic:pic>
                        <pic:nvPicPr>
                          <pic:cNvPr id="0" name="image1.jpg"/>
                          <pic:cNvPicPr preferRelativeResize="0"/>
                        </pic:nvPicPr>
                        <pic:blipFill>
                          <a:blip r:embed="rId7"/>
                          <a:srcRect b="478" l="0" r="0" t="478"/>
                          <a:stretch>
                            <a:fillRect/>
                          </a:stretch>
                        </pic:blipFill>
                        <pic:spPr>
                          <a:xfrm>
                            <a:off x="0" y="0"/>
                            <a:ext cx="1203138" cy="119162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3">
            <w:pPr>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Bustardthorpe Allotments Association</w:t>
            </w:r>
          </w:p>
          <w:p w:rsidR="00000000" w:rsidDel="00000000" w:rsidP="00000000" w:rsidRDefault="00000000" w:rsidRPr="00000000" w14:paraId="00000004">
            <w:pPr>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Charitable Incorporated Organisation</w:t>
            </w:r>
          </w:p>
          <w:p w:rsidR="00000000" w:rsidDel="00000000" w:rsidP="00000000" w:rsidRDefault="00000000" w:rsidRPr="00000000" w14:paraId="00000005">
            <w:pPr>
              <w:jc w:val="center"/>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(BAACIO)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153"/>
                <w:tab w:val="right" w:leader="none" w:pos="8306"/>
              </w:tabs>
              <w:jc w:val="center"/>
              <w:rPr>
                <w:rFonts w:ascii="Comic Sans MS" w:cs="Comic Sans MS" w:eastAsia="Comic Sans MS" w:hAnsi="Comic Sans MS"/>
                <w:color w:val="000000"/>
                <w:sz w:val="20"/>
                <w:szCs w:val="20"/>
              </w:rPr>
            </w:pPr>
            <w:r w:rsidDel="00000000" w:rsidR="00000000" w:rsidRPr="00000000">
              <w:rPr>
                <w:rFonts w:ascii="Calibri" w:cs="Calibri" w:eastAsia="Calibri" w:hAnsi="Calibri"/>
                <w:i w:val="1"/>
                <w:iCs w:val="1"/>
                <w:color w:val="44546a"/>
                <w:sz w:val="20"/>
                <w:szCs w:val="20"/>
                <w:rtl w:val="0"/>
              </w:rPr>
              <w:t xml:space="preserve">Registered Charity No: 1211930</w:t>
            </w: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07">
            <w:pPr>
              <w:jc w:val="right"/>
              <w:rPr>
                <w:rFonts w:ascii="Calibri" w:cs="Calibri" w:eastAsia="Calibri" w:hAnsi="Calibri"/>
                <w:b w:val="1"/>
                <w:bCs w:val="1"/>
                <w:i w:val="1"/>
                <w:iCs w:val="1"/>
                <w:sz w:val="32"/>
                <w:szCs w:val="32"/>
              </w:rPr>
            </w:pPr>
            <w:bookmarkStart w:colFirst="0" w:colLast="0" w:name="_heading=h.qw88pjd7mpet" w:id="0"/>
            <w:bookmarkEnd w:id="0"/>
            <w:r w:rsidDel="00000000" w:rsidR="00000000" w:rsidRPr="00000000">
              <w:rPr>
                <w:rFonts w:ascii="Calibri" w:cs="Calibri" w:eastAsia="Calibri" w:hAnsi="Calibri"/>
                <w:b w:val="1"/>
                <w:bCs w:val="1"/>
                <w:i w:val="1"/>
                <w:iCs w:val="1"/>
                <w:sz w:val="32"/>
                <w:szCs w:val="32"/>
                <w:rtl w:val="0"/>
              </w:rPr>
              <w:t xml:space="preserve">Bishopthorpe Road, York, YO23 2QA</w:t>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Plotholders privacy notice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Registered name: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Bustardthorpe Allotments Association Charitable Incorporated Organisation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We are the controller of your personal data. For more information on controllers and their responsibilities please see our guidance on </w:t>
      </w:r>
      <w:hyperlink r:id="rId8">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data protection principles, definitions, and key terms</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This privacy notice tells you what to expect us to do with your personal information when you work for us.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hyperlink w:anchor="bookmark=id.p9r83whgkmgg">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Contact details</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hyperlink w:anchor="bookmark=id.e9a8sq9zl126">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What information we collect, use, and why</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hyperlink w:anchor="bookmark=id.rxuhthbt1pgg">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Lawful bases and data protection rights</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hyperlink w:anchor="bookmark=id.bcs6y7mtpzjx">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Where we get personal information from</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hyperlink w:anchor="bookmark=id.6k65uatq0hng">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How long we keep information</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hyperlink w:anchor="bookmark=id.2n87624yokdf">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How to complain</w:t>
        </w:r>
      </w:hyperlink>
      <w:r w:rsidDel="00000000" w:rsidR="00000000" w:rsidRPr="00000000">
        <w:rPr>
          <w:rtl w:val="0"/>
        </w:rPr>
      </w:r>
    </w:p>
    <w:bookmarkStart w:colFirst="0" w:colLast="0" w:name="bookmark=id.a2yiw0gp9g20" w:id="1"/>
    <w:bookmarkEnd w:id="1"/>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Contact details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Post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Bustardthorpe Allotment Association, Bishopthorpe Road, , YORK, North Yorkshire, YO23 2QA, GB</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Telephone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07761 142335</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Email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bustardthorpeallotments@gmail.com</w:t>
      </w:r>
    </w:p>
    <w:bookmarkStart w:colFirst="0" w:colLast="0" w:name="bookmark=id.e9a8sq9zl126" w:id="2"/>
    <w:bookmarkEnd w:id="2"/>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What information we collect and use, and why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Plotholder registration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We collect or use the following personal information as part of </w:t>
      </w: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applying for a tenancy</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Contact details (eg name, address, telephone number and personal email address)</w:t>
      </w:r>
    </w:p>
    <w:bookmarkStart w:colFirst="0" w:colLast="0" w:name="bookmark=id.rxuhthbt1pgg" w:id="3"/>
    <w:bookmarkEnd w:id="3"/>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Lawful bases and data protection rights</w:t>
      </w:r>
    </w:p>
    <w:p w:rsidR="00000000" w:rsidDel="00000000" w:rsidP="00000000" w:rsidRDefault="00000000" w:rsidRPr="00000000" w14:paraId="00000022">
      <w:pPr>
        <w:keepNext w:val="0"/>
        <w:keepLines w:val="0"/>
        <w:pageBreakBefore w:val="0"/>
        <w:widowControl w:val="1"/>
        <w:pBdr>
          <w:top w:color="000000" w:space="12" w:sz="0" w:val="none"/>
          <w:left w:color="000000" w:space="12" w:sz="0" w:val="none"/>
          <w:bottom w:color="000000" w:space="12" w:sz="0" w:val="none"/>
          <w:right w:color="000000" w:space="12" w:sz="0" w:val="none"/>
          <w:between w:space="0" w:sz="0" w:val="nil"/>
        </w:pBdr>
        <w:shd w:fill="f5f5f5" w:val="clear"/>
        <w:spacing w:after="240" w:before="480" w:line="240" w:lineRule="auto"/>
        <w:ind w:left="240" w:right="24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Under UK data protection law, we must have a “lawful basis” for collecting and using your personal information. There is a list of possible </w:t>
      </w:r>
      <w:hyperlink r:id="rId9">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lawful bases</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in the UK GDPR. You can find out more about lawful bases on the ICO’s website.</w:t>
      </w:r>
    </w:p>
    <w:p w:rsidR="00000000" w:rsidDel="00000000" w:rsidP="00000000" w:rsidRDefault="00000000" w:rsidRPr="00000000" w14:paraId="00000023">
      <w:pPr>
        <w:keepNext w:val="0"/>
        <w:keepLines w:val="0"/>
        <w:pageBreakBefore w:val="0"/>
        <w:widowControl w:val="1"/>
        <w:pBdr>
          <w:top w:color="000000" w:space="12" w:sz="0" w:val="none"/>
          <w:left w:color="000000" w:space="12" w:sz="0" w:val="none"/>
          <w:bottom w:color="000000" w:space="12" w:sz="0" w:val="none"/>
          <w:right w:color="000000" w:space="12" w:sz="0" w:val="none"/>
          <w:between w:space="0" w:sz="0" w:val="nil"/>
        </w:pBdr>
        <w:shd w:fill="f5f5f5" w:val="clear"/>
        <w:spacing w:after="240" w:before="240" w:line="240" w:lineRule="auto"/>
        <w:ind w:left="240" w:right="24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Which lawful basis we rely on may affect your data protection rights which are set out in brief below. You can find out more about your data protection rights and the exemptions which may apply on the ICO’s website:</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5f5f5" w:val="clear"/>
        <w:spacing w:after="0" w:before="240" w:line="240" w:lineRule="auto"/>
        <w:ind w:left="840" w:right="24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Your right of access</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0">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Read more about the right of access</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5f5f5" w:val="clear"/>
        <w:spacing w:after="0" w:before="0" w:line="240" w:lineRule="auto"/>
        <w:ind w:left="840" w:right="24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Your right to rectification</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You have the right to ask us to correct or delete personal information you think is inaccurate or incomplete. </w:t>
      </w:r>
      <w:hyperlink r:id="rId11">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Read more about the right to rectification</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5f5f5" w:val="clear"/>
        <w:spacing w:after="0" w:before="0" w:line="240" w:lineRule="auto"/>
        <w:ind w:left="840" w:right="24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Your right to erasure</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You have the right to ask us to delete your personal information. </w:t>
      </w:r>
      <w:hyperlink r:id="rId12">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Read more about the right to erasure</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5f5f5" w:val="clear"/>
        <w:spacing w:after="0" w:before="0" w:line="240" w:lineRule="auto"/>
        <w:ind w:left="840" w:right="24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Your right to restriction of processing</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You have the right to ask us to limit how we can use your personal information. </w:t>
      </w:r>
      <w:hyperlink r:id="rId13">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Read more about the right to restriction of processing</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5f5f5" w:val="clear"/>
        <w:spacing w:after="0" w:before="0" w:line="240" w:lineRule="auto"/>
        <w:ind w:left="840" w:right="24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Your right to object to processing</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You have the right to object to the processing of your personal data. </w:t>
      </w:r>
      <w:hyperlink r:id="rId14">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Read more about the right to object to processing</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5f5f5" w:val="clear"/>
        <w:spacing w:after="0" w:before="0" w:line="240" w:lineRule="auto"/>
        <w:ind w:left="840" w:right="24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Your right to data portability</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You have the right to ask that we transfer the personal information you gave us to another organisation, or to you. </w:t>
      </w:r>
      <w:hyperlink r:id="rId15">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Read more about the right to data portability</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5f5f5" w:val="clear"/>
        <w:spacing w:after="240" w:before="0" w:line="240" w:lineRule="auto"/>
        <w:ind w:left="840" w:right="24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Your right to withdraw consent</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 When we use consent as our lawful basis you have the right to withdraw your consent at any time. </w:t>
      </w:r>
      <w:hyperlink r:id="rId16">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Read more about the right to withdraw consent</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color="000000" w:space="12" w:sz="0" w:val="none"/>
          <w:left w:color="000000" w:space="12" w:sz="0" w:val="none"/>
          <w:bottom w:color="000000" w:space="12" w:sz="0" w:val="none"/>
          <w:right w:color="000000" w:space="12" w:sz="0" w:val="none"/>
          <w:between w:space="0" w:sz="0" w:val="nil"/>
        </w:pBdr>
        <w:shd w:fill="f5f5f5" w:val="clear"/>
        <w:spacing w:after="240" w:before="240" w:line="240" w:lineRule="auto"/>
        <w:ind w:left="240" w:right="24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If you make a request, we must respond to you without undue delay and in any event within one month.</w:t>
      </w:r>
    </w:p>
    <w:p w:rsidR="00000000" w:rsidDel="00000000" w:rsidP="00000000" w:rsidRDefault="00000000" w:rsidRPr="00000000" w14:paraId="0000002C">
      <w:pPr>
        <w:keepNext w:val="0"/>
        <w:keepLines w:val="0"/>
        <w:pageBreakBefore w:val="0"/>
        <w:widowControl w:val="1"/>
        <w:pBdr>
          <w:top w:color="000000" w:space="12" w:sz="0" w:val="none"/>
          <w:left w:color="000000" w:space="12" w:sz="0" w:val="none"/>
          <w:bottom w:color="000000" w:space="12" w:sz="0" w:val="none"/>
          <w:right w:color="000000" w:space="12" w:sz="0" w:val="none"/>
          <w:between w:space="0" w:sz="0" w:val="nil"/>
        </w:pBdr>
        <w:shd w:fill="f5f5f5" w:val="clear"/>
        <w:spacing w:after="480" w:before="240" w:line="240" w:lineRule="auto"/>
        <w:ind w:left="240" w:right="24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To make a data protection rights request, please contact us using the contact details at the top of this privacy notice.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Our lawful bases for the collection and use of your data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Our lawful bases for collecting or using personal information as part of </w:t>
      </w: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plotholder registration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are:</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Contract – we have to collect or use the information so we can enter into or carry out an annual tenancy contract with you. All of your data protection rights may apply except the right to object.</w:t>
      </w:r>
    </w:p>
    <w:bookmarkStart w:colFirst="0" w:colLast="0" w:name="bookmark=id.bcs6y7mtpzjx" w:id="4"/>
    <w:bookmarkEnd w:id="4"/>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Where we get personal information from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We collect your information from the following places: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Directly from you on an annual basis</w:t>
      </w:r>
    </w:p>
    <w:bookmarkStart w:colFirst="0" w:colLast="0" w:name="bookmark=id.6k65uatq0hng" w:id="5"/>
    <w:bookmarkEnd w:id="5"/>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How long we keep information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For the length of the Tenancy.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For more information on how long we store your personal information or the criteria we use to determine this please contact us using the details provided above. </w:t>
      </w:r>
    </w:p>
    <w:bookmarkStart w:colFirst="0" w:colLast="0" w:name="bookmark=id.2n87624yokdf" w:id="6"/>
    <w:bookmarkEnd w:id="6"/>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How to complain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If you have any concerns about our use of your personal data, you can make a complaint to us using the contact details at the top of this privacy notice.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If you remain unhappy with how we’ve used your data after raising a complaint with us, you can also complain to the ICO.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The ICO’s address:           </w:t>
      </w:r>
    </w:p>
    <w:p w:rsidR="00000000" w:rsidDel="00000000" w:rsidP="00000000" w:rsidRDefault="00000000" w:rsidRPr="00000000" w14:paraId="0000003C">
      <w:pPr>
        <w:keepNext w:val="0"/>
        <w:keepLines w:val="0"/>
        <w:pageBreakBefore w:val="0"/>
        <w:widowControl w:val="1"/>
        <w:pBdr>
          <w:top w:space="0" w:sz="0" w:val="nil"/>
          <w:left w:color="000000" w:space="30" w:sz="0" w:val="none"/>
          <w:bottom w:space="0" w:sz="0" w:val="nil"/>
          <w:right w:space="0" w:sz="0" w:val="nil"/>
          <w:between w:space="0" w:sz="0" w:val="nil"/>
        </w:pBdr>
        <w:shd w:fill="auto" w:val="clear"/>
        <w:spacing w:after="240" w:before="240" w:line="240" w:lineRule="auto"/>
        <w:ind w:left="60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Information Commissioner’s Office</w:t>
        <w:br w:type="textWrapping"/>
        <w:t xml:space="preserve">Wycliffe House</w:t>
        <w:br w:type="textWrapping"/>
        <w:t xml:space="preserve">Water Lane</w:t>
        <w:br w:type="textWrapping"/>
        <w:t xml:space="preserve">Wilmslow</w:t>
        <w:br w:type="textWrapping"/>
        <w:t xml:space="preserve">Cheshire</w:t>
        <w:br w:type="textWrapping"/>
        <w:t xml:space="preserve">SK9 5AF</w:t>
      </w:r>
    </w:p>
    <w:p w:rsidR="00000000" w:rsidDel="00000000" w:rsidP="00000000" w:rsidRDefault="00000000" w:rsidRPr="00000000" w14:paraId="0000003D">
      <w:pPr>
        <w:keepNext w:val="0"/>
        <w:keepLines w:val="0"/>
        <w:pageBreakBefore w:val="0"/>
        <w:widowControl w:val="1"/>
        <w:pBdr>
          <w:top w:space="0" w:sz="0" w:val="nil"/>
          <w:left w:color="000000" w:space="30" w:sz="0" w:val="none"/>
          <w:bottom w:space="0" w:sz="0" w:val="nil"/>
          <w:right w:space="0" w:sz="0" w:val="nil"/>
          <w:between w:space="0" w:sz="0" w:val="nil"/>
        </w:pBdr>
        <w:shd w:fill="auto" w:val="clear"/>
        <w:spacing w:after="240" w:before="240" w:line="240" w:lineRule="auto"/>
        <w:ind w:left="60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Helpline number: 0303 123 1113</w:t>
      </w:r>
    </w:p>
    <w:p w:rsidR="00000000" w:rsidDel="00000000" w:rsidP="00000000" w:rsidRDefault="00000000" w:rsidRPr="00000000" w14:paraId="0000003E">
      <w:pPr>
        <w:keepNext w:val="0"/>
        <w:keepLines w:val="0"/>
        <w:pageBreakBefore w:val="0"/>
        <w:widowControl w:val="1"/>
        <w:pBdr>
          <w:top w:space="0" w:sz="0" w:val="nil"/>
          <w:left w:color="000000" w:space="30" w:sz="0" w:val="none"/>
          <w:bottom w:space="0" w:sz="0" w:val="nil"/>
          <w:right w:space="0" w:sz="0" w:val="nil"/>
          <w:between w:space="0" w:sz="0" w:val="nil"/>
        </w:pBdr>
        <w:shd w:fill="auto" w:val="clear"/>
        <w:spacing w:after="240" w:before="240" w:line="240" w:lineRule="auto"/>
        <w:ind w:left="60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Website: </w:t>
      </w:r>
      <w:hyperlink r:id="rId17">
        <w:r w:rsidDel="00000000" w:rsidR="00000000" w:rsidRPr="00000000">
          <w:rPr>
            <w:rFonts w:ascii="Arial" w:cs="Arial" w:eastAsia="Arial" w:hAnsi="Arial"/>
            <w:b w:val="0"/>
            <w:bCs w:val="0"/>
            <w:i w:val="0"/>
            <w:iCs w:val="0"/>
            <w:smallCaps w:val="0"/>
            <w:strike w:val="0"/>
            <w:color w:val="005098"/>
            <w:sz w:val="23"/>
            <w:szCs w:val="23"/>
            <w:u w:val="none"/>
            <w:shd w:fill="auto" w:val="clear"/>
            <w:vertAlign w:val="baseline"/>
            <w:rtl w:val="0"/>
          </w:rPr>
          <w:t xml:space="preserve">https://www.ico.org.uk/make-a-complaint</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Last updated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04 October 2025 by Jo Rogers, Secretary to the Trustees</w:t>
      </w:r>
    </w:p>
    <w:p w:rsidR="00000000" w:rsidDel="00000000" w:rsidP="00000000" w:rsidRDefault="00000000" w:rsidRPr="00000000" w14:paraId="00000041">
      <w:pPr>
        <w:rPr>
          <w:rFonts w:ascii="Arial" w:cs="Arial" w:eastAsia="Arial" w:hAnsi="Arial"/>
        </w:rPr>
      </w:pPr>
      <w:r w:rsidDel="00000000" w:rsidR="00000000" w:rsidRPr="00000000">
        <w:rPr>
          <w:rtl w:val="0"/>
        </w:rPr>
      </w:r>
    </w:p>
    <w:sectPr>
      <w:footerReference r:id="rId1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mic Sans MS"/>
  <w:font w:name="Arial"/>
  <w:font w:name="Verdana"/>
  <w:font w:name="Courier New"/>
  <w:font w:name="Meddon">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right" w:leader="none" w:pos="9026"/>
      </w:tabs>
      <w:rPr>
        <w:rFonts w:ascii="Verdana" w:cs="Verdana" w:eastAsia="Verdana" w:hAnsi="Verdana"/>
        <w:color w:val="808080"/>
        <w:sz w:val="20"/>
        <w:szCs w:val="20"/>
      </w:rPr>
    </w:pPr>
    <w:r w:rsidDel="00000000" w:rsidR="00000000" w:rsidRPr="00000000">
      <w:rPr>
        <w:rFonts w:ascii="Verdana" w:cs="Verdana" w:eastAsia="Verdana" w:hAnsi="Verdana"/>
        <w:color w:val="808080"/>
        <w:sz w:val="20"/>
        <w:szCs w:val="20"/>
        <w:rtl w:val="0"/>
      </w:rPr>
      <w:t xml:space="preserve">4 October 2025</w:t>
      <w:tab/>
    </w:r>
    <w:r w:rsidDel="00000000" w:rsidR="00000000" w:rsidRPr="00000000">
      <w:rPr>
        <w:rFonts w:ascii="Verdana" w:cs="Verdana" w:eastAsia="Verdana" w:hAnsi="Verdana"/>
        <w:color w:val="808080"/>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b-8" w:customStyle="1">
    <w:name w:val="mb-8"/>
    <w:basedOn w:val="Normal"/>
  </w:style>
  <w:style w:type="paragraph" w:styleId="bodyany" w:customStyle="1">
    <w:name w:val="body &gt; any"/>
    <w:basedOn w:val="Normal"/>
  </w:style>
  <w:style w:type="paragraph" w:styleId="any" w:customStyle="1">
    <w:name w:val="any"/>
    <w:basedOn w:val="Normal"/>
  </w:style>
  <w:style w:type="paragraph" w:styleId="prose" w:customStyle="1">
    <w:name w:val="prose"/>
    <w:basedOn w:val="Normal"/>
    <w:pPr>
      <w:spacing w:line="342" w:lineRule="atLeast"/>
    </w:pPr>
    <w:rPr>
      <w:sz w:val="23"/>
      <w:szCs w:val="23"/>
    </w:rPr>
  </w:style>
  <w:style w:type="paragraph" w:styleId="prosenth-child1" w:customStyle="1">
    <w:name w:val="prose &gt; nth-child(1)"/>
    <w:basedOn w:val="Normal"/>
  </w:style>
  <w:style w:type="paragraph" w:styleId="prosert-blockany" w:customStyle="1">
    <w:name w:val="prose_rt-block &gt; any"/>
    <w:basedOn w:val="Normal"/>
    <w:pPr>
      <w:pBdr>
        <w:top w:color="auto" w:space="12" w:sz="0" w:val="none"/>
        <w:left w:color="auto" w:space="12" w:sz="0" w:val="none"/>
        <w:bottom w:color="auto" w:space="12" w:sz="0" w:val="none"/>
        <w:right w:color="auto" w:space="12" w:sz="0" w:val="none"/>
      </w:pBdr>
    </w:pPr>
  </w:style>
  <w:style w:type="character" w:styleId="Strong1" w:customStyle="1">
    <w:name w:val="Strong1"/>
    <w:basedOn w:val="DefaultParagraphFont"/>
    <w:rPr>
      <w:b w:val="1"/>
      <w:bCs w:val="1"/>
    </w:rPr>
  </w:style>
  <w:style w:type="paragraph" w:styleId="proseany" w:customStyle="1">
    <w:name w:val="prose &gt; any"/>
    <w:basedOn w:val="Normal"/>
  </w:style>
  <w:style w:type="paragraph" w:styleId="prosenth-last-child1" w:customStyle="1">
    <w:name w:val="prose &gt; nth-last-child(1)"/>
    <w:basedOn w:val="Normal"/>
  </w:style>
  <w:style w:type="character" w:styleId="prosea" w:customStyle="1">
    <w:name w:val="prose_a"/>
    <w:basedOn w:val="DefaultParagraphFont"/>
    <w:rPr>
      <w:color w:val="005098"/>
    </w:rPr>
  </w:style>
  <w:style w:type="character" w:styleId="anyCharacter" w:customStyle="1">
    <w:name w:val="any Character"/>
    <w:basedOn w:val="DefaultParagraphFont"/>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co.org.uk/for-organisations/advice-for-small-organisations/privacy-notices-and-cookies/create-your-own-privacy-notice/your-data-protection-rights/#rtr" TargetMode="External"/><Relationship Id="rId10" Type="http://schemas.openxmlformats.org/officeDocument/2006/relationships/hyperlink" Target="https://ico.org.uk/for-organisations/advice-for-small-organisations/privacy-notices-and-cookies/create-your-own-privacy-notice/your-data-protection-rights/#roa" TargetMode="External"/><Relationship Id="rId13" Type="http://schemas.openxmlformats.org/officeDocument/2006/relationships/hyperlink" Target="https://ico.org.uk/for-organisations/advice-for-small-organisations/privacy-notices-and-cookies/create-your-own-privacy-notice/your-data-protection-rights/#rtrop" TargetMode="External"/><Relationship Id="rId12" Type="http://schemas.openxmlformats.org/officeDocument/2006/relationships/hyperlink" Target="https://ico.org.uk/for-organisations/advice-for-small-organisations/privacy-notices-and-cookies/create-your-own-privacy-notice/your-data-protection-rights/#r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for-organisations/advice-for-small-organisations/getting-started-with-gdpr/data-protection-principles-definitions-and-key-terms/#lawfulbasis" TargetMode="External"/><Relationship Id="rId15" Type="http://schemas.openxmlformats.org/officeDocument/2006/relationships/hyperlink" Target="https://ico.org.uk/for-organisations/advice-for-small-organisations/privacy-notices-and-cookies/create-your-own-privacy-notice/your-data-protection-rights/#rtdp" TargetMode="External"/><Relationship Id="rId14" Type="http://schemas.openxmlformats.org/officeDocument/2006/relationships/hyperlink" Target="https://ico.org.uk/for-organisations/advice-for-small-organisations/privacy-notices-and-cookies/create-your-own-privacy-notice/your-data-protection-rights/#rto" TargetMode="External"/><Relationship Id="rId17" Type="http://schemas.openxmlformats.org/officeDocument/2006/relationships/hyperlink" Target="https://ico.org.uk/make-a-complaint/" TargetMode="External"/><Relationship Id="rId16" Type="http://schemas.openxmlformats.org/officeDocument/2006/relationships/hyperlink" Target="https://ico.org.uk/for-organisations/advice-for-small-organisations/privacy-notices-and-cookies/create-your-own-privacy-notice/your-data-protection-rights/#rtwc"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hyperlink" Target="https://ico.org.uk/for-organisations/advice-for-small-organisations/getting-started-with-gdpr/data-protection-principles-definitions-and-key-ter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t9+0S9c48JTAJKPbLhmMYU+eA==">CgMxLjAyDmgucXc4OHBqZDdtcGV0Mg9pZC5hMnlpdzBncDlnMjAyD2lkLmU5YThzcTl6bDEyNjIPaWQucnh1aHRoYnQxcGdnMg9pZC5iY3M2eTdtdHB6angyD2lkLjZrNjV1YXRxMGhuZzIPaWQuMm44NzYyNHlva2RmOAByITE2SHdic1FQSWExSkdNdURMaEhYNUl2N3dMQXUzSDMtSw==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2025-10-04T18:40:00Z</dcterms:created>
  <dc:creator>Bustardthorpe Allotments</dc:creator>
</cp:coreProperties>
</file>