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Job Description</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1"/>
        <w:tblW w:w="10490.0" w:type="dxa"/>
        <w:jc w:val="left"/>
        <w:tblInd w:w="-10.0" w:type="dxa"/>
        <w:tblBorders>
          <w:top w:color="8eaadb" w:space="0" w:sz="8" w:val="single"/>
          <w:left w:color="8eaadb" w:space="0" w:sz="8" w:val="single"/>
          <w:bottom w:color="8eaadb" w:space="0" w:sz="8" w:val="single"/>
          <w:right w:color="8eaadb" w:space="0" w:sz="8" w:val="single"/>
          <w:insideH w:color="8eaadb" w:space="0" w:sz="8" w:val="single"/>
          <w:insideV w:color="8eaadb" w:space="0" w:sz="8" w:val="single"/>
        </w:tblBorders>
        <w:tblLayout w:type="fixed"/>
        <w:tblLook w:val="04A0"/>
      </w:tblPr>
      <w:tblGrid>
        <w:gridCol w:w="567"/>
        <w:gridCol w:w="2289"/>
        <w:gridCol w:w="7634"/>
        <w:tblGridChange w:id="0">
          <w:tblGrid>
            <w:gridCol w:w="567"/>
            <w:gridCol w:w="2289"/>
            <w:gridCol w:w="7634"/>
          </w:tblGrid>
        </w:tblGridChange>
      </w:tblGrid>
      <w:tr>
        <w:trPr>
          <w:cantSplit w:val="0"/>
          <w:trHeight w:val="227" w:hRule="atLeast"/>
          <w:tblHeader w:val="0"/>
        </w:trPr>
        <w:tc>
          <w:tcPr>
            <w:gridSpan w:val="2"/>
            <w:tcBorders>
              <w:bottom w:color="000000" w:space="0" w:sz="0" w:val="nil"/>
            </w:tcBorders>
            <w:shd w:fill="d9e2f3" w:val="clear"/>
          </w:tcPr>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sz w:val="24"/>
                <w:szCs w:val="24"/>
                <w:rtl w:val="0"/>
              </w:rPr>
              <w:t xml:space="preserve">Role </w:t>
            </w:r>
          </w:p>
        </w:tc>
        <w:tc>
          <w:tcPr>
            <w:tcBorders>
              <w:bottom w:color="000000" w:space="0" w:sz="0" w:val="nil"/>
            </w:tcBorders>
          </w:tcPr>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t xml:space="preserve">General Assistant - Front of House</w:t>
            </w:r>
          </w:p>
          <w:p w:rsidR="00000000" w:rsidDel="00000000" w:rsidP="00000000" w:rsidRDefault="00000000" w:rsidRPr="00000000" w14:paraId="0000000A">
            <w:pPr>
              <w:rPr>
                <w:rFonts w:ascii="Arial" w:cs="Arial" w:eastAsia="Arial" w:hAnsi="Arial"/>
                <w:sz w:val="24"/>
                <w:szCs w:val="24"/>
              </w:rPr>
            </w:pPr>
            <w:r w:rsidDel="00000000" w:rsidR="00000000" w:rsidRPr="00000000">
              <w:rPr>
                <w:rtl w:val="0"/>
              </w:rPr>
            </w:r>
          </w:p>
        </w:tc>
      </w:tr>
      <w:tr>
        <w:trPr>
          <w:cantSplit w:val="0"/>
          <w:trHeight w:val="227" w:hRule="atLeast"/>
          <w:tblHeader w:val="0"/>
        </w:trPr>
        <w:tc>
          <w:tcPr>
            <w:gridSpan w:val="2"/>
            <w:shd w:fill="d9e2f3" w:val="clear"/>
          </w:tcPr>
          <w:p w:rsidR="00000000" w:rsidDel="00000000" w:rsidP="00000000" w:rsidRDefault="00000000" w:rsidRPr="00000000" w14:paraId="0000000B">
            <w:pPr>
              <w:rPr>
                <w:rFonts w:ascii="Arial" w:cs="Arial" w:eastAsia="Arial" w:hAnsi="Arial"/>
                <w:sz w:val="24"/>
                <w:szCs w:val="24"/>
              </w:rPr>
            </w:pPr>
            <w:r w:rsidDel="00000000" w:rsidR="00000000" w:rsidRPr="00000000">
              <w:rPr>
                <w:rFonts w:ascii="Arial" w:cs="Arial" w:eastAsia="Arial" w:hAnsi="Arial"/>
                <w:sz w:val="24"/>
                <w:szCs w:val="24"/>
                <w:rtl w:val="0"/>
              </w:rPr>
              <w:t xml:space="preserve">Responsible to</w:t>
            </w:r>
          </w:p>
        </w:tc>
        <w:tc>
          <w:tcPr/>
          <w:p w:rsidR="00000000" w:rsidDel="00000000" w:rsidP="00000000" w:rsidRDefault="00000000" w:rsidRPr="00000000" w14:paraId="0000000D">
            <w:pPr>
              <w:rPr>
                <w:rFonts w:ascii="Arial" w:cs="Arial" w:eastAsia="Arial" w:hAnsi="Arial"/>
                <w:sz w:val="24"/>
                <w:szCs w:val="24"/>
              </w:rPr>
            </w:pPr>
            <w:r w:rsidDel="00000000" w:rsidR="00000000" w:rsidRPr="00000000">
              <w:rPr>
                <w:rFonts w:ascii="Arial" w:cs="Arial" w:eastAsia="Arial" w:hAnsi="Arial"/>
                <w:sz w:val="24"/>
                <w:szCs w:val="24"/>
                <w:rtl w:val="0"/>
              </w:rPr>
              <w:t xml:space="preserve">Head Chef</w:t>
            </w:r>
          </w:p>
          <w:p w:rsidR="00000000" w:rsidDel="00000000" w:rsidP="00000000" w:rsidRDefault="00000000" w:rsidRPr="00000000" w14:paraId="0000000E">
            <w:pPr>
              <w:rPr>
                <w:rFonts w:ascii="Arial" w:cs="Arial" w:eastAsia="Arial" w:hAnsi="Arial"/>
                <w:sz w:val="24"/>
                <w:szCs w:val="24"/>
              </w:rPr>
            </w:pPr>
            <w:r w:rsidDel="00000000" w:rsidR="00000000" w:rsidRPr="00000000">
              <w:rPr>
                <w:rtl w:val="0"/>
              </w:rPr>
            </w:r>
          </w:p>
        </w:tc>
      </w:tr>
      <w:tr>
        <w:trPr>
          <w:cantSplit w:val="0"/>
          <w:trHeight w:val="227" w:hRule="atLeast"/>
          <w:tblHeader w:val="0"/>
        </w:trPr>
        <w:tc>
          <w:tcPr>
            <w:gridSpan w:val="2"/>
            <w:shd w:fill="d9e2f3" w:val="clear"/>
          </w:tcPr>
          <w:p w:rsidR="00000000" w:rsidDel="00000000" w:rsidP="00000000" w:rsidRDefault="00000000" w:rsidRPr="00000000" w14:paraId="0000000F">
            <w:pPr>
              <w:rPr>
                <w:rFonts w:ascii="Arial" w:cs="Arial" w:eastAsia="Arial" w:hAnsi="Arial"/>
                <w:sz w:val="24"/>
                <w:szCs w:val="24"/>
              </w:rPr>
            </w:pPr>
            <w:r w:rsidDel="00000000" w:rsidR="00000000" w:rsidRPr="00000000">
              <w:rPr>
                <w:rFonts w:ascii="Arial" w:cs="Arial" w:eastAsia="Arial" w:hAnsi="Arial"/>
                <w:sz w:val="24"/>
                <w:szCs w:val="24"/>
                <w:rtl w:val="0"/>
              </w:rPr>
              <w:t xml:space="preserve">Salary</w:t>
            </w:r>
          </w:p>
        </w:tc>
        <w:tc>
          <w:tcPr/>
          <w:p w:rsidR="00000000" w:rsidDel="00000000" w:rsidP="00000000" w:rsidRDefault="00000000" w:rsidRPr="00000000" w14:paraId="00000011">
            <w:pPr>
              <w:rPr>
                <w:rFonts w:ascii="Arial" w:cs="Arial" w:eastAsia="Arial" w:hAnsi="Arial"/>
                <w:sz w:val="24"/>
                <w:szCs w:val="24"/>
              </w:rPr>
            </w:pPr>
            <w:r w:rsidDel="00000000" w:rsidR="00000000" w:rsidRPr="00000000">
              <w:rPr>
                <w:rFonts w:ascii="Arial" w:cs="Arial" w:eastAsia="Arial" w:hAnsi="Arial"/>
                <w:sz w:val="24"/>
                <w:szCs w:val="24"/>
                <w:rtl w:val="0"/>
              </w:rPr>
              <w:t xml:space="preserve">£24,570 (Salary will keep pace with the Scottish Living Wage)</w:t>
            </w:r>
          </w:p>
          <w:p w:rsidR="00000000" w:rsidDel="00000000" w:rsidP="00000000" w:rsidRDefault="00000000" w:rsidRPr="00000000" w14:paraId="00000012">
            <w:pPr>
              <w:rPr>
                <w:rFonts w:ascii="Arial" w:cs="Arial" w:eastAsia="Arial" w:hAnsi="Arial"/>
                <w:sz w:val="24"/>
                <w:szCs w:val="24"/>
              </w:rPr>
            </w:pPr>
            <w:r w:rsidDel="00000000" w:rsidR="00000000" w:rsidRPr="00000000">
              <w:rPr>
                <w:rtl w:val="0"/>
              </w:rPr>
            </w:r>
          </w:p>
        </w:tc>
      </w:tr>
      <w:tr>
        <w:trPr>
          <w:cantSplit w:val="0"/>
          <w:trHeight w:val="227" w:hRule="atLeast"/>
          <w:tblHeader w:val="0"/>
        </w:trPr>
        <w:tc>
          <w:tcPr>
            <w:gridSpan w:val="2"/>
            <w:shd w:fill="d9e2f3" w:val="clear"/>
          </w:tcPr>
          <w:p w:rsidR="00000000" w:rsidDel="00000000" w:rsidP="00000000" w:rsidRDefault="00000000" w:rsidRPr="00000000" w14:paraId="00000013">
            <w:pPr>
              <w:rPr>
                <w:rFonts w:ascii="Arial" w:cs="Arial" w:eastAsia="Arial" w:hAnsi="Arial"/>
                <w:sz w:val="24"/>
                <w:szCs w:val="24"/>
              </w:rPr>
            </w:pPr>
            <w:r w:rsidDel="00000000" w:rsidR="00000000" w:rsidRPr="00000000">
              <w:rPr>
                <w:rFonts w:ascii="Arial" w:cs="Arial" w:eastAsia="Arial" w:hAnsi="Arial"/>
                <w:sz w:val="24"/>
                <w:szCs w:val="24"/>
                <w:rtl w:val="0"/>
              </w:rPr>
              <w:t xml:space="preserve">Other Benefits </w:t>
            </w:r>
          </w:p>
        </w:tc>
        <w:tc>
          <w:tcPr/>
          <w:p w:rsidR="00000000" w:rsidDel="00000000" w:rsidP="00000000" w:rsidRDefault="00000000" w:rsidRPr="00000000" w14:paraId="0000001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Pension</w:t>
            </w:r>
          </w:p>
          <w:p w:rsidR="00000000" w:rsidDel="00000000" w:rsidP="00000000" w:rsidRDefault="00000000" w:rsidRPr="00000000" w14:paraId="0000001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35 days annual leave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inclusive of all public holidays</w:t>
            </w:r>
          </w:p>
          <w:p w:rsidR="00000000" w:rsidDel="00000000" w:rsidP="00000000" w:rsidRDefault="00000000" w:rsidRPr="00000000" w14:paraId="0000001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Flexible Working Hours</w:t>
            </w:r>
          </w:p>
          <w:p w:rsidR="00000000" w:rsidDel="00000000" w:rsidP="00000000" w:rsidRDefault="00000000" w:rsidRPr="00000000" w14:paraId="0000001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Staff Discount in the Bothy Café</w:t>
            </w:r>
          </w:p>
          <w:p w:rsidR="00000000" w:rsidDel="00000000" w:rsidP="00000000" w:rsidRDefault="00000000" w:rsidRPr="00000000" w14:paraId="00000019">
            <w:pPr>
              <w:rPr>
                <w:rFonts w:ascii="Arial" w:cs="Arial" w:eastAsia="Arial" w:hAnsi="Arial"/>
                <w:sz w:val="24"/>
                <w:szCs w:val="24"/>
              </w:rPr>
            </w:pPr>
            <w:r w:rsidDel="00000000" w:rsidR="00000000" w:rsidRPr="00000000">
              <w:rPr>
                <w:rFonts w:ascii="Arial" w:cs="Arial" w:eastAsia="Arial" w:hAnsi="Arial"/>
                <w:sz w:val="24"/>
                <w:szCs w:val="24"/>
                <w:rtl w:val="0"/>
              </w:rPr>
              <w:t xml:space="preserve">Working in values-led working environment</w:t>
            </w:r>
          </w:p>
          <w:p w:rsidR="00000000" w:rsidDel="00000000" w:rsidP="00000000" w:rsidRDefault="00000000" w:rsidRPr="00000000" w14:paraId="0000001A">
            <w:pPr>
              <w:rPr>
                <w:rFonts w:ascii="Arial" w:cs="Arial" w:eastAsia="Arial" w:hAnsi="Arial"/>
                <w:sz w:val="24"/>
                <w:szCs w:val="24"/>
              </w:rPr>
            </w:pPr>
            <w:r w:rsidDel="00000000" w:rsidR="00000000" w:rsidRPr="00000000">
              <w:rPr>
                <w:rtl w:val="0"/>
              </w:rPr>
            </w:r>
          </w:p>
        </w:tc>
      </w:tr>
      <w:tr>
        <w:trPr>
          <w:cantSplit w:val="0"/>
          <w:trHeight w:val="227" w:hRule="atLeast"/>
          <w:tblHeader w:val="0"/>
        </w:trPr>
        <w:tc>
          <w:tcPr>
            <w:gridSpan w:val="2"/>
            <w:shd w:fill="d9e2f3" w:val="clear"/>
          </w:tcPr>
          <w:p w:rsidR="00000000" w:rsidDel="00000000" w:rsidP="00000000" w:rsidRDefault="00000000" w:rsidRPr="00000000" w14:paraId="0000001B">
            <w:pPr>
              <w:rPr>
                <w:rFonts w:ascii="Arial" w:cs="Arial" w:eastAsia="Arial" w:hAnsi="Arial"/>
                <w:sz w:val="24"/>
                <w:szCs w:val="24"/>
              </w:rPr>
            </w:pPr>
            <w:r w:rsidDel="00000000" w:rsidR="00000000" w:rsidRPr="00000000">
              <w:rPr>
                <w:rFonts w:ascii="Arial" w:cs="Arial" w:eastAsia="Arial" w:hAnsi="Arial"/>
                <w:sz w:val="24"/>
                <w:szCs w:val="24"/>
                <w:rtl w:val="0"/>
              </w:rPr>
              <w:t xml:space="preserve">Hours per week</w:t>
            </w:r>
          </w:p>
        </w:tc>
        <w:tc>
          <w:tcPr/>
          <w:p w:rsidR="00000000" w:rsidDel="00000000" w:rsidP="00000000" w:rsidRDefault="00000000" w:rsidRPr="00000000" w14:paraId="0000001D">
            <w:pPr>
              <w:rPr>
                <w:rFonts w:ascii="Arial" w:cs="Arial" w:eastAsia="Arial" w:hAnsi="Arial"/>
                <w:sz w:val="24"/>
                <w:szCs w:val="24"/>
              </w:rPr>
            </w:pPr>
            <w:r w:rsidDel="00000000" w:rsidR="00000000" w:rsidRPr="00000000">
              <w:rPr>
                <w:rFonts w:ascii="Arial" w:cs="Arial" w:eastAsia="Arial" w:hAnsi="Arial"/>
                <w:sz w:val="24"/>
                <w:szCs w:val="24"/>
                <w:rtl w:val="0"/>
              </w:rPr>
              <w:t xml:space="preserve">37.5 hours per week</w:t>
            </w:r>
          </w:p>
          <w:p w:rsidR="00000000" w:rsidDel="00000000" w:rsidP="00000000" w:rsidRDefault="00000000" w:rsidRPr="00000000" w14:paraId="0000001E">
            <w:pPr>
              <w:rPr>
                <w:rFonts w:ascii="Arial" w:cs="Arial" w:eastAsia="Arial" w:hAnsi="Arial"/>
                <w:sz w:val="24"/>
                <w:szCs w:val="24"/>
              </w:rPr>
            </w:pPr>
            <w:r w:rsidDel="00000000" w:rsidR="00000000" w:rsidRPr="00000000">
              <w:rPr>
                <w:rFonts w:ascii="Arial" w:cs="Arial" w:eastAsia="Arial" w:hAnsi="Arial"/>
                <w:sz w:val="24"/>
                <w:szCs w:val="24"/>
                <w:rtl w:val="0"/>
              </w:rPr>
              <w:t xml:space="preserve">Working hours are predominantly 8:30 to 4:30. Mon to Sun.</w:t>
            </w:r>
          </w:p>
          <w:p w:rsidR="00000000" w:rsidDel="00000000" w:rsidP="00000000" w:rsidRDefault="00000000" w:rsidRPr="00000000" w14:paraId="0000001F">
            <w:pPr>
              <w:rPr>
                <w:rFonts w:ascii="Arial" w:cs="Arial" w:eastAsia="Arial" w:hAnsi="Arial"/>
                <w:sz w:val="24"/>
                <w:szCs w:val="24"/>
              </w:rPr>
            </w:pPr>
            <w:r w:rsidDel="00000000" w:rsidR="00000000" w:rsidRPr="00000000">
              <w:rPr>
                <w:rFonts w:ascii="Arial" w:cs="Arial" w:eastAsia="Arial" w:hAnsi="Arial"/>
                <w:sz w:val="24"/>
                <w:szCs w:val="24"/>
                <w:rtl w:val="0"/>
              </w:rPr>
              <w:t xml:space="preserve">There may be events that require an earlier start and finish or special evening events requiring a later start and finish.</w:t>
            </w:r>
          </w:p>
          <w:p w:rsidR="00000000" w:rsidDel="00000000" w:rsidP="00000000" w:rsidRDefault="00000000" w:rsidRPr="00000000" w14:paraId="00000020">
            <w:pPr>
              <w:rPr>
                <w:rFonts w:ascii="Arial" w:cs="Arial" w:eastAsia="Arial" w:hAnsi="Arial"/>
                <w:sz w:val="24"/>
                <w:szCs w:val="24"/>
              </w:rPr>
            </w:pPr>
            <w:r w:rsidDel="00000000" w:rsidR="00000000" w:rsidRPr="00000000">
              <w:rPr>
                <w:rtl w:val="0"/>
              </w:rPr>
            </w:r>
          </w:p>
        </w:tc>
      </w:tr>
      <w:tr>
        <w:trPr>
          <w:cantSplit w:val="0"/>
          <w:trHeight w:val="227" w:hRule="atLeast"/>
          <w:tblHeader w:val="0"/>
        </w:trPr>
        <w:tc>
          <w:tcPr>
            <w:gridSpan w:val="2"/>
            <w:shd w:fill="d9e2f3" w:val="clear"/>
          </w:tcPr>
          <w:p w:rsidR="00000000" w:rsidDel="00000000" w:rsidP="00000000" w:rsidRDefault="00000000" w:rsidRPr="00000000" w14:paraId="00000021">
            <w:pPr>
              <w:rPr>
                <w:rFonts w:ascii="Arial" w:cs="Arial" w:eastAsia="Arial" w:hAnsi="Arial"/>
                <w:sz w:val="24"/>
                <w:szCs w:val="24"/>
              </w:rPr>
            </w:pPr>
            <w:r w:rsidDel="00000000" w:rsidR="00000000" w:rsidRPr="00000000">
              <w:rPr>
                <w:rFonts w:ascii="Arial" w:cs="Arial" w:eastAsia="Arial" w:hAnsi="Arial"/>
                <w:sz w:val="24"/>
                <w:szCs w:val="24"/>
                <w:rtl w:val="0"/>
              </w:rPr>
              <w:t xml:space="preserve">Work base</w:t>
            </w:r>
          </w:p>
        </w:tc>
        <w:tc>
          <w:tcPr/>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sz w:val="24"/>
                <w:szCs w:val="24"/>
                <w:rtl w:val="0"/>
              </w:rPr>
              <w:t xml:space="preserve">River Garden Auchincruive (RGA)</w:t>
            </w:r>
          </w:p>
          <w:p w:rsidR="00000000" w:rsidDel="00000000" w:rsidP="00000000" w:rsidRDefault="00000000" w:rsidRPr="00000000" w14:paraId="00000024">
            <w:pPr>
              <w:rPr>
                <w:rFonts w:ascii="Arial" w:cs="Arial" w:eastAsia="Arial" w:hAnsi="Arial"/>
                <w:sz w:val="24"/>
                <w:szCs w:val="24"/>
              </w:rPr>
            </w:pPr>
            <w:r w:rsidDel="00000000" w:rsidR="00000000" w:rsidRPr="00000000">
              <w:rPr>
                <w:rtl w:val="0"/>
              </w:rPr>
            </w:r>
          </w:p>
        </w:tc>
      </w:tr>
      <w:tr>
        <w:trPr>
          <w:cantSplit w:val="0"/>
          <w:trHeight w:val="227" w:hRule="atLeast"/>
          <w:tblHeader w:val="0"/>
        </w:trPr>
        <w:tc>
          <w:tcPr>
            <w:gridSpan w:val="3"/>
            <w:shd w:fill="d9e2f3" w:val="clear"/>
          </w:tcPr>
          <w:p w:rsidR="00000000" w:rsidDel="00000000" w:rsidP="00000000" w:rsidRDefault="00000000" w:rsidRPr="00000000" w14:paraId="00000025">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Role Overview</w:t>
            </w:r>
          </w:p>
        </w:tc>
      </w:tr>
      <w:tr>
        <w:trPr>
          <w:cantSplit w:val="0"/>
          <w:trHeight w:val="227" w:hRule="atLeast"/>
          <w:tblHeader w:val="0"/>
        </w:trPr>
        <w:tc>
          <w:tcPr>
            <w:gridSpan w:val="3"/>
          </w:tcPr>
          <w:p w:rsidR="00000000" w:rsidDel="00000000" w:rsidP="00000000" w:rsidRDefault="00000000" w:rsidRPr="00000000" w14:paraId="00000028">
            <w:pPr>
              <w:spacing w:after="240" w:before="240" w:lineRule="auto"/>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The General Assistant is responsible for providing high-quality service and ensuring a positive, welcoming experience for all customers. This role actively upholds the values of River Garden, creating a supportive atmosphere for both colleagues, residents, volunteers and the public. (not forgetting our four legged furry friends as well)</w:t>
            </w:r>
          </w:p>
          <w:p w:rsidR="00000000" w:rsidDel="00000000" w:rsidP="00000000" w:rsidRDefault="00000000" w:rsidRPr="00000000" w14:paraId="00000029">
            <w:pPr>
              <w:pStyle w:val="Heading3"/>
              <w:keepNext w:val="0"/>
              <w:keepLines w:val="0"/>
              <w:rPr>
                <w:rFonts w:ascii="Arial" w:cs="Arial" w:eastAsia="Arial" w:hAnsi="Arial"/>
                <w:sz w:val="26"/>
                <w:szCs w:val="26"/>
              </w:rPr>
            </w:pPr>
            <w:bookmarkStart w:colFirst="0" w:colLast="0" w:name="_heading=h.xpstuhyk3hw" w:id="0"/>
            <w:bookmarkEnd w:id="0"/>
            <w:r w:rsidDel="00000000" w:rsidR="00000000" w:rsidRPr="00000000">
              <w:rPr>
                <w:rFonts w:ascii="Arial" w:cs="Arial" w:eastAsia="Arial" w:hAnsi="Arial"/>
                <w:sz w:val="26"/>
                <w:szCs w:val="26"/>
                <w:rtl w:val="0"/>
              </w:rPr>
              <w:t xml:space="preserve">Key Responsibilities</w:t>
            </w:r>
          </w:p>
          <w:p w:rsidR="00000000" w:rsidDel="00000000" w:rsidP="00000000" w:rsidRDefault="00000000" w:rsidRPr="00000000" w14:paraId="0000002A">
            <w:pPr>
              <w:numPr>
                <w:ilvl w:val="0"/>
                <w:numId w:val="1"/>
              </w:numPr>
              <w:spacing w:after="120" w:before="240" w:lineRule="auto"/>
              <w:ind w:left="720" w:hanging="360"/>
              <w:rPr>
                <w:rFonts w:ascii="Arial" w:cs="Arial" w:eastAsia="Arial" w:hAnsi="Arial"/>
                <w:b w:val="0"/>
                <w:sz w:val="24"/>
                <w:szCs w:val="24"/>
              </w:rPr>
            </w:pPr>
            <w:r w:rsidDel="00000000" w:rsidR="00000000" w:rsidRPr="00000000">
              <w:rPr>
                <w:rFonts w:ascii="Arial" w:cs="Arial" w:eastAsia="Arial" w:hAnsi="Arial"/>
                <w:sz w:val="24"/>
                <w:szCs w:val="24"/>
                <w:rtl w:val="0"/>
              </w:rPr>
              <w:t xml:space="preserve">Customer Care:</w:t>
            </w:r>
            <w:r w:rsidDel="00000000" w:rsidR="00000000" w:rsidRPr="00000000">
              <w:rPr>
                <w:rFonts w:ascii="Arial" w:cs="Arial" w:eastAsia="Arial" w:hAnsi="Arial"/>
                <w:b w:val="0"/>
                <w:sz w:val="24"/>
                <w:szCs w:val="24"/>
                <w:rtl w:val="0"/>
              </w:rPr>
              <w:t xml:space="preserve"> Greet customers warmly, take food and beverage orders accurately, and handle enquiries professionally to ensure an overall great customer experience.</w:t>
            </w:r>
          </w:p>
          <w:p w:rsidR="00000000" w:rsidDel="00000000" w:rsidP="00000000" w:rsidRDefault="00000000" w:rsidRPr="00000000" w14:paraId="0000002B">
            <w:pPr>
              <w:numPr>
                <w:ilvl w:val="0"/>
                <w:numId w:val="1"/>
              </w:numPr>
              <w:spacing w:after="120" w:before="240" w:lineRule="auto"/>
              <w:ind w:left="720" w:hanging="360"/>
              <w:rPr>
                <w:rFonts w:ascii="Arial" w:cs="Arial" w:eastAsia="Arial" w:hAnsi="Arial"/>
                <w:b w:val="0"/>
                <w:sz w:val="24"/>
                <w:szCs w:val="24"/>
              </w:rPr>
            </w:pPr>
            <w:r w:rsidDel="00000000" w:rsidR="00000000" w:rsidRPr="00000000">
              <w:rPr>
                <w:rFonts w:ascii="Arial" w:cs="Arial" w:eastAsia="Arial" w:hAnsi="Arial"/>
                <w:sz w:val="24"/>
                <w:szCs w:val="24"/>
                <w:rtl w:val="0"/>
              </w:rPr>
              <w:t xml:space="preserve">Service Delivery:</w:t>
            </w:r>
            <w:r w:rsidDel="00000000" w:rsidR="00000000" w:rsidRPr="00000000">
              <w:rPr>
                <w:rFonts w:ascii="Arial" w:cs="Arial" w:eastAsia="Arial" w:hAnsi="Arial"/>
                <w:b w:val="0"/>
                <w:sz w:val="24"/>
                <w:szCs w:val="24"/>
                <w:rtl w:val="0"/>
              </w:rPr>
              <w:t xml:space="preserve"> Prepare and serve hot and cold drinks, deliver food, and manage the till/transaction process accurately.</w:t>
            </w:r>
          </w:p>
          <w:p w:rsidR="00000000" w:rsidDel="00000000" w:rsidP="00000000" w:rsidRDefault="00000000" w:rsidRPr="00000000" w14:paraId="0000002C">
            <w:pPr>
              <w:numPr>
                <w:ilvl w:val="0"/>
                <w:numId w:val="1"/>
              </w:numPr>
              <w:spacing w:after="120" w:before="240" w:lineRule="auto"/>
              <w:ind w:left="720" w:hanging="360"/>
              <w:rPr>
                <w:rFonts w:ascii="Arial" w:cs="Arial" w:eastAsia="Arial" w:hAnsi="Arial"/>
                <w:b w:val="0"/>
                <w:sz w:val="24"/>
                <w:szCs w:val="24"/>
              </w:rPr>
            </w:pPr>
            <w:r w:rsidDel="00000000" w:rsidR="00000000" w:rsidRPr="00000000">
              <w:rPr>
                <w:rFonts w:ascii="Arial" w:cs="Arial" w:eastAsia="Arial" w:hAnsi="Arial"/>
                <w:sz w:val="24"/>
                <w:szCs w:val="24"/>
                <w:rtl w:val="0"/>
              </w:rPr>
              <w:t xml:space="preserve">Operations &amp; Environment:</w:t>
            </w:r>
            <w:r w:rsidDel="00000000" w:rsidR="00000000" w:rsidRPr="00000000">
              <w:rPr>
                <w:rFonts w:ascii="Arial" w:cs="Arial" w:eastAsia="Arial" w:hAnsi="Arial"/>
                <w:b w:val="0"/>
                <w:sz w:val="24"/>
                <w:szCs w:val="24"/>
                <w:rtl w:val="0"/>
              </w:rPr>
              <w:t xml:space="preserve"> Maintain cleanliness and organisation in all front-of-house areas, including the dining space, service counter, and restrooms, adhering to all hygiene standards.</w:t>
            </w:r>
          </w:p>
          <w:p w:rsidR="00000000" w:rsidDel="00000000" w:rsidP="00000000" w:rsidRDefault="00000000" w:rsidRPr="00000000" w14:paraId="0000002D">
            <w:pPr>
              <w:numPr>
                <w:ilvl w:val="0"/>
                <w:numId w:val="1"/>
              </w:numPr>
              <w:spacing w:after="120" w:before="240" w:lineRule="auto"/>
              <w:ind w:left="720" w:hanging="360"/>
              <w:rPr>
                <w:rFonts w:ascii="Arial" w:cs="Arial" w:eastAsia="Arial" w:hAnsi="Arial"/>
                <w:b w:val="0"/>
                <w:sz w:val="24"/>
                <w:szCs w:val="24"/>
              </w:rPr>
            </w:pPr>
            <w:r w:rsidDel="00000000" w:rsidR="00000000" w:rsidRPr="00000000">
              <w:rPr>
                <w:rFonts w:ascii="Arial" w:cs="Arial" w:eastAsia="Arial" w:hAnsi="Arial"/>
                <w:sz w:val="24"/>
                <w:szCs w:val="24"/>
                <w:rtl w:val="0"/>
              </w:rPr>
              <w:t xml:space="preserve">Values &amp; Teamwork:</w:t>
            </w:r>
            <w:r w:rsidDel="00000000" w:rsidR="00000000" w:rsidRPr="00000000">
              <w:rPr>
                <w:rFonts w:ascii="Arial" w:cs="Arial" w:eastAsia="Arial" w:hAnsi="Arial"/>
                <w:b w:val="0"/>
                <w:sz w:val="24"/>
                <w:szCs w:val="24"/>
                <w:rtl w:val="0"/>
              </w:rPr>
              <w:t xml:space="preserve"> Work collaboratively with all staff, demonstrating respect, empathy, and commitment to the charity’s mission of supporting people in recovery.</w:t>
            </w:r>
          </w:p>
          <w:p w:rsidR="00000000" w:rsidDel="00000000" w:rsidP="00000000" w:rsidRDefault="00000000" w:rsidRPr="00000000" w14:paraId="0000002E">
            <w:pPr>
              <w:rPr>
                <w:rFonts w:ascii="Arial" w:cs="Arial" w:eastAsia="Arial" w:hAnsi="Arial"/>
                <w:b w:val="0"/>
                <w:sz w:val="24"/>
                <w:szCs w:val="24"/>
              </w:rPr>
            </w:pPr>
            <w:r w:rsidDel="00000000" w:rsidR="00000000" w:rsidRPr="00000000">
              <w:rPr>
                <w:rtl w:val="0"/>
              </w:rPr>
            </w:r>
          </w:p>
          <w:p w:rsidR="00000000" w:rsidDel="00000000" w:rsidP="00000000" w:rsidRDefault="00000000" w:rsidRPr="00000000" w14:paraId="0000002F">
            <w:pPr>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The role requires standing for extended periods, frequent lifting of trays, and working in a fast-paced environment, particularly during peak service hours.</w:t>
            </w:r>
          </w:p>
          <w:p w:rsidR="00000000" w:rsidDel="00000000" w:rsidP="00000000" w:rsidRDefault="00000000" w:rsidRPr="00000000" w14:paraId="00000030">
            <w:pPr>
              <w:rPr>
                <w:rFonts w:ascii="Arial" w:cs="Arial" w:eastAsia="Arial" w:hAnsi="Arial"/>
                <w:b w:val="0"/>
                <w:sz w:val="24"/>
                <w:szCs w:val="24"/>
              </w:rPr>
            </w:pPr>
            <w:r w:rsidDel="00000000" w:rsidR="00000000" w:rsidRPr="00000000">
              <w:rPr>
                <w:rtl w:val="0"/>
              </w:rPr>
            </w:r>
          </w:p>
          <w:p w:rsidR="00000000" w:rsidDel="00000000" w:rsidP="00000000" w:rsidRDefault="00000000" w:rsidRPr="00000000" w14:paraId="00000031">
            <w:pPr>
              <w:rPr>
                <w:rFonts w:ascii="Arial" w:cs="Arial" w:eastAsia="Arial" w:hAnsi="Arial"/>
                <w:b w:val="0"/>
                <w:sz w:val="24"/>
                <w:szCs w:val="24"/>
              </w:rPr>
            </w:pPr>
            <w:r w:rsidDel="00000000" w:rsidR="00000000" w:rsidRPr="00000000">
              <w:rPr>
                <w:rtl w:val="0"/>
              </w:rPr>
            </w:r>
          </w:p>
          <w:p w:rsidR="00000000" w:rsidDel="00000000" w:rsidP="00000000" w:rsidRDefault="00000000" w:rsidRPr="00000000" w14:paraId="00000032">
            <w:pPr>
              <w:rPr>
                <w:rFonts w:ascii="Arial" w:cs="Arial" w:eastAsia="Arial" w:hAnsi="Arial"/>
                <w:b w:val="0"/>
                <w:sz w:val="24"/>
                <w:szCs w:val="24"/>
              </w:rPr>
            </w:pPr>
            <w:r w:rsidDel="00000000" w:rsidR="00000000" w:rsidRPr="00000000">
              <w:rPr>
                <w:rtl w:val="0"/>
              </w:rPr>
            </w:r>
          </w:p>
        </w:tc>
      </w:tr>
      <w:tr>
        <w:trPr>
          <w:cantSplit w:val="0"/>
          <w:trHeight w:val="227" w:hRule="atLeast"/>
          <w:tblHeader w:val="0"/>
        </w:trPr>
        <w:tc>
          <w:tcPr>
            <w:shd w:fill="d9e2f3" w:val="clear"/>
          </w:tcPr>
          <w:p w:rsidR="00000000" w:rsidDel="00000000" w:rsidP="00000000" w:rsidRDefault="00000000" w:rsidRPr="00000000" w14:paraId="00000035">
            <w:pPr>
              <w:spacing w:after="120" w:before="120" w:lineRule="auto"/>
              <w:rPr>
                <w:rFonts w:ascii="Arial" w:cs="Arial" w:eastAsia="Arial" w:hAnsi="Arial"/>
                <w:sz w:val="24"/>
                <w:szCs w:val="24"/>
              </w:rPr>
            </w:pPr>
            <w:r w:rsidDel="00000000" w:rsidR="00000000" w:rsidRPr="00000000">
              <w:rPr>
                <w:rtl w:val="0"/>
              </w:rPr>
            </w:r>
          </w:p>
        </w:tc>
        <w:tc>
          <w:tcPr>
            <w:gridSpan w:val="2"/>
            <w:shd w:fill="d9e2f3" w:val="clear"/>
          </w:tcPr>
          <w:p w:rsidR="00000000" w:rsidDel="00000000" w:rsidP="00000000" w:rsidRDefault="00000000" w:rsidRPr="00000000" w14:paraId="00000036">
            <w:pPr>
              <w:spacing w:after="120" w:before="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Responsibilities</w:t>
            </w:r>
          </w:p>
        </w:tc>
      </w:tr>
      <w:tr>
        <w:trPr>
          <w:cantSplit w:val="0"/>
          <w:trHeight w:val="227" w:hRule="atLeast"/>
          <w:tblHeader w:val="0"/>
        </w:trPr>
        <w:tc>
          <w:tcPr/>
          <w:p w:rsidR="00000000" w:rsidDel="00000000" w:rsidP="00000000" w:rsidRDefault="00000000" w:rsidRPr="00000000" w14:paraId="0000003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3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Service</w:t>
            </w:r>
          </w:p>
          <w:p w:rsidR="00000000" w:rsidDel="00000000" w:rsidP="00000000" w:rsidRDefault="00000000" w:rsidRPr="00000000" w14:paraId="0000003A">
            <w:pPr>
              <w:rPr>
                <w:rFonts w:ascii="Arial" w:cs="Arial" w:eastAsia="Arial" w:hAnsi="Arial"/>
                <w:sz w:val="24"/>
                <w:szCs w:val="24"/>
              </w:rPr>
            </w:pPr>
            <w:r w:rsidDel="00000000" w:rsidR="00000000" w:rsidRPr="00000000">
              <w:rPr>
                <w:rFonts w:ascii="Arial" w:cs="Arial" w:eastAsia="Arial" w:hAnsi="Arial"/>
                <w:sz w:val="24"/>
                <w:szCs w:val="24"/>
                <w:rtl w:val="0"/>
              </w:rPr>
              <w:t xml:space="preserve">Greet all visitors with warmth; clearly and accurately take food and drink orders; respond to customer enquiries and feedback politely; manage customer flow and seating arrangements.</w:t>
            </w:r>
          </w:p>
          <w:p w:rsidR="00000000" w:rsidDel="00000000" w:rsidP="00000000" w:rsidRDefault="00000000" w:rsidRPr="00000000" w14:paraId="0000003B">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Service &amp; Operations</w:t>
            </w:r>
          </w:p>
          <w:p w:rsidR="00000000" w:rsidDel="00000000" w:rsidP="00000000" w:rsidRDefault="00000000" w:rsidRPr="00000000" w14:paraId="0000003D">
            <w:pPr>
              <w:rPr>
                <w:rFonts w:ascii="Arial" w:cs="Arial" w:eastAsia="Arial" w:hAnsi="Arial"/>
                <w:sz w:val="24"/>
                <w:szCs w:val="24"/>
              </w:rPr>
            </w:pPr>
            <w:r w:rsidDel="00000000" w:rsidR="00000000" w:rsidRPr="00000000">
              <w:rPr>
                <w:rFonts w:ascii="Arial" w:cs="Arial" w:eastAsia="Arial" w:hAnsi="Arial"/>
                <w:sz w:val="24"/>
                <w:szCs w:val="24"/>
                <w:rtl w:val="0"/>
              </w:rPr>
              <w:t xml:space="preserve">Prepare and serve beverages (including basic barista skills); deliver food promptly to tables; operate the point-of-sale (POS) system and handle cash/card payments accurately.</w:t>
            </w:r>
          </w:p>
          <w:p w:rsidR="00000000" w:rsidDel="00000000" w:rsidP="00000000" w:rsidRDefault="00000000" w:rsidRPr="00000000" w14:paraId="0000003E">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F">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Cleanliness &amp; Hygiene</w:t>
            </w:r>
          </w:p>
          <w:p w:rsidR="00000000" w:rsidDel="00000000" w:rsidP="00000000" w:rsidRDefault="00000000" w:rsidRPr="00000000" w14:paraId="00000040">
            <w:pPr>
              <w:rPr>
                <w:rFonts w:ascii="Arial" w:cs="Arial" w:eastAsia="Arial" w:hAnsi="Arial"/>
                <w:sz w:val="24"/>
                <w:szCs w:val="24"/>
              </w:rPr>
            </w:pPr>
            <w:r w:rsidDel="00000000" w:rsidR="00000000" w:rsidRPr="00000000">
              <w:rPr>
                <w:rFonts w:ascii="Arial" w:cs="Arial" w:eastAsia="Arial" w:hAnsi="Arial"/>
                <w:sz w:val="24"/>
                <w:szCs w:val="24"/>
                <w:rtl w:val="0"/>
              </w:rPr>
              <w:t xml:space="preserve">Maintain high standards of cleanliness across the cafe, including tables, service areas, restrooms, and floors; adhere strictly to all food safety and hygiene regulations.</w:t>
            </w:r>
          </w:p>
          <w:p w:rsidR="00000000" w:rsidDel="00000000" w:rsidP="00000000" w:rsidRDefault="00000000" w:rsidRPr="00000000" w14:paraId="00000041">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Teamwork &amp; Values</w:t>
            </w:r>
          </w:p>
          <w:p w:rsidR="00000000" w:rsidDel="00000000" w:rsidP="00000000" w:rsidRDefault="00000000" w:rsidRPr="00000000" w14:paraId="00000043">
            <w:pPr>
              <w:rPr>
                <w:rFonts w:ascii="Arial" w:cs="Arial" w:eastAsia="Arial" w:hAnsi="Arial"/>
                <w:sz w:val="24"/>
                <w:szCs w:val="24"/>
              </w:rPr>
            </w:pPr>
            <w:r w:rsidDel="00000000" w:rsidR="00000000" w:rsidRPr="00000000">
              <w:rPr>
                <w:rFonts w:ascii="Arial" w:cs="Arial" w:eastAsia="Arial" w:hAnsi="Arial"/>
                <w:sz w:val="24"/>
                <w:szCs w:val="24"/>
                <w:rtl w:val="0"/>
              </w:rPr>
              <w:t xml:space="preserve">Work cooperatively with all team members, including staff and those in recovery; embody the values of patience, respect, and non-judgement in all interactions.</w:t>
            </w:r>
          </w:p>
          <w:p w:rsidR="00000000" w:rsidDel="00000000" w:rsidP="00000000" w:rsidRDefault="00000000" w:rsidRPr="00000000" w14:paraId="0000004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rPr>
                <w:rFonts w:ascii="Arial" w:cs="Arial" w:eastAsia="Arial" w:hAnsi="Arial"/>
                <w:sz w:val="24"/>
                <w:szCs w:val="24"/>
              </w:rPr>
            </w:pPr>
            <w:r w:rsidDel="00000000" w:rsidR="00000000" w:rsidRPr="00000000">
              <w:rPr>
                <w:rtl w:val="0"/>
              </w:rPr>
            </w:r>
          </w:p>
        </w:tc>
      </w:tr>
      <w:tr>
        <w:trPr>
          <w:cantSplit w:val="0"/>
          <w:trHeight w:val="227" w:hRule="atLeast"/>
          <w:tblHeader w:val="0"/>
        </w:trPr>
        <w:tc>
          <w:tcPr>
            <w:shd w:fill="d9e2f3" w:val="clear"/>
          </w:tcPr>
          <w:p w:rsidR="00000000" w:rsidDel="00000000" w:rsidP="00000000" w:rsidRDefault="00000000" w:rsidRPr="00000000" w14:paraId="00000048">
            <w:pPr>
              <w:spacing w:after="120" w:before="120" w:lineRule="auto"/>
              <w:rPr>
                <w:rFonts w:ascii="Arial" w:cs="Arial" w:eastAsia="Arial" w:hAnsi="Arial"/>
                <w:sz w:val="24"/>
                <w:szCs w:val="24"/>
              </w:rPr>
            </w:pPr>
            <w:r w:rsidDel="00000000" w:rsidR="00000000" w:rsidRPr="00000000">
              <w:rPr>
                <w:rtl w:val="0"/>
              </w:rPr>
            </w:r>
          </w:p>
        </w:tc>
        <w:tc>
          <w:tcPr>
            <w:gridSpan w:val="2"/>
            <w:shd w:fill="d9e2f3" w:val="clear"/>
          </w:tcPr>
          <w:p w:rsidR="00000000" w:rsidDel="00000000" w:rsidP="00000000" w:rsidRDefault="00000000" w:rsidRPr="00000000" w14:paraId="00000049">
            <w:pPr>
              <w:spacing w:after="120" w:before="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Personal and Professional Attributes</w:t>
            </w:r>
          </w:p>
        </w:tc>
      </w:tr>
      <w:tr>
        <w:trPr>
          <w:cantSplit w:val="0"/>
          <w:trHeight w:val="227" w:hRule="atLeast"/>
          <w:tblHeader w:val="0"/>
        </w:trPr>
        <w:tc>
          <w:tcPr/>
          <w:p w:rsidR="00000000" w:rsidDel="00000000" w:rsidP="00000000" w:rsidRDefault="00000000" w:rsidRPr="00000000" w14:paraId="0000004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4C">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D">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Skills</w:t>
            </w:r>
          </w:p>
          <w:p w:rsidR="00000000" w:rsidDel="00000000" w:rsidP="00000000" w:rsidRDefault="00000000" w:rsidRPr="00000000" w14:paraId="0000004E">
            <w:pPr>
              <w:rPr>
                <w:rFonts w:ascii="Arial" w:cs="Arial" w:eastAsia="Arial" w:hAnsi="Arial"/>
                <w:sz w:val="24"/>
                <w:szCs w:val="24"/>
              </w:rPr>
            </w:pPr>
            <w:r w:rsidDel="00000000" w:rsidR="00000000" w:rsidRPr="00000000">
              <w:rPr>
                <w:rFonts w:ascii="Arial" w:cs="Arial" w:eastAsia="Arial" w:hAnsi="Arial"/>
                <w:sz w:val="24"/>
                <w:szCs w:val="24"/>
                <w:rtl w:val="0"/>
              </w:rPr>
              <w:t xml:space="preserve">Proven ability to handle cash and accurately operate a till system. Basic food preparation and coffee-making skills are desirable, but a willingness to learn is essential.</w:t>
            </w:r>
          </w:p>
          <w:p w:rsidR="00000000" w:rsidDel="00000000" w:rsidP="00000000" w:rsidRDefault="00000000" w:rsidRPr="00000000" w14:paraId="0000004F">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0">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Experience</w:t>
            </w:r>
          </w:p>
          <w:p w:rsidR="00000000" w:rsidDel="00000000" w:rsidP="00000000" w:rsidRDefault="00000000" w:rsidRPr="00000000" w14:paraId="00000051">
            <w:pPr>
              <w:rPr>
                <w:rFonts w:ascii="Arial" w:cs="Arial" w:eastAsia="Arial" w:hAnsi="Arial"/>
                <w:sz w:val="24"/>
                <w:szCs w:val="24"/>
              </w:rPr>
            </w:pPr>
            <w:r w:rsidDel="00000000" w:rsidR="00000000" w:rsidRPr="00000000">
              <w:rPr>
                <w:rFonts w:ascii="Arial" w:cs="Arial" w:eastAsia="Arial" w:hAnsi="Arial"/>
                <w:sz w:val="24"/>
                <w:szCs w:val="24"/>
                <w:rtl w:val="0"/>
              </w:rPr>
              <w:t xml:space="preserve">Previous experience in a customer-facing role (e.g., retail, hospitality, or care).</w:t>
            </w:r>
          </w:p>
          <w:p w:rsidR="00000000" w:rsidDel="00000000" w:rsidP="00000000" w:rsidRDefault="00000000" w:rsidRPr="00000000" w14:paraId="00000052">
            <w:pPr>
              <w:rPr>
                <w:rFonts w:ascii="Arial" w:cs="Arial" w:eastAsia="Arial" w:hAnsi="Arial"/>
                <w:sz w:val="24"/>
                <w:szCs w:val="24"/>
              </w:rPr>
            </w:pPr>
            <w:r w:rsidDel="00000000" w:rsidR="00000000" w:rsidRPr="00000000">
              <w:rPr>
                <w:rFonts w:ascii="Arial" w:cs="Arial" w:eastAsia="Arial" w:hAnsi="Arial"/>
                <w:sz w:val="24"/>
                <w:szCs w:val="24"/>
                <w:rtl w:val="0"/>
              </w:rPr>
              <w:t xml:space="preserve">We welcome applications from people with lived experience.</w:t>
            </w:r>
          </w:p>
          <w:p w:rsidR="00000000" w:rsidDel="00000000" w:rsidP="00000000" w:rsidRDefault="00000000" w:rsidRPr="00000000" w14:paraId="00000053">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4">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Personal Attributes</w:t>
            </w:r>
          </w:p>
          <w:p w:rsidR="00000000" w:rsidDel="00000000" w:rsidP="00000000" w:rsidRDefault="00000000" w:rsidRPr="00000000" w14:paraId="00000055">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Excellent interpersonal skills</w:t>
            </w:r>
            <w:r w:rsidDel="00000000" w:rsidR="00000000" w:rsidRPr="00000000">
              <w:rPr>
                <w:rFonts w:ascii="Arial" w:cs="Arial" w:eastAsia="Arial" w:hAnsi="Arial"/>
                <w:sz w:val="24"/>
                <w:szCs w:val="24"/>
                <w:rtl w:val="0"/>
              </w:rPr>
              <w:t xml:space="preserve"> with a genuinely friendly and outgoing personality. Must be </w:t>
            </w:r>
            <w:r w:rsidDel="00000000" w:rsidR="00000000" w:rsidRPr="00000000">
              <w:rPr>
                <w:rFonts w:ascii="Arial" w:cs="Arial" w:eastAsia="Arial" w:hAnsi="Arial"/>
                <w:b w:val="1"/>
                <w:sz w:val="24"/>
                <w:szCs w:val="24"/>
                <w:rtl w:val="0"/>
              </w:rPr>
              <w:t xml:space="preserve">reliable, punctual,</w:t>
            </w:r>
            <w:r w:rsidDel="00000000" w:rsidR="00000000" w:rsidRPr="00000000">
              <w:rPr>
                <w:rFonts w:ascii="Arial" w:cs="Arial" w:eastAsia="Arial" w:hAnsi="Arial"/>
                <w:sz w:val="24"/>
                <w:szCs w:val="24"/>
                <w:rtl w:val="0"/>
              </w:rPr>
              <w:t xml:space="preserve"> and able to work effectively as part of a small team.</w:t>
            </w:r>
          </w:p>
          <w:p w:rsidR="00000000" w:rsidDel="00000000" w:rsidP="00000000" w:rsidRDefault="00000000" w:rsidRPr="00000000" w14:paraId="00000056">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Values Alignment</w:t>
            </w:r>
          </w:p>
          <w:p w:rsidR="00000000" w:rsidDel="00000000" w:rsidP="00000000" w:rsidRDefault="00000000" w:rsidRPr="00000000" w14:paraId="00000058">
            <w:pPr>
              <w:rPr>
                <w:rFonts w:ascii="Arial" w:cs="Arial" w:eastAsia="Arial" w:hAnsi="Arial"/>
                <w:sz w:val="24"/>
                <w:szCs w:val="24"/>
              </w:rPr>
            </w:pPr>
            <w:r w:rsidDel="00000000" w:rsidR="00000000" w:rsidRPr="00000000">
              <w:rPr>
                <w:rFonts w:ascii="Arial" w:cs="Arial" w:eastAsia="Arial" w:hAnsi="Arial"/>
                <w:sz w:val="24"/>
                <w:szCs w:val="24"/>
                <w:rtl w:val="0"/>
              </w:rPr>
              <w:t xml:space="preserve">A clear understanding of and commitment to the </w:t>
            </w:r>
            <w:r w:rsidDel="00000000" w:rsidR="00000000" w:rsidRPr="00000000">
              <w:rPr>
                <w:rFonts w:ascii="Arial" w:cs="Arial" w:eastAsia="Arial" w:hAnsi="Arial"/>
                <w:b w:val="1"/>
                <w:sz w:val="24"/>
                <w:szCs w:val="24"/>
                <w:rtl w:val="0"/>
              </w:rPr>
              <w:t xml:space="preserve">values</w:t>
            </w:r>
            <w:r w:rsidDel="00000000" w:rsidR="00000000" w:rsidRPr="00000000">
              <w:rPr>
                <w:rFonts w:ascii="Arial" w:cs="Arial" w:eastAsia="Arial" w:hAnsi="Arial"/>
                <w:sz w:val="24"/>
                <w:szCs w:val="24"/>
                <w:rtl w:val="0"/>
              </w:rPr>
              <w:t xml:space="preserve"> of River Garden, including empathy, community support, and creating a positive, safe experience for every visitor.</w:t>
            </w:r>
          </w:p>
          <w:p w:rsidR="00000000" w:rsidDel="00000000" w:rsidP="00000000" w:rsidRDefault="00000000" w:rsidRPr="00000000" w14:paraId="0000005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rPr>
                <w:rFonts w:ascii="Arial" w:cs="Arial" w:eastAsia="Arial" w:hAnsi="Arial"/>
                <w:sz w:val="24"/>
                <w:szCs w:val="24"/>
              </w:rPr>
            </w:pPr>
            <w:r w:rsidDel="00000000" w:rsidR="00000000" w:rsidRPr="00000000">
              <w:rPr>
                <w:rtl w:val="0"/>
              </w:rPr>
            </w:r>
          </w:p>
        </w:tc>
      </w:tr>
      <w:tr>
        <w:trPr>
          <w:cantSplit w:val="0"/>
          <w:trHeight w:val="227" w:hRule="atLeast"/>
          <w:tblHeader w:val="0"/>
        </w:trPr>
        <w:tc>
          <w:tcPr>
            <w:shd w:fill="d9e2f3" w:val="clear"/>
          </w:tcPr>
          <w:p w:rsidR="00000000" w:rsidDel="00000000" w:rsidP="00000000" w:rsidRDefault="00000000" w:rsidRPr="00000000" w14:paraId="0000005D">
            <w:pPr>
              <w:spacing w:after="120" w:before="120" w:lineRule="auto"/>
              <w:rPr>
                <w:rFonts w:ascii="Arial" w:cs="Arial" w:eastAsia="Arial" w:hAnsi="Arial"/>
                <w:sz w:val="24"/>
                <w:szCs w:val="24"/>
              </w:rPr>
            </w:pPr>
            <w:r w:rsidDel="00000000" w:rsidR="00000000" w:rsidRPr="00000000">
              <w:rPr>
                <w:rtl w:val="0"/>
              </w:rPr>
            </w:r>
          </w:p>
        </w:tc>
        <w:tc>
          <w:tcPr>
            <w:gridSpan w:val="2"/>
            <w:shd w:fill="d9e2f3" w:val="clear"/>
          </w:tcPr>
          <w:p w:rsidR="00000000" w:rsidDel="00000000" w:rsidP="00000000" w:rsidRDefault="00000000" w:rsidRPr="00000000" w14:paraId="0000005E">
            <w:pPr>
              <w:spacing w:after="120" w:before="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Security and Safety</w:t>
            </w:r>
          </w:p>
        </w:tc>
      </w:tr>
      <w:tr>
        <w:trPr>
          <w:cantSplit w:val="0"/>
          <w:trHeight w:val="240" w:hRule="atLeast"/>
          <w:tblHeader w:val="0"/>
        </w:trPr>
        <w:tc>
          <w:tcPr/>
          <w:p w:rsidR="00000000" w:rsidDel="00000000" w:rsidP="00000000" w:rsidRDefault="00000000" w:rsidRPr="00000000" w14:paraId="0000006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restart"/>
          </w:tcPr>
          <w:p w:rsidR="00000000" w:rsidDel="00000000" w:rsidP="00000000" w:rsidRDefault="00000000" w:rsidRPr="00000000" w14:paraId="00000061">
            <w:pPr>
              <w:rPr>
                <w:rFonts w:ascii="Arial" w:cs="Arial" w:eastAsia="Arial" w:hAnsi="Arial"/>
                <w:sz w:val="24"/>
                <w:szCs w:val="24"/>
              </w:rPr>
            </w:pPr>
            <w:r w:rsidDel="00000000" w:rsidR="00000000" w:rsidRPr="00000000">
              <w:rPr>
                <w:rFonts w:ascii="Arial" w:cs="Arial" w:eastAsia="Arial" w:hAnsi="Arial"/>
                <w:sz w:val="24"/>
                <w:szCs w:val="24"/>
                <w:rtl w:val="0"/>
              </w:rPr>
              <w:t xml:space="preserve">Ensure your area of work is safe for residents, workers, volunteers and the general public and participate in regular health and safety as per requirements.</w:t>
            </w:r>
          </w:p>
          <w:p w:rsidR="00000000" w:rsidDel="00000000" w:rsidP="00000000" w:rsidRDefault="00000000" w:rsidRPr="00000000" w14:paraId="0000006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rPr>
                <w:rFonts w:ascii="Arial" w:cs="Arial" w:eastAsia="Arial" w:hAnsi="Arial"/>
                <w:sz w:val="24"/>
                <w:szCs w:val="24"/>
              </w:rPr>
            </w:pPr>
            <w:r w:rsidDel="00000000" w:rsidR="00000000" w:rsidRPr="00000000">
              <w:rPr>
                <w:rFonts w:ascii="Arial" w:cs="Arial" w:eastAsia="Arial" w:hAnsi="Arial"/>
                <w:sz w:val="24"/>
                <w:szCs w:val="24"/>
                <w:rtl w:val="0"/>
              </w:rPr>
              <w:t xml:space="preserve">Make sure that all staff are vigilant in maintaining the resident’s confidentiality and that is reflected in the safe storage of all confidential information pertaining to all staff and residents whether digitally or on paper.</w:t>
            </w:r>
          </w:p>
          <w:p w:rsidR="00000000" w:rsidDel="00000000" w:rsidP="00000000" w:rsidRDefault="00000000" w:rsidRPr="00000000" w14:paraId="0000006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rPr>
                <w:rFonts w:ascii="Arial" w:cs="Arial" w:eastAsia="Arial" w:hAnsi="Arial"/>
                <w:sz w:val="24"/>
                <w:szCs w:val="24"/>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Pr>
          <w:p w:rsidR="00000000" w:rsidDel="00000000" w:rsidP="00000000" w:rsidRDefault="00000000" w:rsidRPr="00000000" w14:paraId="00000069">
            <w:pPr>
              <w:spacing w:after="0" w:before="0" w:line="240" w:lineRule="auto"/>
              <w:ind w:left="0" w:firstLine="0"/>
              <w:rPr>
                <w:rFonts w:ascii="Arial" w:cs="Arial" w:eastAsia="Arial" w:hAnsi="Arial"/>
                <w:sz w:val="24"/>
                <w:szCs w:val="24"/>
              </w:rPr>
            </w:pPr>
            <w:r w:rsidDel="00000000" w:rsidR="00000000" w:rsidRPr="00000000">
              <w:rPr>
                <w:rtl w:val="0"/>
              </w:rPr>
            </w:r>
          </w:p>
        </w:tc>
      </w:tr>
      <w:tr>
        <w:trPr>
          <w:cantSplit w:val="0"/>
          <w:trHeight w:val="227" w:hRule="atLeast"/>
          <w:tblHeader w:val="0"/>
        </w:trPr>
        <w:tc>
          <w:tcPr>
            <w:shd w:fill="d9e2f3" w:val="clear"/>
          </w:tcPr>
          <w:p w:rsidR="00000000" w:rsidDel="00000000" w:rsidP="00000000" w:rsidRDefault="00000000" w:rsidRPr="00000000" w14:paraId="0000006B">
            <w:pPr>
              <w:spacing w:after="120" w:before="120" w:lineRule="auto"/>
              <w:rPr>
                <w:rFonts w:ascii="Arial" w:cs="Arial" w:eastAsia="Arial" w:hAnsi="Arial"/>
                <w:sz w:val="24"/>
                <w:szCs w:val="24"/>
              </w:rPr>
            </w:pPr>
            <w:r w:rsidDel="00000000" w:rsidR="00000000" w:rsidRPr="00000000">
              <w:rPr>
                <w:rtl w:val="0"/>
              </w:rPr>
            </w:r>
          </w:p>
        </w:tc>
        <w:tc>
          <w:tcPr>
            <w:gridSpan w:val="2"/>
            <w:shd w:fill="d9e2f3" w:val="clear"/>
          </w:tcPr>
          <w:p w:rsidR="00000000" w:rsidDel="00000000" w:rsidP="00000000" w:rsidRDefault="00000000" w:rsidRPr="00000000" w14:paraId="0000006C">
            <w:pPr>
              <w:spacing w:after="120" w:before="12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Public Engagement and Advocacy</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6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6F">
            <w:pPr>
              <w:rPr>
                <w:rFonts w:ascii="Arial" w:cs="Arial" w:eastAsia="Arial" w:hAnsi="Arial"/>
                <w:sz w:val="24"/>
                <w:szCs w:val="24"/>
              </w:rPr>
            </w:pPr>
            <w:r w:rsidDel="00000000" w:rsidR="00000000" w:rsidRPr="00000000">
              <w:rPr>
                <w:rFonts w:ascii="Arial" w:cs="Arial" w:eastAsia="Arial" w:hAnsi="Arial"/>
                <w:sz w:val="24"/>
                <w:szCs w:val="24"/>
                <w:rtl w:val="0"/>
              </w:rPr>
              <w:t xml:space="preserve">Maintain and develop strong, mutually helpful relationships with the local community and organisations as well as further afield.</w:t>
            </w:r>
          </w:p>
          <w:p w:rsidR="00000000" w:rsidDel="00000000" w:rsidP="00000000" w:rsidRDefault="00000000" w:rsidRPr="00000000" w14:paraId="00000070">
            <w:pPr>
              <w:rPr>
                <w:rFonts w:ascii="Arial" w:cs="Arial" w:eastAsia="Arial" w:hAnsi="Arial"/>
                <w:sz w:val="24"/>
                <w:szCs w:val="24"/>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7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73">
            <w:pPr>
              <w:rPr>
                <w:rFonts w:ascii="Arial" w:cs="Arial" w:eastAsia="Arial" w:hAnsi="Arial"/>
                <w:sz w:val="24"/>
                <w:szCs w:val="24"/>
              </w:rPr>
            </w:pPr>
            <w:r w:rsidDel="00000000" w:rsidR="00000000" w:rsidRPr="00000000">
              <w:rPr>
                <w:rFonts w:ascii="Arial" w:cs="Arial" w:eastAsia="Arial" w:hAnsi="Arial"/>
                <w:sz w:val="24"/>
                <w:szCs w:val="24"/>
                <w:rtl w:val="0"/>
              </w:rPr>
              <w:t xml:space="preserve">Take opportunities to impart your knowledge, skills and experience with residents and volunteers who are learning and working in the Bothy</w:t>
            </w:r>
          </w:p>
          <w:p w:rsidR="00000000" w:rsidDel="00000000" w:rsidP="00000000" w:rsidRDefault="00000000" w:rsidRPr="00000000" w14:paraId="00000074">
            <w:pPr>
              <w:rPr>
                <w:rFonts w:ascii="Arial" w:cs="Arial" w:eastAsia="Arial" w:hAnsi="Arial"/>
                <w:sz w:val="24"/>
                <w:szCs w:val="24"/>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7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77">
            <w:pPr>
              <w:rPr>
                <w:rFonts w:ascii="Arial" w:cs="Arial" w:eastAsia="Arial" w:hAnsi="Arial"/>
                <w:sz w:val="24"/>
                <w:szCs w:val="24"/>
              </w:rPr>
            </w:pPr>
            <w:r w:rsidDel="00000000" w:rsidR="00000000" w:rsidRPr="00000000">
              <w:rPr>
                <w:rFonts w:ascii="Arial" w:cs="Arial" w:eastAsia="Arial" w:hAnsi="Arial"/>
                <w:sz w:val="24"/>
                <w:szCs w:val="24"/>
                <w:rtl w:val="0"/>
              </w:rPr>
              <w:t xml:space="preserve">Support the volunteer’s work.</w:t>
            </w:r>
          </w:p>
        </w:tc>
      </w:tr>
      <w:tr>
        <w:trPr>
          <w:cantSplit w:val="0"/>
          <w:trHeight w:val="227" w:hRule="atLeast"/>
          <w:tblHeader w:val="0"/>
        </w:trPr>
        <w:tc>
          <w:tcPr>
            <w:shd w:fill="d9e2f3" w:val="clear"/>
          </w:tcPr>
          <w:p w:rsidR="00000000" w:rsidDel="00000000" w:rsidP="00000000" w:rsidRDefault="00000000" w:rsidRPr="00000000" w14:paraId="00000079">
            <w:pPr>
              <w:spacing w:after="120" w:before="120" w:lineRule="auto"/>
              <w:rPr>
                <w:rFonts w:ascii="Arial" w:cs="Arial" w:eastAsia="Arial" w:hAnsi="Arial"/>
                <w:sz w:val="24"/>
                <w:szCs w:val="24"/>
              </w:rPr>
            </w:pPr>
            <w:r w:rsidDel="00000000" w:rsidR="00000000" w:rsidRPr="00000000">
              <w:rPr>
                <w:rtl w:val="0"/>
              </w:rPr>
            </w:r>
          </w:p>
        </w:tc>
        <w:tc>
          <w:tcPr>
            <w:gridSpan w:val="2"/>
            <w:shd w:fill="d9e2f3" w:val="clear"/>
          </w:tcPr>
          <w:p w:rsidR="00000000" w:rsidDel="00000000" w:rsidP="00000000" w:rsidRDefault="00000000" w:rsidRPr="00000000" w14:paraId="0000007A">
            <w:pPr>
              <w:spacing w:after="120" w:before="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Other Duties</w:t>
            </w:r>
          </w:p>
        </w:tc>
      </w:tr>
      <w:tr>
        <w:trPr>
          <w:cantSplit w:val="0"/>
          <w:trHeight w:val="227" w:hRule="atLeast"/>
          <w:tblHeader w:val="0"/>
        </w:trPr>
        <w:tc>
          <w:tcPr/>
          <w:p w:rsidR="00000000" w:rsidDel="00000000" w:rsidP="00000000" w:rsidRDefault="00000000" w:rsidRPr="00000000" w14:paraId="0000007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7D">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Carry out other duties, commensurate with role as may be required from time to time. </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7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80">
            <w:pPr>
              <w:rPr>
                <w:rFonts w:ascii="Arial" w:cs="Arial" w:eastAsia="Arial" w:hAnsi="Arial"/>
                <w:sz w:val="24"/>
                <w:szCs w:val="24"/>
              </w:rPr>
            </w:pPr>
            <w:r w:rsidDel="00000000" w:rsidR="00000000" w:rsidRPr="00000000">
              <w:rPr>
                <w:rFonts w:ascii="Arial" w:cs="Arial" w:eastAsia="Arial" w:hAnsi="Arial"/>
                <w:sz w:val="24"/>
                <w:szCs w:val="24"/>
                <w:rtl w:val="0"/>
              </w:rPr>
              <w:t xml:space="preserve">Normal operating hours of the cafe are 9 to 5 over seven days. There are occasions when earlier opening or evening events are required.</w:t>
            </w:r>
          </w:p>
          <w:p w:rsidR="00000000" w:rsidDel="00000000" w:rsidP="00000000" w:rsidRDefault="00000000" w:rsidRPr="00000000" w14:paraId="00000081">
            <w:pPr>
              <w:rPr>
                <w:rFonts w:ascii="Arial" w:cs="Arial" w:eastAsia="Arial" w:hAnsi="Arial"/>
                <w:sz w:val="24"/>
                <w:szCs w:val="24"/>
              </w:rPr>
            </w:pPr>
            <w:r w:rsidDel="00000000" w:rsidR="00000000" w:rsidRPr="00000000">
              <w:rPr>
                <w:rtl w:val="0"/>
              </w:rPr>
            </w:r>
          </w:p>
        </w:tc>
      </w:tr>
      <w:tr>
        <w:trPr>
          <w:cantSplit w:val="0"/>
          <w:trHeight w:val="227" w:hRule="atLeast"/>
          <w:tblHeader w:val="0"/>
        </w:trPr>
        <w:tc>
          <w:tcPr>
            <w:shd w:fill="d9e2f3" w:val="clear"/>
          </w:tcPr>
          <w:p w:rsidR="00000000" w:rsidDel="00000000" w:rsidP="00000000" w:rsidRDefault="00000000" w:rsidRPr="00000000" w14:paraId="00000083">
            <w:pPr>
              <w:spacing w:after="120" w:before="120" w:lineRule="auto"/>
              <w:rPr>
                <w:rFonts w:ascii="Arial" w:cs="Arial" w:eastAsia="Arial" w:hAnsi="Arial"/>
                <w:sz w:val="24"/>
                <w:szCs w:val="24"/>
              </w:rPr>
            </w:pPr>
            <w:r w:rsidDel="00000000" w:rsidR="00000000" w:rsidRPr="00000000">
              <w:rPr>
                <w:rtl w:val="0"/>
              </w:rPr>
            </w:r>
          </w:p>
        </w:tc>
        <w:tc>
          <w:tcPr>
            <w:gridSpan w:val="2"/>
            <w:shd w:fill="d9e2f3" w:val="clear"/>
          </w:tcPr>
          <w:p w:rsidR="00000000" w:rsidDel="00000000" w:rsidP="00000000" w:rsidRDefault="00000000" w:rsidRPr="00000000" w14:paraId="00000084">
            <w:pPr>
              <w:spacing w:after="120" w:before="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Development</w:t>
            </w:r>
          </w:p>
        </w:tc>
      </w:tr>
      <w:tr>
        <w:trPr>
          <w:cantSplit w:val="0"/>
          <w:trHeight w:val="227" w:hRule="atLeast"/>
          <w:tblHeader w:val="0"/>
        </w:trPr>
        <w:tc>
          <w:tcPr/>
          <w:p w:rsidR="00000000" w:rsidDel="00000000" w:rsidP="00000000" w:rsidRDefault="00000000" w:rsidRPr="00000000" w14:paraId="0000008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87">
            <w:pPr>
              <w:rPr>
                <w:rFonts w:ascii="Arial" w:cs="Arial" w:eastAsia="Arial" w:hAnsi="Arial"/>
                <w:sz w:val="24"/>
                <w:szCs w:val="24"/>
              </w:rPr>
            </w:pPr>
            <w:r w:rsidDel="00000000" w:rsidR="00000000" w:rsidRPr="00000000">
              <w:rPr>
                <w:rFonts w:ascii="Arial" w:cs="Arial" w:eastAsia="Arial" w:hAnsi="Arial"/>
                <w:sz w:val="24"/>
                <w:szCs w:val="24"/>
                <w:rtl w:val="0"/>
              </w:rPr>
              <w:t xml:space="preserve">Undertake training and development commensurate with your role and your personal development</w:t>
            </w:r>
          </w:p>
          <w:p w:rsidR="00000000" w:rsidDel="00000000" w:rsidP="00000000" w:rsidRDefault="00000000" w:rsidRPr="00000000" w14:paraId="00000088">
            <w:pPr>
              <w:rPr>
                <w:rFonts w:ascii="Arial" w:cs="Arial" w:eastAsia="Arial" w:hAnsi="Arial"/>
                <w:sz w:val="24"/>
                <w:szCs w:val="24"/>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8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8B">
            <w:pPr>
              <w:rPr>
                <w:rFonts w:ascii="Arial" w:cs="Arial" w:eastAsia="Arial" w:hAnsi="Arial"/>
                <w:sz w:val="24"/>
                <w:szCs w:val="24"/>
              </w:rPr>
            </w:pPr>
            <w:r w:rsidDel="00000000" w:rsidR="00000000" w:rsidRPr="00000000">
              <w:rPr>
                <w:rFonts w:ascii="Arial" w:cs="Arial" w:eastAsia="Arial" w:hAnsi="Arial"/>
                <w:sz w:val="24"/>
                <w:szCs w:val="24"/>
                <w:rtl w:val="0"/>
              </w:rPr>
              <w:t xml:space="preserve">Opportunity for role development will be identified and offered, including specialist training, some of which may be mandatory. </w:t>
            </w:r>
          </w:p>
          <w:p w:rsidR="00000000" w:rsidDel="00000000" w:rsidP="00000000" w:rsidRDefault="00000000" w:rsidRPr="00000000" w14:paraId="0000008C">
            <w:pPr>
              <w:rPr>
                <w:rFonts w:ascii="Arial" w:cs="Arial" w:eastAsia="Arial" w:hAnsi="Arial"/>
                <w:sz w:val="24"/>
                <w:szCs w:val="24"/>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8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8F">
            <w:pPr>
              <w:rPr>
                <w:rFonts w:ascii="Arial" w:cs="Arial" w:eastAsia="Arial" w:hAnsi="Arial"/>
                <w:sz w:val="24"/>
                <w:szCs w:val="24"/>
              </w:rPr>
            </w:pPr>
            <w:r w:rsidDel="00000000" w:rsidR="00000000" w:rsidRPr="00000000">
              <w:rPr>
                <w:rFonts w:ascii="Arial" w:cs="Arial" w:eastAsia="Arial" w:hAnsi="Arial"/>
                <w:sz w:val="24"/>
                <w:szCs w:val="24"/>
                <w:rtl w:val="0"/>
              </w:rPr>
              <w:t xml:space="preserve">Maintain an interest in addiction/recovery and up-to-date knowledge and development in recovery</w:t>
            </w:r>
          </w:p>
          <w:p w:rsidR="00000000" w:rsidDel="00000000" w:rsidP="00000000" w:rsidRDefault="00000000" w:rsidRPr="00000000" w14:paraId="00000090">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92">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IFDAS is a registered Scottish Charitable Incorporated Organisation SC044032   VAT number: 284 4476 71</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Registered Office: River Garden Auchincruive, The Bothy Office, Auchincruive, Ayr, KA6 5AE</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720" w:top="720" w:left="720" w:right="72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Version 22025-02-12 Job Description (RDW)</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5540700</wp:posOffset>
          </wp:positionH>
          <wp:positionV relativeFrom="paragraph">
            <wp:posOffset>-228599</wp:posOffset>
          </wp:positionV>
          <wp:extent cx="1108898" cy="968693"/>
          <wp:effectExtent b="0" l="0" r="0" t="0"/>
          <wp:wrapNone/>
          <wp:docPr descr="Logo&#10;&#10;Description automatically generated" id="1665638319" name="image1.jpg"/>
          <a:graphic>
            <a:graphicData uri="http://schemas.openxmlformats.org/drawingml/2006/picture">
              <pic:pic>
                <pic:nvPicPr>
                  <pic:cNvPr descr="Logo&#10;&#10;Description automatically generated" id="0" name="image1.jpg"/>
                  <pic:cNvPicPr preferRelativeResize="0"/>
                </pic:nvPicPr>
                <pic:blipFill>
                  <a:blip r:embed="rId1"/>
                  <a:srcRect b="0" l="0" r="0" t="0"/>
                  <a:stretch>
                    <a:fillRect/>
                  </a:stretch>
                </pic:blipFill>
                <pic:spPr>
                  <a:xfrm>
                    <a:off x="0" y="0"/>
                    <a:ext cx="1108898" cy="968693"/>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561CB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561CB6"/>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1CB6"/>
  </w:style>
  <w:style w:type="paragraph" w:styleId="Footer">
    <w:name w:val="footer"/>
    <w:basedOn w:val="Normal"/>
    <w:link w:val="FooterChar"/>
    <w:uiPriority w:val="99"/>
    <w:unhideWhenUsed w:val="1"/>
    <w:rsid w:val="00561CB6"/>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1CB6"/>
  </w:style>
  <w:style w:type="character" w:styleId="Hyperlink">
    <w:name w:val="Hyperlink"/>
    <w:basedOn w:val="DefaultParagraphFont"/>
    <w:uiPriority w:val="99"/>
    <w:unhideWhenUsed w:val="1"/>
    <w:rsid w:val="007A01B8"/>
    <w:rPr>
      <w:color w:val="0563c1" w:themeColor="hyperlink"/>
      <w:u w:val="single"/>
    </w:rPr>
  </w:style>
  <w:style w:type="paragraph" w:styleId="NoSpacing">
    <w:name w:val="No Spacing"/>
    <w:uiPriority w:val="1"/>
    <w:qFormat w:val="1"/>
    <w:rsid w:val="007A01B8"/>
    <w:pPr>
      <w:spacing w:after="0" w:line="240" w:lineRule="auto"/>
    </w:pPr>
  </w:style>
  <w:style w:type="character" w:styleId="FollowedHyperlink">
    <w:name w:val="FollowedHyperlink"/>
    <w:basedOn w:val="DefaultParagraphFont"/>
    <w:uiPriority w:val="99"/>
    <w:semiHidden w:val="1"/>
    <w:unhideWhenUsed w:val="1"/>
    <w:rsid w:val="007A01B8"/>
    <w:rPr>
      <w:color w:val="954f72" w:themeColor="followedHyperlink"/>
      <w:u w:val="single"/>
    </w:rPr>
  </w:style>
  <w:style w:type="paragraph" w:styleId="BalloonText">
    <w:name w:val="Balloon Text"/>
    <w:basedOn w:val="Normal"/>
    <w:link w:val="BalloonTextChar"/>
    <w:uiPriority w:val="99"/>
    <w:semiHidden w:val="1"/>
    <w:unhideWhenUsed w:val="1"/>
    <w:rsid w:val="007A01B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A01B8"/>
    <w:rPr>
      <w:rFonts w:ascii="Segoe UI" w:cs="Segoe UI" w:hAnsi="Segoe UI"/>
      <w:sz w:val="18"/>
      <w:szCs w:val="18"/>
    </w:rPr>
  </w:style>
  <w:style w:type="table" w:styleId="GridTable1Light-Accent11" w:customStyle="1">
    <w:name w:val="Grid Table 1 Light - Accent 11"/>
    <w:basedOn w:val="TableNormal"/>
    <w:uiPriority w:val="46"/>
    <w:rsid w:val="006E0851"/>
    <w:pPr>
      <w:spacing w:after="0" w:line="240" w:lineRule="auto"/>
    </w:pPr>
    <w:tblPr>
      <w:tblStyleRowBandSize w:val="1"/>
      <w:tblStyleColBandSize w:val="1"/>
      <w:tblBorders>
        <w:top w:color="b4c6e7" w:space="0" w:sz="4" w:themeColor="accent1" w:themeTint="000066" w:val="single"/>
        <w:left w:color="b4c6e7" w:space="0" w:sz="4" w:themeColor="accent1" w:themeTint="000066" w:val="single"/>
        <w:bottom w:color="b4c6e7" w:space="0" w:sz="4" w:themeColor="accent1" w:themeTint="000066" w:val="single"/>
        <w:right w:color="b4c6e7" w:space="0" w:sz="4" w:themeColor="accent1" w:themeTint="000066" w:val="single"/>
        <w:insideH w:color="b4c6e7" w:space="0" w:sz="4" w:themeColor="accent1" w:themeTint="000066" w:val="single"/>
        <w:insideV w:color="b4c6e7" w:space="0" w:sz="4" w:themeColor="accent1" w:themeTint="000066" w:val="single"/>
      </w:tblBorders>
    </w:tblPr>
    <w:tblStylePr w:type="firstRow">
      <w:rPr>
        <w:b w:val="1"/>
        <w:bCs w:val="1"/>
      </w:rPr>
      <w:tblPr/>
      <w:tcPr>
        <w:tcBorders>
          <w:bottom w:color="8eaadb" w:space="0" w:sz="12" w:themeColor="accent1" w:themeTint="000099" w:val="single"/>
        </w:tcBorders>
      </w:tcPr>
    </w:tblStylePr>
    <w:tblStylePr w:type="lastRow">
      <w:rPr>
        <w:b w:val="1"/>
        <w:bCs w:val="1"/>
      </w:rPr>
      <w:tblPr/>
      <w:tcPr>
        <w:tcBorders>
          <w:top w:color="8eaadb" w:space="0" w:sz="2" w:themeColor="accent1" w:themeTint="000099" w:val="double"/>
        </w:tcBorders>
      </w:tcPr>
    </w:tblStylePr>
    <w:tblStylePr w:type="firstCol">
      <w:rPr>
        <w:b w:val="1"/>
        <w:bCs w:val="1"/>
      </w:rPr>
    </w:tblStylePr>
    <w:tblStylePr w:type="lastCol">
      <w:rPr>
        <w:b w:val="1"/>
        <w:bCs w:val="1"/>
      </w:rPr>
    </w:tblStylePr>
  </w:style>
  <w:style w:type="paragraph" w:styleId="ListParagraph">
    <w:name w:val="List Paragraph"/>
    <w:basedOn w:val="Normal"/>
    <w:uiPriority w:val="34"/>
    <w:qFormat w:val="1"/>
    <w:rsid w:val="006E0851"/>
    <w:pPr>
      <w:ind w:left="720"/>
      <w:contextualSpacing w:val="1"/>
    </w:pPr>
  </w:style>
  <w:style w:type="paragraph" w:styleId="NormalWeb">
    <w:name w:val="Normal (Web)"/>
    <w:basedOn w:val="Normal"/>
    <w:uiPriority w:val="99"/>
    <w:rsid w:val="00F932F8"/>
    <w:pPr>
      <w:suppressAutoHyphens w:val="1"/>
      <w:overflowPunct w:val="0"/>
      <w:autoSpaceDE w:val="0"/>
      <w:autoSpaceDN w:val="0"/>
      <w:spacing w:after="280" w:before="280" w:line="240" w:lineRule="auto"/>
      <w:textAlignment w:val="baseline"/>
    </w:pPr>
    <w:rPr>
      <w:rFonts w:ascii="Times New Roman" w:cs="Times New Roman" w:eastAsia="Times New Roman" w:hAnsi="Times New Roman"/>
      <w:kern w:val="3"/>
      <w:sz w:val="24"/>
      <w:szCs w:val="24"/>
      <w:lang w:eastAsia="en-GB"/>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8eaadb" w:space="0" w:sz="12" w:val="single"/>
        </w:tcBorders>
      </w:tcPr>
    </w:tblStylePr>
    <w:tblStylePr w:type="lastCol">
      <w:rPr>
        <w:b w:val="1"/>
      </w:rPr>
    </w:tblStylePr>
    <w:tblStylePr w:type="lastRow">
      <w:rPr>
        <w:b w:val="1"/>
      </w:rPr>
      <w:tcPr>
        <w:tcBorders>
          <w:top w:color="8eaadb" w:space="0" w:sz="4" w:val="single"/>
        </w:tcBorders>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8eaadb" w:space="0" w:sz="12" w:val="single"/>
        </w:tcBorders>
      </w:tcPr>
    </w:tblStylePr>
    <w:tblStylePr w:type="lastCol">
      <w:rPr>
        <w:b w:val="1"/>
      </w:rPr>
    </w:tblStylePr>
    <w:tblStylePr w:type="lastRow">
      <w:rPr>
        <w:b w:val="1"/>
      </w:rPr>
      <w:tcPr>
        <w:tcBorders>
          <w:top w:color="8eaadb"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AypOLS1i7krj1JHnsJbI/CKRQ==">CgMxLjAyDWgueHBzdHVoeWszaHc4AHIhMUtrWTI4M3lOSTY4VVdZNUZVYURIdTVJcVNBcXJoZS1n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2025-02-12T14:32:00Z</dcterms:created>
  <dc:creator>sandra@ifdas.net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0x01010007B8F2B3D3F2EF40BB7AD71E5BC3EEA7</vt:lpwstr>
  </property>
</Properties>
</file>