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6BF84" w14:textId="77777777" w:rsidR="008B0D03" w:rsidRPr="003E7F03" w:rsidRDefault="008B0D03">
      <w:pPr>
        <w:pStyle w:val="Title"/>
        <w:rPr>
          <w:rFonts w:ascii="Arial Narrow" w:hAnsi="Arial Narrow"/>
        </w:rPr>
      </w:pPr>
    </w:p>
    <w:p w14:paraId="410E03E5" w14:textId="77777777" w:rsidR="008B0D03" w:rsidRPr="003E7F03" w:rsidRDefault="008B0D03">
      <w:pPr>
        <w:pStyle w:val="Title"/>
        <w:rPr>
          <w:rFonts w:ascii="Arial Narrow" w:hAnsi="Arial Narrow"/>
        </w:rPr>
      </w:pPr>
      <w:r w:rsidRPr="003E7F03">
        <w:rPr>
          <w:rFonts w:ascii="Arial Narrow" w:hAnsi="Arial Narrow"/>
        </w:rPr>
        <w:t>MEMORANDUM OF UNDERSTANDING</w:t>
      </w:r>
    </w:p>
    <w:p w14:paraId="51B832F8" w14:textId="77777777" w:rsidR="008B0D03" w:rsidRPr="00240E5C" w:rsidRDefault="008B0D03">
      <w:pPr>
        <w:pStyle w:val="Subtitle"/>
        <w:rPr>
          <w:rFonts w:ascii="Arial Narrow" w:hAnsi="Arial Narrow"/>
          <w:b w:val="0"/>
          <w:sz w:val="24"/>
        </w:rPr>
      </w:pPr>
      <w:r w:rsidRPr="00240E5C">
        <w:rPr>
          <w:rFonts w:ascii="Arial Narrow" w:hAnsi="Arial Narrow"/>
          <w:b w:val="0"/>
          <w:sz w:val="24"/>
        </w:rPr>
        <w:t>Between</w:t>
      </w:r>
    </w:p>
    <w:p w14:paraId="22883893" w14:textId="77777777" w:rsidR="008B0D03" w:rsidRPr="00240E5C" w:rsidRDefault="00F55403">
      <w:pPr>
        <w:jc w:val="center"/>
        <w:rPr>
          <w:rFonts w:ascii="Arial Narrow" w:hAnsi="Arial Narrow"/>
        </w:rPr>
      </w:pPr>
      <w:r w:rsidRPr="00240E5C">
        <w:rPr>
          <w:rFonts w:ascii="Arial Narrow" w:hAnsi="Arial Narrow"/>
        </w:rPr>
        <w:t>Comp-U-</w:t>
      </w:r>
      <w:proofErr w:type="spellStart"/>
      <w:r w:rsidRPr="00240E5C">
        <w:rPr>
          <w:rFonts w:ascii="Arial Narrow" w:hAnsi="Arial Narrow"/>
        </w:rPr>
        <w:t>Dopt</w:t>
      </w:r>
      <w:proofErr w:type="spellEnd"/>
      <w:r w:rsidR="008B0D03" w:rsidRPr="00240E5C">
        <w:rPr>
          <w:rFonts w:ascii="Arial Narrow" w:hAnsi="Arial Narrow"/>
        </w:rPr>
        <w:t xml:space="preserve"> Inc.</w:t>
      </w:r>
    </w:p>
    <w:p w14:paraId="4FA12808" w14:textId="77777777" w:rsidR="009B0247" w:rsidRPr="00240E5C" w:rsidRDefault="00EF35A5" w:rsidP="009B0247">
      <w:pPr>
        <w:pStyle w:val="Heading1"/>
        <w:rPr>
          <w:rFonts w:ascii="Arial Narrow" w:hAnsi="Arial Narrow"/>
          <w:b w:val="0"/>
          <w:sz w:val="24"/>
        </w:rPr>
      </w:pPr>
      <w:r w:rsidRPr="00240E5C">
        <w:rPr>
          <w:rFonts w:ascii="Arial Narrow" w:hAnsi="Arial Narrow"/>
          <w:b w:val="0"/>
          <w:sz w:val="24"/>
        </w:rPr>
        <w:t>A</w:t>
      </w:r>
      <w:r w:rsidR="008B0D03" w:rsidRPr="00240E5C">
        <w:rPr>
          <w:rFonts w:ascii="Arial Narrow" w:hAnsi="Arial Narrow"/>
          <w:b w:val="0"/>
          <w:sz w:val="24"/>
        </w:rPr>
        <w:t>nd</w:t>
      </w:r>
    </w:p>
    <w:p w14:paraId="4B0A5610" w14:textId="19F6FDF1" w:rsidR="008B0D03" w:rsidRPr="00240E5C" w:rsidRDefault="00F37E23" w:rsidP="009B0247">
      <w:pPr>
        <w:pStyle w:val="Heading1"/>
        <w:rPr>
          <w:rFonts w:ascii="Arial Narrow" w:hAnsi="Arial Narrow"/>
          <w:b w:val="0"/>
          <w:bCs w:val="0"/>
          <w:sz w:val="24"/>
        </w:rPr>
      </w:pPr>
      <w:r w:rsidRPr="00F37E23">
        <w:rPr>
          <w:rFonts w:ascii="Arial Narrow" w:hAnsi="Arial Narrow"/>
          <w:b w:val="0"/>
          <w:bCs w:val="0"/>
          <w:sz w:val="24"/>
          <w:highlight w:val="yellow"/>
        </w:rPr>
        <w:t>Community Partner</w:t>
      </w:r>
    </w:p>
    <w:p w14:paraId="5C69FD13" w14:textId="77777777" w:rsidR="009B0247" w:rsidRPr="009B0247" w:rsidRDefault="009B0247" w:rsidP="00EA036A"/>
    <w:p w14:paraId="66946E37" w14:textId="1714A81F" w:rsidR="008B0D03" w:rsidRPr="00EA036A" w:rsidRDefault="008B0D03" w:rsidP="00EA036A">
      <w:pPr>
        <w:pStyle w:val="Heading1"/>
        <w:jc w:val="left"/>
        <w:rPr>
          <w:rFonts w:ascii="Arial Narrow" w:hAnsi="Arial Narrow"/>
          <w:color w:val="000000"/>
        </w:rPr>
      </w:pPr>
      <w:r w:rsidRPr="003E7F03">
        <w:rPr>
          <w:rFonts w:ascii="Arial Narrow" w:hAnsi="Arial Narrow"/>
          <w:color w:val="000000"/>
        </w:rPr>
        <w:t xml:space="preserve">This Memorandum of Understanding (“MOU”) is made by and between </w:t>
      </w:r>
      <w:r w:rsidR="00FC57E5">
        <w:rPr>
          <w:rFonts w:ascii="Arial Narrow" w:hAnsi="Arial Narrow"/>
          <w:color w:val="000000"/>
        </w:rPr>
        <w:t>Comp-U-</w:t>
      </w:r>
      <w:proofErr w:type="spellStart"/>
      <w:r w:rsidR="00FC57E5">
        <w:rPr>
          <w:rFonts w:ascii="Arial Narrow" w:hAnsi="Arial Narrow"/>
          <w:color w:val="000000"/>
        </w:rPr>
        <w:t>Dopt</w:t>
      </w:r>
      <w:proofErr w:type="spellEnd"/>
      <w:r w:rsidR="00FC57E5">
        <w:rPr>
          <w:rFonts w:ascii="Arial Narrow" w:hAnsi="Arial Narrow"/>
          <w:color w:val="000000"/>
        </w:rPr>
        <w:t xml:space="preserve"> Inc.</w:t>
      </w:r>
      <w:r w:rsidRPr="003E7F03">
        <w:rPr>
          <w:rFonts w:ascii="Arial Narrow" w:hAnsi="Arial Narrow"/>
          <w:color w:val="000000"/>
        </w:rPr>
        <w:t xml:space="preserve">, (hereinafter called </w:t>
      </w:r>
      <w:r w:rsidR="00A43FE6" w:rsidRPr="00D61833">
        <w:rPr>
          <w:rFonts w:ascii="Arial Narrow" w:hAnsi="Arial Narrow"/>
          <w:color w:val="000000"/>
        </w:rPr>
        <w:t>Contractor</w:t>
      </w:r>
      <w:r w:rsidRPr="00D61833">
        <w:rPr>
          <w:rFonts w:ascii="Arial Narrow" w:hAnsi="Arial Narrow"/>
          <w:color w:val="000000"/>
        </w:rPr>
        <w:t xml:space="preserve">) and </w:t>
      </w:r>
      <w:r w:rsidR="00F37E23" w:rsidRPr="00F37E23">
        <w:rPr>
          <w:rFonts w:ascii="Arial Narrow" w:hAnsi="Arial Narrow"/>
          <w:highlight w:val="yellow"/>
        </w:rPr>
        <w:t>Community Partner</w:t>
      </w:r>
      <w:r w:rsidR="00F55403" w:rsidRPr="00D61833">
        <w:rPr>
          <w:rFonts w:ascii="Arial Narrow" w:hAnsi="Arial Narrow"/>
        </w:rPr>
        <w:t xml:space="preserve"> </w:t>
      </w:r>
      <w:r w:rsidRPr="00D61833">
        <w:rPr>
          <w:rFonts w:ascii="Arial Narrow" w:hAnsi="Arial Narrow"/>
          <w:color w:val="000000"/>
        </w:rPr>
        <w:t>(hereinafter called</w:t>
      </w:r>
      <w:r w:rsidR="00F55403" w:rsidRPr="00D61833">
        <w:rPr>
          <w:rFonts w:ascii="Arial Narrow" w:hAnsi="Arial Narrow"/>
          <w:color w:val="000000"/>
        </w:rPr>
        <w:t xml:space="preserve"> </w:t>
      </w:r>
      <w:r w:rsidR="00A43FE6" w:rsidRPr="00D61833">
        <w:rPr>
          <w:rFonts w:ascii="Arial Narrow" w:hAnsi="Arial Narrow"/>
          <w:color w:val="000000"/>
        </w:rPr>
        <w:t>Partner</w:t>
      </w:r>
      <w:r w:rsidRPr="00D61833">
        <w:rPr>
          <w:rFonts w:ascii="Arial Narrow" w:hAnsi="Arial Narrow"/>
          <w:color w:val="000000"/>
        </w:rPr>
        <w:t xml:space="preserve">) to provide </w:t>
      </w:r>
      <w:proofErr w:type="spellStart"/>
      <w:r w:rsidR="00F55403" w:rsidRPr="00D61833">
        <w:rPr>
          <w:rFonts w:ascii="Arial Narrow" w:hAnsi="Arial Narrow"/>
          <w:color w:val="000000"/>
        </w:rPr>
        <w:t>Comp</w:t>
      </w:r>
      <w:r w:rsidR="00A965D9">
        <w:rPr>
          <w:rFonts w:ascii="Arial Narrow" w:hAnsi="Arial Narrow"/>
          <w:color w:val="000000"/>
        </w:rPr>
        <w:t>udopt</w:t>
      </w:r>
      <w:proofErr w:type="spellEnd"/>
      <w:r w:rsidR="006738AF" w:rsidRPr="00D61833">
        <w:rPr>
          <w:rFonts w:ascii="Arial Narrow" w:hAnsi="Arial Narrow"/>
          <w:color w:val="000000"/>
        </w:rPr>
        <w:t xml:space="preserve"> programming to the Partner as defined</w:t>
      </w:r>
      <w:r w:rsidR="006738AF">
        <w:rPr>
          <w:rFonts w:ascii="Arial Narrow" w:hAnsi="Arial Narrow"/>
          <w:color w:val="000000"/>
        </w:rPr>
        <w:t xml:space="preserve"> below</w:t>
      </w:r>
      <w:r w:rsidR="00D77B61">
        <w:rPr>
          <w:rFonts w:ascii="Arial Narrow" w:hAnsi="Arial Narrow"/>
          <w:color w:val="000000"/>
        </w:rPr>
        <w:t>.</w:t>
      </w:r>
      <w:r w:rsidR="00F55403">
        <w:rPr>
          <w:rFonts w:ascii="Arial Narrow" w:hAnsi="Arial Narrow"/>
          <w:color w:val="000000"/>
        </w:rPr>
        <w:t xml:space="preserve"> </w:t>
      </w:r>
    </w:p>
    <w:p w14:paraId="67551BFB" w14:textId="77777777" w:rsidR="008B0D03" w:rsidRPr="003E7F03" w:rsidRDefault="008B0D03">
      <w:pPr>
        <w:jc w:val="both"/>
        <w:outlineLvl w:val="0"/>
        <w:rPr>
          <w:rFonts w:ascii="Arial Narrow" w:hAnsi="Arial Narrow"/>
          <w:color w:val="000000"/>
        </w:rPr>
      </w:pPr>
    </w:p>
    <w:p w14:paraId="471F4A85" w14:textId="77777777" w:rsidR="008B0D03" w:rsidRPr="003E7F03" w:rsidRDefault="008B0D03">
      <w:pPr>
        <w:jc w:val="both"/>
        <w:outlineLvl w:val="0"/>
        <w:rPr>
          <w:rFonts w:ascii="Arial Narrow" w:hAnsi="Arial Narrow"/>
          <w:color w:val="000000"/>
        </w:rPr>
      </w:pPr>
      <w:r w:rsidRPr="003E7F03">
        <w:rPr>
          <w:rFonts w:ascii="Arial Narrow" w:hAnsi="Arial Narrow"/>
          <w:color w:val="000000"/>
        </w:rPr>
        <w:t xml:space="preserve">A.    </w:t>
      </w:r>
      <w:r w:rsidRPr="003E7F03">
        <w:rPr>
          <w:rFonts w:ascii="Arial Narrow" w:hAnsi="Arial Narrow"/>
          <w:color w:val="000000"/>
          <w:u w:val="single"/>
        </w:rPr>
        <w:t>PURPOSE OF MOU</w:t>
      </w:r>
    </w:p>
    <w:p w14:paraId="167A9E18" w14:textId="77777777" w:rsidR="008B0D03" w:rsidRPr="003E7F03" w:rsidRDefault="008B0D03">
      <w:pPr>
        <w:jc w:val="both"/>
        <w:outlineLvl w:val="0"/>
        <w:rPr>
          <w:rFonts w:ascii="Arial Narrow" w:hAnsi="Arial Narrow"/>
          <w:color w:val="000000"/>
        </w:rPr>
      </w:pPr>
    </w:p>
    <w:p w14:paraId="790FC705" w14:textId="77777777" w:rsidR="008B0D03" w:rsidRPr="003E7F03" w:rsidRDefault="008B0D03">
      <w:pPr>
        <w:jc w:val="both"/>
        <w:outlineLvl w:val="0"/>
        <w:rPr>
          <w:rFonts w:ascii="Arial Narrow" w:hAnsi="Arial Narrow"/>
          <w:color w:val="000000"/>
        </w:rPr>
      </w:pPr>
      <w:r w:rsidRPr="003E7F03">
        <w:rPr>
          <w:rFonts w:ascii="Arial Narrow" w:hAnsi="Arial Narrow"/>
          <w:color w:val="000000"/>
        </w:rPr>
        <w:t xml:space="preserve">The purpose of this MOU is to establish </w:t>
      </w:r>
      <w:r w:rsidR="00EF35A5" w:rsidRPr="003E7F03">
        <w:rPr>
          <w:rFonts w:ascii="Arial Narrow" w:hAnsi="Arial Narrow"/>
          <w:color w:val="000000"/>
        </w:rPr>
        <w:t>a formal working relationship, as set forth by the provisions herein, which stipulate the respective partnership roles and responsibilities of the above entities.</w:t>
      </w:r>
    </w:p>
    <w:p w14:paraId="6D5315E2" w14:textId="77777777" w:rsidR="008B0D03" w:rsidRPr="003E7F03" w:rsidRDefault="008B0D03">
      <w:pPr>
        <w:jc w:val="both"/>
        <w:rPr>
          <w:rFonts w:ascii="Arial Narrow" w:hAnsi="Arial Narrow"/>
          <w:color w:val="000000"/>
        </w:rPr>
      </w:pPr>
    </w:p>
    <w:p w14:paraId="277B5DBD" w14:textId="77777777" w:rsidR="008B0D03" w:rsidRPr="003E7F03" w:rsidRDefault="008B0D03">
      <w:pPr>
        <w:numPr>
          <w:ilvl w:val="0"/>
          <w:numId w:val="6"/>
        </w:numPr>
        <w:tabs>
          <w:tab w:val="clear" w:pos="720"/>
          <w:tab w:val="num" w:pos="450"/>
        </w:tabs>
        <w:ind w:hanging="720"/>
        <w:jc w:val="both"/>
        <w:outlineLvl w:val="0"/>
        <w:rPr>
          <w:rFonts w:ascii="Arial Narrow" w:hAnsi="Arial Narrow"/>
          <w:color w:val="000000"/>
          <w:u w:val="single"/>
        </w:rPr>
      </w:pPr>
      <w:r w:rsidRPr="003E7F03">
        <w:rPr>
          <w:rFonts w:ascii="Arial Narrow" w:hAnsi="Arial Narrow"/>
          <w:color w:val="000000"/>
          <w:u w:val="single"/>
        </w:rPr>
        <w:t>TERM OF MOU</w:t>
      </w:r>
    </w:p>
    <w:p w14:paraId="42C7DF05" w14:textId="77777777" w:rsidR="008B0D03" w:rsidRPr="003E7F03" w:rsidRDefault="008B0D03">
      <w:pPr>
        <w:jc w:val="both"/>
        <w:outlineLvl w:val="0"/>
        <w:rPr>
          <w:rFonts w:ascii="Arial Narrow" w:hAnsi="Arial Narrow"/>
          <w:color w:val="000000"/>
          <w:u w:val="single"/>
        </w:rPr>
      </w:pPr>
    </w:p>
    <w:p w14:paraId="08C3A7F9" w14:textId="2AAFE242" w:rsidR="008B0D03" w:rsidRPr="003E7F03" w:rsidRDefault="008B0D03">
      <w:pPr>
        <w:pStyle w:val="BodyText"/>
        <w:rPr>
          <w:rFonts w:ascii="Arial Narrow" w:hAnsi="Arial Narrow"/>
          <w:color w:val="000000"/>
        </w:rPr>
      </w:pPr>
      <w:r w:rsidRPr="003E7F03">
        <w:rPr>
          <w:rFonts w:ascii="Arial Narrow" w:hAnsi="Arial Narrow"/>
          <w:color w:val="000000"/>
        </w:rPr>
        <w:t xml:space="preserve">This MOU shall commence on </w:t>
      </w:r>
      <w:proofErr w:type="gramStart"/>
      <w:r w:rsidR="00F37E23" w:rsidRPr="00F37E23">
        <w:rPr>
          <w:rFonts w:ascii="Arial Narrow" w:hAnsi="Arial Narrow"/>
          <w:color w:val="000000"/>
          <w:highlight w:val="yellow"/>
        </w:rPr>
        <w:t>Date</w:t>
      </w:r>
      <w:r w:rsidR="002A262D">
        <w:rPr>
          <w:rFonts w:ascii="Arial Narrow" w:hAnsi="Arial Narrow"/>
          <w:color w:val="000000"/>
        </w:rPr>
        <w:t>,</w:t>
      </w:r>
      <w:r w:rsidR="00686407">
        <w:rPr>
          <w:rFonts w:ascii="Arial Narrow" w:hAnsi="Arial Narrow"/>
          <w:color w:val="000000"/>
        </w:rPr>
        <w:t xml:space="preserve"> </w:t>
      </w:r>
      <w:r w:rsidRPr="003E7F03">
        <w:rPr>
          <w:rFonts w:ascii="Arial Narrow" w:hAnsi="Arial Narrow"/>
          <w:color w:val="000000"/>
        </w:rPr>
        <w:t>and</w:t>
      </w:r>
      <w:proofErr w:type="gramEnd"/>
      <w:r w:rsidRPr="003E7F03">
        <w:rPr>
          <w:rFonts w:ascii="Arial Narrow" w:hAnsi="Arial Narrow"/>
          <w:color w:val="000000"/>
        </w:rPr>
        <w:t xml:space="preserve"> shall continue in effect until </w:t>
      </w:r>
      <w:r w:rsidR="00F37E23" w:rsidRPr="00F37E23">
        <w:rPr>
          <w:rFonts w:ascii="Arial Narrow" w:hAnsi="Arial Narrow"/>
          <w:color w:val="000000"/>
          <w:highlight w:val="yellow"/>
        </w:rPr>
        <w:t>Date</w:t>
      </w:r>
      <w:r w:rsidR="00686407">
        <w:rPr>
          <w:rFonts w:ascii="Arial Narrow" w:hAnsi="Arial Narrow"/>
          <w:color w:val="000000"/>
        </w:rPr>
        <w:t xml:space="preserve"> unless </w:t>
      </w:r>
      <w:r w:rsidRPr="003E7F03">
        <w:rPr>
          <w:rFonts w:ascii="Arial Narrow" w:hAnsi="Arial Narrow"/>
          <w:color w:val="000000"/>
        </w:rPr>
        <w:t>terminated by either party</w:t>
      </w:r>
      <w:r w:rsidR="003C550B">
        <w:rPr>
          <w:rFonts w:ascii="Arial Narrow" w:hAnsi="Arial Narrow"/>
          <w:color w:val="000000"/>
        </w:rPr>
        <w:t xml:space="preserve"> in writing</w:t>
      </w:r>
      <w:r w:rsidR="00686407">
        <w:rPr>
          <w:rFonts w:ascii="Arial Narrow" w:hAnsi="Arial Narrow"/>
          <w:color w:val="000000"/>
        </w:rPr>
        <w:t xml:space="preserve"> and in accordance with the terms and provisions of this agreement</w:t>
      </w:r>
      <w:r w:rsidRPr="003E7F03">
        <w:rPr>
          <w:rFonts w:ascii="Arial Narrow" w:hAnsi="Arial Narrow"/>
          <w:color w:val="000000"/>
        </w:rPr>
        <w:t xml:space="preserve">. </w:t>
      </w:r>
      <w:r w:rsidR="00CE1313">
        <w:rPr>
          <w:rFonts w:ascii="Arial Narrow" w:hAnsi="Arial Narrow"/>
          <w:color w:val="000000"/>
        </w:rPr>
        <w:t>Parties can amend this agreement at any time in writing with 30</w:t>
      </w:r>
      <w:r w:rsidR="006738AF">
        <w:rPr>
          <w:rFonts w:ascii="Arial Narrow" w:hAnsi="Arial Narrow"/>
          <w:color w:val="000000"/>
        </w:rPr>
        <w:t>-</w:t>
      </w:r>
      <w:proofErr w:type="spellStart"/>
      <w:r w:rsidR="002A262D">
        <w:rPr>
          <w:rFonts w:ascii="Arial Narrow" w:hAnsi="Arial Narrow"/>
          <w:color w:val="000000"/>
        </w:rPr>
        <w:t>days notice</w:t>
      </w:r>
      <w:proofErr w:type="spellEnd"/>
      <w:r w:rsidR="00CE1313">
        <w:rPr>
          <w:rFonts w:ascii="Arial Narrow" w:hAnsi="Arial Narrow"/>
          <w:color w:val="000000"/>
        </w:rPr>
        <w:t>.</w:t>
      </w:r>
    </w:p>
    <w:p w14:paraId="550FB72D" w14:textId="77777777" w:rsidR="008B0D03" w:rsidRPr="003E7F03" w:rsidRDefault="008B0D03">
      <w:pPr>
        <w:ind w:left="360"/>
        <w:jc w:val="both"/>
        <w:outlineLvl w:val="0"/>
        <w:rPr>
          <w:rFonts w:ascii="Arial Narrow" w:hAnsi="Arial Narrow"/>
          <w:color w:val="000000"/>
          <w:u w:val="single"/>
        </w:rPr>
      </w:pPr>
    </w:p>
    <w:p w14:paraId="56F30A45" w14:textId="77777777" w:rsidR="008B0D03" w:rsidRPr="003E7F03" w:rsidRDefault="008B0D03">
      <w:pPr>
        <w:numPr>
          <w:ilvl w:val="0"/>
          <w:numId w:val="6"/>
        </w:numPr>
        <w:tabs>
          <w:tab w:val="clear" w:pos="720"/>
          <w:tab w:val="num" w:pos="450"/>
        </w:tabs>
        <w:ind w:hanging="720"/>
        <w:jc w:val="both"/>
        <w:outlineLvl w:val="0"/>
        <w:rPr>
          <w:rFonts w:ascii="Arial Narrow" w:hAnsi="Arial Narrow"/>
          <w:color w:val="000000"/>
          <w:u w:val="single"/>
        </w:rPr>
      </w:pPr>
      <w:r w:rsidRPr="003E7F03">
        <w:rPr>
          <w:rFonts w:ascii="Arial Narrow" w:hAnsi="Arial Narrow"/>
          <w:color w:val="000000"/>
          <w:u w:val="single"/>
        </w:rPr>
        <w:t>TERMINATION OF MOU</w:t>
      </w:r>
    </w:p>
    <w:p w14:paraId="44DDD980" w14:textId="77777777" w:rsidR="008B0D03" w:rsidRPr="003E7F03" w:rsidRDefault="008B0D03">
      <w:pPr>
        <w:jc w:val="both"/>
        <w:outlineLvl w:val="0"/>
        <w:rPr>
          <w:rFonts w:ascii="Arial Narrow" w:hAnsi="Arial Narrow"/>
          <w:color w:val="000000"/>
          <w:u w:val="single"/>
        </w:rPr>
      </w:pPr>
    </w:p>
    <w:p w14:paraId="0DEDD493" w14:textId="77777777" w:rsidR="008B0D03" w:rsidRPr="003E7F03" w:rsidRDefault="008B0D03">
      <w:pPr>
        <w:jc w:val="both"/>
        <w:outlineLvl w:val="0"/>
        <w:rPr>
          <w:rFonts w:ascii="Arial Narrow" w:hAnsi="Arial Narrow"/>
          <w:color w:val="000000"/>
        </w:rPr>
      </w:pPr>
      <w:r w:rsidRPr="003E7F03">
        <w:rPr>
          <w:rFonts w:ascii="Arial Narrow" w:hAnsi="Arial Narrow"/>
          <w:color w:val="000000"/>
        </w:rPr>
        <w:tab/>
        <w:t>This MOU may be terminated as follows:</w:t>
      </w:r>
    </w:p>
    <w:p w14:paraId="7800D368" w14:textId="77777777" w:rsidR="008B0D03" w:rsidRPr="003E7F03" w:rsidRDefault="008B0D03">
      <w:pPr>
        <w:numPr>
          <w:ilvl w:val="0"/>
          <w:numId w:val="7"/>
        </w:numPr>
        <w:tabs>
          <w:tab w:val="left" w:pos="1170"/>
        </w:tabs>
        <w:ind w:firstLine="0"/>
        <w:jc w:val="both"/>
        <w:outlineLvl w:val="0"/>
        <w:rPr>
          <w:rFonts w:ascii="Arial Narrow" w:hAnsi="Arial Narrow"/>
          <w:color w:val="000000"/>
        </w:rPr>
      </w:pPr>
      <w:r w:rsidRPr="003E7F03">
        <w:rPr>
          <w:rFonts w:ascii="Arial Narrow" w:hAnsi="Arial Narrow"/>
          <w:color w:val="000000"/>
        </w:rPr>
        <w:t xml:space="preserve">By either party, without cause, by providing the other party 30 days advance written </w:t>
      </w:r>
      <w:proofErr w:type="gramStart"/>
      <w:r w:rsidRPr="003E7F03">
        <w:rPr>
          <w:rFonts w:ascii="Arial Narrow" w:hAnsi="Arial Narrow"/>
          <w:color w:val="000000"/>
        </w:rPr>
        <w:t>notice;</w:t>
      </w:r>
      <w:proofErr w:type="gramEnd"/>
    </w:p>
    <w:p w14:paraId="52BB2BF9" w14:textId="77777777" w:rsidR="008B0D03" w:rsidRPr="003E7F03" w:rsidRDefault="008B0D03">
      <w:pPr>
        <w:numPr>
          <w:ilvl w:val="0"/>
          <w:numId w:val="7"/>
        </w:numPr>
        <w:tabs>
          <w:tab w:val="left" w:pos="1170"/>
        </w:tabs>
        <w:ind w:firstLine="0"/>
        <w:jc w:val="both"/>
        <w:outlineLvl w:val="0"/>
        <w:rPr>
          <w:rFonts w:ascii="Arial Narrow" w:hAnsi="Arial Narrow"/>
          <w:color w:val="000000"/>
        </w:rPr>
      </w:pPr>
      <w:r w:rsidRPr="003E7F03">
        <w:rPr>
          <w:rFonts w:ascii="Arial Narrow" w:hAnsi="Arial Narrow"/>
          <w:color w:val="000000"/>
        </w:rPr>
        <w:t xml:space="preserve">By </w:t>
      </w:r>
      <w:r w:rsidR="006738AF" w:rsidRPr="006738AF">
        <w:rPr>
          <w:rFonts w:ascii="Arial Narrow" w:hAnsi="Arial Narrow"/>
          <w:color w:val="000000"/>
        </w:rPr>
        <w:t>Partner</w:t>
      </w:r>
      <w:r w:rsidRPr="006738AF">
        <w:rPr>
          <w:rFonts w:ascii="Arial Narrow" w:hAnsi="Arial Narrow"/>
          <w:color w:val="000000"/>
        </w:rPr>
        <w:t xml:space="preserve"> if </w:t>
      </w:r>
      <w:r w:rsidR="006738AF" w:rsidRPr="006738AF">
        <w:rPr>
          <w:rFonts w:ascii="Arial Narrow" w:hAnsi="Arial Narrow"/>
          <w:color w:val="000000"/>
        </w:rPr>
        <w:t>Contractor</w:t>
      </w:r>
      <w:r w:rsidRPr="006738AF">
        <w:rPr>
          <w:rFonts w:ascii="Arial Narrow" w:hAnsi="Arial Narrow"/>
          <w:color w:val="000000"/>
        </w:rPr>
        <w:t xml:space="preserve"> commits</w:t>
      </w:r>
      <w:r w:rsidRPr="003E7F03">
        <w:rPr>
          <w:rFonts w:ascii="Arial Narrow" w:hAnsi="Arial Narrow"/>
          <w:color w:val="000000"/>
        </w:rPr>
        <w:t xml:space="preserve"> a material breach of any of the terms of this MOU and such breach is not cured within a reasonable time after notice and opportunity to </w:t>
      </w:r>
      <w:proofErr w:type="gramStart"/>
      <w:r w:rsidRPr="003E7F03">
        <w:rPr>
          <w:rFonts w:ascii="Arial Narrow" w:hAnsi="Arial Narrow"/>
          <w:color w:val="000000"/>
        </w:rPr>
        <w:t>cure;</w:t>
      </w:r>
      <w:proofErr w:type="gramEnd"/>
    </w:p>
    <w:p w14:paraId="7192DE93" w14:textId="77777777" w:rsidR="008B0D03" w:rsidRPr="003E7F03" w:rsidRDefault="008B0D03">
      <w:pPr>
        <w:numPr>
          <w:ilvl w:val="0"/>
          <w:numId w:val="7"/>
        </w:numPr>
        <w:tabs>
          <w:tab w:val="left" w:pos="1170"/>
        </w:tabs>
        <w:ind w:firstLine="0"/>
        <w:jc w:val="both"/>
        <w:outlineLvl w:val="0"/>
        <w:rPr>
          <w:rFonts w:ascii="Arial Narrow" w:hAnsi="Arial Narrow"/>
          <w:color w:val="000000"/>
        </w:rPr>
      </w:pPr>
      <w:r w:rsidRPr="003E7F03">
        <w:rPr>
          <w:rFonts w:ascii="Arial Narrow" w:hAnsi="Arial Narrow"/>
          <w:color w:val="000000"/>
        </w:rPr>
        <w:t xml:space="preserve">By </w:t>
      </w:r>
      <w:r w:rsidR="006738AF">
        <w:rPr>
          <w:rFonts w:ascii="Arial Narrow" w:hAnsi="Arial Narrow"/>
          <w:color w:val="000000"/>
        </w:rPr>
        <w:t>Contractor</w:t>
      </w:r>
      <w:r w:rsidRPr="003E7F03">
        <w:rPr>
          <w:rFonts w:ascii="Arial Narrow" w:hAnsi="Arial Narrow"/>
          <w:b/>
          <w:color w:val="000000"/>
        </w:rPr>
        <w:t xml:space="preserve"> </w:t>
      </w:r>
      <w:r w:rsidRPr="003E7F03">
        <w:rPr>
          <w:rFonts w:ascii="Arial Narrow" w:hAnsi="Arial Narrow"/>
          <w:color w:val="000000"/>
        </w:rPr>
        <w:t xml:space="preserve">if </w:t>
      </w:r>
      <w:r w:rsidR="006738AF" w:rsidRPr="006738AF">
        <w:rPr>
          <w:rFonts w:ascii="Arial Narrow" w:hAnsi="Arial Narrow"/>
          <w:color w:val="000000"/>
        </w:rPr>
        <w:t>Partner</w:t>
      </w:r>
      <w:r w:rsidR="008E4A07" w:rsidRPr="003E7F03">
        <w:rPr>
          <w:rFonts w:ascii="Arial Narrow" w:hAnsi="Arial Narrow"/>
          <w:color w:val="000000"/>
        </w:rPr>
        <w:t xml:space="preserve"> </w:t>
      </w:r>
      <w:r w:rsidRPr="003E7F03">
        <w:rPr>
          <w:rFonts w:ascii="Arial Narrow" w:hAnsi="Arial Narrow"/>
          <w:color w:val="000000"/>
        </w:rPr>
        <w:t>commits a material breach of any of the terms of this MOU and such breach is not cured within a reasonable time after notice and opportunity to cure; and</w:t>
      </w:r>
    </w:p>
    <w:p w14:paraId="2A71958E" w14:textId="77777777" w:rsidR="008B0D03" w:rsidRPr="003E7F03" w:rsidRDefault="008B0D03">
      <w:pPr>
        <w:tabs>
          <w:tab w:val="left" w:pos="1170"/>
        </w:tabs>
        <w:jc w:val="both"/>
        <w:outlineLvl w:val="0"/>
        <w:rPr>
          <w:rFonts w:ascii="Arial Narrow" w:hAnsi="Arial Narrow"/>
          <w:color w:val="000000"/>
        </w:rPr>
      </w:pPr>
    </w:p>
    <w:p w14:paraId="62832EA4" w14:textId="77777777" w:rsidR="008B0D03" w:rsidRPr="003E7F03" w:rsidRDefault="008B0D03">
      <w:pPr>
        <w:tabs>
          <w:tab w:val="left" w:pos="1170"/>
        </w:tabs>
        <w:ind w:left="720"/>
        <w:jc w:val="both"/>
        <w:outlineLvl w:val="0"/>
        <w:rPr>
          <w:rFonts w:ascii="Arial Narrow" w:hAnsi="Arial Narrow"/>
          <w:color w:val="000000"/>
        </w:rPr>
      </w:pPr>
      <w:r w:rsidRPr="003E7F03">
        <w:rPr>
          <w:rFonts w:ascii="Arial Narrow" w:hAnsi="Arial Narrow"/>
          <w:color w:val="000000"/>
        </w:rPr>
        <w:t>In the case of termination, each party shall be responsible for its own costs, expenses, and third-party contractual obligations up to the time of termination.</w:t>
      </w:r>
    </w:p>
    <w:p w14:paraId="5DA14369" w14:textId="77777777" w:rsidR="008B0D03" w:rsidRPr="003E7F03" w:rsidRDefault="008B0D03">
      <w:pPr>
        <w:jc w:val="both"/>
        <w:rPr>
          <w:rFonts w:ascii="Arial Narrow" w:hAnsi="Arial Narrow"/>
          <w:b/>
          <w:color w:val="000000"/>
        </w:rPr>
      </w:pPr>
    </w:p>
    <w:p w14:paraId="0EA3FA53" w14:textId="77777777" w:rsidR="00590BA2" w:rsidRPr="00A43FE6" w:rsidRDefault="00590BA2" w:rsidP="00590BA2">
      <w:pPr>
        <w:numPr>
          <w:ilvl w:val="0"/>
          <w:numId w:val="6"/>
        </w:numPr>
        <w:jc w:val="both"/>
        <w:outlineLvl w:val="0"/>
        <w:rPr>
          <w:rFonts w:ascii="Arial Narrow" w:hAnsi="Arial Narrow"/>
          <w:color w:val="000000"/>
          <w:u w:val="single"/>
        </w:rPr>
      </w:pPr>
      <w:r w:rsidRPr="00A43FE6">
        <w:rPr>
          <w:rFonts w:ascii="Arial Narrow" w:hAnsi="Arial Narrow"/>
          <w:color w:val="000000"/>
          <w:u w:val="single"/>
        </w:rPr>
        <w:t>SCOPE OF WORK</w:t>
      </w:r>
    </w:p>
    <w:p w14:paraId="43C6FA33" w14:textId="77777777" w:rsidR="00C943C7" w:rsidRDefault="00C943C7" w:rsidP="00590BA2">
      <w:pPr>
        <w:ind w:left="720"/>
        <w:jc w:val="both"/>
        <w:outlineLvl w:val="0"/>
        <w:rPr>
          <w:rFonts w:ascii="Arial Narrow" w:hAnsi="Arial Narrow"/>
          <w:color w:val="000000"/>
        </w:rPr>
      </w:pPr>
    </w:p>
    <w:p w14:paraId="43794B45" w14:textId="48A3F5A5" w:rsidR="0088363B" w:rsidRDefault="00305137" w:rsidP="008E4A07">
      <w:pPr>
        <w:ind w:left="720"/>
        <w:jc w:val="both"/>
        <w:outlineLvl w:val="0"/>
        <w:rPr>
          <w:rFonts w:ascii="Arial Narrow" w:hAnsi="Arial Narrow"/>
          <w:color w:val="000000"/>
        </w:rPr>
      </w:pPr>
      <w:r>
        <w:rPr>
          <w:rFonts w:ascii="Arial Narrow" w:hAnsi="Arial Narrow"/>
          <w:color w:val="000000"/>
        </w:rPr>
        <w:t xml:space="preserve">The partnership </w:t>
      </w:r>
      <w:r w:rsidR="00C943C7">
        <w:rPr>
          <w:rFonts w:ascii="Arial Narrow" w:hAnsi="Arial Narrow"/>
          <w:color w:val="000000"/>
        </w:rPr>
        <w:t>may</w:t>
      </w:r>
      <w:r>
        <w:rPr>
          <w:rFonts w:ascii="Arial Narrow" w:hAnsi="Arial Narrow"/>
          <w:color w:val="000000"/>
        </w:rPr>
        <w:t xml:space="preserve"> include the followin</w:t>
      </w:r>
      <w:r w:rsidR="0088363B">
        <w:rPr>
          <w:rFonts w:ascii="Arial Narrow" w:hAnsi="Arial Narrow"/>
          <w:color w:val="000000"/>
        </w:rPr>
        <w:t>g programming</w:t>
      </w:r>
      <w:r w:rsidR="006738AF">
        <w:rPr>
          <w:rFonts w:ascii="Arial Narrow" w:hAnsi="Arial Narrow"/>
          <w:color w:val="000000"/>
        </w:rPr>
        <w:t xml:space="preserve"> within the period of this agreement</w:t>
      </w:r>
      <w:r w:rsidR="00C943C7">
        <w:rPr>
          <w:rFonts w:ascii="Arial Narrow" w:hAnsi="Arial Narrow"/>
          <w:color w:val="000000"/>
        </w:rPr>
        <w:t xml:space="preserve"> with content of program details provided in the </w:t>
      </w:r>
      <w:r w:rsidR="00B8279D">
        <w:rPr>
          <w:rFonts w:ascii="Arial Narrow" w:hAnsi="Arial Narrow"/>
          <w:color w:val="000000"/>
        </w:rPr>
        <w:t>attached</w:t>
      </w:r>
      <w:r w:rsidR="00C943C7">
        <w:rPr>
          <w:rFonts w:ascii="Arial Narrow" w:hAnsi="Arial Narrow"/>
          <w:color w:val="000000"/>
        </w:rPr>
        <w:t xml:space="preserve"> documents</w:t>
      </w:r>
      <w:r w:rsidR="00B8279D">
        <w:rPr>
          <w:rFonts w:ascii="Arial Narrow" w:hAnsi="Arial Narrow"/>
          <w:color w:val="000000"/>
        </w:rPr>
        <w:t xml:space="preserve"> (note content is subject to change based on the impact of COVID</w:t>
      </w:r>
      <w:r w:rsidR="009B0247">
        <w:rPr>
          <w:rFonts w:ascii="Arial Narrow" w:hAnsi="Arial Narrow"/>
          <w:color w:val="000000"/>
        </w:rPr>
        <w:t>-</w:t>
      </w:r>
      <w:r w:rsidR="00B8279D">
        <w:rPr>
          <w:rFonts w:ascii="Arial Narrow" w:hAnsi="Arial Narrow"/>
          <w:color w:val="000000"/>
        </w:rPr>
        <w:t>19 but will be communicated in advance to the Partner).</w:t>
      </w:r>
      <w:r w:rsidR="0088363B">
        <w:rPr>
          <w:rFonts w:ascii="Arial Narrow" w:hAnsi="Arial Narrow"/>
          <w:color w:val="000000"/>
        </w:rPr>
        <w:t xml:space="preserve">: </w:t>
      </w:r>
    </w:p>
    <w:p w14:paraId="55138B90" w14:textId="77777777" w:rsidR="009B0247" w:rsidRDefault="009B0247" w:rsidP="008E4A07">
      <w:pPr>
        <w:ind w:left="720"/>
        <w:jc w:val="both"/>
        <w:outlineLvl w:val="0"/>
        <w:rPr>
          <w:rFonts w:ascii="Arial Narrow" w:hAnsi="Arial Narrow"/>
          <w:color w:val="000000"/>
        </w:rPr>
      </w:pPr>
    </w:p>
    <w:p w14:paraId="3389EFA6" w14:textId="171BE661" w:rsidR="003F3038" w:rsidRPr="00F37E23" w:rsidRDefault="007E7BBE" w:rsidP="00C943C7">
      <w:pPr>
        <w:numPr>
          <w:ilvl w:val="0"/>
          <w:numId w:val="30"/>
        </w:numPr>
        <w:jc w:val="both"/>
        <w:outlineLvl w:val="0"/>
        <w:rPr>
          <w:rFonts w:ascii="Arial Narrow" w:hAnsi="Arial Narrow"/>
          <w:color w:val="000000"/>
          <w:highlight w:val="yellow"/>
        </w:rPr>
      </w:pPr>
      <w:r w:rsidRPr="00F37E23">
        <w:rPr>
          <w:rFonts w:ascii="Arial Narrow" w:hAnsi="Arial Narrow"/>
          <w:color w:val="000000"/>
          <w:highlight w:val="yellow"/>
        </w:rPr>
        <w:t>2</w:t>
      </w:r>
      <w:r w:rsidR="00CF77F8" w:rsidRPr="00F37E23">
        <w:rPr>
          <w:rFonts w:ascii="Arial Narrow" w:hAnsi="Arial Narrow"/>
          <w:color w:val="000000"/>
          <w:highlight w:val="yellow"/>
        </w:rPr>
        <w:t xml:space="preserve"> (</w:t>
      </w:r>
      <w:r w:rsidRPr="00F37E23">
        <w:rPr>
          <w:rFonts w:ascii="Arial Narrow" w:hAnsi="Arial Narrow"/>
          <w:color w:val="000000"/>
          <w:highlight w:val="yellow"/>
        </w:rPr>
        <w:t>two</w:t>
      </w:r>
      <w:r w:rsidR="00CF77F8" w:rsidRPr="00F37E23">
        <w:rPr>
          <w:rFonts w:ascii="Arial Narrow" w:hAnsi="Arial Narrow"/>
          <w:color w:val="000000"/>
          <w:highlight w:val="yellow"/>
        </w:rPr>
        <w:t xml:space="preserve">), </w:t>
      </w:r>
      <w:r w:rsidR="00D93722" w:rsidRPr="00F37E23">
        <w:rPr>
          <w:rFonts w:ascii="Arial Narrow" w:hAnsi="Arial Narrow"/>
          <w:color w:val="000000"/>
          <w:highlight w:val="yellow"/>
        </w:rPr>
        <w:t>Learn2Earn</w:t>
      </w:r>
      <w:r w:rsidR="001E5AC2" w:rsidRPr="00F37E23">
        <w:rPr>
          <w:rFonts w:ascii="Arial Narrow" w:hAnsi="Arial Narrow"/>
          <w:color w:val="000000"/>
          <w:highlight w:val="yellow"/>
        </w:rPr>
        <w:t xml:space="preserve"> </w:t>
      </w:r>
      <w:r w:rsidR="00CF77F8" w:rsidRPr="00F37E23">
        <w:rPr>
          <w:rFonts w:ascii="Arial Narrow" w:hAnsi="Arial Narrow"/>
          <w:color w:val="000000"/>
          <w:highlight w:val="yellow"/>
        </w:rPr>
        <w:t>License</w:t>
      </w:r>
      <w:r w:rsidRPr="00F37E23">
        <w:rPr>
          <w:rFonts w:ascii="Arial Narrow" w:hAnsi="Arial Narrow"/>
          <w:color w:val="000000"/>
          <w:highlight w:val="yellow"/>
        </w:rPr>
        <w:t>s</w:t>
      </w:r>
      <w:r w:rsidR="00CF77F8" w:rsidRPr="00F37E23">
        <w:rPr>
          <w:rFonts w:ascii="Arial Narrow" w:hAnsi="Arial Narrow"/>
          <w:color w:val="000000"/>
          <w:highlight w:val="yellow"/>
        </w:rPr>
        <w:t xml:space="preserve"> for </w:t>
      </w:r>
      <w:r w:rsidR="00F37E23">
        <w:rPr>
          <w:rFonts w:ascii="Arial Narrow" w:hAnsi="Arial Narrow"/>
          <w:highlight w:val="yellow"/>
        </w:rPr>
        <w:t>Partner</w:t>
      </w:r>
      <w:r w:rsidR="00D61833" w:rsidRPr="00F37E23">
        <w:rPr>
          <w:rFonts w:ascii="Arial Narrow" w:hAnsi="Arial Narrow"/>
          <w:color w:val="000000"/>
          <w:highlight w:val="yellow"/>
        </w:rPr>
        <w:t xml:space="preserve"> </w:t>
      </w:r>
      <w:r w:rsidR="00CF77F8" w:rsidRPr="00F37E23">
        <w:rPr>
          <w:rFonts w:ascii="Arial Narrow" w:hAnsi="Arial Narrow"/>
          <w:color w:val="000000"/>
          <w:highlight w:val="yellow"/>
        </w:rPr>
        <w:t>(</w:t>
      </w:r>
      <w:r w:rsidR="00D93722" w:rsidRPr="00F37E23">
        <w:rPr>
          <w:rFonts w:ascii="Arial Narrow" w:hAnsi="Arial Narrow"/>
          <w:color w:val="000000"/>
          <w:highlight w:val="yellow"/>
        </w:rPr>
        <w:t xml:space="preserve">up to </w:t>
      </w:r>
      <w:r w:rsidRPr="00F37E23">
        <w:rPr>
          <w:rFonts w:ascii="Arial Narrow" w:hAnsi="Arial Narrow"/>
          <w:color w:val="000000"/>
          <w:highlight w:val="yellow"/>
        </w:rPr>
        <w:t>30</w:t>
      </w:r>
      <w:r w:rsidR="00CF77F8" w:rsidRPr="00F37E23">
        <w:rPr>
          <w:rFonts w:ascii="Arial Narrow" w:hAnsi="Arial Narrow"/>
          <w:color w:val="000000"/>
          <w:highlight w:val="yellow"/>
        </w:rPr>
        <w:t xml:space="preserve"> seats) beginning </w:t>
      </w:r>
      <w:r w:rsidR="00E846DB">
        <w:rPr>
          <w:rFonts w:ascii="Arial Narrow" w:hAnsi="Arial Narrow"/>
          <w:color w:val="000000"/>
          <w:highlight w:val="yellow"/>
        </w:rPr>
        <w:t>DATE</w:t>
      </w:r>
      <w:r w:rsidR="00D93722" w:rsidRPr="00F37E23">
        <w:rPr>
          <w:rFonts w:ascii="Arial Narrow" w:hAnsi="Arial Narrow"/>
          <w:color w:val="000000"/>
          <w:highlight w:val="yellow"/>
        </w:rPr>
        <w:t>.</w:t>
      </w:r>
      <w:r w:rsidR="00CE41CC" w:rsidRPr="00F37E23">
        <w:rPr>
          <w:rFonts w:ascii="Arial Narrow" w:hAnsi="Arial Narrow"/>
          <w:color w:val="000000"/>
          <w:highlight w:val="yellow"/>
        </w:rPr>
        <w:t xml:space="preserve"> </w:t>
      </w:r>
      <w:r w:rsidR="00D93722" w:rsidRPr="00F37E23">
        <w:rPr>
          <w:rFonts w:ascii="Arial Narrow" w:hAnsi="Arial Narrow"/>
          <w:color w:val="000000"/>
          <w:highlight w:val="yellow"/>
        </w:rPr>
        <w:t>Two Learn2Earn</w:t>
      </w:r>
      <w:r w:rsidR="00CE41CC" w:rsidRPr="00F37E23">
        <w:rPr>
          <w:rFonts w:ascii="Arial Narrow" w:hAnsi="Arial Narrow"/>
          <w:color w:val="000000"/>
          <w:highlight w:val="yellow"/>
        </w:rPr>
        <w:t xml:space="preserve"> program</w:t>
      </w:r>
      <w:r w:rsidR="00D93722" w:rsidRPr="00F37E23">
        <w:rPr>
          <w:rFonts w:ascii="Arial Narrow" w:hAnsi="Arial Narrow"/>
          <w:color w:val="000000"/>
          <w:highlight w:val="yellow"/>
        </w:rPr>
        <w:t>s</w:t>
      </w:r>
      <w:r w:rsidR="00CE41CC" w:rsidRPr="00F37E23">
        <w:rPr>
          <w:rFonts w:ascii="Arial Narrow" w:hAnsi="Arial Narrow"/>
          <w:color w:val="000000"/>
          <w:highlight w:val="yellow"/>
        </w:rPr>
        <w:t xml:space="preserve"> for </w:t>
      </w:r>
      <w:r w:rsidR="00F37E23">
        <w:rPr>
          <w:rFonts w:ascii="Arial Narrow" w:hAnsi="Arial Narrow"/>
          <w:color w:val="000000"/>
          <w:highlight w:val="yellow"/>
        </w:rPr>
        <w:t xml:space="preserve">15 students each </w:t>
      </w:r>
      <w:r w:rsidR="00CE41CC" w:rsidRPr="00F37E23">
        <w:rPr>
          <w:rFonts w:ascii="Arial Narrow" w:hAnsi="Arial Narrow"/>
          <w:color w:val="000000"/>
          <w:highlight w:val="yellow"/>
        </w:rPr>
        <w:t xml:space="preserve">will be delivered by the Contractor in the </w:t>
      </w:r>
      <w:r w:rsidR="00D93722" w:rsidRPr="00F37E23">
        <w:rPr>
          <w:rFonts w:ascii="Arial Narrow" w:hAnsi="Arial Narrow"/>
          <w:color w:val="000000"/>
          <w:highlight w:val="yellow"/>
        </w:rPr>
        <w:t xml:space="preserve">Fall 2022. </w:t>
      </w:r>
      <w:r w:rsidR="00E63815" w:rsidRPr="00F37E23">
        <w:rPr>
          <w:rFonts w:ascii="Arial Narrow" w:hAnsi="Arial Narrow"/>
          <w:color w:val="000000"/>
          <w:highlight w:val="yellow"/>
        </w:rPr>
        <w:t xml:space="preserve"> </w:t>
      </w:r>
    </w:p>
    <w:p w14:paraId="4DBB8859" w14:textId="77777777" w:rsidR="00C943C7" w:rsidRDefault="00C943C7" w:rsidP="00C943C7">
      <w:pPr>
        <w:ind w:left="1080"/>
        <w:jc w:val="both"/>
        <w:outlineLvl w:val="0"/>
        <w:rPr>
          <w:rFonts w:ascii="Arial Narrow" w:hAnsi="Arial Narrow"/>
          <w:color w:val="000000"/>
        </w:rPr>
      </w:pPr>
    </w:p>
    <w:p w14:paraId="2E6A9E64" w14:textId="77777777" w:rsidR="003F3038" w:rsidRDefault="003F3038" w:rsidP="003F3038">
      <w:pPr>
        <w:jc w:val="both"/>
        <w:outlineLvl w:val="0"/>
        <w:rPr>
          <w:rFonts w:ascii="Arial Narrow" w:hAnsi="Arial Narrow"/>
          <w:color w:val="000000"/>
        </w:rPr>
      </w:pPr>
      <w:r>
        <w:rPr>
          <w:rFonts w:ascii="Arial Narrow" w:hAnsi="Arial Narrow"/>
          <w:b/>
          <w:color w:val="000000"/>
        </w:rPr>
        <w:t xml:space="preserve">Contractor </w:t>
      </w:r>
      <w:r w:rsidRPr="008E4A07">
        <w:rPr>
          <w:rFonts w:ascii="Arial Narrow" w:hAnsi="Arial Narrow"/>
          <w:color w:val="000000"/>
        </w:rPr>
        <w:t>agrees to provide</w:t>
      </w:r>
      <w:r>
        <w:rPr>
          <w:rFonts w:ascii="Arial Narrow" w:hAnsi="Arial Narrow"/>
          <w:color w:val="000000"/>
        </w:rPr>
        <w:t xml:space="preserve"> the following Services and general obligations:</w:t>
      </w:r>
    </w:p>
    <w:p w14:paraId="4B4B36EC" w14:textId="2CB720E3" w:rsidR="003F3038" w:rsidRDefault="00D93722" w:rsidP="003F3038">
      <w:pPr>
        <w:numPr>
          <w:ilvl w:val="0"/>
          <w:numId w:val="27"/>
        </w:numPr>
        <w:tabs>
          <w:tab w:val="left" w:pos="1170"/>
        </w:tabs>
        <w:jc w:val="both"/>
        <w:outlineLvl w:val="0"/>
        <w:rPr>
          <w:rFonts w:ascii="Arial Narrow" w:hAnsi="Arial Narrow"/>
          <w:color w:val="000000"/>
        </w:rPr>
      </w:pPr>
      <w:r>
        <w:rPr>
          <w:rFonts w:ascii="Arial Narrow" w:hAnsi="Arial Narrow"/>
          <w:color w:val="000000"/>
        </w:rPr>
        <w:t>In-person or virtual</w:t>
      </w:r>
      <w:r w:rsidR="00E63815">
        <w:rPr>
          <w:rFonts w:ascii="Arial Narrow" w:hAnsi="Arial Narrow"/>
          <w:color w:val="000000"/>
        </w:rPr>
        <w:t xml:space="preserve"> </w:t>
      </w:r>
      <w:r w:rsidR="00AA1A74">
        <w:rPr>
          <w:rFonts w:ascii="Arial Narrow" w:hAnsi="Arial Narrow"/>
          <w:color w:val="000000"/>
        </w:rPr>
        <w:t>d</w:t>
      </w:r>
      <w:r w:rsidR="003F3038">
        <w:rPr>
          <w:rFonts w:ascii="Arial Narrow" w:hAnsi="Arial Narrow"/>
          <w:color w:val="000000"/>
        </w:rPr>
        <w:t xml:space="preserve">elivery of content and curriculum for the above program sessions as defined in the 1-page program overview provided in </w:t>
      </w:r>
      <w:r w:rsidR="00B8279D">
        <w:rPr>
          <w:rFonts w:ascii="Arial Narrow" w:hAnsi="Arial Narrow"/>
          <w:color w:val="000000"/>
        </w:rPr>
        <w:t>the attached documents</w:t>
      </w:r>
      <w:r w:rsidR="003F3038">
        <w:rPr>
          <w:rFonts w:ascii="Arial Narrow" w:hAnsi="Arial Narrow"/>
          <w:color w:val="000000"/>
        </w:rPr>
        <w:t xml:space="preserve">. </w:t>
      </w:r>
    </w:p>
    <w:p w14:paraId="37547C73" w14:textId="77777777" w:rsidR="00D93722" w:rsidRPr="00D93722" w:rsidRDefault="003F3038" w:rsidP="00D93722">
      <w:pPr>
        <w:numPr>
          <w:ilvl w:val="1"/>
          <w:numId w:val="32"/>
        </w:numPr>
        <w:spacing w:after="31" w:line="249" w:lineRule="auto"/>
        <w:ind w:hanging="360"/>
        <w:jc w:val="both"/>
        <w:rPr>
          <w:rFonts w:ascii="Arial Narrow" w:hAnsi="Arial Narrow"/>
        </w:rPr>
      </w:pPr>
      <w:r w:rsidRPr="00D93722">
        <w:rPr>
          <w:rFonts w:ascii="Arial Narrow" w:hAnsi="Arial Narrow"/>
          <w:color w:val="000000"/>
        </w:rPr>
        <w:t xml:space="preserve">A </w:t>
      </w:r>
      <w:r w:rsidR="00D77B61" w:rsidRPr="00D93722">
        <w:rPr>
          <w:rFonts w:ascii="Arial Narrow" w:hAnsi="Arial Narrow"/>
          <w:color w:val="000000"/>
        </w:rPr>
        <w:t xml:space="preserve">skilled </w:t>
      </w:r>
      <w:r w:rsidRPr="00D93722">
        <w:rPr>
          <w:rFonts w:ascii="Arial Narrow" w:hAnsi="Arial Narrow"/>
          <w:color w:val="000000"/>
        </w:rPr>
        <w:t xml:space="preserve">trainer provided by the Contractor will be responsible for </w:t>
      </w:r>
      <w:r w:rsidR="002A262D" w:rsidRPr="00D93722">
        <w:rPr>
          <w:rFonts w:ascii="Arial Narrow" w:hAnsi="Arial Narrow"/>
          <w:color w:val="000000"/>
        </w:rPr>
        <w:t>the</w:t>
      </w:r>
      <w:r w:rsidR="00AA1A74" w:rsidRPr="00D93722">
        <w:rPr>
          <w:rFonts w:ascii="Arial Narrow" w:hAnsi="Arial Narrow"/>
          <w:color w:val="000000"/>
        </w:rPr>
        <w:t xml:space="preserve"> </w:t>
      </w:r>
      <w:r w:rsidRPr="00D93722">
        <w:rPr>
          <w:rFonts w:ascii="Arial Narrow" w:hAnsi="Arial Narrow"/>
          <w:color w:val="000000"/>
        </w:rPr>
        <w:t>delivery of content and curriculum</w:t>
      </w:r>
      <w:r w:rsidR="00EA2F96" w:rsidRPr="00D93722">
        <w:rPr>
          <w:rFonts w:ascii="Arial Narrow" w:hAnsi="Arial Narrow"/>
          <w:color w:val="000000"/>
        </w:rPr>
        <w:t xml:space="preserve">, </w:t>
      </w:r>
      <w:r w:rsidR="00D93722" w:rsidRPr="00D93722">
        <w:rPr>
          <w:rFonts w:ascii="Arial Narrow" w:hAnsi="Arial Narrow"/>
        </w:rPr>
        <w:t>unless otherwise agreed and indicated in this agreement that the Partner will provide staff members to deliver content. If the program cannot be delivered in person due to COVID-19, Contractor will be providing programming virtually via Zoom to identified students</w:t>
      </w:r>
    </w:p>
    <w:p w14:paraId="290B3EBC" w14:textId="08C915F9" w:rsidR="00EA2F96" w:rsidRDefault="00EA2F96" w:rsidP="003F3038">
      <w:pPr>
        <w:numPr>
          <w:ilvl w:val="1"/>
          <w:numId w:val="27"/>
        </w:numPr>
        <w:tabs>
          <w:tab w:val="left" w:pos="1170"/>
        </w:tabs>
        <w:jc w:val="both"/>
        <w:outlineLvl w:val="0"/>
        <w:rPr>
          <w:rFonts w:ascii="Arial Narrow" w:hAnsi="Arial Narrow"/>
          <w:color w:val="000000"/>
        </w:rPr>
      </w:pPr>
      <w:r>
        <w:rPr>
          <w:rFonts w:ascii="Arial Narrow" w:hAnsi="Arial Narrow"/>
          <w:color w:val="000000"/>
        </w:rPr>
        <w:lastRenderedPageBreak/>
        <w:t xml:space="preserve">If Partner </w:t>
      </w:r>
      <w:proofErr w:type="gramStart"/>
      <w:r>
        <w:rPr>
          <w:rFonts w:ascii="Arial Narrow" w:hAnsi="Arial Narrow"/>
          <w:color w:val="000000"/>
        </w:rPr>
        <w:t>will provide</w:t>
      </w:r>
      <w:proofErr w:type="gramEnd"/>
      <w:r>
        <w:rPr>
          <w:rFonts w:ascii="Arial Narrow" w:hAnsi="Arial Narrow"/>
          <w:color w:val="000000"/>
        </w:rPr>
        <w:t xml:space="preserve"> staff members, Contractor will train those individuals in the delivery of curriculum in advance of program delivery. </w:t>
      </w:r>
    </w:p>
    <w:p w14:paraId="4A3A123F" w14:textId="77777777" w:rsidR="003F3038" w:rsidRDefault="003F3038" w:rsidP="003F3038">
      <w:pPr>
        <w:numPr>
          <w:ilvl w:val="0"/>
          <w:numId w:val="27"/>
        </w:numPr>
        <w:tabs>
          <w:tab w:val="left" w:pos="1170"/>
        </w:tabs>
        <w:jc w:val="both"/>
        <w:outlineLvl w:val="0"/>
        <w:rPr>
          <w:rFonts w:ascii="Arial Narrow" w:hAnsi="Arial Narrow"/>
          <w:color w:val="000000"/>
        </w:rPr>
      </w:pPr>
      <w:r w:rsidRPr="00CE1313">
        <w:rPr>
          <w:rFonts w:ascii="Arial Narrow" w:hAnsi="Arial Narrow"/>
          <w:color w:val="000000"/>
        </w:rPr>
        <w:t xml:space="preserve">Contractor will supply all required consumable materials for the </w:t>
      </w:r>
      <w:r>
        <w:rPr>
          <w:rFonts w:ascii="Arial Narrow" w:hAnsi="Arial Narrow"/>
          <w:color w:val="000000"/>
        </w:rPr>
        <w:t xml:space="preserve">program sessions identified above.  </w:t>
      </w:r>
    </w:p>
    <w:p w14:paraId="30DAD6FA" w14:textId="665205B0" w:rsidR="003F3038" w:rsidRPr="00CE1313" w:rsidRDefault="003F3038" w:rsidP="003F3038">
      <w:pPr>
        <w:numPr>
          <w:ilvl w:val="0"/>
          <w:numId w:val="27"/>
        </w:numPr>
        <w:tabs>
          <w:tab w:val="left" w:pos="1170"/>
        </w:tabs>
        <w:jc w:val="both"/>
        <w:outlineLvl w:val="0"/>
        <w:rPr>
          <w:rFonts w:ascii="Arial Narrow" w:hAnsi="Arial Narrow"/>
          <w:color w:val="000000"/>
        </w:rPr>
      </w:pPr>
      <w:r w:rsidRPr="00CE1313">
        <w:rPr>
          <w:rFonts w:ascii="Arial Narrow" w:hAnsi="Arial Narrow"/>
          <w:color w:val="000000"/>
        </w:rPr>
        <w:t>Contractor will loan non-consumable materials (</w:t>
      </w:r>
      <w:r w:rsidR="002A262D">
        <w:rPr>
          <w:rFonts w:ascii="Arial Narrow" w:hAnsi="Arial Narrow"/>
          <w:color w:val="000000"/>
        </w:rPr>
        <w:t xml:space="preserve">e.g., </w:t>
      </w:r>
      <w:r w:rsidRPr="00CE1313">
        <w:rPr>
          <w:rFonts w:ascii="Arial Narrow" w:hAnsi="Arial Narrow"/>
          <w:color w:val="000000"/>
        </w:rPr>
        <w:t>video cameras, dissection computers, tablets) for the technical curriculum elements</w:t>
      </w:r>
      <w:r>
        <w:rPr>
          <w:rFonts w:ascii="Arial Narrow" w:hAnsi="Arial Narrow"/>
          <w:color w:val="000000"/>
        </w:rPr>
        <w:t xml:space="preserve"> in the above sessions. These materials will remain the property of the Contractor following program completion. </w:t>
      </w:r>
    </w:p>
    <w:p w14:paraId="7144459B" w14:textId="38147C71" w:rsidR="007500CA" w:rsidRPr="00EA2F96" w:rsidRDefault="003F3038" w:rsidP="007500CA">
      <w:pPr>
        <w:numPr>
          <w:ilvl w:val="0"/>
          <w:numId w:val="27"/>
        </w:numPr>
        <w:tabs>
          <w:tab w:val="left" w:pos="1170"/>
        </w:tabs>
        <w:jc w:val="both"/>
        <w:outlineLvl w:val="0"/>
        <w:rPr>
          <w:rFonts w:ascii="Arial Narrow" w:hAnsi="Arial Narrow"/>
          <w:color w:val="000000"/>
        </w:rPr>
      </w:pPr>
      <w:r w:rsidRPr="00A43FE6">
        <w:rPr>
          <w:rFonts w:ascii="Arial Narrow" w:hAnsi="Arial Narrow"/>
          <w:color w:val="000000"/>
        </w:rPr>
        <w:t xml:space="preserve">Contractor will </w:t>
      </w:r>
      <w:r>
        <w:rPr>
          <w:rFonts w:ascii="Arial Narrow" w:hAnsi="Arial Narrow"/>
          <w:color w:val="000000"/>
        </w:rPr>
        <w:t xml:space="preserve">regularly communicate with Partner at agreed intervals or when needed </w:t>
      </w:r>
      <w:r w:rsidRPr="00A43FE6">
        <w:rPr>
          <w:rFonts w:ascii="Arial Narrow" w:hAnsi="Arial Narrow"/>
          <w:color w:val="000000"/>
        </w:rPr>
        <w:t xml:space="preserve">to support the success of the </w:t>
      </w:r>
      <w:r>
        <w:rPr>
          <w:rFonts w:ascii="Arial Narrow" w:hAnsi="Arial Narrow"/>
          <w:color w:val="000000"/>
        </w:rPr>
        <w:t>programs</w:t>
      </w:r>
      <w:r w:rsidRPr="00A43FE6">
        <w:rPr>
          <w:rFonts w:ascii="Arial Narrow" w:hAnsi="Arial Narrow"/>
          <w:color w:val="000000"/>
        </w:rPr>
        <w:t xml:space="preserve"> at the </w:t>
      </w:r>
      <w:r>
        <w:rPr>
          <w:rFonts w:ascii="Arial Narrow" w:hAnsi="Arial Narrow"/>
          <w:color w:val="000000"/>
        </w:rPr>
        <w:t>Partner</w:t>
      </w:r>
      <w:r w:rsidRPr="00A43FE6">
        <w:rPr>
          <w:rFonts w:ascii="Arial Narrow" w:hAnsi="Arial Narrow"/>
          <w:color w:val="000000"/>
        </w:rPr>
        <w:t xml:space="preserve"> site.</w:t>
      </w:r>
      <w:r w:rsidR="007500CA" w:rsidRPr="00EA2F96">
        <w:rPr>
          <w:rFonts w:ascii="Arial Narrow" w:hAnsi="Arial Narrow"/>
        </w:rPr>
        <w:tab/>
      </w:r>
    </w:p>
    <w:p w14:paraId="30E41951" w14:textId="77777777" w:rsidR="003F3038" w:rsidRDefault="003F3038" w:rsidP="003F3038">
      <w:pPr>
        <w:numPr>
          <w:ilvl w:val="0"/>
          <w:numId w:val="27"/>
        </w:numPr>
        <w:tabs>
          <w:tab w:val="left" w:pos="1170"/>
        </w:tabs>
        <w:jc w:val="both"/>
        <w:outlineLvl w:val="0"/>
        <w:rPr>
          <w:rFonts w:ascii="Arial Narrow" w:hAnsi="Arial Narrow"/>
          <w:color w:val="000000"/>
        </w:rPr>
      </w:pPr>
      <w:r w:rsidRPr="00A43FE6">
        <w:rPr>
          <w:rFonts w:ascii="Arial Narrow" w:hAnsi="Arial Narrow"/>
          <w:color w:val="000000"/>
        </w:rPr>
        <w:t xml:space="preserve">Contractor will </w:t>
      </w:r>
      <w:r>
        <w:rPr>
          <w:rFonts w:ascii="Arial Narrow" w:hAnsi="Arial Narrow"/>
          <w:color w:val="000000"/>
        </w:rPr>
        <w:t>facilitate pre and post surveys to evaluate program effectiveness, outcomes will be shared with the Partner and relevant third</w:t>
      </w:r>
      <w:r w:rsidR="00C943C7">
        <w:rPr>
          <w:rFonts w:ascii="Arial Narrow" w:hAnsi="Arial Narrow"/>
          <w:color w:val="000000"/>
        </w:rPr>
        <w:t>-</w:t>
      </w:r>
      <w:r>
        <w:rPr>
          <w:rFonts w:ascii="Arial Narrow" w:hAnsi="Arial Narrow"/>
          <w:color w:val="000000"/>
        </w:rPr>
        <w:t xml:space="preserve">party funding partners as appropriate. </w:t>
      </w:r>
    </w:p>
    <w:p w14:paraId="39AC0D9F" w14:textId="77777777" w:rsidR="003F3038" w:rsidRDefault="003F3038" w:rsidP="003F3038">
      <w:pPr>
        <w:numPr>
          <w:ilvl w:val="0"/>
          <w:numId w:val="27"/>
        </w:numPr>
        <w:tabs>
          <w:tab w:val="left" w:pos="1170"/>
        </w:tabs>
        <w:jc w:val="both"/>
        <w:outlineLvl w:val="0"/>
        <w:rPr>
          <w:rFonts w:ascii="Arial Narrow" w:hAnsi="Arial Narrow"/>
          <w:color w:val="000000"/>
        </w:rPr>
      </w:pPr>
      <w:r>
        <w:rPr>
          <w:rFonts w:ascii="Arial Narrow" w:hAnsi="Arial Narrow"/>
          <w:color w:val="000000"/>
        </w:rPr>
        <w:t xml:space="preserve">Contractor and Partner agree to determine program delivery times during which students are fully available and have no other conflicting priorities and </w:t>
      </w:r>
      <w:proofErr w:type="gramStart"/>
      <w:r>
        <w:rPr>
          <w:rFonts w:ascii="Arial Narrow" w:hAnsi="Arial Narrow"/>
          <w:color w:val="000000"/>
        </w:rPr>
        <w:t>are able to</w:t>
      </w:r>
      <w:proofErr w:type="gramEnd"/>
      <w:r>
        <w:rPr>
          <w:rFonts w:ascii="Arial Narrow" w:hAnsi="Arial Narrow"/>
          <w:color w:val="000000"/>
        </w:rPr>
        <w:t xml:space="preserve"> stay for the duration of program delivery.  </w:t>
      </w:r>
    </w:p>
    <w:p w14:paraId="18935465" w14:textId="6E8714E1" w:rsidR="003F3038" w:rsidRDefault="003F3038" w:rsidP="003F3038">
      <w:pPr>
        <w:numPr>
          <w:ilvl w:val="1"/>
          <w:numId w:val="27"/>
        </w:numPr>
        <w:tabs>
          <w:tab w:val="left" w:pos="1170"/>
        </w:tabs>
        <w:jc w:val="both"/>
        <w:outlineLvl w:val="0"/>
        <w:rPr>
          <w:rFonts w:ascii="Arial Narrow" w:hAnsi="Arial Narrow"/>
          <w:color w:val="000000"/>
        </w:rPr>
      </w:pPr>
      <w:r>
        <w:rPr>
          <w:rFonts w:ascii="Arial Narrow" w:hAnsi="Arial Narrow"/>
          <w:color w:val="000000"/>
        </w:rPr>
        <w:t xml:space="preserve">All dates and session times must be agreed and confirmed a minimum of </w:t>
      </w:r>
      <w:r w:rsidR="009B0247">
        <w:rPr>
          <w:rFonts w:ascii="Arial Narrow" w:hAnsi="Arial Narrow"/>
          <w:color w:val="000000"/>
        </w:rPr>
        <w:t>1</w:t>
      </w:r>
      <w:r w:rsidR="002A262D">
        <w:rPr>
          <w:rFonts w:ascii="Arial Narrow" w:hAnsi="Arial Narrow"/>
          <w:color w:val="000000"/>
        </w:rPr>
        <w:t>0</w:t>
      </w:r>
      <w:r>
        <w:rPr>
          <w:rFonts w:ascii="Arial Narrow" w:hAnsi="Arial Narrow"/>
          <w:color w:val="000000"/>
        </w:rPr>
        <w:t xml:space="preserve"> days in advance of the program start date.  </w:t>
      </w:r>
      <w:r w:rsidRPr="009B0EDC">
        <w:rPr>
          <w:rFonts w:ascii="Arial Narrow" w:hAnsi="Arial Narrow"/>
          <w:color w:val="000000"/>
        </w:rPr>
        <w:t xml:space="preserve"> </w:t>
      </w:r>
    </w:p>
    <w:p w14:paraId="6719730B" w14:textId="77777777" w:rsidR="003F3038" w:rsidRPr="009B0EDC" w:rsidRDefault="003F3038" w:rsidP="003F3038">
      <w:pPr>
        <w:numPr>
          <w:ilvl w:val="1"/>
          <w:numId w:val="27"/>
        </w:numPr>
        <w:tabs>
          <w:tab w:val="left" w:pos="1170"/>
        </w:tabs>
        <w:jc w:val="both"/>
        <w:outlineLvl w:val="0"/>
        <w:rPr>
          <w:rFonts w:ascii="Arial Narrow" w:hAnsi="Arial Narrow"/>
          <w:color w:val="000000"/>
        </w:rPr>
      </w:pPr>
      <w:r>
        <w:rPr>
          <w:rFonts w:ascii="Arial Narrow" w:hAnsi="Arial Narrow"/>
          <w:color w:val="000000"/>
        </w:rPr>
        <w:t xml:space="preserve">Delays to the program start as the result of dates/times not being confirmed may result in changes to program content and the inability of the Contractor to deliver content as agreed.  All reasonable effort will be made to make up program time.  </w:t>
      </w:r>
    </w:p>
    <w:p w14:paraId="565F4A5B" w14:textId="77777777" w:rsidR="003F3038" w:rsidRDefault="003F3038" w:rsidP="003F3038">
      <w:pPr>
        <w:numPr>
          <w:ilvl w:val="0"/>
          <w:numId w:val="27"/>
        </w:numPr>
        <w:tabs>
          <w:tab w:val="left" w:pos="1170"/>
        </w:tabs>
        <w:jc w:val="both"/>
        <w:outlineLvl w:val="0"/>
        <w:rPr>
          <w:rFonts w:ascii="Arial Narrow" w:hAnsi="Arial Narrow"/>
          <w:color w:val="000000"/>
        </w:rPr>
      </w:pPr>
      <w:r w:rsidRPr="00A43FE6">
        <w:rPr>
          <w:rFonts w:ascii="Arial Narrow" w:hAnsi="Arial Narrow"/>
          <w:color w:val="000000"/>
        </w:rPr>
        <w:t xml:space="preserve">Contractor will retain all rights and copyright for </w:t>
      </w:r>
      <w:r>
        <w:rPr>
          <w:rFonts w:ascii="Arial Narrow" w:hAnsi="Arial Narrow"/>
          <w:color w:val="000000"/>
        </w:rPr>
        <w:t xml:space="preserve">all content and </w:t>
      </w:r>
      <w:r w:rsidRPr="00A43FE6">
        <w:rPr>
          <w:rFonts w:ascii="Arial Narrow" w:hAnsi="Arial Narrow"/>
          <w:color w:val="000000"/>
        </w:rPr>
        <w:t>curriculum.</w:t>
      </w:r>
    </w:p>
    <w:p w14:paraId="20B46B57" w14:textId="77777777" w:rsidR="003F3038" w:rsidRDefault="003F3038" w:rsidP="003F3038">
      <w:pPr>
        <w:numPr>
          <w:ilvl w:val="0"/>
          <w:numId w:val="27"/>
        </w:numPr>
        <w:tabs>
          <w:tab w:val="left" w:pos="1170"/>
        </w:tabs>
        <w:jc w:val="both"/>
        <w:outlineLvl w:val="0"/>
        <w:rPr>
          <w:rFonts w:ascii="Arial Narrow" w:hAnsi="Arial Narrow"/>
          <w:color w:val="000000"/>
        </w:rPr>
      </w:pPr>
      <w:r>
        <w:rPr>
          <w:rFonts w:ascii="Arial Narrow" w:hAnsi="Arial Narrow"/>
          <w:color w:val="000000"/>
        </w:rPr>
        <w:t>Contractor will support the recruitment of students as needed and on request by Partner.</w:t>
      </w:r>
    </w:p>
    <w:p w14:paraId="448699C2" w14:textId="4F38E157" w:rsidR="003F3038" w:rsidRDefault="003F3038" w:rsidP="003F3038">
      <w:pPr>
        <w:numPr>
          <w:ilvl w:val="0"/>
          <w:numId w:val="27"/>
        </w:numPr>
        <w:tabs>
          <w:tab w:val="left" w:pos="1170"/>
        </w:tabs>
        <w:jc w:val="both"/>
        <w:outlineLvl w:val="0"/>
        <w:rPr>
          <w:rFonts w:ascii="Arial Narrow" w:hAnsi="Arial Narrow"/>
          <w:color w:val="000000"/>
        </w:rPr>
      </w:pPr>
      <w:r>
        <w:rPr>
          <w:rFonts w:ascii="Arial Narrow" w:hAnsi="Arial Narrow"/>
          <w:color w:val="000000"/>
        </w:rPr>
        <w:t>Contractor will provide training for site staff at no additional cost</w:t>
      </w:r>
      <w:r w:rsidR="002A262D">
        <w:rPr>
          <w:rFonts w:ascii="Arial Narrow" w:hAnsi="Arial Narrow"/>
          <w:color w:val="000000"/>
        </w:rPr>
        <w:t>.</w:t>
      </w:r>
    </w:p>
    <w:p w14:paraId="7AC5874E" w14:textId="77777777" w:rsidR="003F3038" w:rsidRPr="00590BA2" w:rsidRDefault="003F3038" w:rsidP="003F3038">
      <w:pPr>
        <w:jc w:val="both"/>
        <w:outlineLvl w:val="0"/>
        <w:rPr>
          <w:rFonts w:ascii="Arial Narrow" w:hAnsi="Arial Narrow"/>
          <w:color w:val="000000"/>
        </w:rPr>
      </w:pPr>
    </w:p>
    <w:p w14:paraId="06E4C7C1" w14:textId="77777777" w:rsidR="003F3038" w:rsidRPr="00590BA2" w:rsidRDefault="003F3038" w:rsidP="003F3038">
      <w:pPr>
        <w:jc w:val="both"/>
        <w:outlineLvl w:val="0"/>
        <w:rPr>
          <w:rFonts w:ascii="Arial Narrow" w:hAnsi="Arial Narrow"/>
          <w:color w:val="000000"/>
        </w:rPr>
      </w:pPr>
      <w:r>
        <w:rPr>
          <w:rFonts w:ascii="Arial Narrow" w:hAnsi="Arial Narrow"/>
          <w:b/>
          <w:color w:val="000000"/>
        </w:rPr>
        <w:t>Partner</w:t>
      </w:r>
      <w:r w:rsidRPr="00590BA2">
        <w:rPr>
          <w:rFonts w:ascii="Arial Narrow" w:hAnsi="Arial Narrow"/>
          <w:color w:val="000000"/>
        </w:rPr>
        <w:t xml:space="preserve"> hereby agrees to the following general obligations:</w:t>
      </w:r>
    </w:p>
    <w:p w14:paraId="11CFF9E1" w14:textId="3AF0D3BE" w:rsidR="003F3038" w:rsidRDefault="003F3038" w:rsidP="003F3038">
      <w:pPr>
        <w:numPr>
          <w:ilvl w:val="0"/>
          <w:numId w:val="28"/>
        </w:numPr>
        <w:tabs>
          <w:tab w:val="left" w:pos="1170"/>
        </w:tabs>
        <w:jc w:val="both"/>
        <w:outlineLvl w:val="0"/>
        <w:rPr>
          <w:rFonts w:ascii="Arial Narrow" w:hAnsi="Arial Narrow"/>
          <w:color w:val="000000"/>
        </w:rPr>
      </w:pPr>
      <w:r>
        <w:rPr>
          <w:rFonts w:ascii="Arial Narrow" w:hAnsi="Arial Narrow"/>
          <w:color w:val="000000"/>
        </w:rPr>
        <w:t>Partner</w:t>
      </w:r>
      <w:r w:rsidRPr="00A43FE6">
        <w:rPr>
          <w:rFonts w:ascii="Arial Narrow" w:hAnsi="Arial Narrow"/>
          <w:color w:val="000000"/>
        </w:rPr>
        <w:t xml:space="preserve"> will </w:t>
      </w:r>
      <w:r>
        <w:rPr>
          <w:rFonts w:ascii="Arial Narrow" w:hAnsi="Arial Narrow"/>
          <w:color w:val="000000"/>
        </w:rPr>
        <w:t xml:space="preserve">regularly communicate with Contractor at agreed intervals or when needed </w:t>
      </w:r>
      <w:r w:rsidRPr="00A43FE6">
        <w:rPr>
          <w:rFonts w:ascii="Arial Narrow" w:hAnsi="Arial Narrow"/>
          <w:color w:val="000000"/>
        </w:rPr>
        <w:t>to support the success of the</w:t>
      </w:r>
      <w:r>
        <w:rPr>
          <w:rFonts w:ascii="Arial Narrow" w:hAnsi="Arial Narrow"/>
          <w:color w:val="000000"/>
        </w:rPr>
        <w:t xml:space="preserve"> programs</w:t>
      </w:r>
      <w:r w:rsidRPr="00A43FE6">
        <w:rPr>
          <w:rFonts w:ascii="Arial Narrow" w:hAnsi="Arial Narrow"/>
          <w:color w:val="000000"/>
        </w:rPr>
        <w:t xml:space="preserve"> at the </w:t>
      </w:r>
      <w:r>
        <w:rPr>
          <w:rFonts w:ascii="Arial Narrow" w:hAnsi="Arial Narrow"/>
          <w:color w:val="000000"/>
        </w:rPr>
        <w:t>Partner</w:t>
      </w:r>
      <w:r w:rsidRPr="00A43FE6">
        <w:rPr>
          <w:rFonts w:ascii="Arial Narrow" w:hAnsi="Arial Narrow"/>
          <w:color w:val="000000"/>
        </w:rPr>
        <w:t xml:space="preserve"> site.</w:t>
      </w:r>
      <w:r>
        <w:rPr>
          <w:rFonts w:ascii="Arial Narrow" w:hAnsi="Arial Narrow"/>
          <w:color w:val="000000"/>
        </w:rPr>
        <w:t xml:space="preserve"> </w:t>
      </w:r>
    </w:p>
    <w:p w14:paraId="72B1DA24" w14:textId="77777777" w:rsidR="003F3038" w:rsidRDefault="003F3038" w:rsidP="003F3038">
      <w:pPr>
        <w:numPr>
          <w:ilvl w:val="0"/>
          <w:numId w:val="28"/>
        </w:numPr>
        <w:tabs>
          <w:tab w:val="left" w:pos="1170"/>
        </w:tabs>
        <w:jc w:val="both"/>
        <w:outlineLvl w:val="0"/>
        <w:rPr>
          <w:rFonts w:ascii="Arial Narrow" w:hAnsi="Arial Narrow"/>
          <w:color w:val="000000"/>
        </w:rPr>
      </w:pPr>
      <w:r>
        <w:rPr>
          <w:rFonts w:ascii="Arial Narrow" w:hAnsi="Arial Narrow"/>
          <w:color w:val="000000"/>
        </w:rPr>
        <w:t xml:space="preserve">Partner will notify Contractor a minimum of seven business days in advance of necessary schedule changes including testing dates, school/partner holidays, and modified schedule date changes.  </w:t>
      </w:r>
    </w:p>
    <w:p w14:paraId="2C0A9A21" w14:textId="77777777" w:rsidR="003F3038" w:rsidRDefault="003F3038" w:rsidP="003F3038">
      <w:pPr>
        <w:numPr>
          <w:ilvl w:val="0"/>
          <w:numId w:val="28"/>
        </w:numPr>
        <w:tabs>
          <w:tab w:val="left" w:pos="1170"/>
        </w:tabs>
        <w:jc w:val="both"/>
        <w:outlineLvl w:val="0"/>
        <w:rPr>
          <w:rFonts w:ascii="Arial Narrow" w:hAnsi="Arial Narrow"/>
          <w:color w:val="000000"/>
        </w:rPr>
      </w:pPr>
      <w:r>
        <w:rPr>
          <w:rFonts w:ascii="Arial Narrow" w:hAnsi="Arial Narrow"/>
          <w:color w:val="000000"/>
        </w:rPr>
        <w:t xml:space="preserve">Partner agrees to provide Contractor with a full roster and demographic data for each student participating in any collaborative program delivered between the Partner and Contractor. </w:t>
      </w:r>
    </w:p>
    <w:p w14:paraId="2DC7B1FD" w14:textId="77777777" w:rsidR="003F3038" w:rsidRDefault="003F3038" w:rsidP="003F3038">
      <w:pPr>
        <w:numPr>
          <w:ilvl w:val="0"/>
          <w:numId w:val="28"/>
        </w:numPr>
        <w:tabs>
          <w:tab w:val="left" w:pos="1170"/>
        </w:tabs>
        <w:jc w:val="both"/>
        <w:outlineLvl w:val="0"/>
        <w:rPr>
          <w:rFonts w:ascii="Arial Narrow" w:hAnsi="Arial Narrow"/>
          <w:color w:val="000000"/>
        </w:rPr>
      </w:pPr>
      <w:r>
        <w:rPr>
          <w:rFonts w:ascii="Arial Narrow" w:hAnsi="Arial Narrow"/>
          <w:color w:val="000000"/>
        </w:rPr>
        <w:t>Partner is responsible for securing media and participation releases, health related data, as well as emergency contact information for all students who participate as necessary.</w:t>
      </w:r>
    </w:p>
    <w:p w14:paraId="6104141F" w14:textId="77777777" w:rsidR="003F3038" w:rsidRDefault="003F3038" w:rsidP="003F3038">
      <w:pPr>
        <w:numPr>
          <w:ilvl w:val="0"/>
          <w:numId w:val="28"/>
        </w:numPr>
        <w:tabs>
          <w:tab w:val="left" w:pos="1170"/>
        </w:tabs>
        <w:jc w:val="both"/>
        <w:outlineLvl w:val="0"/>
        <w:rPr>
          <w:rFonts w:ascii="Arial Narrow" w:hAnsi="Arial Narrow"/>
          <w:color w:val="000000"/>
        </w:rPr>
      </w:pPr>
      <w:r>
        <w:rPr>
          <w:rFonts w:ascii="Arial Narrow" w:hAnsi="Arial Narrow"/>
          <w:color w:val="000000"/>
        </w:rPr>
        <w:t xml:space="preserve">Partner and Contractor agree to determine program delivery times during which students are fully available and have no other conflicting priorities and </w:t>
      </w:r>
      <w:proofErr w:type="gramStart"/>
      <w:r>
        <w:rPr>
          <w:rFonts w:ascii="Arial Narrow" w:hAnsi="Arial Narrow"/>
          <w:color w:val="000000"/>
        </w:rPr>
        <w:t>are able to</w:t>
      </w:r>
      <w:proofErr w:type="gramEnd"/>
      <w:r>
        <w:rPr>
          <w:rFonts w:ascii="Arial Narrow" w:hAnsi="Arial Narrow"/>
          <w:color w:val="000000"/>
        </w:rPr>
        <w:t xml:space="preserve"> stay for the duration of program delivery.  </w:t>
      </w:r>
    </w:p>
    <w:p w14:paraId="7484C199" w14:textId="0F055212" w:rsidR="003F3038" w:rsidRDefault="003F3038" w:rsidP="003F3038">
      <w:pPr>
        <w:numPr>
          <w:ilvl w:val="1"/>
          <w:numId w:val="28"/>
        </w:numPr>
        <w:tabs>
          <w:tab w:val="left" w:pos="1170"/>
        </w:tabs>
        <w:jc w:val="both"/>
        <w:outlineLvl w:val="0"/>
        <w:rPr>
          <w:rFonts w:ascii="Arial Narrow" w:hAnsi="Arial Narrow"/>
          <w:color w:val="000000"/>
        </w:rPr>
      </w:pPr>
      <w:r>
        <w:rPr>
          <w:rFonts w:ascii="Arial Narrow" w:hAnsi="Arial Narrow"/>
          <w:color w:val="000000"/>
        </w:rPr>
        <w:t xml:space="preserve">All dates and session times must be agreed and confirmed a minimum of </w:t>
      </w:r>
      <w:r w:rsidR="007500CA">
        <w:rPr>
          <w:rFonts w:ascii="Arial Narrow" w:hAnsi="Arial Narrow"/>
          <w:color w:val="000000"/>
        </w:rPr>
        <w:t>1</w:t>
      </w:r>
      <w:r w:rsidR="00E0726C">
        <w:rPr>
          <w:rFonts w:ascii="Arial Narrow" w:hAnsi="Arial Narrow"/>
          <w:color w:val="000000"/>
        </w:rPr>
        <w:t>0</w:t>
      </w:r>
      <w:r>
        <w:rPr>
          <w:rFonts w:ascii="Arial Narrow" w:hAnsi="Arial Narrow"/>
          <w:color w:val="000000"/>
        </w:rPr>
        <w:t xml:space="preserve"> days in advance of the program start date.  </w:t>
      </w:r>
      <w:r w:rsidRPr="009B0EDC">
        <w:rPr>
          <w:rFonts w:ascii="Arial Narrow" w:hAnsi="Arial Narrow"/>
          <w:color w:val="000000"/>
        </w:rPr>
        <w:t xml:space="preserve"> </w:t>
      </w:r>
    </w:p>
    <w:p w14:paraId="4B01A8A0" w14:textId="41025E9D" w:rsidR="003F3038" w:rsidRPr="003A09A0" w:rsidRDefault="003F3038" w:rsidP="003A09A0">
      <w:pPr>
        <w:numPr>
          <w:ilvl w:val="1"/>
          <w:numId w:val="28"/>
        </w:numPr>
        <w:tabs>
          <w:tab w:val="left" w:pos="1170"/>
        </w:tabs>
        <w:jc w:val="both"/>
        <w:outlineLvl w:val="0"/>
        <w:rPr>
          <w:rFonts w:ascii="Arial Narrow" w:hAnsi="Arial Narrow"/>
          <w:color w:val="000000"/>
        </w:rPr>
      </w:pPr>
      <w:r>
        <w:rPr>
          <w:rFonts w:ascii="Arial Narrow" w:hAnsi="Arial Narrow"/>
          <w:color w:val="000000"/>
        </w:rPr>
        <w:t xml:space="preserve">Delays to the program start as the result of dates/times not being confirmed may result in changes to program content and the inability of the Contractor to deliver content as agreed.  All reasonable effort will be made to make up program time.  </w:t>
      </w:r>
    </w:p>
    <w:p w14:paraId="19AED6CC" w14:textId="6B220AD1" w:rsidR="003F3038" w:rsidRPr="00052E7E" w:rsidRDefault="003F3038" w:rsidP="007D1A26">
      <w:pPr>
        <w:numPr>
          <w:ilvl w:val="0"/>
          <w:numId w:val="28"/>
        </w:numPr>
        <w:tabs>
          <w:tab w:val="left" w:pos="1170"/>
        </w:tabs>
        <w:jc w:val="both"/>
        <w:outlineLvl w:val="0"/>
        <w:rPr>
          <w:rFonts w:ascii="Arial Narrow" w:hAnsi="Arial Narrow"/>
          <w:color w:val="000000"/>
        </w:rPr>
      </w:pPr>
      <w:r w:rsidRPr="00052E7E">
        <w:rPr>
          <w:rFonts w:ascii="Arial Narrow" w:hAnsi="Arial Narrow"/>
          <w:color w:val="000000"/>
        </w:rPr>
        <w:t>Partner will lead recruitment of students for the program</w:t>
      </w:r>
      <w:r w:rsidR="00052E7E" w:rsidRPr="00052E7E">
        <w:rPr>
          <w:rFonts w:ascii="Arial Narrow" w:hAnsi="Arial Narrow"/>
          <w:color w:val="000000"/>
        </w:rPr>
        <w:t xml:space="preserve">. Partner will recruit and register a minimum of </w:t>
      </w:r>
      <w:r w:rsidR="00E846DB">
        <w:rPr>
          <w:rFonts w:ascii="Arial Narrow" w:hAnsi="Arial Narrow"/>
          <w:color w:val="000000"/>
        </w:rPr>
        <w:t xml:space="preserve">15 </w:t>
      </w:r>
      <w:r w:rsidR="00052E7E" w:rsidRPr="00052E7E">
        <w:rPr>
          <w:rFonts w:ascii="Arial Narrow" w:hAnsi="Arial Narrow"/>
          <w:color w:val="000000"/>
        </w:rPr>
        <w:t xml:space="preserve">students in grades </w:t>
      </w:r>
      <w:r w:rsidR="00D93722">
        <w:rPr>
          <w:rFonts w:ascii="Arial Narrow" w:hAnsi="Arial Narrow"/>
          <w:color w:val="000000"/>
        </w:rPr>
        <w:t>9</w:t>
      </w:r>
      <w:r w:rsidR="00D93722" w:rsidRPr="00D93722">
        <w:rPr>
          <w:rFonts w:ascii="Arial Narrow" w:hAnsi="Arial Narrow"/>
          <w:color w:val="000000"/>
          <w:vertAlign w:val="superscript"/>
        </w:rPr>
        <w:t>th</w:t>
      </w:r>
      <w:r w:rsidR="00D93722">
        <w:rPr>
          <w:rFonts w:ascii="Arial Narrow" w:hAnsi="Arial Narrow"/>
          <w:color w:val="000000"/>
        </w:rPr>
        <w:t>-12</w:t>
      </w:r>
      <w:r w:rsidR="00D93722" w:rsidRPr="00D93722">
        <w:rPr>
          <w:rFonts w:ascii="Arial Narrow" w:hAnsi="Arial Narrow"/>
          <w:color w:val="000000"/>
          <w:vertAlign w:val="superscript"/>
        </w:rPr>
        <w:t>th</w:t>
      </w:r>
      <w:r w:rsidR="00D93722">
        <w:rPr>
          <w:rFonts w:ascii="Arial Narrow" w:hAnsi="Arial Narrow"/>
          <w:color w:val="000000"/>
        </w:rPr>
        <w:t xml:space="preserve"> </w:t>
      </w:r>
      <w:r w:rsidR="00052E7E" w:rsidRPr="00052E7E">
        <w:rPr>
          <w:rFonts w:ascii="Arial Narrow" w:hAnsi="Arial Narrow"/>
          <w:color w:val="000000"/>
        </w:rPr>
        <w:t>grade before the program start date</w:t>
      </w:r>
      <w:r w:rsidR="00E63815">
        <w:rPr>
          <w:rFonts w:ascii="Arial Narrow" w:hAnsi="Arial Narrow"/>
          <w:color w:val="000000"/>
        </w:rPr>
        <w:t xml:space="preserve"> for each term</w:t>
      </w:r>
      <w:r w:rsidR="00052E7E" w:rsidRPr="00052E7E">
        <w:rPr>
          <w:rFonts w:ascii="Arial Narrow" w:hAnsi="Arial Narrow"/>
          <w:color w:val="000000"/>
        </w:rPr>
        <w:t xml:space="preserve">. </w:t>
      </w:r>
      <w:r w:rsidR="00D77B61">
        <w:rPr>
          <w:rFonts w:ascii="Arial Narrow" w:hAnsi="Arial Narrow"/>
          <w:color w:val="000000"/>
        </w:rPr>
        <w:t>Partner will promptly notify Contractor if minimum student threshold is not reached within 1 week of program start date.</w:t>
      </w:r>
    </w:p>
    <w:p w14:paraId="63730D53" w14:textId="244894E8" w:rsidR="003F3038" w:rsidRDefault="00E0726C" w:rsidP="003F3038">
      <w:pPr>
        <w:numPr>
          <w:ilvl w:val="0"/>
          <w:numId w:val="28"/>
        </w:numPr>
        <w:tabs>
          <w:tab w:val="left" w:pos="1170"/>
        </w:tabs>
        <w:jc w:val="both"/>
        <w:outlineLvl w:val="0"/>
        <w:rPr>
          <w:rFonts w:ascii="Arial Narrow" w:hAnsi="Arial Narrow"/>
          <w:color w:val="000000"/>
        </w:rPr>
      </w:pPr>
      <w:r>
        <w:rPr>
          <w:rFonts w:ascii="Arial Narrow" w:hAnsi="Arial Narrow"/>
          <w:color w:val="000000"/>
        </w:rPr>
        <w:t>Partner will provide a</w:t>
      </w:r>
      <w:r w:rsidR="003F3038">
        <w:rPr>
          <w:rFonts w:ascii="Arial Narrow" w:hAnsi="Arial Narrow"/>
          <w:color w:val="000000"/>
        </w:rPr>
        <w:t xml:space="preserve"> </w:t>
      </w:r>
      <w:r w:rsidR="00CE41CC">
        <w:rPr>
          <w:rFonts w:ascii="Arial Narrow" w:hAnsi="Arial Narrow"/>
          <w:color w:val="000000"/>
        </w:rPr>
        <w:t xml:space="preserve">site manager </w:t>
      </w:r>
      <w:r w:rsidR="003F3038">
        <w:rPr>
          <w:rFonts w:ascii="Arial Narrow" w:hAnsi="Arial Narrow"/>
          <w:color w:val="000000"/>
        </w:rPr>
        <w:t>for all programs delivered who will stay for the duration of program delivery to support student success and classroom management.</w:t>
      </w:r>
    </w:p>
    <w:p w14:paraId="4FD3125A" w14:textId="77777777" w:rsidR="003F3038" w:rsidRPr="00590BA2" w:rsidRDefault="003F3038" w:rsidP="003F3038">
      <w:pPr>
        <w:numPr>
          <w:ilvl w:val="0"/>
          <w:numId w:val="28"/>
        </w:numPr>
        <w:tabs>
          <w:tab w:val="left" w:pos="1170"/>
        </w:tabs>
        <w:jc w:val="both"/>
        <w:outlineLvl w:val="0"/>
        <w:rPr>
          <w:rFonts w:ascii="Arial Narrow" w:hAnsi="Arial Narrow"/>
          <w:color w:val="000000"/>
        </w:rPr>
      </w:pPr>
      <w:r>
        <w:rPr>
          <w:rFonts w:ascii="Arial Narrow" w:hAnsi="Arial Narrow"/>
          <w:color w:val="000000"/>
        </w:rPr>
        <w:t xml:space="preserve">Partner will attend training sessions by Contractor in advance of program start date. </w:t>
      </w:r>
    </w:p>
    <w:p w14:paraId="16B69C8F" w14:textId="77777777" w:rsidR="00240E5C" w:rsidRDefault="00240E5C" w:rsidP="003F3038">
      <w:pPr>
        <w:numPr>
          <w:ilvl w:val="0"/>
          <w:numId w:val="28"/>
        </w:numPr>
        <w:tabs>
          <w:tab w:val="left" w:pos="1170"/>
        </w:tabs>
        <w:jc w:val="both"/>
        <w:outlineLvl w:val="0"/>
        <w:rPr>
          <w:rFonts w:ascii="Arial Narrow" w:hAnsi="Arial Narrow"/>
          <w:color w:val="000000"/>
        </w:rPr>
      </w:pPr>
      <w:r>
        <w:rPr>
          <w:rFonts w:ascii="Arial Narrow" w:hAnsi="Arial Narrow"/>
          <w:color w:val="000000"/>
        </w:rPr>
        <w:t xml:space="preserve">Partner </w:t>
      </w:r>
      <w:r w:rsidR="003F3038">
        <w:rPr>
          <w:rFonts w:ascii="Arial Narrow" w:hAnsi="Arial Narrow"/>
          <w:color w:val="000000"/>
        </w:rPr>
        <w:t xml:space="preserve">will provide </w:t>
      </w:r>
      <w:r>
        <w:rPr>
          <w:rFonts w:ascii="Arial Narrow" w:hAnsi="Arial Narrow"/>
          <w:color w:val="000000"/>
        </w:rPr>
        <w:t xml:space="preserve">a designated </w:t>
      </w:r>
      <w:r w:rsidR="003F3038">
        <w:rPr>
          <w:rFonts w:ascii="Arial Narrow" w:hAnsi="Arial Narrow"/>
          <w:color w:val="000000"/>
        </w:rPr>
        <w:t>space with tables, chairs, and access to electrical outlets</w:t>
      </w:r>
      <w:r w:rsidR="007500CA">
        <w:rPr>
          <w:rFonts w:ascii="Arial Narrow" w:hAnsi="Arial Narrow"/>
          <w:color w:val="000000"/>
        </w:rPr>
        <w:t xml:space="preserve"> and high-speed internet</w:t>
      </w:r>
      <w:r w:rsidR="003F3038">
        <w:rPr>
          <w:rFonts w:ascii="Arial Narrow" w:hAnsi="Arial Narrow"/>
          <w:color w:val="000000"/>
        </w:rPr>
        <w:t xml:space="preserve"> for program delivery.</w:t>
      </w:r>
      <w:r>
        <w:rPr>
          <w:rFonts w:ascii="Arial Narrow" w:hAnsi="Arial Narrow"/>
          <w:color w:val="000000"/>
        </w:rPr>
        <w:t xml:space="preserve"> </w:t>
      </w:r>
    </w:p>
    <w:p w14:paraId="50E99973" w14:textId="5CE5DFC7" w:rsidR="00D93722" w:rsidRPr="00D93722" w:rsidRDefault="00240E5C" w:rsidP="00D93722">
      <w:pPr>
        <w:numPr>
          <w:ilvl w:val="0"/>
          <w:numId w:val="28"/>
        </w:numPr>
        <w:tabs>
          <w:tab w:val="left" w:pos="1170"/>
        </w:tabs>
        <w:jc w:val="both"/>
        <w:outlineLvl w:val="0"/>
        <w:rPr>
          <w:rFonts w:ascii="Arial Narrow" w:hAnsi="Arial Narrow"/>
          <w:color w:val="000000"/>
        </w:rPr>
      </w:pPr>
      <w:r>
        <w:rPr>
          <w:rFonts w:ascii="Arial Narrow" w:hAnsi="Arial Narrow"/>
          <w:color w:val="000000"/>
        </w:rPr>
        <w:t xml:space="preserve">If the program is delivered virtually, Partner will log in to the program 15 minutes before each session, ensure all students can access their computers and supplies, and project the program session onto a screen visible to all students in the room. </w:t>
      </w:r>
    </w:p>
    <w:p w14:paraId="419EA4D8" w14:textId="78FF1DD3" w:rsidR="00240E5C" w:rsidRPr="00590BA2" w:rsidRDefault="00240E5C" w:rsidP="003F3038">
      <w:pPr>
        <w:numPr>
          <w:ilvl w:val="0"/>
          <w:numId w:val="28"/>
        </w:numPr>
        <w:tabs>
          <w:tab w:val="left" w:pos="1170"/>
        </w:tabs>
        <w:jc w:val="both"/>
        <w:outlineLvl w:val="0"/>
        <w:rPr>
          <w:rFonts w:ascii="Arial Narrow" w:hAnsi="Arial Narrow"/>
          <w:color w:val="000000"/>
        </w:rPr>
      </w:pPr>
      <w:r>
        <w:rPr>
          <w:rFonts w:ascii="Arial Narrow" w:hAnsi="Arial Narrow"/>
          <w:color w:val="000000"/>
        </w:rPr>
        <w:t>Partner will provide a temporary storage area to keep all student computers and program supplies in between program sessions.</w:t>
      </w:r>
    </w:p>
    <w:p w14:paraId="4B9C37E4" w14:textId="77777777" w:rsidR="003F3038" w:rsidRDefault="003F3038" w:rsidP="003F3038">
      <w:pPr>
        <w:numPr>
          <w:ilvl w:val="0"/>
          <w:numId w:val="28"/>
        </w:numPr>
        <w:tabs>
          <w:tab w:val="left" w:pos="1170"/>
        </w:tabs>
        <w:jc w:val="both"/>
        <w:outlineLvl w:val="0"/>
        <w:rPr>
          <w:rFonts w:ascii="Arial Narrow" w:hAnsi="Arial Narrow"/>
          <w:color w:val="000000"/>
        </w:rPr>
      </w:pPr>
      <w:r>
        <w:rPr>
          <w:rFonts w:ascii="Arial Narrow" w:hAnsi="Arial Narrow"/>
          <w:color w:val="000000"/>
        </w:rPr>
        <w:lastRenderedPageBreak/>
        <w:t xml:space="preserve">Partner </w:t>
      </w:r>
      <w:r w:rsidRPr="00590BA2">
        <w:rPr>
          <w:rFonts w:ascii="Arial Narrow" w:hAnsi="Arial Narrow"/>
          <w:color w:val="000000"/>
        </w:rPr>
        <w:t>will</w:t>
      </w:r>
      <w:r>
        <w:rPr>
          <w:rFonts w:ascii="Arial Narrow" w:hAnsi="Arial Narrow"/>
          <w:color w:val="000000"/>
        </w:rPr>
        <w:t xml:space="preserve"> provide feedback to Contractor on overall program success and evaluation.</w:t>
      </w:r>
    </w:p>
    <w:p w14:paraId="4318F447" w14:textId="77777777" w:rsidR="00590BA2" w:rsidRDefault="00590BA2" w:rsidP="00EF35A5">
      <w:pPr>
        <w:jc w:val="both"/>
        <w:outlineLvl w:val="0"/>
        <w:rPr>
          <w:rFonts w:ascii="Arial Narrow" w:hAnsi="Arial Narrow"/>
          <w:color w:val="000000"/>
        </w:rPr>
      </w:pPr>
    </w:p>
    <w:p w14:paraId="2F602874" w14:textId="77777777" w:rsidR="00094F69" w:rsidRPr="00A43FE6" w:rsidRDefault="00590BA2" w:rsidP="00590BA2">
      <w:pPr>
        <w:numPr>
          <w:ilvl w:val="0"/>
          <w:numId w:val="6"/>
        </w:numPr>
        <w:jc w:val="both"/>
        <w:outlineLvl w:val="0"/>
        <w:rPr>
          <w:rFonts w:ascii="Arial Narrow" w:hAnsi="Arial Narrow"/>
          <w:color w:val="000000"/>
          <w:u w:val="single"/>
        </w:rPr>
      </w:pPr>
      <w:r w:rsidRPr="00A43FE6">
        <w:rPr>
          <w:rFonts w:ascii="Arial Narrow" w:hAnsi="Arial Narrow"/>
          <w:color w:val="000000"/>
          <w:u w:val="single"/>
        </w:rPr>
        <w:t xml:space="preserve">COMPENSATION, INVOICING AND PAYMENT </w:t>
      </w:r>
    </w:p>
    <w:p w14:paraId="16FCA9C2" w14:textId="77777777" w:rsidR="00590BA2" w:rsidRDefault="00590BA2" w:rsidP="00590BA2">
      <w:pPr>
        <w:numPr>
          <w:ilvl w:val="0"/>
          <w:numId w:val="26"/>
        </w:numPr>
        <w:jc w:val="both"/>
        <w:outlineLvl w:val="0"/>
        <w:rPr>
          <w:rFonts w:ascii="Arial Narrow" w:hAnsi="Arial Narrow"/>
          <w:color w:val="000000"/>
        </w:rPr>
      </w:pPr>
      <w:r>
        <w:rPr>
          <w:rFonts w:ascii="Arial Narrow" w:hAnsi="Arial Narrow"/>
          <w:color w:val="000000"/>
        </w:rPr>
        <w:t xml:space="preserve">COMPENSATION </w:t>
      </w:r>
    </w:p>
    <w:p w14:paraId="7609331E" w14:textId="380266AE" w:rsidR="00A43FE6" w:rsidRDefault="00DD0E2A" w:rsidP="00CF77F8">
      <w:pPr>
        <w:ind w:left="1440"/>
        <w:jc w:val="both"/>
        <w:outlineLvl w:val="0"/>
        <w:rPr>
          <w:rFonts w:ascii="Arial Narrow" w:hAnsi="Arial Narrow"/>
          <w:color w:val="000000"/>
        </w:rPr>
      </w:pPr>
      <w:r>
        <w:rPr>
          <w:rFonts w:ascii="Arial Narrow" w:hAnsi="Arial Narrow"/>
          <w:color w:val="000000"/>
        </w:rPr>
        <w:t xml:space="preserve">License fees </w:t>
      </w:r>
      <w:r w:rsidR="00742579">
        <w:rPr>
          <w:rFonts w:ascii="Arial Narrow" w:hAnsi="Arial Narrow"/>
          <w:color w:val="000000"/>
        </w:rPr>
        <w:t xml:space="preserve">applicable to this partnership will be </w:t>
      </w:r>
      <w:r w:rsidR="007500CA">
        <w:rPr>
          <w:rFonts w:ascii="Arial Narrow" w:hAnsi="Arial Narrow"/>
          <w:color w:val="000000"/>
        </w:rPr>
        <w:t>invoiced</w:t>
      </w:r>
      <w:r w:rsidR="00742579">
        <w:rPr>
          <w:rFonts w:ascii="Arial Narrow" w:hAnsi="Arial Narrow"/>
          <w:color w:val="000000"/>
        </w:rPr>
        <w:t xml:space="preserve"> </w:t>
      </w:r>
      <w:r w:rsidR="007500CA">
        <w:rPr>
          <w:rFonts w:ascii="Arial Narrow" w:hAnsi="Arial Narrow"/>
          <w:color w:val="000000"/>
        </w:rPr>
        <w:t>upfront and payment is due by the first day of program delivery.</w:t>
      </w:r>
      <w:r w:rsidR="003A09A0">
        <w:rPr>
          <w:rFonts w:ascii="Arial Narrow" w:hAnsi="Arial Narrow"/>
          <w:color w:val="000000"/>
        </w:rPr>
        <w:t xml:space="preserve"> </w:t>
      </w:r>
    </w:p>
    <w:p w14:paraId="568A63A5" w14:textId="0C921C4A" w:rsidR="00CF77F8" w:rsidRDefault="00CF77F8" w:rsidP="00CF77F8">
      <w:pPr>
        <w:ind w:left="720" w:firstLine="720"/>
        <w:jc w:val="both"/>
        <w:outlineLvl w:val="0"/>
        <w:rPr>
          <w:rFonts w:ascii="Arial Narrow" w:hAnsi="Arial Narrow"/>
          <w:color w:val="000000"/>
        </w:rPr>
      </w:pPr>
      <w:r>
        <w:rPr>
          <w:rFonts w:ascii="Arial Narrow" w:hAnsi="Arial Narrow"/>
          <w:color w:val="000000"/>
        </w:rPr>
        <w:t>License fees are as follows:</w:t>
      </w:r>
    </w:p>
    <w:p w14:paraId="7A3EBA56" w14:textId="2043E8F2" w:rsidR="00326FFD" w:rsidRPr="00E846DB" w:rsidRDefault="00016FFD" w:rsidP="00326FFD">
      <w:pPr>
        <w:pStyle w:val="ListParagraph"/>
        <w:numPr>
          <w:ilvl w:val="0"/>
          <w:numId w:val="31"/>
        </w:numPr>
        <w:jc w:val="both"/>
        <w:outlineLvl w:val="0"/>
        <w:rPr>
          <w:rFonts w:ascii="Arial Narrow" w:hAnsi="Arial Narrow"/>
          <w:color w:val="000000"/>
          <w:highlight w:val="yellow"/>
        </w:rPr>
      </w:pPr>
      <w:r w:rsidRPr="00E846DB">
        <w:rPr>
          <w:rFonts w:ascii="Arial Narrow" w:hAnsi="Arial Narrow"/>
          <w:color w:val="000000"/>
          <w:highlight w:val="yellow"/>
        </w:rPr>
        <w:t>2</w:t>
      </w:r>
      <w:r w:rsidR="00CF77F8" w:rsidRPr="00E846DB">
        <w:rPr>
          <w:rFonts w:ascii="Arial Narrow" w:hAnsi="Arial Narrow"/>
          <w:color w:val="000000"/>
          <w:highlight w:val="yellow"/>
        </w:rPr>
        <w:t xml:space="preserve"> (</w:t>
      </w:r>
      <w:r w:rsidRPr="00E846DB">
        <w:rPr>
          <w:rFonts w:ascii="Arial Narrow" w:hAnsi="Arial Narrow"/>
          <w:color w:val="000000"/>
          <w:highlight w:val="yellow"/>
        </w:rPr>
        <w:t>two</w:t>
      </w:r>
      <w:r w:rsidR="00CF77F8" w:rsidRPr="00E846DB">
        <w:rPr>
          <w:rFonts w:ascii="Arial Narrow" w:hAnsi="Arial Narrow"/>
          <w:color w:val="000000"/>
          <w:highlight w:val="yellow"/>
        </w:rPr>
        <w:t xml:space="preserve">), </w:t>
      </w:r>
      <w:r w:rsidR="00D93722" w:rsidRPr="00E846DB">
        <w:rPr>
          <w:rFonts w:ascii="Arial Narrow" w:hAnsi="Arial Narrow"/>
          <w:color w:val="000000"/>
          <w:highlight w:val="yellow"/>
        </w:rPr>
        <w:t>Learn2Earn</w:t>
      </w:r>
      <w:r w:rsidR="00CF77F8" w:rsidRPr="00E846DB">
        <w:rPr>
          <w:rFonts w:ascii="Arial Narrow" w:hAnsi="Arial Narrow"/>
          <w:color w:val="000000"/>
          <w:highlight w:val="yellow"/>
        </w:rPr>
        <w:t xml:space="preserve"> License</w:t>
      </w:r>
      <w:r w:rsidRPr="00E846DB">
        <w:rPr>
          <w:rFonts w:ascii="Arial Narrow" w:hAnsi="Arial Narrow"/>
          <w:color w:val="000000"/>
          <w:highlight w:val="yellow"/>
        </w:rPr>
        <w:t>s</w:t>
      </w:r>
      <w:r w:rsidR="00CF77F8" w:rsidRPr="00E846DB">
        <w:rPr>
          <w:rFonts w:ascii="Arial Narrow" w:hAnsi="Arial Narrow"/>
          <w:color w:val="000000"/>
          <w:highlight w:val="yellow"/>
        </w:rPr>
        <w:t xml:space="preserve"> (</w:t>
      </w:r>
      <w:r w:rsidR="00D93722" w:rsidRPr="00E846DB">
        <w:rPr>
          <w:rFonts w:ascii="Arial Narrow" w:hAnsi="Arial Narrow"/>
          <w:color w:val="000000"/>
          <w:highlight w:val="yellow"/>
        </w:rPr>
        <w:t xml:space="preserve">up to </w:t>
      </w:r>
      <w:r w:rsidRPr="00E846DB">
        <w:rPr>
          <w:rFonts w:ascii="Arial Narrow" w:hAnsi="Arial Narrow"/>
          <w:color w:val="000000"/>
          <w:highlight w:val="yellow"/>
        </w:rPr>
        <w:t>30</w:t>
      </w:r>
      <w:r w:rsidR="00CF77F8" w:rsidRPr="00E846DB">
        <w:rPr>
          <w:rFonts w:ascii="Arial Narrow" w:hAnsi="Arial Narrow"/>
          <w:color w:val="000000"/>
          <w:highlight w:val="yellow"/>
        </w:rPr>
        <w:t xml:space="preserve"> students) </w:t>
      </w:r>
      <w:r w:rsidR="00052E7E" w:rsidRPr="00E846DB">
        <w:rPr>
          <w:rFonts w:ascii="Arial Narrow" w:hAnsi="Arial Narrow"/>
          <w:color w:val="000000"/>
          <w:highlight w:val="yellow"/>
        </w:rPr>
        <w:t xml:space="preserve">of </w:t>
      </w:r>
      <w:r w:rsidR="00CF77F8" w:rsidRPr="00E846DB">
        <w:rPr>
          <w:rFonts w:ascii="Arial Narrow" w:hAnsi="Arial Narrow"/>
          <w:color w:val="000000"/>
          <w:highlight w:val="yellow"/>
        </w:rPr>
        <w:t>$</w:t>
      </w:r>
      <w:r w:rsidR="00E846DB">
        <w:rPr>
          <w:rFonts w:ascii="Arial Narrow" w:hAnsi="Arial Narrow"/>
          <w:color w:val="000000"/>
          <w:highlight w:val="yellow"/>
        </w:rPr>
        <w:t>5,000</w:t>
      </w:r>
      <w:r w:rsidR="00052E7E" w:rsidRPr="00E846DB">
        <w:rPr>
          <w:rFonts w:ascii="Arial Narrow" w:hAnsi="Arial Narrow"/>
          <w:color w:val="000000"/>
          <w:highlight w:val="yellow"/>
        </w:rPr>
        <w:t xml:space="preserve"> </w:t>
      </w:r>
      <w:r w:rsidRPr="00E846DB">
        <w:rPr>
          <w:rFonts w:ascii="Arial Narrow" w:hAnsi="Arial Narrow"/>
          <w:color w:val="000000"/>
          <w:highlight w:val="yellow"/>
        </w:rPr>
        <w:t>(</w:t>
      </w:r>
      <w:r w:rsidR="00326FFD" w:rsidRPr="00E846DB">
        <w:rPr>
          <w:rFonts w:ascii="Arial Narrow" w:hAnsi="Arial Narrow"/>
          <w:color w:val="000000"/>
          <w:highlight w:val="yellow"/>
        </w:rPr>
        <w:t xml:space="preserve">partner </w:t>
      </w:r>
      <w:r w:rsidRPr="00E846DB">
        <w:rPr>
          <w:rFonts w:ascii="Arial Narrow" w:hAnsi="Arial Narrow"/>
          <w:color w:val="000000"/>
          <w:highlight w:val="yellow"/>
        </w:rPr>
        <w:t>total of $</w:t>
      </w:r>
      <w:r w:rsidR="00E846DB">
        <w:rPr>
          <w:rFonts w:ascii="Arial Narrow" w:hAnsi="Arial Narrow"/>
          <w:color w:val="000000"/>
          <w:highlight w:val="yellow"/>
        </w:rPr>
        <w:t>10,000</w:t>
      </w:r>
      <w:r w:rsidR="00326FFD" w:rsidRPr="00E846DB">
        <w:rPr>
          <w:rFonts w:ascii="Arial Narrow" w:hAnsi="Arial Narrow"/>
          <w:color w:val="000000"/>
          <w:highlight w:val="yellow"/>
        </w:rPr>
        <w:t>; total cost of $</w:t>
      </w:r>
      <w:r w:rsidR="00E846DB">
        <w:rPr>
          <w:rFonts w:ascii="Arial Narrow" w:hAnsi="Arial Narrow"/>
          <w:color w:val="000000"/>
          <w:highlight w:val="yellow"/>
        </w:rPr>
        <w:t>30,000</w:t>
      </w:r>
      <w:r w:rsidRPr="00E846DB">
        <w:rPr>
          <w:rFonts w:ascii="Arial Narrow" w:hAnsi="Arial Narrow"/>
          <w:color w:val="000000"/>
          <w:highlight w:val="yellow"/>
        </w:rPr>
        <w:t xml:space="preserve">) </w:t>
      </w:r>
      <w:r w:rsidR="00052E7E" w:rsidRPr="00E846DB">
        <w:rPr>
          <w:rFonts w:ascii="Arial Narrow" w:hAnsi="Arial Narrow"/>
          <w:color w:val="000000"/>
          <w:highlight w:val="yellow"/>
        </w:rPr>
        <w:t>ha</w:t>
      </w:r>
      <w:r w:rsidRPr="00E846DB">
        <w:rPr>
          <w:rFonts w:ascii="Arial Narrow" w:hAnsi="Arial Narrow"/>
          <w:color w:val="000000"/>
          <w:highlight w:val="yellow"/>
        </w:rPr>
        <w:t>ve</w:t>
      </w:r>
      <w:r w:rsidR="00052E7E" w:rsidRPr="00E846DB">
        <w:rPr>
          <w:rFonts w:ascii="Arial Narrow" w:hAnsi="Arial Narrow"/>
          <w:color w:val="000000"/>
          <w:highlight w:val="yellow"/>
        </w:rPr>
        <w:t xml:space="preserve"> been waived. (</w:t>
      </w:r>
      <w:r w:rsidR="00DA7C1E" w:rsidRPr="00E846DB">
        <w:rPr>
          <w:rFonts w:ascii="Arial Narrow" w:hAnsi="Arial Narrow"/>
          <w:color w:val="000000"/>
          <w:highlight w:val="yellow"/>
        </w:rPr>
        <w:t>Dependent upon registration requirements)</w:t>
      </w:r>
    </w:p>
    <w:p w14:paraId="32188F09" w14:textId="0EB06571" w:rsidR="00CF77F8" w:rsidRDefault="00CF77F8" w:rsidP="00CF77F8">
      <w:pPr>
        <w:ind w:left="1440"/>
        <w:jc w:val="both"/>
        <w:outlineLvl w:val="0"/>
        <w:rPr>
          <w:rFonts w:ascii="Arial Narrow" w:hAnsi="Arial Narrow"/>
          <w:b/>
          <w:bCs/>
          <w:color w:val="000000"/>
        </w:rPr>
      </w:pPr>
      <w:r w:rsidRPr="00E846DB">
        <w:rPr>
          <w:rFonts w:ascii="Arial Narrow" w:hAnsi="Arial Narrow"/>
          <w:b/>
          <w:bCs/>
          <w:color w:val="000000"/>
          <w:highlight w:val="yellow"/>
        </w:rPr>
        <w:t>Total Invoice Amount for this agreement is $</w:t>
      </w:r>
      <w:r w:rsidR="00052E7E" w:rsidRPr="00E846DB">
        <w:rPr>
          <w:rFonts w:ascii="Arial Narrow" w:hAnsi="Arial Narrow"/>
          <w:b/>
          <w:bCs/>
          <w:color w:val="000000"/>
          <w:highlight w:val="yellow"/>
        </w:rPr>
        <w:t>0.00</w:t>
      </w:r>
      <w:r w:rsidRPr="00E846DB">
        <w:rPr>
          <w:rFonts w:ascii="Arial Narrow" w:hAnsi="Arial Narrow"/>
          <w:b/>
          <w:bCs/>
          <w:color w:val="000000"/>
          <w:highlight w:val="yellow"/>
        </w:rPr>
        <w:t>.</w:t>
      </w:r>
    </w:p>
    <w:p w14:paraId="20304D3C" w14:textId="77777777" w:rsidR="00240E5C" w:rsidRPr="00CF77F8" w:rsidRDefault="00240E5C" w:rsidP="00CF77F8">
      <w:pPr>
        <w:ind w:left="1440"/>
        <w:jc w:val="both"/>
        <w:outlineLvl w:val="0"/>
        <w:rPr>
          <w:rFonts w:ascii="Arial Narrow" w:hAnsi="Arial Narrow"/>
          <w:b/>
          <w:bCs/>
          <w:color w:val="000000"/>
        </w:rPr>
      </w:pPr>
    </w:p>
    <w:p w14:paraId="5C12B5E6" w14:textId="77777777" w:rsidR="00CC1A96" w:rsidRDefault="00CC1A96" w:rsidP="00CF77F8">
      <w:pPr>
        <w:jc w:val="both"/>
        <w:outlineLvl w:val="0"/>
        <w:rPr>
          <w:rFonts w:ascii="Arial Narrow" w:hAnsi="Arial Narrow"/>
          <w:color w:val="000000"/>
        </w:rPr>
      </w:pPr>
    </w:p>
    <w:p w14:paraId="54D92247" w14:textId="77777777" w:rsidR="005C1BE2" w:rsidRPr="005C1BE2" w:rsidRDefault="00590BA2" w:rsidP="005C1BE2">
      <w:pPr>
        <w:numPr>
          <w:ilvl w:val="0"/>
          <w:numId w:val="26"/>
        </w:numPr>
        <w:jc w:val="both"/>
        <w:outlineLvl w:val="0"/>
        <w:rPr>
          <w:rFonts w:ascii="Arial Narrow" w:hAnsi="Arial Narrow"/>
          <w:color w:val="000000"/>
        </w:rPr>
      </w:pPr>
      <w:r>
        <w:rPr>
          <w:rFonts w:ascii="Arial Narrow" w:hAnsi="Arial Narrow"/>
          <w:color w:val="000000"/>
        </w:rPr>
        <w:t xml:space="preserve">INVOICING </w:t>
      </w:r>
    </w:p>
    <w:p w14:paraId="2904E2F3" w14:textId="77777777" w:rsidR="00590BA2" w:rsidRDefault="00590BA2" w:rsidP="00590BA2">
      <w:pPr>
        <w:numPr>
          <w:ilvl w:val="1"/>
          <w:numId w:val="26"/>
        </w:numPr>
        <w:jc w:val="both"/>
        <w:outlineLvl w:val="0"/>
        <w:rPr>
          <w:rFonts w:ascii="Arial Narrow" w:hAnsi="Arial Narrow"/>
          <w:color w:val="000000"/>
        </w:rPr>
      </w:pPr>
      <w:r>
        <w:rPr>
          <w:rFonts w:ascii="Arial Narrow" w:hAnsi="Arial Narrow"/>
          <w:color w:val="000000"/>
        </w:rPr>
        <w:t xml:space="preserve">Contractor shall submit invoices electronically for </w:t>
      </w:r>
      <w:r w:rsidR="005C1BE2">
        <w:rPr>
          <w:rFonts w:ascii="Arial Narrow" w:hAnsi="Arial Narrow"/>
          <w:color w:val="000000"/>
        </w:rPr>
        <w:t xml:space="preserve">any </w:t>
      </w:r>
      <w:r>
        <w:rPr>
          <w:rFonts w:ascii="Arial Narrow" w:hAnsi="Arial Narrow"/>
          <w:color w:val="000000"/>
        </w:rPr>
        <w:t xml:space="preserve">charges due under this agreement on commencement of the program start date. </w:t>
      </w:r>
      <w:r w:rsidR="005C1BE2">
        <w:rPr>
          <w:rFonts w:ascii="Arial Narrow" w:hAnsi="Arial Narrow"/>
          <w:color w:val="000000"/>
        </w:rPr>
        <w:t>If no amount is owed</w:t>
      </w:r>
      <w:r w:rsidR="00742579">
        <w:rPr>
          <w:rFonts w:ascii="Arial Narrow" w:hAnsi="Arial Narrow"/>
          <w:color w:val="000000"/>
        </w:rPr>
        <w:t>,</w:t>
      </w:r>
      <w:r w:rsidR="005C1BE2">
        <w:rPr>
          <w:rFonts w:ascii="Arial Narrow" w:hAnsi="Arial Narrow"/>
          <w:color w:val="000000"/>
        </w:rPr>
        <w:t xml:space="preserve"> no invoice will be submitted.</w:t>
      </w:r>
    </w:p>
    <w:p w14:paraId="3B833FFF" w14:textId="77777777" w:rsidR="00590BA2" w:rsidRDefault="00590BA2" w:rsidP="00590BA2">
      <w:pPr>
        <w:numPr>
          <w:ilvl w:val="1"/>
          <w:numId w:val="26"/>
        </w:numPr>
        <w:jc w:val="both"/>
        <w:outlineLvl w:val="0"/>
        <w:rPr>
          <w:rFonts w:ascii="Arial Narrow" w:hAnsi="Arial Narrow"/>
          <w:color w:val="000000"/>
        </w:rPr>
      </w:pPr>
      <w:r>
        <w:rPr>
          <w:rFonts w:ascii="Arial Narrow" w:hAnsi="Arial Narrow"/>
          <w:color w:val="000000"/>
        </w:rPr>
        <w:t xml:space="preserve">Invoices will include a description of services performed under this agreement </w:t>
      </w:r>
    </w:p>
    <w:p w14:paraId="353AEA8F" w14:textId="77777777" w:rsidR="00A43FE6" w:rsidRDefault="00A43FE6" w:rsidP="00A43FE6">
      <w:pPr>
        <w:ind w:left="1800"/>
        <w:jc w:val="both"/>
        <w:outlineLvl w:val="0"/>
        <w:rPr>
          <w:rFonts w:ascii="Arial Narrow" w:hAnsi="Arial Narrow"/>
          <w:color w:val="000000"/>
        </w:rPr>
      </w:pPr>
    </w:p>
    <w:p w14:paraId="30455062" w14:textId="77777777" w:rsidR="00590BA2" w:rsidRDefault="00590BA2" w:rsidP="00590BA2">
      <w:pPr>
        <w:numPr>
          <w:ilvl w:val="0"/>
          <w:numId w:val="26"/>
        </w:numPr>
        <w:jc w:val="both"/>
        <w:outlineLvl w:val="0"/>
        <w:rPr>
          <w:rFonts w:ascii="Arial Narrow" w:hAnsi="Arial Narrow"/>
          <w:color w:val="000000"/>
        </w:rPr>
      </w:pPr>
      <w:r>
        <w:rPr>
          <w:rFonts w:ascii="Arial Narrow" w:hAnsi="Arial Narrow"/>
          <w:color w:val="000000"/>
        </w:rPr>
        <w:t xml:space="preserve">PAYMENT </w:t>
      </w:r>
    </w:p>
    <w:p w14:paraId="6E2990AC" w14:textId="77777777" w:rsidR="00590BA2" w:rsidRDefault="00590BA2" w:rsidP="00590BA2">
      <w:pPr>
        <w:numPr>
          <w:ilvl w:val="1"/>
          <w:numId w:val="26"/>
        </w:numPr>
        <w:jc w:val="both"/>
        <w:outlineLvl w:val="0"/>
        <w:rPr>
          <w:rFonts w:ascii="Arial Narrow" w:hAnsi="Arial Narrow"/>
          <w:color w:val="000000"/>
        </w:rPr>
      </w:pPr>
      <w:r>
        <w:rPr>
          <w:rFonts w:ascii="Arial Narrow" w:hAnsi="Arial Narrow"/>
          <w:color w:val="000000"/>
        </w:rPr>
        <w:t>Partner will make payments to Contractor within thirty (30) days following receipt of correct invoices</w:t>
      </w:r>
      <w:r w:rsidR="005C1BE2">
        <w:rPr>
          <w:rFonts w:ascii="Arial Narrow" w:hAnsi="Arial Narrow"/>
          <w:color w:val="000000"/>
        </w:rPr>
        <w:t xml:space="preserve"> for the amount agreed.  If no amount is owed no invoice will be submitted. </w:t>
      </w:r>
    </w:p>
    <w:p w14:paraId="4BA004DA" w14:textId="77777777" w:rsidR="00590BA2" w:rsidRDefault="00590BA2" w:rsidP="00590BA2">
      <w:pPr>
        <w:numPr>
          <w:ilvl w:val="1"/>
          <w:numId w:val="26"/>
        </w:numPr>
        <w:jc w:val="both"/>
        <w:outlineLvl w:val="0"/>
        <w:rPr>
          <w:rFonts w:ascii="Arial Narrow" w:hAnsi="Arial Narrow"/>
          <w:color w:val="000000"/>
        </w:rPr>
      </w:pPr>
      <w:r>
        <w:rPr>
          <w:rFonts w:ascii="Arial Narrow" w:hAnsi="Arial Narrow"/>
          <w:color w:val="000000"/>
        </w:rPr>
        <w:t xml:space="preserve">If the invoice is incorrect, Partner will notify Contractor within five (5) business days of receiving the incorrect invoice.  Upon receiving the corrected invoice from the Contractor, Partner will make payment within thirty (30) days. </w:t>
      </w:r>
    </w:p>
    <w:p w14:paraId="54E70E76" w14:textId="77777777" w:rsidR="00A43FE6" w:rsidRDefault="00A43FE6" w:rsidP="00A43FE6">
      <w:pPr>
        <w:ind w:left="1800"/>
        <w:jc w:val="both"/>
        <w:outlineLvl w:val="0"/>
        <w:rPr>
          <w:rFonts w:ascii="Arial Narrow" w:hAnsi="Arial Narrow"/>
          <w:color w:val="000000"/>
        </w:rPr>
      </w:pPr>
    </w:p>
    <w:p w14:paraId="3F22BAF4" w14:textId="77777777" w:rsidR="00472482" w:rsidRDefault="00472482" w:rsidP="00472482">
      <w:pPr>
        <w:numPr>
          <w:ilvl w:val="0"/>
          <w:numId w:val="26"/>
        </w:numPr>
        <w:jc w:val="both"/>
        <w:outlineLvl w:val="0"/>
        <w:rPr>
          <w:rFonts w:ascii="Arial Narrow" w:hAnsi="Arial Narrow"/>
          <w:color w:val="000000"/>
        </w:rPr>
      </w:pPr>
      <w:r>
        <w:rPr>
          <w:rFonts w:ascii="Arial Narrow" w:hAnsi="Arial Narrow"/>
          <w:color w:val="000000"/>
        </w:rPr>
        <w:t>REFUNDS</w:t>
      </w:r>
    </w:p>
    <w:p w14:paraId="326B06AC" w14:textId="77777777" w:rsidR="00472482" w:rsidRDefault="00472482" w:rsidP="00472482">
      <w:pPr>
        <w:numPr>
          <w:ilvl w:val="1"/>
          <w:numId w:val="26"/>
        </w:numPr>
        <w:jc w:val="both"/>
        <w:outlineLvl w:val="0"/>
        <w:rPr>
          <w:rFonts w:ascii="Arial Narrow" w:hAnsi="Arial Narrow"/>
          <w:color w:val="000000"/>
        </w:rPr>
      </w:pPr>
      <w:r>
        <w:rPr>
          <w:rFonts w:ascii="Arial Narrow" w:hAnsi="Arial Narrow"/>
          <w:color w:val="000000"/>
        </w:rPr>
        <w:t xml:space="preserve">No refunds are available for any payment or partial payment of programming which has commenced or is within 5 business days of commencement.  </w:t>
      </w:r>
    </w:p>
    <w:p w14:paraId="4EEBBAC4" w14:textId="77777777" w:rsidR="00472482" w:rsidRDefault="00472482" w:rsidP="00A43FE6">
      <w:pPr>
        <w:ind w:left="1800"/>
        <w:jc w:val="both"/>
        <w:outlineLvl w:val="0"/>
        <w:rPr>
          <w:rFonts w:ascii="Arial Narrow" w:hAnsi="Arial Narrow"/>
          <w:color w:val="000000"/>
        </w:rPr>
      </w:pPr>
    </w:p>
    <w:p w14:paraId="316B16C4" w14:textId="5A847AA1" w:rsidR="00240E5C" w:rsidRDefault="008E26E0" w:rsidP="008E26E0">
      <w:pPr>
        <w:jc w:val="both"/>
        <w:rPr>
          <w:rFonts w:ascii="Arial Narrow" w:hAnsi="Arial Narrow"/>
        </w:rPr>
      </w:pPr>
      <w:r w:rsidRPr="00B62A54">
        <w:rPr>
          <w:rFonts w:ascii="Arial Narrow" w:hAnsi="Arial Narrow"/>
        </w:rPr>
        <w:t xml:space="preserve">I certify that I have read and understand the terms and conditions stated within the </w:t>
      </w:r>
      <w:r w:rsidR="00B62A54" w:rsidRPr="00B62A54">
        <w:rPr>
          <w:rFonts w:ascii="Arial Narrow" w:hAnsi="Arial Narrow"/>
        </w:rPr>
        <w:t xml:space="preserve">Memorandum of Understanding between </w:t>
      </w:r>
      <w:r w:rsidR="00B276EE">
        <w:rPr>
          <w:rFonts w:ascii="Arial Narrow" w:hAnsi="Arial Narrow"/>
        </w:rPr>
        <w:t>the Contractor</w:t>
      </w:r>
      <w:r w:rsidR="00B62A54" w:rsidRPr="00B62A54">
        <w:rPr>
          <w:rFonts w:ascii="Arial Narrow" w:hAnsi="Arial Narrow"/>
        </w:rPr>
        <w:t xml:space="preserve"> and </w:t>
      </w:r>
      <w:r w:rsidR="00B276EE">
        <w:rPr>
          <w:rFonts w:ascii="Arial Narrow" w:hAnsi="Arial Narrow"/>
        </w:rPr>
        <w:t>the Partner</w:t>
      </w:r>
      <w:r w:rsidRPr="00B62A54">
        <w:rPr>
          <w:rFonts w:ascii="Arial Narrow" w:hAnsi="Arial Narrow"/>
        </w:rPr>
        <w:t xml:space="preserve"> and</w:t>
      </w:r>
      <w:r w:rsidR="00B62A54" w:rsidRPr="00B62A54">
        <w:rPr>
          <w:rFonts w:ascii="Arial Narrow" w:hAnsi="Arial Narrow"/>
        </w:rPr>
        <w:t xml:space="preserve"> agree to </w:t>
      </w:r>
      <w:r w:rsidR="00575C1F">
        <w:rPr>
          <w:rFonts w:ascii="Arial Narrow" w:hAnsi="Arial Narrow"/>
        </w:rPr>
        <w:t>all terms and conditions as stated</w:t>
      </w:r>
      <w:r w:rsidR="00B62A54" w:rsidRPr="00B62A54">
        <w:rPr>
          <w:rFonts w:ascii="Arial Narrow" w:hAnsi="Arial Narrow"/>
        </w:rPr>
        <w:t>.</w:t>
      </w:r>
    </w:p>
    <w:p w14:paraId="4302CE60" w14:textId="77777777" w:rsidR="00240E5C" w:rsidRPr="00B62A54" w:rsidRDefault="00240E5C" w:rsidP="008E26E0">
      <w:pPr>
        <w:jc w:val="both"/>
        <w:rPr>
          <w:rFonts w:ascii="Arial Narrow" w:hAnsi="Arial Narrow"/>
          <w:color w:val="000000"/>
        </w:rPr>
      </w:pPr>
    </w:p>
    <w:tbl>
      <w:tblPr>
        <w:tblpPr w:leftFromText="180" w:rightFromText="180" w:vertAnchor="text" w:horzAnchor="margin" w:tblpY="70"/>
        <w:tblW w:w="0" w:type="auto"/>
        <w:tblLook w:val="04A0" w:firstRow="1" w:lastRow="0" w:firstColumn="1" w:lastColumn="0" w:noHBand="0" w:noVBand="1"/>
      </w:tblPr>
      <w:tblGrid>
        <w:gridCol w:w="4842"/>
        <w:gridCol w:w="4860"/>
      </w:tblGrid>
      <w:tr w:rsidR="00742579" w:rsidRPr="003E7F03" w14:paraId="68BF9226" w14:textId="77777777" w:rsidTr="00742579">
        <w:tc>
          <w:tcPr>
            <w:tcW w:w="4842" w:type="dxa"/>
            <w:shd w:val="clear" w:color="auto" w:fill="auto"/>
          </w:tcPr>
          <w:p w14:paraId="056FDD95" w14:textId="6ED84FBF" w:rsidR="00742579" w:rsidRPr="003E7F03" w:rsidRDefault="007500CA" w:rsidP="00742579">
            <w:pPr>
              <w:jc w:val="both"/>
              <w:rPr>
                <w:rFonts w:ascii="Arial Narrow" w:hAnsi="Arial Narrow"/>
                <w:color w:val="000000"/>
              </w:rPr>
            </w:pPr>
            <w:r>
              <w:rPr>
                <w:rFonts w:ascii="Arial Narrow" w:hAnsi="Arial Narrow"/>
                <w:color w:val="000000"/>
              </w:rPr>
              <w:t>Comp-U-</w:t>
            </w:r>
            <w:proofErr w:type="spellStart"/>
            <w:r>
              <w:rPr>
                <w:rFonts w:ascii="Arial Narrow" w:hAnsi="Arial Narrow"/>
                <w:color w:val="000000"/>
              </w:rPr>
              <w:t>Dopt</w:t>
            </w:r>
            <w:proofErr w:type="spellEnd"/>
            <w:r>
              <w:rPr>
                <w:rFonts w:ascii="Arial Narrow" w:hAnsi="Arial Narrow"/>
                <w:color w:val="000000"/>
              </w:rPr>
              <w:t xml:space="preserve"> Inc.</w:t>
            </w:r>
          </w:p>
        </w:tc>
        <w:tc>
          <w:tcPr>
            <w:tcW w:w="4860" w:type="dxa"/>
            <w:shd w:val="clear" w:color="auto" w:fill="auto"/>
          </w:tcPr>
          <w:p w14:paraId="2F94564D" w14:textId="7DD3BA31" w:rsidR="004663FB" w:rsidRPr="003E7F03" w:rsidRDefault="004663FB" w:rsidP="00742579">
            <w:pPr>
              <w:jc w:val="both"/>
              <w:rPr>
                <w:rFonts w:ascii="Arial Narrow" w:hAnsi="Arial Narrow"/>
                <w:color w:val="000000"/>
              </w:rPr>
            </w:pPr>
          </w:p>
        </w:tc>
      </w:tr>
      <w:tr w:rsidR="00742579" w:rsidRPr="003E7F03" w14:paraId="05786A4A" w14:textId="77777777" w:rsidTr="00742579">
        <w:tc>
          <w:tcPr>
            <w:tcW w:w="4842" w:type="dxa"/>
            <w:shd w:val="clear" w:color="auto" w:fill="auto"/>
          </w:tcPr>
          <w:p w14:paraId="1856B544" w14:textId="77777777" w:rsidR="00742579" w:rsidRPr="003E7F03" w:rsidRDefault="00742579" w:rsidP="00742579">
            <w:pPr>
              <w:rPr>
                <w:rFonts w:ascii="Arial Narrow" w:hAnsi="Arial Narrow"/>
                <w:color w:val="000000"/>
              </w:rPr>
            </w:pPr>
            <w:r w:rsidRPr="003E7F03">
              <w:rPr>
                <w:rFonts w:ascii="Arial Narrow" w:hAnsi="Arial Narrow"/>
                <w:color w:val="000000"/>
              </w:rPr>
              <w:t>_</w:t>
            </w:r>
            <w:r>
              <w:rPr>
                <w:rFonts w:ascii="Arial Narrow" w:hAnsi="Arial Narrow"/>
                <w:color w:val="000000"/>
              </w:rPr>
              <w:t>__________</w:t>
            </w:r>
            <w:r w:rsidRPr="005C1BE2">
              <w:rPr>
                <w:rFonts w:ascii="Arial Narrow" w:hAnsi="Arial Narrow"/>
                <w:color w:val="000000"/>
              </w:rPr>
              <w:t>________________________</w:t>
            </w:r>
          </w:p>
        </w:tc>
        <w:tc>
          <w:tcPr>
            <w:tcW w:w="4860" w:type="dxa"/>
            <w:shd w:val="clear" w:color="auto" w:fill="auto"/>
          </w:tcPr>
          <w:p w14:paraId="5174B609" w14:textId="77777777" w:rsidR="00742579" w:rsidRPr="003E7F03" w:rsidRDefault="00742579" w:rsidP="00742579">
            <w:pPr>
              <w:jc w:val="both"/>
              <w:rPr>
                <w:rFonts w:ascii="Arial Narrow" w:hAnsi="Arial Narrow"/>
                <w:color w:val="000000"/>
              </w:rPr>
            </w:pPr>
            <w:r w:rsidRPr="003E7F03">
              <w:rPr>
                <w:rFonts w:ascii="Arial Narrow" w:hAnsi="Arial Narrow"/>
                <w:color w:val="000000"/>
              </w:rPr>
              <w:t>___________________________________</w:t>
            </w:r>
          </w:p>
        </w:tc>
      </w:tr>
      <w:tr w:rsidR="00742579" w:rsidRPr="003E7F03" w14:paraId="6F21F559" w14:textId="77777777" w:rsidTr="00742579">
        <w:tc>
          <w:tcPr>
            <w:tcW w:w="4842" w:type="dxa"/>
            <w:shd w:val="clear" w:color="auto" w:fill="auto"/>
          </w:tcPr>
          <w:p w14:paraId="77924563" w14:textId="77777777" w:rsidR="00742579" w:rsidRPr="003E7F03" w:rsidRDefault="00742579" w:rsidP="00742579">
            <w:pPr>
              <w:jc w:val="both"/>
              <w:rPr>
                <w:rFonts w:ascii="Arial Narrow" w:hAnsi="Arial Narrow"/>
                <w:color w:val="000000"/>
              </w:rPr>
            </w:pPr>
            <w:r>
              <w:rPr>
                <w:rFonts w:ascii="Arial Narrow" w:hAnsi="Arial Narrow"/>
                <w:color w:val="000000"/>
              </w:rPr>
              <w:t xml:space="preserve">Contractor </w:t>
            </w:r>
            <w:r w:rsidRPr="003E7F03">
              <w:rPr>
                <w:rFonts w:ascii="Arial Narrow" w:hAnsi="Arial Narrow"/>
                <w:color w:val="000000"/>
              </w:rPr>
              <w:t>Name</w:t>
            </w:r>
          </w:p>
        </w:tc>
        <w:tc>
          <w:tcPr>
            <w:tcW w:w="4860" w:type="dxa"/>
            <w:shd w:val="clear" w:color="auto" w:fill="auto"/>
          </w:tcPr>
          <w:p w14:paraId="417CE31F" w14:textId="77777777" w:rsidR="00742579" w:rsidRPr="003E7F03" w:rsidRDefault="00742579" w:rsidP="00742579">
            <w:pPr>
              <w:jc w:val="both"/>
              <w:rPr>
                <w:rFonts w:ascii="Arial Narrow" w:hAnsi="Arial Narrow"/>
                <w:color w:val="000000"/>
              </w:rPr>
            </w:pPr>
            <w:r>
              <w:rPr>
                <w:rFonts w:ascii="Arial Narrow" w:hAnsi="Arial Narrow"/>
                <w:color w:val="000000"/>
              </w:rPr>
              <w:t xml:space="preserve">Partner </w:t>
            </w:r>
            <w:r w:rsidRPr="003E7F03">
              <w:rPr>
                <w:rFonts w:ascii="Arial Narrow" w:hAnsi="Arial Narrow"/>
                <w:color w:val="000000"/>
              </w:rPr>
              <w:t>Name</w:t>
            </w:r>
          </w:p>
        </w:tc>
      </w:tr>
      <w:tr w:rsidR="00742579" w:rsidRPr="003E7F03" w14:paraId="788E3814" w14:textId="77777777" w:rsidTr="00742579">
        <w:tc>
          <w:tcPr>
            <w:tcW w:w="4842" w:type="dxa"/>
            <w:shd w:val="clear" w:color="auto" w:fill="auto"/>
          </w:tcPr>
          <w:p w14:paraId="04CE566A" w14:textId="2461E5B1" w:rsidR="00742579" w:rsidRPr="003E7F03" w:rsidRDefault="00742579" w:rsidP="00742579">
            <w:pPr>
              <w:jc w:val="both"/>
              <w:rPr>
                <w:rFonts w:ascii="Arial Narrow" w:hAnsi="Arial Narrow"/>
                <w:color w:val="000000"/>
              </w:rPr>
            </w:pPr>
          </w:p>
        </w:tc>
        <w:tc>
          <w:tcPr>
            <w:tcW w:w="4860" w:type="dxa"/>
            <w:shd w:val="clear" w:color="auto" w:fill="auto"/>
          </w:tcPr>
          <w:p w14:paraId="7AD5D661" w14:textId="50CDF7CC" w:rsidR="00742579" w:rsidRPr="003E7F03" w:rsidRDefault="00742579" w:rsidP="00742579">
            <w:pPr>
              <w:jc w:val="both"/>
              <w:rPr>
                <w:rFonts w:ascii="Arial Narrow" w:hAnsi="Arial Narrow"/>
                <w:color w:val="000000"/>
              </w:rPr>
            </w:pPr>
          </w:p>
        </w:tc>
      </w:tr>
      <w:tr w:rsidR="00742579" w:rsidRPr="003E7F03" w14:paraId="3F5B62E5" w14:textId="77777777" w:rsidTr="00742579">
        <w:tc>
          <w:tcPr>
            <w:tcW w:w="4842" w:type="dxa"/>
            <w:shd w:val="clear" w:color="auto" w:fill="auto"/>
          </w:tcPr>
          <w:p w14:paraId="030A4663" w14:textId="3244A64E" w:rsidR="00742579" w:rsidRPr="003E7F03" w:rsidRDefault="00742579" w:rsidP="00742579">
            <w:pPr>
              <w:jc w:val="both"/>
              <w:rPr>
                <w:rFonts w:ascii="Arial Narrow" w:hAnsi="Arial Narrow"/>
                <w:color w:val="000000"/>
              </w:rPr>
            </w:pPr>
            <w:r w:rsidRPr="003E7F03">
              <w:rPr>
                <w:rFonts w:ascii="Arial Narrow" w:hAnsi="Arial Narrow"/>
                <w:color w:val="000000"/>
              </w:rPr>
              <w:t>___________________________________</w:t>
            </w:r>
          </w:p>
        </w:tc>
        <w:tc>
          <w:tcPr>
            <w:tcW w:w="4860" w:type="dxa"/>
            <w:shd w:val="clear" w:color="auto" w:fill="auto"/>
          </w:tcPr>
          <w:p w14:paraId="3C3B05D4" w14:textId="77777777" w:rsidR="00742579" w:rsidRPr="003E7F03" w:rsidRDefault="00742579" w:rsidP="00742579">
            <w:pPr>
              <w:jc w:val="both"/>
              <w:rPr>
                <w:rFonts w:ascii="Arial Narrow" w:hAnsi="Arial Narrow"/>
                <w:color w:val="000000"/>
              </w:rPr>
            </w:pPr>
            <w:r w:rsidRPr="003E7F03">
              <w:rPr>
                <w:rFonts w:ascii="Arial Narrow" w:hAnsi="Arial Narrow"/>
                <w:color w:val="000000"/>
              </w:rPr>
              <w:t>___________________________________</w:t>
            </w:r>
          </w:p>
        </w:tc>
      </w:tr>
      <w:tr w:rsidR="00742579" w:rsidRPr="003E7F03" w14:paraId="7BB94C3B" w14:textId="77777777" w:rsidTr="00742579">
        <w:tc>
          <w:tcPr>
            <w:tcW w:w="4842" w:type="dxa"/>
            <w:shd w:val="clear" w:color="auto" w:fill="auto"/>
          </w:tcPr>
          <w:p w14:paraId="2FEDC39C" w14:textId="77777777" w:rsidR="00742579" w:rsidRPr="003E7F03" w:rsidRDefault="00742579" w:rsidP="00742579">
            <w:pPr>
              <w:jc w:val="both"/>
              <w:rPr>
                <w:rFonts w:ascii="Arial Narrow" w:hAnsi="Arial Narrow"/>
                <w:color w:val="000000"/>
              </w:rPr>
            </w:pPr>
            <w:r w:rsidRPr="003E7F03">
              <w:rPr>
                <w:rFonts w:ascii="Arial Narrow" w:hAnsi="Arial Narrow"/>
                <w:color w:val="000000"/>
              </w:rPr>
              <w:t>Name</w:t>
            </w:r>
          </w:p>
        </w:tc>
        <w:tc>
          <w:tcPr>
            <w:tcW w:w="4860" w:type="dxa"/>
            <w:shd w:val="clear" w:color="auto" w:fill="auto"/>
          </w:tcPr>
          <w:p w14:paraId="4F75F809" w14:textId="77777777" w:rsidR="00742579" w:rsidRPr="003E7F03" w:rsidRDefault="00742579" w:rsidP="00742579">
            <w:pPr>
              <w:jc w:val="both"/>
              <w:rPr>
                <w:rFonts w:ascii="Arial Narrow" w:hAnsi="Arial Narrow"/>
                <w:color w:val="000000"/>
              </w:rPr>
            </w:pPr>
            <w:r w:rsidRPr="003E7F03">
              <w:rPr>
                <w:rFonts w:ascii="Arial Narrow" w:hAnsi="Arial Narrow"/>
                <w:color w:val="000000"/>
              </w:rPr>
              <w:t>Name</w:t>
            </w:r>
          </w:p>
        </w:tc>
      </w:tr>
      <w:tr w:rsidR="00742579" w:rsidRPr="003E7F03" w14:paraId="6D09260F" w14:textId="77777777" w:rsidTr="00742579">
        <w:tc>
          <w:tcPr>
            <w:tcW w:w="4842" w:type="dxa"/>
            <w:shd w:val="clear" w:color="auto" w:fill="auto"/>
          </w:tcPr>
          <w:p w14:paraId="0EAE60E8" w14:textId="5AB57198" w:rsidR="00742579" w:rsidRPr="003E7F03" w:rsidRDefault="00742579" w:rsidP="00742579">
            <w:pPr>
              <w:jc w:val="both"/>
              <w:rPr>
                <w:rFonts w:ascii="Arial Narrow" w:hAnsi="Arial Narrow"/>
                <w:color w:val="000000"/>
              </w:rPr>
            </w:pPr>
          </w:p>
        </w:tc>
        <w:tc>
          <w:tcPr>
            <w:tcW w:w="4860" w:type="dxa"/>
            <w:shd w:val="clear" w:color="auto" w:fill="auto"/>
          </w:tcPr>
          <w:p w14:paraId="52C8664B" w14:textId="08A82980" w:rsidR="00742579" w:rsidRPr="003E7F03" w:rsidRDefault="00742579" w:rsidP="00742579">
            <w:pPr>
              <w:jc w:val="both"/>
              <w:rPr>
                <w:rFonts w:ascii="Arial Narrow" w:hAnsi="Arial Narrow"/>
                <w:color w:val="000000"/>
              </w:rPr>
            </w:pPr>
          </w:p>
        </w:tc>
      </w:tr>
      <w:tr w:rsidR="00742579" w:rsidRPr="003E7F03" w14:paraId="60591789" w14:textId="77777777" w:rsidTr="00742579">
        <w:tc>
          <w:tcPr>
            <w:tcW w:w="4842" w:type="dxa"/>
            <w:shd w:val="clear" w:color="auto" w:fill="auto"/>
          </w:tcPr>
          <w:p w14:paraId="1305ECFC" w14:textId="77777777" w:rsidR="00742579" w:rsidRPr="003E7F03" w:rsidRDefault="00742579" w:rsidP="00742579">
            <w:pPr>
              <w:jc w:val="both"/>
              <w:rPr>
                <w:rFonts w:ascii="Arial Narrow" w:hAnsi="Arial Narrow"/>
                <w:color w:val="000000"/>
              </w:rPr>
            </w:pPr>
            <w:r w:rsidRPr="003E7F03">
              <w:rPr>
                <w:rFonts w:ascii="Arial Narrow" w:hAnsi="Arial Narrow"/>
                <w:color w:val="000000"/>
              </w:rPr>
              <w:t>___________________________________</w:t>
            </w:r>
          </w:p>
        </w:tc>
        <w:tc>
          <w:tcPr>
            <w:tcW w:w="4860" w:type="dxa"/>
            <w:shd w:val="clear" w:color="auto" w:fill="auto"/>
          </w:tcPr>
          <w:p w14:paraId="656149CD" w14:textId="77777777" w:rsidR="00742579" w:rsidRPr="003E7F03" w:rsidRDefault="00742579" w:rsidP="00742579">
            <w:pPr>
              <w:jc w:val="both"/>
              <w:rPr>
                <w:rFonts w:ascii="Arial Narrow" w:hAnsi="Arial Narrow"/>
                <w:color w:val="000000"/>
              </w:rPr>
            </w:pPr>
            <w:r w:rsidRPr="003E7F03">
              <w:rPr>
                <w:rFonts w:ascii="Arial Narrow" w:hAnsi="Arial Narrow"/>
                <w:color w:val="000000"/>
              </w:rPr>
              <w:t>___________________________________</w:t>
            </w:r>
          </w:p>
        </w:tc>
      </w:tr>
      <w:tr w:rsidR="00742579" w:rsidRPr="003E7F03" w14:paraId="52F620C5" w14:textId="77777777" w:rsidTr="00742579">
        <w:tc>
          <w:tcPr>
            <w:tcW w:w="4842" w:type="dxa"/>
            <w:shd w:val="clear" w:color="auto" w:fill="auto"/>
          </w:tcPr>
          <w:p w14:paraId="54E8C958" w14:textId="77777777" w:rsidR="00742579" w:rsidRPr="003E7F03" w:rsidRDefault="00742579" w:rsidP="00742579">
            <w:pPr>
              <w:jc w:val="both"/>
              <w:rPr>
                <w:rFonts w:ascii="Arial Narrow" w:hAnsi="Arial Narrow"/>
                <w:color w:val="000000"/>
              </w:rPr>
            </w:pPr>
            <w:r w:rsidRPr="003E7F03">
              <w:rPr>
                <w:rFonts w:ascii="Arial Narrow" w:hAnsi="Arial Narrow"/>
                <w:color w:val="000000"/>
              </w:rPr>
              <w:t>Title</w:t>
            </w:r>
          </w:p>
        </w:tc>
        <w:tc>
          <w:tcPr>
            <w:tcW w:w="4860" w:type="dxa"/>
            <w:shd w:val="clear" w:color="auto" w:fill="auto"/>
          </w:tcPr>
          <w:p w14:paraId="0181285D" w14:textId="77777777" w:rsidR="00742579" w:rsidRPr="003E7F03" w:rsidRDefault="00742579" w:rsidP="00742579">
            <w:pPr>
              <w:jc w:val="both"/>
              <w:rPr>
                <w:rFonts w:ascii="Arial Narrow" w:hAnsi="Arial Narrow"/>
                <w:color w:val="000000"/>
              </w:rPr>
            </w:pPr>
            <w:r w:rsidRPr="003E7F03">
              <w:rPr>
                <w:rFonts w:ascii="Arial Narrow" w:hAnsi="Arial Narrow"/>
                <w:color w:val="000000"/>
              </w:rPr>
              <w:t>Title</w:t>
            </w:r>
          </w:p>
        </w:tc>
      </w:tr>
      <w:tr w:rsidR="00742579" w:rsidRPr="003E7F03" w14:paraId="46FD5BBC" w14:textId="77777777" w:rsidTr="00742579">
        <w:tc>
          <w:tcPr>
            <w:tcW w:w="4842" w:type="dxa"/>
            <w:shd w:val="clear" w:color="auto" w:fill="auto"/>
          </w:tcPr>
          <w:p w14:paraId="47540D1E" w14:textId="77777777" w:rsidR="00742579" w:rsidRPr="003E7F03" w:rsidRDefault="00742579" w:rsidP="00742579">
            <w:pPr>
              <w:jc w:val="both"/>
              <w:rPr>
                <w:rFonts w:ascii="Arial Narrow" w:hAnsi="Arial Narrow"/>
                <w:color w:val="000000"/>
              </w:rPr>
            </w:pPr>
          </w:p>
        </w:tc>
        <w:tc>
          <w:tcPr>
            <w:tcW w:w="4860" w:type="dxa"/>
            <w:shd w:val="clear" w:color="auto" w:fill="auto"/>
          </w:tcPr>
          <w:p w14:paraId="7E881E3F" w14:textId="77777777" w:rsidR="00742579" w:rsidRPr="003E7F03" w:rsidRDefault="00742579" w:rsidP="00742579">
            <w:pPr>
              <w:jc w:val="both"/>
              <w:rPr>
                <w:rFonts w:ascii="Arial Narrow" w:hAnsi="Arial Narrow"/>
                <w:color w:val="000000"/>
              </w:rPr>
            </w:pPr>
          </w:p>
        </w:tc>
      </w:tr>
      <w:tr w:rsidR="00742579" w:rsidRPr="003E7F03" w14:paraId="3BE0BD83" w14:textId="77777777" w:rsidTr="00742579">
        <w:tc>
          <w:tcPr>
            <w:tcW w:w="4842" w:type="dxa"/>
            <w:shd w:val="clear" w:color="auto" w:fill="auto"/>
          </w:tcPr>
          <w:p w14:paraId="00B51717" w14:textId="77777777" w:rsidR="00742579" w:rsidRPr="003E7F03" w:rsidRDefault="00742579" w:rsidP="00742579">
            <w:pPr>
              <w:jc w:val="both"/>
              <w:rPr>
                <w:rFonts w:ascii="Arial Narrow" w:hAnsi="Arial Narrow"/>
                <w:color w:val="000000"/>
              </w:rPr>
            </w:pPr>
            <w:r w:rsidRPr="003E7F03">
              <w:rPr>
                <w:rFonts w:ascii="Arial Narrow" w:hAnsi="Arial Narrow"/>
                <w:color w:val="000000"/>
              </w:rPr>
              <w:t>___________________________________</w:t>
            </w:r>
          </w:p>
        </w:tc>
        <w:tc>
          <w:tcPr>
            <w:tcW w:w="4860" w:type="dxa"/>
            <w:shd w:val="clear" w:color="auto" w:fill="auto"/>
          </w:tcPr>
          <w:p w14:paraId="3E436E06" w14:textId="77777777" w:rsidR="00742579" w:rsidRPr="003E7F03" w:rsidRDefault="00742579" w:rsidP="00742579">
            <w:pPr>
              <w:jc w:val="both"/>
              <w:rPr>
                <w:rFonts w:ascii="Arial Narrow" w:hAnsi="Arial Narrow"/>
                <w:color w:val="000000"/>
              </w:rPr>
            </w:pPr>
            <w:r w:rsidRPr="003E7F03">
              <w:rPr>
                <w:rFonts w:ascii="Arial Narrow" w:hAnsi="Arial Narrow"/>
                <w:color w:val="000000"/>
              </w:rPr>
              <w:t>___________________________________</w:t>
            </w:r>
          </w:p>
        </w:tc>
      </w:tr>
      <w:tr w:rsidR="00742579" w:rsidRPr="003E7F03" w14:paraId="03C84F40" w14:textId="77777777" w:rsidTr="00742579">
        <w:tc>
          <w:tcPr>
            <w:tcW w:w="4842" w:type="dxa"/>
            <w:shd w:val="clear" w:color="auto" w:fill="auto"/>
          </w:tcPr>
          <w:p w14:paraId="37D32E05" w14:textId="77777777" w:rsidR="00742579" w:rsidRPr="003E7F03" w:rsidRDefault="00742579" w:rsidP="00742579">
            <w:pPr>
              <w:jc w:val="both"/>
              <w:rPr>
                <w:rFonts w:ascii="Arial Narrow" w:hAnsi="Arial Narrow"/>
                <w:color w:val="000000"/>
              </w:rPr>
            </w:pPr>
            <w:r>
              <w:rPr>
                <w:rFonts w:ascii="Arial Narrow" w:hAnsi="Arial Narrow"/>
                <w:color w:val="000000"/>
              </w:rPr>
              <w:t>Signature</w:t>
            </w:r>
          </w:p>
        </w:tc>
        <w:tc>
          <w:tcPr>
            <w:tcW w:w="4860" w:type="dxa"/>
            <w:shd w:val="clear" w:color="auto" w:fill="auto"/>
          </w:tcPr>
          <w:p w14:paraId="3B995114" w14:textId="77777777" w:rsidR="00742579" w:rsidRPr="003E7F03" w:rsidRDefault="00742579" w:rsidP="00742579">
            <w:pPr>
              <w:jc w:val="both"/>
              <w:rPr>
                <w:rFonts w:ascii="Arial Narrow" w:hAnsi="Arial Narrow"/>
                <w:color w:val="000000"/>
              </w:rPr>
            </w:pPr>
            <w:r>
              <w:rPr>
                <w:rFonts w:ascii="Arial Narrow" w:hAnsi="Arial Narrow"/>
                <w:color w:val="000000"/>
              </w:rPr>
              <w:t>Signature</w:t>
            </w:r>
          </w:p>
        </w:tc>
      </w:tr>
      <w:tr w:rsidR="00742579" w:rsidRPr="003E7F03" w14:paraId="7E7AEADD" w14:textId="77777777" w:rsidTr="00742579">
        <w:tc>
          <w:tcPr>
            <w:tcW w:w="4842" w:type="dxa"/>
            <w:shd w:val="clear" w:color="auto" w:fill="auto"/>
          </w:tcPr>
          <w:p w14:paraId="5F488839" w14:textId="77777777" w:rsidR="005D0CB6" w:rsidRDefault="005D0CB6" w:rsidP="00742579">
            <w:pPr>
              <w:jc w:val="both"/>
              <w:rPr>
                <w:rFonts w:ascii="Arial Narrow" w:hAnsi="Arial Narrow"/>
                <w:color w:val="000000"/>
              </w:rPr>
            </w:pPr>
          </w:p>
          <w:p w14:paraId="3694FBB4" w14:textId="18588CA2" w:rsidR="00742579" w:rsidRPr="003E7F03" w:rsidRDefault="00742579" w:rsidP="00742579">
            <w:pPr>
              <w:jc w:val="both"/>
              <w:rPr>
                <w:rFonts w:ascii="Arial Narrow" w:hAnsi="Arial Narrow"/>
                <w:color w:val="000000"/>
              </w:rPr>
            </w:pPr>
          </w:p>
        </w:tc>
        <w:tc>
          <w:tcPr>
            <w:tcW w:w="4860" w:type="dxa"/>
            <w:shd w:val="clear" w:color="auto" w:fill="auto"/>
          </w:tcPr>
          <w:p w14:paraId="0C88FDBD" w14:textId="0CD311A5" w:rsidR="00742579" w:rsidRPr="003E7F03" w:rsidRDefault="00742579" w:rsidP="00742579">
            <w:pPr>
              <w:jc w:val="both"/>
              <w:rPr>
                <w:rFonts w:ascii="Arial Narrow" w:hAnsi="Arial Narrow"/>
                <w:color w:val="000000"/>
              </w:rPr>
            </w:pPr>
          </w:p>
        </w:tc>
      </w:tr>
      <w:tr w:rsidR="00742579" w:rsidRPr="003E7F03" w14:paraId="5B454398" w14:textId="77777777" w:rsidTr="00742579">
        <w:tc>
          <w:tcPr>
            <w:tcW w:w="4842" w:type="dxa"/>
            <w:shd w:val="clear" w:color="auto" w:fill="auto"/>
          </w:tcPr>
          <w:p w14:paraId="4C910AC2" w14:textId="4AA5D88C" w:rsidR="00742579" w:rsidRPr="003E7F03" w:rsidRDefault="00742579" w:rsidP="00742579">
            <w:pPr>
              <w:jc w:val="both"/>
              <w:rPr>
                <w:rFonts w:ascii="Arial Narrow" w:hAnsi="Arial Narrow"/>
                <w:color w:val="000000"/>
              </w:rPr>
            </w:pPr>
            <w:r w:rsidRPr="003E7F03">
              <w:rPr>
                <w:rFonts w:ascii="Arial Narrow" w:hAnsi="Arial Narrow"/>
                <w:color w:val="000000"/>
              </w:rPr>
              <w:t>___________________________________</w:t>
            </w:r>
          </w:p>
        </w:tc>
        <w:tc>
          <w:tcPr>
            <w:tcW w:w="4860" w:type="dxa"/>
            <w:shd w:val="clear" w:color="auto" w:fill="auto"/>
          </w:tcPr>
          <w:p w14:paraId="735692A9" w14:textId="49CB0C3E" w:rsidR="00742579" w:rsidRPr="003E7F03" w:rsidRDefault="00742579" w:rsidP="00742579">
            <w:pPr>
              <w:jc w:val="both"/>
              <w:rPr>
                <w:rFonts w:ascii="Arial Narrow" w:hAnsi="Arial Narrow"/>
                <w:color w:val="000000"/>
              </w:rPr>
            </w:pPr>
            <w:r w:rsidRPr="003E7F03">
              <w:rPr>
                <w:rFonts w:ascii="Arial Narrow" w:hAnsi="Arial Narrow"/>
                <w:color w:val="000000"/>
              </w:rPr>
              <w:t>___________________________________</w:t>
            </w:r>
          </w:p>
        </w:tc>
      </w:tr>
      <w:tr w:rsidR="00742579" w:rsidRPr="003E7F03" w14:paraId="2851E13B" w14:textId="77777777" w:rsidTr="00742579">
        <w:tc>
          <w:tcPr>
            <w:tcW w:w="4842" w:type="dxa"/>
            <w:shd w:val="clear" w:color="auto" w:fill="auto"/>
          </w:tcPr>
          <w:p w14:paraId="0B3F1522" w14:textId="77777777" w:rsidR="00742579" w:rsidRPr="003E7F03" w:rsidRDefault="00742579" w:rsidP="00742579">
            <w:pPr>
              <w:jc w:val="both"/>
              <w:rPr>
                <w:rFonts w:ascii="Arial Narrow" w:hAnsi="Arial Narrow"/>
                <w:color w:val="000000"/>
              </w:rPr>
            </w:pPr>
            <w:r w:rsidRPr="003E7F03">
              <w:rPr>
                <w:rFonts w:ascii="Arial Narrow" w:hAnsi="Arial Narrow"/>
                <w:color w:val="000000"/>
              </w:rPr>
              <w:t>Date</w:t>
            </w:r>
          </w:p>
        </w:tc>
        <w:tc>
          <w:tcPr>
            <w:tcW w:w="4860" w:type="dxa"/>
            <w:shd w:val="clear" w:color="auto" w:fill="auto"/>
          </w:tcPr>
          <w:p w14:paraId="0E1A76F2" w14:textId="77777777" w:rsidR="00742579" w:rsidRPr="003E7F03" w:rsidRDefault="00742579" w:rsidP="00742579">
            <w:pPr>
              <w:jc w:val="both"/>
              <w:rPr>
                <w:rFonts w:ascii="Arial Narrow" w:hAnsi="Arial Narrow"/>
                <w:color w:val="000000"/>
              </w:rPr>
            </w:pPr>
            <w:r w:rsidRPr="003E7F03">
              <w:rPr>
                <w:rFonts w:ascii="Arial Narrow" w:hAnsi="Arial Narrow"/>
                <w:color w:val="000000"/>
              </w:rPr>
              <w:t>Date</w:t>
            </w:r>
          </w:p>
        </w:tc>
      </w:tr>
    </w:tbl>
    <w:p w14:paraId="2B4D8E24" w14:textId="4E4F7D3D" w:rsidR="003F2380" w:rsidRPr="005D0CB6" w:rsidRDefault="003F2380" w:rsidP="005D0CB6">
      <w:pPr>
        <w:pStyle w:val="BodyText"/>
        <w:rPr>
          <w:rFonts w:ascii="Arial Narrow" w:hAnsi="Arial Narrow"/>
          <w:b/>
          <w:color w:val="000000"/>
        </w:rPr>
      </w:pPr>
    </w:p>
    <w:sectPr w:rsidR="003F2380" w:rsidRPr="005D0CB6" w:rsidSect="00EA036A">
      <w:headerReference w:type="even" r:id="rId7"/>
      <w:headerReference w:type="default" r:id="rId8"/>
      <w:footerReference w:type="even" r:id="rId9"/>
      <w:footerReference w:type="default" r:id="rId10"/>
      <w:headerReference w:type="first" r:id="rId11"/>
      <w:footerReference w:type="first" r:id="rId12"/>
      <w:pgSz w:w="13104" w:h="15984" w:code="1"/>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AA30B" w14:textId="77777777" w:rsidR="00C857AB" w:rsidRDefault="00C857AB">
      <w:r>
        <w:separator/>
      </w:r>
    </w:p>
  </w:endnote>
  <w:endnote w:type="continuationSeparator" w:id="0">
    <w:p w14:paraId="266CBE1C" w14:textId="77777777" w:rsidR="00C857AB" w:rsidRDefault="00C85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0C04E" w14:textId="77777777" w:rsidR="005C1BE2" w:rsidRDefault="005C1B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5E5C75" w14:textId="77777777" w:rsidR="005C1BE2" w:rsidRDefault="005C1B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FF0AE" w14:textId="7EAAB94F" w:rsidR="005C1BE2" w:rsidRPr="003E7F03" w:rsidRDefault="007500CA" w:rsidP="00B276EE">
    <w:pPr>
      <w:pStyle w:val="Footer"/>
      <w:jc w:val="center"/>
      <w:rPr>
        <w:rFonts w:ascii="Arial Narrow" w:hAnsi="Arial Narrow"/>
        <w:sz w:val="18"/>
        <w:szCs w:val="18"/>
      </w:rPr>
    </w:pPr>
    <w:r w:rsidRPr="003E7F03">
      <w:rPr>
        <w:rFonts w:ascii="Arial Narrow" w:hAnsi="Arial Narrow"/>
        <w:sz w:val="18"/>
        <w:szCs w:val="18"/>
      </w:rPr>
      <w:t>Memorandum</w:t>
    </w:r>
    <w:r>
      <w:rPr>
        <w:rFonts w:ascii="Arial Narrow" w:hAnsi="Arial Narrow"/>
        <w:sz w:val="18"/>
        <w:szCs w:val="18"/>
      </w:rPr>
      <w:t xml:space="preserve"> of Understanding </w:t>
    </w:r>
    <w:r>
      <w:rPr>
        <w:rFonts w:ascii="Arial Narrow" w:hAnsi="Arial Narrow"/>
        <w:sz w:val="18"/>
        <w:szCs w:val="18"/>
      </w:rPr>
      <w:t>Comp</w:t>
    </w:r>
    <w:r w:rsidR="00A965D9">
      <w:rPr>
        <w:rFonts w:ascii="Arial Narrow" w:hAnsi="Arial Narrow"/>
        <w:sz w:val="18"/>
        <w:szCs w:val="18"/>
      </w:rPr>
      <w:t>ud</w:t>
    </w:r>
    <w:r>
      <w:rPr>
        <w:rFonts w:ascii="Arial Narrow" w:hAnsi="Arial Narrow"/>
        <w:sz w:val="18"/>
        <w:szCs w:val="18"/>
      </w:rPr>
      <w:t xml:space="preserve">opt and </w:t>
    </w:r>
    <w:r w:rsidR="00E846DB" w:rsidRPr="00E846DB">
      <w:rPr>
        <w:rFonts w:ascii="Arial Narrow" w:hAnsi="Arial Narrow"/>
        <w:sz w:val="18"/>
        <w:szCs w:val="18"/>
        <w:highlight w:val="yellow"/>
      </w:rPr>
      <w:t>Partner Name/Year</w:t>
    </w:r>
    <w:r>
      <w:rPr>
        <w:rFonts w:ascii="Arial Narrow" w:hAnsi="Arial Narrow"/>
        <w:sz w:val="18"/>
        <w:szCs w:val="18"/>
      </w:rPr>
      <w:t xml:space="preserve"> </w:t>
    </w:r>
    <w:r w:rsidR="00B276EE">
      <w:rPr>
        <w:rFonts w:ascii="Arial Narrow" w:hAnsi="Arial Narrow"/>
        <w:sz w:val="18"/>
        <w:szCs w:val="18"/>
      </w:rPr>
      <w:t>|</w:t>
    </w:r>
    <w:r w:rsidR="005C1BE2">
      <w:rPr>
        <w:rFonts w:ascii="Arial Narrow" w:hAnsi="Arial Narrow"/>
        <w:sz w:val="18"/>
        <w:szCs w:val="18"/>
      </w:rPr>
      <w:t xml:space="preserve"> </w:t>
    </w:r>
    <w:r w:rsidR="005C1BE2" w:rsidRPr="003E7F03">
      <w:rPr>
        <w:rFonts w:ascii="Arial Narrow" w:hAnsi="Arial Narrow"/>
        <w:sz w:val="18"/>
        <w:szCs w:val="18"/>
      </w:rPr>
      <w:t xml:space="preserve">Page </w:t>
    </w:r>
    <w:r w:rsidR="005C1BE2" w:rsidRPr="003E7F03">
      <w:rPr>
        <w:rStyle w:val="PageNumber"/>
        <w:rFonts w:ascii="Arial Narrow" w:hAnsi="Arial Narrow"/>
        <w:sz w:val="18"/>
        <w:szCs w:val="18"/>
      </w:rPr>
      <w:fldChar w:fldCharType="begin"/>
    </w:r>
    <w:r w:rsidR="005C1BE2" w:rsidRPr="003E7F03">
      <w:rPr>
        <w:rStyle w:val="PageNumber"/>
        <w:rFonts w:ascii="Arial Narrow" w:hAnsi="Arial Narrow"/>
        <w:sz w:val="18"/>
        <w:szCs w:val="18"/>
      </w:rPr>
      <w:instrText xml:space="preserve"> PAGE </w:instrText>
    </w:r>
    <w:r w:rsidR="005C1BE2" w:rsidRPr="003E7F03">
      <w:rPr>
        <w:rStyle w:val="PageNumber"/>
        <w:rFonts w:ascii="Arial Narrow" w:hAnsi="Arial Narrow"/>
        <w:sz w:val="18"/>
        <w:szCs w:val="18"/>
      </w:rPr>
      <w:fldChar w:fldCharType="separate"/>
    </w:r>
    <w:r w:rsidR="005C1BE2">
      <w:rPr>
        <w:rStyle w:val="PageNumber"/>
        <w:rFonts w:ascii="Arial Narrow" w:hAnsi="Arial Narrow"/>
        <w:noProof/>
        <w:sz w:val="18"/>
        <w:szCs w:val="18"/>
      </w:rPr>
      <w:t>4</w:t>
    </w:r>
    <w:r w:rsidR="005C1BE2" w:rsidRPr="003E7F03">
      <w:rPr>
        <w:rStyle w:val="PageNumber"/>
        <w:rFonts w:ascii="Arial Narrow" w:hAnsi="Arial Narrow"/>
        <w:sz w:val="18"/>
        <w:szCs w:val="18"/>
      </w:rPr>
      <w:fldChar w:fldCharType="end"/>
    </w:r>
    <w:r w:rsidR="005C1BE2" w:rsidRPr="003E7F03">
      <w:rPr>
        <w:rStyle w:val="PageNumber"/>
        <w:rFonts w:ascii="Arial Narrow" w:hAnsi="Arial Narrow"/>
        <w:sz w:val="18"/>
        <w:szCs w:val="18"/>
      </w:rPr>
      <w:t xml:space="preserve"> of </w:t>
    </w:r>
    <w:r w:rsidR="005C1BE2" w:rsidRPr="003E7F03">
      <w:rPr>
        <w:rStyle w:val="PageNumber"/>
        <w:rFonts w:ascii="Arial Narrow" w:hAnsi="Arial Narrow"/>
        <w:sz w:val="18"/>
        <w:szCs w:val="18"/>
      </w:rPr>
      <w:fldChar w:fldCharType="begin"/>
    </w:r>
    <w:r w:rsidR="005C1BE2" w:rsidRPr="003E7F03">
      <w:rPr>
        <w:rStyle w:val="PageNumber"/>
        <w:rFonts w:ascii="Arial Narrow" w:hAnsi="Arial Narrow"/>
        <w:sz w:val="18"/>
        <w:szCs w:val="18"/>
      </w:rPr>
      <w:instrText xml:space="preserve"> NUMPAGES </w:instrText>
    </w:r>
    <w:r w:rsidR="005C1BE2" w:rsidRPr="003E7F03">
      <w:rPr>
        <w:rStyle w:val="PageNumber"/>
        <w:rFonts w:ascii="Arial Narrow" w:hAnsi="Arial Narrow"/>
        <w:sz w:val="18"/>
        <w:szCs w:val="18"/>
      </w:rPr>
      <w:fldChar w:fldCharType="separate"/>
    </w:r>
    <w:r w:rsidR="005C1BE2">
      <w:rPr>
        <w:rStyle w:val="PageNumber"/>
        <w:rFonts w:ascii="Arial Narrow" w:hAnsi="Arial Narrow"/>
        <w:noProof/>
        <w:sz w:val="18"/>
        <w:szCs w:val="18"/>
      </w:rPr>
      <w:t>4</w:t>
    </w:r>
    <w:r w:rsidR="005C1BE2" w:rsidRPr="003E7F03">
      <w:rPr>
        <w:rStyle w:val="PageNumber"/>
        <w:rFonts w:ascii="Arial Narrow" w:hAnsi="Arial Narrow"/>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98B04" w14:textId="74F300E3" w:rsidR="005C1BE2" w:rsidRPr="003E7F03" w:rsidRDefault="005C1BE2" w:rsidP="00597D1D">
    <w:pPr>
      <w:pStyle w:val="Footer"/>
      <w:jc w:val="center"/>
      <w:rPr>
        <w:rFonts w:ascii="Arial Narrow" w:hAnsi="Arial Narrow"/>
        <w:sz w:val="18"/>
        <w:szCs w:val="18"/>
      </w:rPr>
    </w:pPr>
    <w:r w:rsidRPr="003E7F03">
      <w:rPr>
        <w:rFonts w:ascii="Arial Narrow" w:hAnsi="Arial Narrow"/>
        <w:sz w:val="18"/>
        <w:szCs w:val="18"/>
      </w:rPr>
      <w:t>Memorandum</w:t>
    </w:r>
    <w:r>
      <w:rPr>
        <w:rFonts w:ascii="Arial Narrow" w:hAnsi="Arial Narrow"/>
        <w:sz w:val="18"/>
        <w:szCs w:val="18"/>
      </w:rPr>
      <w:t xml:space="preserve"> of Understanding </w:t>
    </w:r>
    <w:proofErr w:type="spellStart"/>
    <w:r w:rsidR="007500CA">
      <w:rPr>
        <w:rFonts w:ascii="Arial Narrow" w:hAnsi="Arial Narrow"/>
        <w:sz w:val="18"/>
        <w:szCs w:val="18"/>
      </w:rPr>
      <w:t>Com</w:t>
    </w:r>
    <w:r w:rsidR="00A965D9">
      <w:rPr>
        <w:rFonts w:ascii="Arial Narrow" w:hAnsi="Arial Narrow"/>
        <w:sz w:val="18"/>
        <w:szCs w:val="18"/>
      </w:rPr>
      <w:t>pud</w:t>
    </w:r>
    <w:r w:rsidR="007500CA">
      <w:rPr>
        <w:rFonts w:ascii="Arial Narrow" w:hAnsi="Arial Narrow"/>
        <w:sz w:val="18"/>
        <w:szCs w:val="18"/>
      </w:rPr>
      <w:t>opt</w:t>
    </w:r>
    <w:proofErr w:type="spellEnd"/>
    <w:r w:rsidR="007500CA">
      <w:rPr>
        <w:rFonts w:ascii="Arial Narrow" w:hAnsi="Arial Narrow"/>
        <w:sz w:val="18"/>
        <w:szCs w:val="18"/>
      </w:rPr>
      <w:t xml:space="preserve"> and </w:t>
    </w:r>
    <w:r w:rsidR="00F37E23" w:rsidRPr="00F37E23">
      <w:rPr>
        <w:rFonts w:ascii="Arial Narrow" w:hAnsi="Arial Narrow"/>
        <w:sz w:val="18"/>
        <w:szCs w:val="18"/>
        <w:highlight w:val="yellow"/>
      </w:rPr>
      <w:t>Partner/Year</w:t>
    </w:r>
    <w:r w:rsidR="00597D1D">
      <w:rPr>
        <w:rFonts w:ascii="Arial Narrow" w:hAnsi="Arial Narrow"/>
        <w:sz w:val="18"/>
        <w:szCs w:val="18"/>
      </w:rPr>
      <w:t xml:space="preserve"> | </w:t>
    </w:r>
    <w:r w:rsidRPr="003E7F03">
      <w:rPr>
        <w:rFonts w:ascii="Arial Narrow" w:hAnsi="Arial Narrow"/>
        <w:sz w:val="18"/>
        <w:szCs w:val="18"/>
      </w:rPr>
      <w:t xml:space="preserve">Page </w:t>
    </w:r>
    <w:r w:rsidRPr="003E7F03">
      <w:rPr>
        <w:rStyle w:val="PageNumber"/>
        <w:rFonts w:ascii="Arial Narrow" w:hAnsi="Arial Narrow"/>
        <w:sz w:val="18"/>
        <w:szCs w:val="18"/>
      </w:rPr>
      <w:fldChar w:fldCharType="begin"/>
    </w:r>
    <w:r w:rsidRPr="003E7F03">
      <w:rPr>
        <w:rStyle w:val="PageNumber"/>
        <w:rFonts w:ascii="Arial Narrow" w:hAnsi="Arial Narrow"/>
        <w:sz w:val="18"/>
        <w:szCs w:val="18"/>
      </w:rPr>
      <w:instrText xml:space="preserve"> PAGE </w:instrText>
    </w:r>
    <w:r w:rsidRPr="003E7F03">
      <w:rPr>
        <w:rStyle w:val="PageNumber"/>
        <w:rFonts w:ascii="Arial Narrow" w:hAnsi="Arial Narrow"/>
        <w:sz w:val="18"/>
        <w:szCs w:val="18"/>
      </w:rPr>
      <w:fldChar w:fldCharType="separate"/>
    </w:r>
    <w:r>
      <w:rPr>
        <w:rStyle w:val="PageNumber"/>
        <w:rFonts w:ascii="Arial Narrow" w:hAnsi="Arial Narrow"/>
        <w:noProof/>
        <w:sz w:val="18"/>
        <w:szCs w:val="18"/>
      </w:rPr>
      <w:t>1</w:t>
    </w:r>
    <w:r w:rsidRPr="003E7F03">
      <w:rPr>
        <w:rStyle w:val="PageNumber"/>
        <w:rFonts w:ascii="Arial Narrow" w:hAnsi="Arial Narrow"/>
        <w:sz w:val="18"/>
        <w:szCs w:val="18"/>
      </w:rPr>
      <w:fldChar w:fldCharType="end"/>
    </w:r>
    <w:r w:rsidRPr="003E7F03">
      <w:rPr>
        <w:rStyle w:val="PageNumber"/>
        <w:rFonts w:ascii="Arial Narrow" w:hAnsi="Arial Narrow"/>
        <w:sz w:val="18"/>
        <w:szCs w:val="18"/>
      </w:rPr>
      <w:t xml:space="preserve"> of </w:t>
    </w:r>
    <w:r w:rsidRPr="003E7F03">
      <w:rPr>
        <w:rStyle w:val="PageNumber"/>
        <w:rFonts w:ascii="Arial Narrow" w:hAnsi="Arial Narrow"/>
        <w:sz w:val="18"/>
        <w:szCs w:val="18"/>
      </w:rPr>
      <w:fldChar w:fldCharType="begin"/>
    </w:r>
    <w:r w:rsidRPr="003E7F03">
      <w:rPr>
        <w:rStyle w:val="PageNumber"/>
        <w:rFonts w:ascii="Arial Narrow" w:hAnsi="Arial Narrow"/>
        <w:sz w:val="18"/>
        <w:szCs w:val="18"/>
      </w:rPr>
      <w:instrText xml:space="preserve"> NUMPAGES </w:instrText>
    </w:r>
    <w:r w:rsidRPr="003E7F03">
      <w:rPr>
        <w:rStyle w:val="PageNumber"/>
        <w:rFonts w:ascii="Arial Narrow" w:hAnsi="Arial Narrow"/>
        <w:sz w:val="18"/>
        <w:szCs w:val="18"/>
      </w:rPr>
      <w:fldChar w:fldCharType="separate"/>
    </w:r>
    <w:r>
      <w:rPr>
        <w:rStyle w:val="PageNumber"/>
        <w:rFonts w:ascii="Arial Narrow" w:hAnsi="Arial Narrow"/>
        <w:noProof/>
        <w:sz w:val="18"/>
        <w:szCs w:val="18"/>
      </w:rPr>
      <w:t>4</w:t>
    </w:r>
    <w:r w:rsidRPr="003E7F03">
      <w:rPr>
        <w:rStyle w:val="PageNumber"/>
        <w:rFonts w:ascii="Arial Narrow" w:hAnsi="Arial Narrow"/>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C0389" w14:textId="77777777" w:rsidR="00C857AB" w:rsidRDefault="00C857AB">
      <w:r>
        <w:separator/>
      </w:r>
    </w:p>
  </w:footnote>
  <w:footnote w:type="continuationSeparator" w:id="0">
    <w:p w14:paraId="332EA000" w14:textId="77777777" w:rsidR="00C857AB" w:rsidRDefault="00C85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F9B4D" w14:textId="77777777" w:rsidR="005C1BE2" w:rsidRDefault="005C1BE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45D234" w14:textId="77777777" w:rsidR="005C1BE2" w:rsidRDefault="005C1BE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69231" w14:textId="77777777" w:rsidR="005C1BE2" w:rsidRDefault="005C1BE2">
    <w:pPr>
      <w:pStyle w:val="Header"/>
      <w:framePr w:wrap="around" w:vAnchor="text" w:hAnchor="margin" w:xAlign="right" w:y="1"/>
      <w:rPr>
        <w:rStyle w:val="PageNumber"/>
      </w:rPr>
    </w:pPr>
  </w:p>
  <w:p w14:paraId="2A233247" w14:textId="5BD87EAC" w:rsidR="005C1BE2" w:rsidRPr="003E7F03" w:rsidRDefault="005C1BE2">
    <w:pPr>
      <w:pStyle w:val="Header"/>
      <w:ind w:right="360"/>
      <w:rPr>
        <w:rFonts w:ascii="Arial Narrow" w:hAnsi="Arial Narrow"/>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11240" w14:textId="5381B770" w:rsidR="005C1BE2" w:rsidRDefault="00EF7C51">
    <w:pPr>
      <w:pStyle w:val="Header"/>
    </w:pPr>
    <w:r>
      <w:rPr>
        <w:noProof/>
      </w:rPr>
      <w:drawing>
        <wp:anchor distT="0" distB="0" distL="114300" distR="114300" simplePos="0" relativeHeight="251659264" behindDoc="0" locked="0" layoutInCell="1" allowOverlap="1" wp14:anchorId="312F4882" wp14:editId="02B7AA1B">
          <wp:simplePos x="0" y="0"/>
          <wp:positionH relativeFrom="column">
            <wp:posOffset>4699000</wp:posOffset>
          </wp:positionH>
          <wp:positionV relativeFrom="paragraph">
            <wp:posOffset>-3530</wp:posOffset>
          </wp:positionV>
          <wp:extent cx="1640230" cy="316804"/>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40230" cy="31680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E54CE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20E84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EADE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F8252D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02ECF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808053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40436A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11E80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A8EA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8048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96D53"/>
    <w:multiLevelType w:val="hybridMultilevel"/>
    <w:tmpl w:val="5CACB244"/>
    <w:lvl w:ilvl="0" w:tplc="0409000F">
      <w:start w:val="1"/>
      <w:numFmt w:val="decimal"/>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0F07FE9"/>
    <w:multiLevelType w:val="hybridMultilevel"/>
    <w:tmpl w:val="95E02C18"/>
    <w:lvl w:ilvl="0" w:tplc="BD74B1E2">
      <w:start w:val="1"/>
      <w:numFmt w:val="decimal"/>
      <w:lvlText w:val="%1."/>
      <w:lvlJc w:val="left"/>
      <w:pPr>
        <w:tabs>
          <w:tab w:val="num" w:pos="1080"/>
        </w:tabs>
        <w:ind w:left="1080" w:hanging="360"/>
      </w:pPr>
      <w:rPr>
        <w:rFonts w:hint="default"/>
      </w:rPr>
    </w:lvl>
    <w:lvl w:ilvl="1" w:tplc="A1941B7E" w:tentative="1">
      <w:start w:val="1"/>
      <w:numFmt w:val="lowerLetter"/>
      <w:lvlText w:val="%2."/>
      <w:lvlJc w:val="left"/>
      <w:pPr>
        <w:tabs>
          <w:tab w:val="num" w:pos="1800"/>
        </w:tabs>
        <w:ind w:left="1800" w:hanging="360"/>
      </w:pPr>
    </w:lvl>
    <w:lvl w:ilvl="2" w:tplc="1DEE7D28" w:tentative="1">
      <w:start w:val="1"/>
      <w:numFmt w:val="lowerRoman"/>
      <w:lvlText w:val="%3."/>
      <w:lvlJc w:val="right"/>
      <w:pPr>
        <w:tabs>
          <w:tab w:val="num" w:pos="2520"/>
        </w:tabs>
        <w:ind w:left="2520" w:hanging="180"/>
      </w:pPr>
    </w:lvl>
    <w:lvl w:ilvl="3" w:tplc="0D7CC18C" w:tentative="1">
      <w:start w:val="1"/>
      <w:numFmt w:val="decimal"/>
      <w:lvlText w:val="%4."/>
      <w:lvlJc w:val="left"/>
      <w:pPr>
        <w:tabs>
          <w:tab w:val="num" w:pos="3240"/>
        </w:tabs>
        <w:ind w:left="3240" w:hanging="360"/>
      </w:pPr>
    </w:lvl>
    <w:lvl w:ilvl="4" w:tplc="B048411A" w:tentative="1">
      <w:start w:val="1"/>
      <w:numFmt w:val="lowerLetter"/>
      <w:lvlText w:val="%5."/>
      <w:lvlJc w:val="left"/>
      <w:pPr>
        <w:tabs>
          <w:tab w:val="num" w:pos="3960"/>
        </w:tabs>
        <w:ind w:left="3960" w:hanging="360"/>
      </w:pPr>
    </w:lvl>
    <w:lvl w:ilvl="5" w:tplc="06A8A4C8" w:tentative="1">
      <w:start w:val="1"/>
      <w:numFmt w:val="lowerRoman"/>
      <w:lvlText w:val="%6."/>
      <w:lvlJc w:val="right"/>
      <w:pPr>
        <w:tabs>
          <w:tab w:val="num" w:pos="4680"/>
        </w:tabs>
        <w:ind w:left="4680" w:hanging="180"/>
      </w:pPr>
    </w:lvl>
    <w:lvl w:ilvl="6" w:tplc="26141692" w:tentative="1">
      <w:start w:val="1"/>
      <w:numFmt w:val="decimal"/>
      <w:lvlText w:val="%7."/>
      <w:lvlJc w:val="left"/>
      <w:pPr>
        <w:tabs>
          <w:tab w:val="num" w:pos="5400"/>
        </w:tabs>
        <w:ind w:left="5400" w:hanging="360"/>
      </w:pPr>
    </w:lvl>
    <w:lvl w:ilvl="7" w:tplc="67025934" w:tentative="1">
      <w:start w:val="1"/>
      <w:numFmt w:val="lowerLetter"/>
      <w:lvlText w:val="%8."/>
      <w:lvlJc w:val="left"/>
      <w:pPr>
        <w:tabs>
          <w:tab w:val="num" w:pos="6120"/>
        </w:tabs>
        <w:ind w:left="6120" w:hanging="360"/>
      </w:pPr>
    </w:lvl>
    <w:lvl w:ilvl="8" w:tplc="8EF26678" w:tentative="1">
      <w:start w:val="1"/>
      <w:numFmt w:val="lowerRoman"/>
      <w:lvlText w:val="%9."/>
      <w:lvlJc w:val="right"/>
      <w:pPr>
        <w:tabs>
          <w:tab w:val="num" w:pos="6840"/>
        </w:tabs>
        <w:ind w:left="6840" w:hanging="180"/>
      </w:pPr>
    </w:lvl>
  </w:abstractNum>
  <w:abstractNum w:abstractNumId="12" w15:restartNumberingAfterBreak="0">
    <w:nsid w:val="256A08ED"/>
    <w:multiLevelType w:val="hybridMultilevel"/>
    <w:tmpl w:val="1806FE84"/>
    <w:lvl w:ilvl="0" w:tplc="BAD8A026">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2285E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FCFBA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76CC7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FE086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0651C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E1EF40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04A49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2DCCD9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7CB4D7F"/>
    <w:multiLevelType w:val="hybridMultilevel"/>
    <w:tmpl w:val="A5043EA4"/>
    <w:lvl w:ilvl="0" w:tplc="D1ECD0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DE2AE4"/>
    <w:multiLevelType w:val="hybridMultilevel"/>
    <w:tmpl w:val="FA2E53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832843"/>
    <w:multiLevelType w:val="hybridMultilevel"/>
    <w:tmpl w:val="5CACB244"/>
    <w:lvl w:ilvl="0" w:tplc="0409000F">
      <w:start w:val="1"/>
      <w:numFmt w:val="decimal"/>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05B4CBB"/>
    <w:multiLevelType w:val="hybridMultilevel"/>
    <w:tmpl w:val="EE94586A"/>
    <w:lvl w:ilvl="0" w:tplc="21A4E502">
      <w:start w:val="1"/>
      <w:numFmt w:val="decimal"/>
      <w:lvlText w:val="%1."/>
      <w:lvlJc w:val="left"/>
      <w:pPr>
        <w:tabs>
          <w:tab w:val="num" w:pos="1080"/>
        </w:tabs>
        <w:ind w:left="1080" w:hanging="360"/>
      </w:pPr>
      <w:rPr>
        <w:rFonts w:hint="default"/>
      </w:rPr>
    </w:lvl>
    <w:lvl w:ilvl="1" w:tplc="16589A5E" w:tentative="1">
      <w:start w:val="1"/>
      <w:numFmt w:val="lowerLetter"/>
      <w:lvlText w:val="%2."/>
      <w:lvlJc w:val="left"/>
      <w:pPr>
        <w:tabs>
          <w:tab w:val="num" w:pos="1800"/>
        </w:tabs>
        <w:ind w:left="1800" w:hanging="360"/>
      </w:pPr>
    </w:lvl>
    <w:lvl w:ilvl="2" w:tplc="A51A502E" w:tentative="1">
      <w:start w:val="1"/>
      <w:numFmt w:val="lowerRoman"/>
      <w:lvlText w:val="%3."/>
      <w:lvlJc w:val="right"/>
      <w:pPr>
        <w:tabs>
          <w:tab w:val="num" w:pos="2520"/>
        </w:tabs>
        <w:ind w:left="2520" w:hanging="180"/>
      </w:pPr>
    </w:lvl>
    <w:lvl w:ilvl="3" w:tplc="89C86982" w:tentative="1">
      <w:start w:val="1"/>
      <w:numFmt w:val="decimal"/>
      <w:lvlText w:val="%4."/>
      <w:lvlJc w:val="left"/>
      <w:pPr>
        <w:tabs>
          <w:tab w:val="num" w:pos="3240"/>
        </w:tabs>
        <w:ind w:left="3240" w:hanging="360"/>
      </w:pPr>
    </w:lvl>
    <w:lvl w:ilvl="4" w:tplc="40F44144" w:tentative="1">
      <w:start w:val="1"/>
      <w:numFmt w:val="lowerLetter"/>
      <w:lvlText w:val="%5."/>
      <w:lvlJc w:val="left"/>
      <w:pPr>
        <w:tabs>
          <w:tab w:val="num" w:pos="3960"/>
        </w:tabs>
        <w:ind w:left="3960" w:hanging="360"/>
      </w:pPr>
    </w:lvl>
    <w:lvl w:ilvl="5" w:tplc="19D8B7D8" w:tentative="1">
      <w:start w:val="1"/>
      <w:numFmt w:val="lowerRoman"/>
      <w:lvlText w:val="%6."/>
      <w:lvlJc w:val="right"/>
      <w:pPr>
        <w:tabs>
          <w:tab w:val="num" w:pos="4680"/>
        </w:tabs>
        <w:ind w:left="4680" w:hanging="180"/>
      </w:pPr>
    </w:lvl>
    <w:lvl w:ilvl="6" w:tplc="79BCAA56" w:tentative="1">
      <w:start w:val="1"/>
      <w:numFmt w:val="decimal"/>
      <w:lvlText w:val="%7."/>
      <w:lvlJc w:val="left"/>
      <w:pPr>
        <w:tabs>
          <w:tab w:val="num" w:pos="5400"/>
        </w:tabs>
        <w:ind w:left="5400" w:hanging="360"/>
      </w:pPr>
    </w:lvl>
    <w:lvl w:ilvl="7" w:tplc="2D905136" w:tentative="1">
      <w:start w:val="1"/>
      <w:numFmt w:val="lowerLetter"/>
      <w:lvlText w:val="%8."/>
      <w:lvlJc w:val="left"/>
      <w:pPr>
        <w:tabs>
          <w:tab w:val="num" w:pos="6120"/>
        </w:tabs>
        <w:ind w:left="6120" w:hanging="360"/>
      </w:pPr>
    </w:lvl>
    <w:lvl w:ilvl="8" w:tplc="FA9CC04E" w:tentative="1">
      <w:start w:val="1"/>
      <w:numFmt w:val="lowerRoman"/>
      <w:lvlText w:val="%9."/>
      <w:lvlJc w:val="right"/>
      <w:pPr>
        <w:tabs>
          <w:tab w:val="num" w:pos="6840"/>
        </w:tabs>
        <w:ind w:left="6840" w:hanging="180"/>
      </w:pPr>
    </w:lvl>
  </w:abstractNum>
  <w:abstractNum w:abstractNumId="17" w15:restartNumberingAfterBreak="0">
    <w:nsid w:val="34543F12"/>
    <w:multiLevelType w:val="hybridMultilevel"/>
    <w:tmpl w:val="BDA035E6"/>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3AF9288C"/>
    <w:multiLevelType w:val="hybridMultilevel"/>
    <w:tmpl w:val="84C4B518"/>
    <w:lvl w:ilvl="0" w:tplc="494C4C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4722E3"/>
    <w:multiLevelType w:val="hybridMultilevel"/>
    <w:tmpl w:val="25AEDE8A"/>
    <w:lvl w:ilvl="0" w:tplc="7F045DF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D033D2"/>
    <w:multiLevelType w:val="hybridMultilevel"/>
    <w:tmpl w:val="F88A7912"/>
    <w:lvl w:ilvl="0" w:tplc="502294B2">
      <w:start w:val="1"/>
      <w:numFmt w:val="decimal"/>
      <w:lvlText w:val="%1."/>
      <w:lvlJc w:val="left"/>
      <w:pPr>
        <w:tabs>
          <w:tab w:val="num" w:pos="1080"/>
        </w:tabs>
        <w:ind w:left="1080" w:hanging="360"/>
      </w:pPr>
      <w:rPr>
        <w:rFonts w:hint="default"/>
      </w:rPr>
    </w:lvl>
    <w:lvl w:ilvl="1" w:tplc="F40AC634" w:tentative="1">
      <w:start w:val="1"/>
      <w:numFmt w:val="lowerLetter"/>
      <w:lvlText w:val="%2."/>
      <w:lvlJc w:val="left"/>
      <w:pPr>
        <w:tabs>
          <w:tab w:val="num" w:pos="1800"/>
        </w:tabs>
        <w:ind w:left="1800" w:hanging="360"/>
      </w:pPr>
    </w:lvl>
    <w:lvl w:ilvl="2" w:tplc="69F8D218" w:tentative="1">
      <w:start w:val="1"/>
      <w:numFmt w:val="lowerRoman"/>
      <w:lvlText w:val="%3."/>
      <w:lvlJc w:val="right"/>
      <w:pPr>
        <w:tabs>
          <w:tab w:val="num" w:pos="2520"/>
        </w:tabs>
        <w:ind w:left="2520" w:hanging="180"/>
      </w:pPr>
    </w:lvl>
    <w:lvl w:ilvl="3" w:tplc="64D22D10" w:tentative="1">
      <w:start w:val="1"/>
      <w:numFmt w:val="decimal"/>
      <w:lvlText w:val="%4."/>
      <w:lvlJc w:val="left"/>
      <w:pPr>
        <w:tabs>
          <w:tab w:val="num" w:pos="3240"/>
        </w:tabs>
        <w:ind w:left="3240" w:hanging="360"/>
      </w:pPr>
    </w:lvl>
    <w:lvl w:ilvl="4" w:tplc="3B86077E" w:tentative="1">
      <w:start w:val="1"/>
      <w:numFmt w:val="lowerLetter"/>
      <w:lvlText w:val="%5."/>
      <w:lvlJc w:val="left"/>
      <w:pPr>
        <w:tabs>
          <w:tab w:val="num" w:pos="3960"/>
        </w:tabs>
        <w:ind w:left="3960" w:hanging="360"/>
      </w:pPr>
    </w:lvl>
    <w:lvl w:ilvl="5" w:tplc="E1B22DA0" w:tentative="1">
      <w:start w:val="1"/>
      <w:numFmt w:val="lowerRoman"/>
      <w:lvlText w:val="%6."/>
      <w:lvlJc w:val="right"/>
      <w:pPr>
        <w:tabs>
          <w:tab w:val="num" w:pos="4680"/>
        </w:tabs>
        <w:ind w:left="4680" w:hanging="180"/>
      </w:pPr>
    </w:lvl>
    <w:lvl w:ilvl="6" w:tplc="D196FC7E" w:tentative="1">
      <w:start w:val="1"/>
      <w:numFmt w:val="decimal"/>
      <w:lvlText w:val="%7."/>
      <w:lvlJc w:val="left"/>
      <w:pPr>
        <w:tabs>
          <w:tab w:val="num" w:pos="5400"/>
        </w:tabs>
        <w:ind w:left="5400" w:hanging="360"/>
      </w:pPr>
    </w:lvl>
    <w:lvl w:ilvl="7" w:tplc="0854CCA0" w:tentative="1">
      <w:start w:val="1"/>
      <w:numFmt w:val="lowerLetter"/>
      <w:lvlText w:val="%8."/>
      <w:lvlJc w:val="left"/>
      <w:pPr>
        <w:tabs>
          <w:tab w:val="num" w:pos="6120"/>
        </w:tabs>
        <w:ind w:left="6120" w:hanging="360"/>
      </w:pPr>
    </w:lvl>
    <w:lvl w:ilvl="8" w:tplc="970AEC80" w:tentative="1">
      <w:start w:val="1"/>
      <w:numFmt w:val="lowerRoman"/>
      <w:lvlText w:val="%9."/>
      <w:lvlJc w:val="right"/>
      <w:pPr>
        <w:tabs>
          <w:tab w:val="num" w:pos="6840"/>
        </w:tabs>
        <w:ind w:left="6840" w:hanging="180"/>
      </w:pPr>
    </w:lvl>
  </w:abstractNum>
  <w:abstractNum w:abstractNumId="21" w15:restartNumberingAfterBreak="0">
    <w:nsid w:val="509C2B60"/>
    <w:multiLevelType w:val="hybridMultilevel"/>
    <w:tmpl w:val="2E3295BA"/>
    <w:lvl w:ilvl="0" w:tplc="917E0ED2">
      <w:start w:val="1"/>
      <w:numFmt w:val="decimal"/>
      <w:lvlText w:val="%1."/>
      <w:lvlJc w:val="left"/>
      <w:pPr>
        <w:tabs>
          <w:tab w:val="num" w:pos="1080"/>
        </w:tabs>
        <w:ind w:left="1080" w:hanging="360"/>
      </w:pPr>
      <w:rPr>
        <w:rFonts w:hint="default"/>
      </w:rPr>
    </w:lvl>
    <w:lvl w:ilvl="1" w:tplc="D082CA38">
      <w:start w:val="5"/>
      <w:numFmt w:val="upperLetter"/>
      <w:lvlText w:val="%2."/>
      <w:lvlJc w:val="left"/>
      <w:pPr>
        <w:tabs>
          <w:tab w:val="num" w:pos="1800"/>
        </w:tabs>
        <w:ind w:left="1800" w:hanging="360"/>
      </w:pPr>
      <w:rPr>
        <w:rFonts w:hint="default"/>
      </w:rPr>
    </w:lvl>
    <w:lvl w:ilvl="2" w:tplc="A24018F4">
      <w:start w:val="1"/>
      <w:numFmt w:val="upp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26D59CB"/>
    <w:multiLevelType w:val="hybridMultilevel"/>
    <w:tmpl w:val="B67EA21A"/>
    <w:lvl w:ilvl="0" w:tplc="9BCC80F6">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3564CA94">
      <w:start w:val="1"/>
      <w:numFmt w:val="bullet"/>
      <w:lvlText w:val=""/>
      <w:lvlJc w:val="left"/>
      <w:pPr>
        <w:tabs>
          <w:tab w:val="num" w:pos="2700"/>
        </w:tabs>
        <w:ind w:left="2700" w:hanging="360"/>
      </w:pPr>
      <w:rPr>
        <w:rFonts w:ascii="Symbol" w:hAnsi="Symbol" w:hint="default"/>
        <w:sz w:val="24"/>
        <w:szCs w:val="24"/>
      </w:rPr>
    </w:lvl>
    <w:lvl w:ilvl="3" w:tplc="0409000F">
      <w:start w:val="1"/>
      <w:numFmt w:val="decimal"/>
      <w:lvlText w:val="%4."/>
      <w:lvlJc w:val="left"/>
      <w:pPr>
        <w:tabs>
          <w:tab w:val="num" w:pos="3240"/>
        </w:tabs>
        <w:ind w:left="3240" w:hanging="360"/>
      </w:pPr>
    </w:lvl>
    <w:lvl w:ilvl="4" w:tplc="36CED40C">
      <w:start w:val="1"/>
      <w:numFmt w:val="upperLetter"/>
      <w:lvlText w:val="%5."/>
      <w:lvlJc w:val="left"/>
      <w:pPr>
        <w:tabs>
          <w:tab w:val="num" w:pos="3960"/>
        </w:tabs>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3437F79"/>
    <w:multiLevelType w:val="multilevel"/>
    <w:tmpl w:val="1A5A6726"/>
    <w:lvl w:ilvl="0">
      <w:start w:val="3"/>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4EE6748"/>
    <w:multiLevelType w:val="hybridMultilevel"/>
    <w:tmpl w:val="072EF302"/>
    <w:lvl w:ilvl="0" w:tplc="6428D788">
      <w:start w:val="281"/>
      <w:numFmt w:val="bullet"/>
      <w:lvlText w:val="-"/>
      <w:lvlJc w:val="left"/>
      <w:pPr>
        <w:ind w:left="2520" w:hanging="360"/>
      </w:pPr>
      <w:rPr>
        <w:rFonts w:ascii="Arial Narrow" w:eastAsia="Times New Roman" w:hAnsi="Arial Narrow"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55E16EBB"/>
    <w:multiLevelType w:val="hybridMultilevel"/>
    <w:tmpl w:val="AE64AFB6"/>
    <w:lvl w:ilvl="0" w:tplc="10B4383C">
      <w:start w:val="1"/>
      <w:numFmt w:val="decimal"/>
      <w:lvlText w:val="%1."/>
      <w:lvlJc w:val="left"/>
      <w:pPr>
        <w:tabs>
          <w:tab w:val="num" w:pos="1080"/>
        </w:tabs>
        <w:ind w:left="1080" w:hanging="360"/>
      </w:pPr>
      <w:rPr>
        <w:rFonts w:hint="default"/>
      </w:rPr>
    </w:lvl>
    <w:lvl w:ilvl="1" w:tplc="B70A72F6" w:tentative="1">
      <w:start w:val="1"/>
      <w:numFmt w:val="lowerLetter"/>
      <w:lvlText w:val="%2."/>
      <w:lvlJc w:val="left"/>
      <w:pPr>
        <w:tabs>
          <w:tab w:val="num" w:pos="1800"/>
        </w:tabs>
        <w:ind w:left="1800" w:hanging="360"/>
      </w:pPr>
    </w:lvl>
    <w:lvl w:ilvl="2" w:tplc="EAEC1D1C" w:tentative="1">
      <w:start w:val="1"/>
      <w:numFmt w:val="lowerRoman"/>
      <w:lvlText w:val="%3."/>
      <w:lvlJc w:val="right"/>
      <w:pPr>
        <w:tabs>
          <w:tab w:val="num" w:pos="2520"/>
        </w:tabs>
        <w:ind w:left="2520" w:hanging="180"/>
      </w:pPr>
    </w:lvl>
    <w:lvl w:ilvl="3" w:tplc="0E1249F4" w:tentative="1">
      <w:start w:val="1"/>
      <w:numFmt w:val="decimal"/>
      <w:lvlText w:val="%4."/>
      <w:lvlJc w:val="left"/>
      <w:pPr>
        <w:tabs>
          <w:tab w:val="num" w:pos="3240"/>
        </w:tabs>
        <w:ind w:left="3240" w:hanging="360"/>
      </w:pPr>
    </w:lvl>
    <w:lvl w:ilvl="4" w:tplc="6A6C0A14" w:tentative="1">
      <w:start w:val="1"/>
      <w:numFmt w:val="lowerLetter"/>
      <w:lvlText w:val="%5."/>
      <w:lvlJc w:val="left"/>
      <w:pPr>
        <w:tabs>
          <w:tab w:val="num" w:pos="3960"/>
        </w:tabs>
        <w:ind w:left="3960" w:hanging="360"/>
      </w:pPr>
    </w:lvl>
    <w:lvl w:ilvl="5" w:tplc="DEDA12C8" w:tentative="1">
      <w:start w:val="1"/>
      <w:numFmt w:val="lowerRoman"/>
      <w:lvlText w:val="%6."/>
      <w:lvlJc w:val="right"/>
      <w:pPr>
        <w:tabs>
          <w:tab w:val="num" w:pos="4680"/>
        </w:tabs>
        <w:ind w:left="4680" w:hanging="180"/>
      </w:pPr>
    </w:lvl>
    <w:lvl w:ilvl="6" w:tplc="034A9530" w:tentative="1">
      <w:start w:val="1"/>
      <w:numFmt w:val="decimal"/>
      <w:lvlText w:val="%7."/>
      <w:lvlJc w:val="left"/>
      <w:pPr>
        <w:tabs>
          <w:tab w:val="num" w:pos="5400"/>
        </w:tabs>
        <w:ind w:left="5400" w:hanging="360"/>
      </w:pPr>
    </w:lvl>
    <w:lvl w:ilvl="7" w:tplc="D610DA70" w:tentative="1">
      <w:start w:val="1"/>
      <w:numFmt w:val="lowerLetter"/>
      <w:lvlText w:val="%8."/>
      <w:lvlJc w:val="left"/>
      <w:pPr>
        <w:tabs>
          <w:tab w:val="num" w:pos="6120"/>
        </w:tabs>
        <w:ind w:left="6120" w:hanging="360"/>
      </w:pPr>
    </w:lvl>
    <w:lvl w:ilvl="8" w:tplc="7ACECE6E" w:tentative="1">
      <w:start w:val="1"/>
      <w:numFmt w:val="lowerRoman"/>
      <w:lvlText w:val="%9."/>
      <w:lvlJc w:val="right"/>
      <w:pPr>
        <w:tabs>
          <w:tab w:val="num" w:pos="6840"/>
        </w:tabs>
        <w:ind w:left="6840" w:hanging="180"/>
      </w:pPr>
    </w:lvl>
  </w:abstractNum>
  <w:abstractNum w:abstractNumId="26" w15:restartNumberingAfterBreak="0">
    <w:nsid w:val="58200E9E"/>
    <w:multiLevelType w:val="hybridMultilevel"/>
    <w:tmpl w:val="190EAECC"/>
    <w:lvl w:ilvl="0" w:tplc="04090015">
      <w:start w:val="2"/>
      <w:numFmt w:val="upperLetter"/>
      <w:lvlText w:val="%1."/>
      <w:lvlJc w:val="left"/>
      <w:pPr>
        <w:tabs>
          <w:tab w:val="num" w:pos="720"/>
        </w:tabs>
        <w:ind w:left="720" w:hanging="360"/>
      </w:pPr>
      <w:rPr>
        <w:rFonts w:hint="default"/>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BDA069A"/>
    <w:multiLevelType w:val="hybridMultilevel"/>
    <w:tmpl w:val="511C0714"/>
    <w:lvl w:ilvl="0" w:tplc="C8643A1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D4B516E"/>
    <w:multiLevelType w:val="hybridMultilevel"/>
    <w:tmpl w:val="393AC5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EC44B76"/>
    <w:multiLevelType w:val="hybridMultilevel"/>
    <w:tmpl w:val="87B0EC06"/>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747B6978"/>
    <w:multiLevelType w:val="hybridMultilevel"/>
    <w:tmpl w:val="3C10BF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79012DF"/>
    <w:multiLevelType w:val="hybridMultilevel"/>
    <w:tmpl w:val="3C10BF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35756516">
    <w:abstractNumId w:val="20"/>
  </w:num>
  <w:num w:numId="2" w16cid:durableId="725450248">
    <w:abstractNumId w:val="11"/>
  </w:num>
  <w:num w:numId="3" w16cid:durableId="1953127787">
    <w:abstractNumId w:val="25"/>
  </w:num>
  <w:num w:numId="4" w16cid:durableId="1904279">
    <w:abstractNumId w:val="16"/>
  </w:num>
  <w:num w:numId="5" w16cid:durableId="1881672281">
    <w:abstractNumId w:val="23"/>
  </w:num>
  <w:num w:numId="6" w16cid:durableId="1112749873">
    <w:abstractNumId w:val="26"/>
  </w:num>
  <w:num w:numId="7" w16cid:durableId="1528058346">
    <w:abstractNumId w:val="28"/>
  </w:num>
  <w:num w:numId="8" w16cid:durableId="486016763">
    <w:abstractNumId w:val="21"/>
  </w:num>
  <w:num w:numId="9" w16cid:durableId="1545672719">
    <w:abstractNumId w:val="29"/>
  </w:num>
  <w:num w:numId="10" w16cid:durableId="1365134364">
    <w:abstractNumId w:val="22"/>
  </w:num>
  <w:num w:numId="11" w16cid:durableId="2066295747">
    <w:abstractNumId w:val="17"/>
  </w:num>
  <w:num w:numId="12" w16cid:durableId="1171792794">
    <w:abstractNumId w:val="9"/>
  </w:num>
  <w:num w:numId="13" w16cid:durableId="1730378300">
    <w:abstractNumId w:val="7"/>
  </w:num>
  <w:num w:numId="14" w16cid:durableId="173886925">
    <w:abstractNumId w:val="6"/>
  </w:num>
  <w:num w:numId="15" w16cid:durableId="1186139217">
    <w:abstractNumId w:val="5"/>
  </w:num>
  <w:num w:numId="16" w16cid:durableId="1437402656">
    <w:abstractNumId w:val="4"/>
  </w:num>
  <w:num w:numId="17" w16cid:durableId="1032340544">
    <w:abstractNumId w:val="8"/>
  </w:num>
  <w:num w:numId="18" w16cid:durableId="390465447">
    <w:abstractNumId w:val="3"/>
  </w:num>
  <w:num w:numId="19" w16cid:durableId="994728147">
    <w:abstractNumId w:val="2"/>
  </w:num>
  <w:num w:numId="20" w16cid:durableId="882445837">
    <w:abstractNumId w:val="1"/>
  </w:num>
  <w:num w:numId="21" w16cid:durableId="725878795">
    <w:abstractNumId w:val="0"/>
  </w:num>
  <w:num w:numId="22" w16cid:durableId="1730807326">
    <w:abstractNumId w:val="10"/>
  </w:num>
  <w:num w:numId="23" w16cid:durableId="196091373">
    <w:abstractNumId w:val="15"/>
  </w:num>
  <w:num w:numId="24" w16cid:durableId="1517117514">
    <w:abstractNumId w:val="19"/>
  </w:num>
  <w:num w:numId="25" w16cid:durableId="913273009">
    <w:abstractNumId w:val="14"/>
  </w:num>
  <w:num w:numId="26" w16cid:durableId="863591705">
    <w:abstractNumId w:val="13"/>
  </w:num>
  <w:num w:numId="27" w16cid:durableId="76027358">
    <w:abstractNumId w:val="31"/>
  </w:num>
  <w:num w:numId="28" w16cid:durableId="233778409">
    <w:abstractNumId w:val="30"/>
  </w:num>
  <w:num w:numId="29" w16cid:durableId="552541435">
    <w:abstractNumId w:val="18"/>
  </w:num>
  <w:num w:numId="30" w16cid:durableId="989796591">
    <w:abstractNumId w:val="27"/>
  </w:num>
  <w:num w:numId="31" w16cid:durableId="1245800188">
    <w:abstractNumId w:val="24"/>
  </w:num>
  <w:num w:numId="32" w16cid:durableId="8502176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06C"/>
    <w:rsid w:val="00016FFD"/>
    <w:rsid w:val="00043A20"/>
    <w:rsid w:val="00052E7E"/>
    <w:rsid w:val="00055F11"/>
    <w:rsid w:val="00094F69"/>
    <w:rsid w:val="000A2E1E"/>
    <w:rsid w:val="000A60C1"/>
    <w:rsid w:val="000C62DE"/>
    <w:rsid w:val="000E51CA"/>
    <w:rsid w:val="001011F3"/>
    <w:rsid w:val="00107978"/>
    <w:rsid w:val="00133056"/>
    <w:rsid w:val="0019586E"/>
    <w:rsid w:val="001A10E2"/>
    <w:rsid w:val="001B70CC"/>
    <w:rsid w:val="001E5AC2"/>
    <w:rsid w:val="00210B34"/>
    <w:rsid w:val="002202EC"/>
    <w:rsid w:val="00221169"/>
    <w:rsid w:val="00230ED7"/>
    <w:rsid w:val="00240E5C"/>
    <w:rsid w:val="00275CF8"/>
    <w:rsid w:val="002820B2"/>
    <w:rsid w:val="00292F57"/>
    <w:rsid w:val="002A262D"/>
    <w:rsid w:val="002A2C0E"/>
    <w:rsid w:val="002E0645"/>
    <w:rsid w:val="002F34FC"/>
    <w:rsid w:val="00302C71"/>
    <w:rsid w:val="00305137"/>
    <w:rsid w:val="00326F83"/>
    <w:rsid w:val="00326FFD"/>
    <w:rsid w:val="00341449"/>
    <w:rsid w:val="003838DF"/>
    <w:rsid w:val="003A09A0"/>
    <w:rsid w:val="003A60A0"/>
    <w:rsid w:val="003C550B"/>
    <w:rsid w:val="003D4629"/>
    <w:rsid w:val="003E7F03"/>
    <w:rsid w:val="003F0F7D"/>
    <w:rsid w:val="003F2380"/>
    <w:rsid w:val="003F3038"/>
    <w:rsid w:val="004663FB"/>
    <w:rsid w:val="00472482"/>
    <w:rsid w:val="004C261E"/>
    <w:rsid w:val="004D0867"/>
    <w:rsid w:val="0050095B"/>
    <w:rsid w:val="00520305"/>
    <w:rsid w:val="00551B5C"/>
    <w:rsid w:val="00563C9B"/>
    <w:rsid w:val="00575C1F"/>
    <w:rsid w:val="0058106C"/>
    <w:rsid w:val="00590BA2"/>
    <w:rsid w:val="00597D1D"/>
    <w:rsid w:val="005C1BE2"/>
    <w:rsid w:val="005C423C"/>
    <w:rsid w:val="005D0CB6"/>
    <w:rsid w:val="005E530C"/>
    <w:rsid w:val="006345A8"/>
    <w:rsid w:val="006738AF"/>
    <w:rsid w:val="00686407"/>
    <w:rsid w:val="00697DBD"/>
    <w:rsid w:val="006B3BCD"/>
    <w:rsid w:val="006D24FE"/>
    <w:rsid w:val="006D418F"/>
    <w:rsid w:val="00700CC5"/>
    <w:rsid w:val="00742579"/>
    <w:rsid w:val="007500CA"/>
    <w:rsid w:val="007706AB"/>
    <w:rsid w:val="00782A44"/>
    <w:rsid w:val="007A35D5"/>
    <w:rsid w:val="007E7BBE"/>
    <w:rsid w:val="00822B0B"/>
    <w:rsid w:val="00841814"/>
    <w:rsid w:val="008536D8"/>
    <w:rsid w:val="0085680C"/>
    <w:rsid w:val="0088363B"/>
    <w:rsid w:val="008911ED"/>
    <w:rsid w:val="008B0D03"/>
    <w:rsid w:val="008E26E0"/>
    <w:rsid w:val="008E4A07"/>
    <w:rsid w:val="008F3EFA"/>
    <w:rsid w:val="0092078B"/>
    <w:rsid w:val="0092201D"/>
    <w:rsid w:val="009266DB"/>
    <w:rsid w:val="00930AA0"/>
    <w:rsid w:val="009B0247"/>
    <w:rsid w:val="009C18D0"/>
    <w:rsid w:val="009C5952"/>
    <w:rsid w:val="009F5207"/>
    <w:rsid w:val="00A03262"/>
    <w:rsid w:val="00A05BB7"/>
    <w:rsid w:val="00A43FE6"/>
    <w:rsid w:val="00A965D9"/>
    <w:rsid w:val="00AA0E54"/>
    <w:rsid w:val="00AA1A74"/>
    <w:rsid w:val="00AD29AB"/>
    <w:rsid w:val="00AD73EA"/>
    <w:rsid w:val="00AF4329"/>
    <w:rsid w:val="00B0185C"/>
    <w:rsid w:val="00B26B8A"/>
    <w:rsid w:val="00B276EE"/>
    <w:rsid w:val="00B3024F"/>
    <w:rsid w:val="00B4679F"/>
    <w:rsid w:val="00B62A54"/>
    <w:rsid w:val="00B8279D"/>
    <w:rsid w:val="00BD00DE"/>
    <w:rsid w:val="00C40E38"/>
    <w:rsid w:val="00C857AB"/>
    <w:rsid w:val="00C943C7"/>
    <w:rsid w:val="00C951D2"/>
    <w:rsid w:val="00CA23B4"/>
    <w:rsid w:val="00CC1A96"/>
    <w:rsid w:val="00CD18AA"/>
    <w:rsid w:val="00CE1099"/>
    <w:rsid w:val="00CE1313"/>
    <w:rsid w:val="00CE1FD3"/>
    <w:rsid w:val="00CE41CC"/>
    <w:rsid w:val="00CF77F8"/>
    <w:rsid w:val="00D06627"/>
    <w:rsid w:val="00D15770"/>
    <w:rsid w:val="00D35F7A"/>
    <w:rsid w:val="00D40307"/>
    <w:rsid w:val="00D61833"/>
    <w:rsid w:val="00D63AAE"/>
    <w:rsid w:val="00D77B61"/>
    <w:rsid w:val="00D93722"/>
    <w:rsid w:val="00DA7C1E"/>
    <w:rsid w:val="00DB6DBE"/>
    <w:rsid w:val="00DD0E2A"/>
    <w:rsid w:val="00DD59AD"/>
    <w:rsid w:val="00E0726C"/>
    <w:rsid w:val="00E14DAB"/>
    <w:rsid w:val="00E63815"/>
    <w:rsid w:val="00E63A60"/>
    <w:rsid w:val="00E846DB"/>
    <w:rsid w:val="00EA036A"/>
    <w:rsid w:val="00EA1901"/>
    <w:rsid w:val="00EA2F96"/>
    <w:rsid w:val="00EB4D28"/>
    <w:rsid w:val="00EF35A5"/>
    <w:rsid w:val="00EF7C51"/>
    <w:rsid w:val="00F12AF0"/>
    <w:rsid w:val="00F2510D"/>
    <w:rsid w:val="00F316F4"/>
    <w:rsid w:val="00F37846"/>
    <w:rsid w:val="00F37E23"/>
    <w:rsid w:val="00F55403"/>
    <w:rsid w:val="00F63AE1"/>
    <w:rsid w:val="00F832AF"/>
    <w:rsid w:val="00F877A8"/>
    <w:rsid w:val="00F918A8"/>
    <w:rsid w:val="00F9688D"/>
    <w:rsid w:val="00FC575E"/>
    <w:rsid w:val="00FC57E5"/>
    <w:rsid w:val="00FF09BF"/>
    <w:rsid w:val="00FF3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A059D"/>
  <w15:chartTrackingRefBased/>
  <w15:docId w15:val="{D8430622-3FA8-4289-AE5B-8844E7155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5403"/>
    <w:rPr>
      <w:rFonts w:ascii="Arial" w:hAnsi="Arial"/>
      <w:sz w:val="24"/>
      <w:szCs w:val="24"/>
    </w:rPr>
  </w:style>
  <w:style w:type="paragraph" w:styleId="Heading1">
    <w:name w:val="heading 1"/>
    <w:basedOn w:val="Normal"/>
    <w:next w:val="Normal"/>
    <w:qFormat/>
    <w:pPr>
      <w:keepNext/>
      <w:jc w:val="center"/>
      <w:outlineLvl w:val="0"/>
    </w:pPr>
    <w:rPr>
      <w:b/>
      <w:bCs/>
      <w:sz w:val="22"/>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sz w:val="22"/>
    </w:rPr>
  </w:style>
  <w:style w:type="paragraph" w:styleId="BodyText">
    <w:name w:val="Body Text"/>
    <w:basedOn w:val="Normal"/>
    <w:pPr>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cs="Tahoma"/>
      <w:sz w:val="20"/>
      <w:szCs w:val="20"/>
    </w:rPr>
  </w:style>
  <w:style w:type="paragraph" w:styleId="BalloonText">
    <w:name w:val="Balloon Text"/>
    <w:basedOn w:val="Normal"/>
    <w:semiHidden/>
    <w:rsid w:val="0058106C"/>
    <w:rPr>
      <w:rFonts w:ascii="Tahoma" w:hAnsi="Tahoma" w:cs="Tahoma"/>
      <w:sz w:val="16"/>
      <w:szCs w:val="16"/>
    </w:rPr>
  </w:style>
  <w:style w:type="paragraph" w:customStyle="1" w:styleId="StyleHeading1TimesNewRoman12pt">
    <w:name w:val="Style Heading 1 + Times New Roman 12 pt"/>
    <w:basedOn w:val="Heading1"/>
    <w:rPr>
      <w:rFonts w:ascii="Times New Roman" w:hAnsi="Times New Roman"/>
      <w:caps/>
      <w:sz w:val="24"/>
      <w:u w:val="single"/>
    </w:rPr>
  </w:style>
  <w:style w:type="character" w:styleId="Strong">
    <w:name w:val="Strong"/>
    <w:qFormat/>
    <w:rsid w:val="00B3024F"/>
    <w:rPr>
      <w:rFonts w:ascii="Lucida Sans" w:hAnsi="Lucida Sans" w:hint="default"/>
      <w:b/>
      <w:bCs/>
    </w:rPr>
  </w:style>
  <w:style w:type="paragraph" w:styleId="NormalWeb">
    <w:name w:val="Normal (Web)"/>
    <w:basedOn w:val="Normal"/>
    <w:rsid w:val="00B3024F"/>
    <w:pPr>
      <w:spacing w:after="240"/>
    </w:pPr>
    <w:rPr>
      <w:rFonts w:ascii="Times New Roman" w:hAnsi="Times New Roman"/>
    </w:rPr>
  </w:style>
  <w:style w:type="table" w:styleId="TableGrid">
    <w:name w:val="Table Grid"/>
    <w:basedOn w:val="TableNormal"/>
    <w:rsid w:val="00043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E4A07"/>
    <w:rPr>
      <w:sz w:val="16"/>
      <w:szCs w:val="16"/>
    </w:rPr>
  </w:style>
  <w:style w:type="paragraph" w:styleId="CommentText">
    <w:name w:val="annotation text"/>
    <w:basedOn w:val="Normal"/>
    <w:link w:val="CommentTextChar"/>
    <w:rsid w:val="008E4A07"/>
    <w:rPr>
      <w:sz w:val="20"/>
      <w:szCs w:val="20"/>
    </w:rPr>
  </w:style>
  <w:style w:type="character" w:customStyle="1" w:styleId="CommentTextChar">
    <w:name w:val="Comment Text Char"/>
    <w:link w:val="CommentText"/>
    <w:rsid w:val="008E4A07"/>
    <w:rPr>
      <w:rFonts w:ascii="Arial" w:hAnsi="Arial"/>
    </w:rPr>
  </w:style>
  <w:style w:type="paragraph" w:styleId="CommentSubject">
    <w:name w:val="annotation subject"/>
    <w:basedOn w:val="CommentText"/>
    <w:next w:val="CommentText"/>
    <w:link w:val="CommentSubjectChar"/>
    <w:rsid w:val="008E4A07"/>
    <w:rPr>
      <w:b/>
      <w:bCs/>
    </w:rPr>
  </w:style>
  <w:style w:type="character" w:customStyle="1" w:styleId="CommentSubjectChar">
    <w:name w:val="Comment Subject Char"/>
    <w:link w:val="CommentSubject"/>
    <w:rsid w:val="008E4A07"/>
    <w:rPr>
      <w:rFonts w:ascii="Arial" w:hAnsi="Arial"/>
      <w:b/>
      <w:bCs/>
    </w:rPr>
  </w:style>
  <w:style w:type="paragraph" w:styleId="ListParagraph">
    <w:name w:val="List Paragraph"/>
    <w:basedOn w:val="Normal"/>
    <w:uiPriority w:val="34"/>
    <w:qFormat/>
    <w:rsid w:val="00CF77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155357">
      <w:bodyDiv w:val="1"/>
      <w:marLeft w:val="0"/>
      <w:marRight w:val="0"/>
      <w:marTop w:val="0"/>
      <w:marBottom w:val="0"/>
      <w:divBdr>
        <w:top w:val="none" w:sz="0" w:space="0" w:color="auto"/>
        <w:left w:val="none" w:sz="0" w:space="0" w:color="auto"/>
        <w:bottom w:val="none" w:sz="0" w:space="0" w:color="auto"/>
        <w:right w:val="none" w:sz="0" w:space="0" w:color="auto"/>
      </w:divBdr>
      <w:divsChild>
        <w:div w:id="276916871">
          <w:marLeft w:val="0"/>
          <w:marRight w:val="0"/>
          <w:marTop w:val="0"/>
          <w:marBottom w:val="0"/>
          <w:divBdr>
            <w:top w:val="none" w:sz="0" w:space="0" w:color="auto"/>
            <w:left w:val="single" w:sz="48" w:space="0" w:color="234A79"/>
            <w:bottom w:val="single" w:sz="48" w:space="0" w:color="234A79"/>
            <w:right w:val="single" w:sz="48" w:space="0" w:color="234A79"/>
          </w:divBdr>
          <w:divsChild>
            <w:div w:id="24565619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1296</Words>
  <Characters>7389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Angelia Tucker</dc:creator>
  <cp:keywords/>
  <cp:lastModifiedBy>Laurel Clayton-Seheult</cp:lastModifiedBy>
  <cp:revision>3</cp:revision>
  <cp:lastPrinted>2022-08-11T18:35:00Z</cp:lastPrinted>
  <dcterms:created xsi:type="dcterms:W3CDTF">2022-08-12T18:05:00Z</dcterms:created>
  <dcterms:modified xsi:type="dcterms:W3CDTF">2023-01-26T20:40:00Z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