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04336" w14:textId="77777777" w:rsidR="00C361FE" w:rsidRPr="00272D02" w:rsidRDefault="0079190E">
      <w:pPr>
        <w:pStyle w:val="Heading1"/>
        <w:rPr>
          <w:rFonts w:ascii="Palatino Roman" w:hAnsi="Palatino Roman"/>
          <w:color w:val="auto"/>
        </w:rPr>
      </w:pPr>
      <w:r w:rsidRPr="00272D02">
        <w:rPr>
          <w:rFonts w:ascii="Palatino Roman" w:hAnsi="Palatino Roman"/>
          <w:color w:val="auto"/>
        </w:rPr>
        <w:t>Roberts Park UMC</w:t>
      </w:r>
    </w:p>
    <w:p w14:paraId="709F4F0C" w14:textId="670F7A97" w:rsidR="00C361FE" w:rsidRPr="00272D02" w:rsidRDefault="00272D02">
      <w:pPr>
        <w:pStyle w:val="Heading2"/>
        <w:rPr>
          <w:rFonts w:ascii="Palatino Roman" w:hAnsi="Palatino Roman"/>
          <w:color w:val="auto"/>
          <w:sz w:val="28"/>
          <w:szCs w:val="28"/>
        </w:rPr>
      </w:pPr>
      <w:r>
        <w:rPr>
          <w:rFonts w:ascii="Palatino Roman" w:hAnsi="Palatino Roman"/>
          <w:color w:val="auto"/>
          <w:sz w:val="28"/>
          <w:szCs w:val="28"/>
        </w:rPr>
        <w:t>Music</w:t>
      </w:r>
      <w:r w:rsidR="0079190E" w:rsidRPr="00272D02">
        <w:rPr>
          <w:rFonts w:ascii="Palatino Roman" w:hAnsi="Palatino Roman"/>
          <w:color w:val="auto"/>
          <w:sz w:val="28"/>
          <w:szCs w:val="28"/>
        </w:rPr>
        <w:t xml:space="preserve"> Director – Job Description and Person Specification</w:t>
      </w:r>
    </w:p>
    <w:p w14:paraId="2AA876CC" w14:textId="77777777" w:rsidR="00C361FE" w:rsidRPr="00272D02" w:rsidRDefault="0079190E">
      <w:pPr>
        <w:pStyle w:val="Heading3"/>
        <w:rPr>
          <w:rFonts w:ascii="Palatino Roman" w:hAnsi="Palatino Roman"/>
          <w:color w:val="auto"/>
          <w:sz w:val="28"/>
          <w:szCs w:val="28"/>
        </w:rPr>
      </w:pPr>
      <w:r w:rsidRPr="00272D02">
        <w:rPr>
          <w:rFonts w:ascii="Palatino Roman" w:hAnsi="Palatino Roman"/>
          <w:color w:val="auto"/>
          <w:sz w:val="28"/>
          <w:szCs w:val="28"/>
        </w:rPr>
        <w:t>Job Description</w:t>
      </w:r>
    </w:p>
    <w:p w14:paraId="722F2E2F" w14:textId="77777777" w:rsidR="00272D02" w:rsidRPr="00272D02" w:rsidRDefault="00272D02">
      <w:pPr>
        <w:rPr>
          <w:rFonts w:ascii="Palatino Linotype" w:hAnsi="Palatino Linotype"/>
        </w:rPr>
      </w:pPr>
    </w:p>
    <w:p w14:paraId="1BE23845" w14:textId="7E6BA95F" w:rsidR="00C361FE" w:rsidRPr="00272D02" w:rsidRDefault="0079190E">
      <w:pPr>
        <w:rPr>
          <w:rFonts w:ascii="Palatino Linotype" w:hAnsi="Palatino Linotype"/>
        </w:rPr>
      </w:pPr>
      <w:r w:rsidRPr="00272D02">
        <w:rPr>
          <w:rFonts w:ascii="Palatino Linotype" w:hAnsi="Palatino Linotype"/>
        </w:rPr>
        <w:t xml:space="preserve">Position Title: </w:t>
      </w:r>
      <w:r w:rsidR="00272D02">
        <w:rPr>
          <w:rFonts w:ascii="Palatino Linotype" w:hAnsi="Palatino Linotype"/>
        </w:rPr>
        <w:t>Music</w:t>
      </w:r>
      <w:r w:rsidRPr="00272D02">
        <w:rPr>
          <w:rFonts w:ascii="Palatino Linotype" w:hAnsi="Palatino Linotype"/>
        </w:rPr>
        <w:t xml:space="preserve"> Director</w:t>
      </w:r>
    </w:p>
    <w:p w14:paraId="50955F78" w14:textId="77777777" w:rsidR="00C361FE" w:rsidRPr="00272D02" w:rsidRDefault="0079190E">
      <w:pPr>
        <w:rPr>
          <w:rFonts w:ascii="Palatino Linotype" w:hAnsi="Palatino Linotype"/>
        </w:rPr>
      </w:pPr>
      <w:r w:rsidRPr="00272D02">
        <w:rPr>
          <w:rFonts w:ascii="Palatino Linotype" w:hAnsi="Palatino Linotype"/>
        </w:rPr>
        <w:t>Reports To: Executive Director</w:t>
      </w:r>
    </w:p>
    <w:p w14:paraId="0D7C6579" w14:textId="1A813896" w:rsidR="00C361FE" w:rsidRPr="00272D02" w:rsidRDefault="0079190E">
      <w:pPr>
        <w:rPr>
          <w:rFonts w:ascii="Palatino Linotype" w:hAnsi="Palatino Linotype"/>
        </w:rPr>
      </w:pPr>
      <w:r w:rsidRPr="00272D02">
        <w:rPr>
          <w:rFonts w:ascii="Palatino Linotype" w:hAnsi="Palatino Linotype"/>
        </w:rPr>
        <w:t xml:space="preserve">Status: Part-time </w:t>
      </w:r>
      <w:r w:rsidR="00272D02">
        <w:rPr>
          <w:rFonts w:ascii="Palatino Linotype" w:hAnsi="Palatino Linotype"/>
        </w:rPr>
        <w:t xml:space="preserve">Salaried </w:t>
      </w:r>
      <w:r w:rsidRPr="00272D02">
        <w:rPr>
          <w:rFonts w:ascii="Palatino Linotype" w:hAnsi="Palatino Linotype"/>
        </w:rPr>
        <w:t>(10 hours per week)</w:t>
      </w:r>
    </w:p>
    <w:p w14:paraId="536CE800" w14:textId="77777777" w:rsidR="00C361FE" w:rsidRDefault="0079190E">
      <w:pPr>
        <w:pStyle w:val="Heading4"/>
        <w:rPr>
          <w:rFonts w:ascii="Palatino Linotype" w:hAnsi="Palatino Linotype"/>
          <w:color w:val="auto"/>
        </w:rPr>
      </w:pPr>
      <w:r w:rsidRPr="00272D02">
        <w:rPr>
          <w:rFonts w:ascii="Palatino Linotype" w:hAnsi="Palatino Linotype"/>
          <w:color w:val="auto"/>
        </w:rPr>
        <w:t>General Description</w:t>
      </w:r>
    </w:p>
    <w:p w14:paraId="5DF51F59" w14:textId="77777777" w:rsidR="00272D02" w:rsidRPr="00272D02" w:rsidRDefault="00272D02" w:rsidP="00272D02">
      <w:pPr>
        <w:spacing w:after="0"/>
      </w:pPr>
    </w:p>
    <w:p w14:paraId="140D3121" w14:textId="612882E0" w:rsidR="00C361FE" w:rsidRPr="00272D02" w:rsidRDefault="0079190E" w:rsidP="00272D02">
      <w:pPr>
        <w:spacing w:after="0"/>
        <w:rPr>
          <w:rFonts w:ascii="Palatino Linotype" w:hAnsi="Palatino Linotype"/>
        </w:rPr>
      </w:pPr>
      <w:r w:rsidRPr="00272D02">
        <w:rPr>
          <w:rFonts w:ascii="Palatino Linotype" w:hAnsi="Palatino Linotype"/>
        </w:rPr>
        <w:t xml:space="preserve">The role of the Roberts Park UMC </w:t>
      </w:r>
      <w:r w:rsidR="00A215C8">
        <w:rPr>
          <w:rFonts w:ascii="Palatino Linotype" w:hAnsi="Palatino Linotype"/>
        </w:rPr>
        <w:t>Music</w:t>
      </w:r>
      <w:r w:rsidRPr="00272D02">
        <w:rPr>
          <w:rFonts w:ascii="Palatino Linotype" w:hAnsi="Palatino Linotype"/>
        </w:rPr>
        <w:t xml:space="preserve"> Director is to provide leadership in the development of music that enhances the worship and ministry of the church. The </w:t>
      </w:r>
      <w:r w:rsidR="00A215C8">
        <w:rPr>
          <w:rFonts w:ascii="Palatino Linotype" w:hAnsi="Palatino Linotype"/>
        </w:rPr>
        <w:t>Music</w:t>
      </w:r>
      <w:r w:rsidRPr="00272D02">
        <w:rPr>
          <w:rFonts w:ascii="Palatino Linotype" w:hAnsi="Palatino Linotype"/>
        </w:rPr>
        <w:t xml:space="preserve"> Director works in cooperation with the Organist and reports directly to the Executive Director.</w:t>
      </w:r>
    </w:p>
    <w:p w14:paraId="59226C65" w14:textId="77777777" w:rsidR="00C361FE" w:rsidRPr="00272D02" w:rsidRDefault="0079190E">
      <w:pPr>
        <w:pStyle w:val="Heading4"/>
        <w:rPr>
          <w:rFonts w:ascii="Palatino Linotype" w:hAnsi="Palatino Linotype"/>
          <w:color w:val="auto"/>
        </w:rPr>
      </w:pPr>
      <w:r w:rsidRPr="00272D02">
        <w:rPr>
          <w:rFonts w:ascii="Palatino Linotype" w:hAnsi="Palatino Linotype"/>
          <w:color w:val="auto"/>
        </w:rPr>
        <w:t>Responsibilities</w:t>
      </w:r>
    </w:p>
    <w:p w14:paraId="18A53B61" w14:textId="396A0DE2" w:rsidR="00C361FE" w:rsidRPr="00272D02" w:rsidRDefault="0079190E" w:rsidP="00272D02">
      <w:pPr>
        <w:pStyle w:val="ListBullet"/>
        <w:numPr>
          <w:ilvl w:val="0"/>
          <w:numId w:val="10"/>
        </w:numPr>
        <w:spacing w:before="120" w:after="220"/>
        <w:contextualSpacing w:val="0"/>
        <w:rPr>
          <w:rFonts w:ascii="Palatino Linotype" w:hAnsi="Palatino Linotype"/>
        </w:rPr>
      </w:pPr>
      <w:r w:rsidRPr="00272D02">
        <w:rPr>
          <w:rFonts w:ascii="Palatino Linotype" w:hAnsi="Palatino Linotype"/>
        </w:rPr>
        <w:t xml:space="preserve">Assume direct responsibility for the </w:t>
      </w:r>
      <w:r w:rsidR="00272D02" w:rsidRPr="00272D02">
        <w:rPr>
          <w:rFonts w:ascii="Palatino Linotype" w:hAnsi="Palatino Linotype"/>
        </w:rPr>
        <w:t>Chancel Choir</w:t>
      </w:r>
      <w:r w:rsidRPr="00272D02">
        <w:rPr>
          <w:rFonts w:ascii="Palatino Linotype" w:hAnsi="Palatino Linotype"/>
        </w:rPr>
        <w:t xml:space="preserve"> and reforming the handbell choir. Review, select, and order choral and handbell music that enhances Sunday worship services.</w:t>
      </w:r>
    </w:p>
    <w:p w14:paraId="15E3C62B" w14:textId="77777777" w:rsidR="00C361FE" w:rsidRPr="00272D02" w:rsidRDefault="0079190E" w:rsidP="00272D02">
      <w:pPr>
        <w:pStyle w:val="ListBullet"/>
        <w:numPr>
          <w:ilvl w:val="0"/>
          <w:numId w:val="10"/>
        </w:numPr>
        <w:spacing w:before="120" w:after="220"/>
        <w:contextualSpacing w:val="0"/>
        <w:rPr>
          <w:rFonts w:ascii="Palatino Linotype" w:hAnsi="Palatino Linotype"/>
        </w:rPr>
      </w:pPr>
      <w:r w:rsidRPr="00272D02">
        <w:rPr>
          <w:rFonts w:ascii="Palatino Linotype" w:hAnsi="Palatino Linotype"/>
        </w:rPr>
        <w:t>Provide music for special seasonal services including but not limited to Christmas Eve, Ash Wednesday, Maundy Thursday, Good Friday, and other services as needed in the Christian year. Attendance at these services is always required.</w:t>
      </w:r>
    </w:p>
    <w:p w14:paraId="5E360F80" w14:textId="77777777" w:rsidR="00C361FE" w:rsidRPr="00272D02" w:rsidRDefault="0079190E" w:rsidP="00272D02">
      <w:pPr>
        <w:pStyle w:val="ListBullet"/>
        <w:numPr>
          <w:ilvl w:val="0"/>
          <w:numId w:val="10"/>
        </w:numPr>
        <w:spacing w:before="120" w:after="220"/>
        <w:contextualSpacing w:val="0"/>
        <w:rPr>
          <w:rFonts w:ascii="Palatino Linotype" w:hAnsi="Palatino Linotype"/>
        </w:rPr>
      </w:pPr>
      <w:r w:rsidRPr="00272D02">
        <w:rPr>
          <w:rFonts w:ascii="Palatino Linotype" w:hAnsi="Palatino Linotype"/>
        </w:rPr>
        <w:t>Recruit, teach, and encourage choir members for a strong chancel choir.</w:t>
      </w:r>
    </w:p>
    <w:p w14:paraId="5AFD7DF6" w14:textId="77777777" w:rsidR="00C361FE" w:rsidRPr="00272D02" w:rsidRDefault="0079190E" w:rsidP="00272D02">
      <w:pPr>
        <w:pStyle w:val="ListBullet"/>
        <w:numPr>
          <w:ilvl w:val="0"/>
          <w:numId w:val="10"/>
        </w:numPr>
        <w:spacing w:before="120" w:after="220"/>
        <w:contextualSpacing w:val="0"/>
        <w:rPr>
          <w:rFonts w:ascii="Palatino Linotype" w:hAnsi="Palatino Linotype"/>
        </w:rPr>
      </w:pPr>
      <w:r w:rsidRPr="00272D02">
        <w:rPr>
          <w:rFonts w:ascii="Palatino Linotype" w:hAnsi="Palatino Linotype"/>
        </w:rPr>
        <w:t>Arrange for soloists and other musical accompaniment in cooperation with the Organist, especially for recitals or Sundays when the choir is not singing.</w:t>
      </w:r>
    </w:p>
    <w:p w14:paraId="49D625C0" w14:textId="3C24C096" w:rsidR="00C361FE" w:rsidRPr="00272D02" w:rsidRDefault="0079190E" w:rsidP="00272D02">
      <w:pPr>
        <w:pStyle w:val="ListBullet"/>
        <w:numPr>
          <w:ilvl w:val="0"/>
          <w:numId w:val="10"/>
        </w:numPr>
        <w:spacing w:before="120" w:after="220"/>
        <w:contextualSpacing w:val="0"/>
        <w:rPr>
          <w:rFonts w:ascii="Palatino Linotype" w:hAnsi="Palatino Linotype"/>
        </w:rPr>
      </w:pPr>
      <w:r w:rsidRPr="00272D02">
        <w:rPr>
          <w:rFonts w:ascii="Palatino Linotype" w:hAnsi="Palatino Linotype"/>
        </w:rPr>
        <w:t>Lead weekly rehearsals for the chancel choir in preparation for services from September through June. Occasionally, summer services may include choir participation.</w:t>
      </w:r>
      <w:r w:rsidR="00A215C8">
        <w:rPr>
          <w:rFonts w:ascii="Palatino Linotype" w:hAnsi="Palatino Linotype"/>
        </w:rPr>
        <w:t xml:space="preserve"> Chancel choir currently meets on Thursday evenings at 7:00 p.m.</w:t>
      </w:r>
    </w:p>
    <w:p w14:paraId="3773195B" w14:textId="77777777" w:rsidR="00C361FE" w:rsidRPr="00272D02" w:rsidRDefault="0079190E" w:rsidP="00272D02">
      <w:pPr>
        <w:pStyle w:val="ListBullet"/>
        <w:numPr>
          <w:ilvl w:val="0"/>
          <w:numId w:val="10"/>
        </w:numPr>
        <w:spacing w:before="120" w:after="220"/>
        <w:contextualSpacing w:val="0"/>
        <w:rPr>
          <w:rFonts w:ascii="Palatino Linotype" w:hAnsi="Palatino Linotype"/>
        </w:rPr>
      </w:pPr>
      <w:r w:rsidRPr="00272D02">
        <w:rPr>
          <w:rFonts w:ascii="Palatino Linotype" w:hAnsi="Palatino Linotype"/>
        </w:rPr>
        <w:t>Lead the handbell choir including recruitment and rehearsals. Schedule regular participation in worship services from September through June.</w:t>
      </w:r>
    </w:p>
    <w:p w14:paraId="55A09365" w14:textId="77777777" w:rsidR="00C361FE" w:rsidRPr="00272D02" w:rsidRDefault="0079190E" w:rsidP="00272D02">
      <w:pPr>
        <w:pStyle w:val="ListBullet"/>
        <w:numPr>
          <w:ilvl w:val="0"/>
          <w:numId w:val="10"/>
        </w:numPr>
        <w:spacing w:before="120" w:after="220"/>
        <w:contextualSpacing w:val="0"/>
        <w:rPr>
          <w:rFonts w:ascii="Palatino Linotype" w:hAnsi="Palatino Linotype"/>
        </w:rPr>
      </w:pPr>
      <w:r w:rsidRPr="00272D02">
        <w:rPr>
          <w:rFonts w:ascii="Palatino Linotype" w:hAnsi="Palatino Linotype"/>
        </w:rPr>
        <w:lastRenderedPageBreak/>
        <w:t>Collaborate with the clergy for planning special services and events.</w:t>
      </w:r>
    </w:p>
    <w:p w14:paraId="0C4373A5" w14:textId="5263761C" w:rsidR="00C361FE" w:rsidRPr="00272D02" w:rsidRDefault="0079190E" w:rsidP="00272D02">
      <w:pPr>
        <w:pStyle w:val="ListBullet"/>
        <w:numPr>
          <w:ilvl w:val="0"/>
          <w:numId w:val="10"/>
        </w:numPr>
        <w:spacing w:before="120" w:after="220"/>
        <w:contextualSpacing w:val="0"/>
        <w:rPr>
          <w:rFonts w:ascii="Palatino Linotype" w:hAnsi="Palatino Linotype"/>
        </w:rPr>
      </w:pPr>
      <w:r w:rsidRPr="00272D02">
        <w:rPr>
          <w:rFonts w:ascii="Palatino Linotype" w:hAnsi="Palatino Linotype"/>
        </w:rPr>
        <w:t xml:space="preserve">Attend </w:t>
      </w:r>
      <w:r w:rsidR="00A215C8">
        <w:rPr>
          <w:rFonts w:ascii="Palatino Linotype" w:hAnsi="Palatino Linotype"/>
        </w:rPr>
        <w:t xml:space="preserve">monthly meetings </w:t>
      </w:r>
      <w:r w:rsidRPr="00272D02">
        <w:rPr>
          <w:rFonts w:ascii="Palatino Linotype" w:hAnsi="Palatino Linotype"/>
        </w:rPr>
        <w:t>and work with the Worship Committee to develop musical opportunities within the church.</w:t>
      </w:r>
      <w:r w:rsidR="00A215C8">
        <w:rPr>
          <w:rFonts w:ascii="Palatino Linotype" w:hAnsi="Palatino Linotype"/>
        </w:rPr>
        <w:t xml:space="preserve"> </w:t>
      </w:r>
    </w:p>
    <w:p w14:paraId="12B82E47" w14:textId="69C1FA61" w:rsidR="00C361FE" w:rsidRPr="00272D02" w:rsidRDefault="0079190E" w:rsidP="00272D02">
      <w:pPr>
        <w:pStyle w:val="ListBullet"/>
        <w:numPr>
          <w:ilvl w:val="0"/>
          <w:numId w:val="10"/>
        </w:numPr>
        <w:spacing w:before="120" w:after="220"/>
        <w:contextualSpacing w:val="0"/>
        <w:rPr>
          <w:rFonts w:ascii="Palatino Linotype" w:hAnsi="Palatino Linotype"/>
        </w:rPr>
      </w:pPr>
      <w:r w:rsidRPr="00272D02">
        <w:rPr>
          <w:rFonts w:ascii="Palatino Linotype" w:hAnsi="Palatino Linotype"/>
        </w:rPr>
        <w:t xml:space="preserve">Recruit and audition </w:t>
      </w:r>
      <w:proofErr w:type="gramStart"/>
      <w:r w:rsidRPr="00272D02">
        <w:rPr>
          <w:rFonts w:ascii="Palatino Linotype" w:hAnsi="Palatino Linotype"/>
        </w:rPr>
        <w:t xml:space="preserve">choir </w:t>
      </w:r>
      <w:r w:rsidR="00A215C8">
        <w:rPr>
          <w:rFonts w:ascii="Palatino Linotype" w:hAnsi="Palatino Linotype"/>
        </w:rPr>
        <w:t>section</w:t>
      </w:r>
      <w:proofErr w:type="gramEnd"/>
      <w:r w:rsidR="00A215C8">
        <w:rPr>
          <w:rFonts w:ascii="Palatino Linotype" w:hAnsi="Palatino Linotype"/>
        </w:rPr>
        <w:t xml:space="preserve"> leaders</w:t>
      </w:r>
      <w:r w:rsidRPr="00272D02">
        <w:rPr>
          <w:rFonts w:ascii="Palatino Linotype" w:hAnsi="Palatino Linotype"/>
        </w:rPr>
        <w:t xml:space="preserve"> to participate in the chancel choir.</w:t>
      </w:r>
    </w:p>
    <w:p w14:paraId="3ED40926" w14:textId="26B23174" w:rsidR="00C361FE" w:rsidRPr="00272D02" w:rsidRDefault="0079190E">
      <w:pPr>
        <w:rPr>
          <w:rFonts w:ascii="Palatino Linotype" w:hAnsi="Palatino Linotype"/>
        </w:rPr>
      </w:pPr>
      <w:r w:rsidRPr="00272D02">
        <w:rPr>
          <w:rFonts w:ascii="Palatino Linotype" w:hAnsi="Palatino Linotype"/>
        </w:rPr>
        <w:t>Personnel matters are governed by the Staff Parish Committee.</w:t>
      </w:r>
    </w:p>
    <w:p w14:paraId="676FC8D9" w14:textId="77777777" w:rsidR="00C361FE" w:rsidRDefault="0079190E">
      <w:pPr>
        <w:pStyle w:val="Heading3"/>
        <w:rPr>
          <w:rFonts w:ascii="Palatino Linotype" w:hAnsi="Palatino Linotype"/>
          <w:color w:val="auto"/>
        </w:rPr>
      </w:pPr>
      <w:r w:rsidRPr="00272D02">
        <w:rPr>
          <w:rFonts w:ascii="Palatino Linotype" w:hAnsi="Palatino Linotype"/>
          <w:color w:val="auto"/>
        </w:rPr>
        <w:t>Person Specification</w:t>
      </w:r>
    </w:p>
    <w:p w14:paraId="2696A028" w14:textId="77777777" w:rsidR="00272D02" w:rsidRDefault="00272D02" w:rsidP="00272D02"/>
    <w:tbl>
      <w:tblPr>
        <w:tblStyle w:val="TableGrid"/>
        <w:tblW w:w="9558"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448"/>
        <w:gridCol w:w="4590"/>
        <w:gridCol w:w="2520"/>
      </w:tblGrid>
      <w:tr w:rsidR="00272D02" w:rsidRPr="00272D02" w14:paraId="08B41B7E" w14:textId="77777777" w:rsidTr="0079190E">
        <w:trPr>
          <w:trHeight w:val="378"/>
        </w:trPr>
        <w:tc>
          <w:tcPr>
            <w:tcW w:w="2448" w:type="dxa"/>
          </w:tcPr>
          <w:p w14:paraId="46792910" w14:textId="77777777" w:rsidR="00272D02" w:rsidRPr="00272D02" w:rsidRDefault="00272D02">
            <w:pPr>
              <w:rPr>
                <w:rFonts w:ascii="Palatino Linotype" w:hAnsi="Palatino Linotype"/>
              </w:rPr>
            </w:pPr>
            <w:r w:rsidRPr="00272D02">
              <w:rPr>
                <w:rFonts w:ascii="Palatino Linotype" w:hAnsi="Palatino Linotype"/>
              </w:rPr>
              <w:t>Attribute</w:t>
            </w:r>
          </w:p>
        </w:tc>
        <w:tc>
          <w:tcPr>
            <w:tcW w:w="4590" w:type="dxa"/>
          </w:tcPr>
          <w:p w14:paraId="31292ACC" w14:textId="77777777" w:rsidR="00272D02" w:rsidRPr="00272D02" w:rsidRDefault="00272D02">
            <w:pPr>
              <w:rPr>
                <w:rFonts w:ascii="Palatino Linotype" w:hAnsi="Palatino Linotype"/>
              </w:rPr>
            </w:pPr>
            <w:r w:rsidRPr="00272D02">
              <w:rPr>
                <w:rFonts w:ascii="Palatino Linotype" w:hAnsi="Palatino Linotype"/>
              </w:rPr>
              <w:t>Essential</w:t>
            </w:r>
          </w:p>
        </w:tc>
        <w:tc>
          <w:tcPr>
            <w:tcW w:w="2520" w:type="dxa"/>
          </w:tcPr>
          <w:p w14:paraId="135BA1BD" w14:textId="77777777" w:rsidR="00272D02" w:rsidRPr="00272D02" w:rsidRDefault="00272D02">
            <w:pPr>
              <w:rPr>
                <w:rFonts w:ascii="Palatino Linotype" w:hAnsi="Palatino Linotype"/>
              </w:rPr>
            </w:pPr>
            <w:r w:rsidRPr="00272D02">
              <w:rPr>
                <w:rFonts w:ascii="Palatino Linotype" w:hAnsi="Palatino Linotype"/>
              </w:rPr>
              <w:t>Desirable</w:t>
            </w:r>
          </w:p>
        </w:tc>
      </w:tr>
      <w:tr w:rsidR="00272D02" w:rsidRPr="00272D02" w14:paraId="5661910F" w14:textId="77777777" w:rsidTr="0079190E">
        <w:tc>
          <w:tcPr>
            <w:tcW w:w="2448" w:type="dxa"/>
          </w:tcPr>
          <w:p w14:paraId="008F684D" w14:textId="6E82A0E2" w:rsidR="00272D02" w:rsidRPr="00272D02" w:rsidRDefault="00272D02">
            <w:pPr>
              <w:rPr>
                <w:rFonts w:ascii="Palatino Linotype" w:hAnsi="Palatino Linotype"/>
                <w:b/>
                <w:bCs/>
              </w:rPr>
            </w:pPr>
            <w:r w:rsidRPr="00272D02">
              <w:rPr>
                <w:rFonts w:ascii="Palatino Linotype" w:hAnsi="Palatino Linotype"/>
                <w:b/>
                <w:bCs/>
              </w:rPr>
              <w:t>Education</w:t>
            </w:r>
          </w:p>
        </w:tc>
        <w:tc>
          <w:tcPr>
            <w:tcW w:w="4590" w:type="dxa"/>
          </w:tcPr>
          <w:p w14:paraId="18A0F5F1" w14:textId="2D42F207" w:rsidR="00272D02" w:rsidRPr="00272D02" w:rsidRDefault="00272D02">
            <w:pPr>
              <w:rPr>
                <w:rFonts w:ascii="Palatino Linotype" w:hAnsi="Palatino Linotype"/>
              </w:rPr>
            </w:pPr>
            <w:r w:rsidRPr="00272D02">
              <w:rPr>
                <w:rFonts w:ascii="Palatino Linotype" w:hAnsi="Palatino Linotype"/>
              </w:rPr>
              <w:t xml:space="preserve">A thorough education to degree level at a recognized college, university, or conservatory including choral conducting. </w:t>
            </w:r>
            <w:r w:rsidR="00A215C8" w:rsidRPr="00A215C8">
              <w:rPr>
                <w:rFonts w:ascii="Palatino Linotype" w:hAnsi="Palatino Linotype"/>
              </w:rPr>
              <w:t>Bachelor of Music in performance or music education with an emphasis on choral conducting. </w:t>
            </w:r>
          </w:p>
        </w:tc>
        <w:tc>
          <w:tcPr>
            <w:tcW w:w="2520" w:type="dxa"/>
          </w:tcPr>
          <w:p w14:paraId="7207D938" w14:textId="544F902B" w:rsidR="00272D02" w:rsidRPr="00272D02" w:rsidRDefault="00A215C8">
            <w:pPr>
              <w:rPr>
                <w:rFonts w:ascii="Palatino Linotype" w:hAnsi="Palatino Linotype"/>
              </w:rPr>
            </w:pPr>
            <w:r w:rsidRPr="00A215C8">
              <w:rPr>
                <w:rFonts w:ascii="Palatino Linotype" w:hAnsi="Palatino Linotype"/>
              </w:rPr>
              <w:t>Master of Music or Doctor of Musical Arts in choral conducting; piano/keyboard skills</w:t>
            </w:r>
            <w:r>
              <w:rPr>
                <w:rFonts w:ascii="Palatino Linotype" w:hAnsi="Palatino Linotype"/>
              </w:rPr>
              <w:t xml:space="preserve">. </w:t>
            </w:r>
            <w:r w:rsidRPr="00272D02">
              <w:rPr>
                <w:rFonts w:ascii="Palatino Linotype" w:hAnsi="Palatino Linotype"/>
              </w:rPr>
              <w:t>Excellent piano/keyboard skills.</w:t>
            </w:r>
          </w:p>
        </w:tc>
      </w:tr>
      <w:tr w:rsidR="00272D02" w:rsidRPr="00272D02" w14:paraId="46302CA7" w14:textId="77777777" w:rsidTr="0079190E">
        <w:trPr>
          <w:trHeight w:val="2213"/>
        </w:trPr>
        <w:tc>
          <w:tcPr>
            <w:tcW w:w="2448" w:type="dxa"/>
          </w:tcPr>
          <w:p w14:paraId="7806CF5A" w14:textId="77777777" w:rsidR="00272D02" w:rsidRPr="00272D02" w:rsidRDefault="00272D02">
            <w:pPr>
              <w:rPr>
                <w:rFonts w:ascii="Palatino Linotype" w:hAnsi="Palatino Linotype"/>
                <w:b/>
                <w:bCs/>
              </w:rPr>
            </w:pPr>
            <w:r w:rsidRPr="00272D02">
              <w:rPr>
                <w:rFonts w:ascii="Palatino Linotype" w:hAnsi="Palatino Linotype"/>
                <w:b/>
                <w:bCs/>
              </w:rPr>
              <w:t>Experience</w:t>
            </w:r>
          </w:p>
        </w:tc>
        <w:tc>
          <w:tcPr>
            <w:tcW w:w="4590" w:type="dxa"/>
          </w:tcPr>
          <w:p w14:paraId="384DA6E8" w14:textId="38B51422" w:rsidR="00272D02" w:rsidRPr="00272D02" w:rsidRDefault="00272D02">
            <w:pPr>
              <w:rPr>
                <w:rFonts w:ascii="Palatino Linotype" w:hAnsi="Palatino Linotype"/>
              </w:rPr>
            </w:pPr>
            <w:r w:rsidRPr="00272D02">
              <w:rPr>
                <w:rFonts w:ascii="Palatino Linotype" w:hAnsi="Palatino Linotype"/>
              </w:rPr>
              <w:t xml:space="preserve">Leadership experience as a choir director/trainer in a church, educational, or secular setting. Experience with both volunteer and paid singers. Ability to recruit, inspire, and manage vocalists of all levels. </w:t>
            </w:r>
          </w:p>
        </w:tc>
        <w:tc>
          <w:tcPr>
            <w:tcW w:w="2520" w:type="dxa"/>
          </w:tcPr>
          <w:p w14:paraId="1608EBD3" w14:textId="38DDF0DC" w:rsidR="00272D02" w:rsidRPr="00272D02" w:rsidRDefault="00272D02">
            <w:pPr>
              <w:rPr>
                <w:rFonts w:ascii="Palatino Linotype" w:hAnsi="Palatino Linotype"/>
              </w:rPr>
            </w:pPr>
            <w:r w:rsidRPr="00272D02">
              <w:rPr>
                <w:rFonts w:ascii="Palatino Linotype" w:hAnsi="Palatino Linotype"/>
              </w:rPr>
              <w:t>Skilled in musical composition; experience accompanying liturgical music and leading congregational singing.</w:t>
            </w:r>
            <w:r w:rsidR="00A215C8">
              <w:rPr>
                <w:rFonts w:ascii="Palatino Linotype" w:hAnsi="Palatino Linotype"/>
              </w:rPr>
              <w:t xml:space="preserve"> </w:t>
            </w:r>
            <w:r w:rsidR="00A215C8" w:rsidRPr="00272D02">
              <w:rPr>
                <w:rFonts w:ascii="Palatino Linotype" w:hAnsi="Palatino Linotype"/>
              </w:rPr>
              <w:t>Experience with handbell choir.</w:t>
            </w:r>
          </w:p>
        </w:tc>
      </w:tr>
      <w:tr w:rsidR="00272D02" w:rsidRPr="00272D02" w14:paraId="4A6B40C6" w14:textId="77777777" w:rsidTr="0079190E">
        <w:trPr>
          <w:trHeight w:val="1610"/>
        </w:trPr>
        <w:tc>
          <w:tcPr>
            <w:tcW w:w="2448" w:type="dxa"/>
          </w:tcPr>
          <w:p w14:paraId="412DCF78" w14:textId="77777777" w:rsidR="00272D02" w:rsidRPr="00272D02" w:rsidRDefault="00272D02">
            <w:pPr>
              <w:rPr>
                <w:rFonts w:ascii="Palatino Linotype" w:hAnsi="Palatino Linotype"/>
                <w:b/>
                <w:bCs/>
              </w:rPr>
            </w:pPr>
            <w:r w:rsidRPr="00272D02">
              <w:rPr>
                <w:rFonts w:ascii="Palatino Linotype" w:hAnsi="Palatino Linotype"/>
                <w:b/>
                <w:bCs/>
              </w:rPr>
              <w:t>Communication &amp; Interpersonal Skills</w:t>
            </w:r>
          </w:p>
        </w:tc>
        <w:tc>
          <w:tcPr>
            <w:tcW w:w="4590" w:type="dxa"/>
          </w:tcPr>
          <w:p w14:paraId="157D0F67" w14:textId="77777777" w:rsidR="00272D02" w:rsidRPr="00272D02" w:rsidRDefault="00272D02">
            <w:pPr>
              <w:rPr>
                <w:rFonts w:ascii="Palatino Linotype" w:hAnsi="Palatino Linotype"/>
              </w:rPr>
            </w:pPr>
            <w:r w:rsidRPr="00272D02">
              <w:rPr>
                <w:rFonts w:ascii="Palatino Linotype" w:hAnsi="Palatino Linotype"/>
              </w:rPr>
              <w:t xml:space="preserve">Personable and collaborative; </w:t>
            </w:r>
            <w:proofErr w:type="gramStart"/>
            <w:r w:rsidRPr="00272D02">
              <w:rPr>
                <w:rFonts w:ascii="Palatino Linotype" w:hAnsi="Palatino Linotype"/>
              </w:rPr>
              <w:t>clear</w:t>
            </w:r>
            <w:proofErr w:type="gramEnd"/>
            <w:r w:rsidRPr="00272D02">
              <w:rPr>
                <w:rFonts w:ascii="Palatino Linotype" w:hAnsi="Palatino Linotype"/>
              </w:rPr>
              <w:t xml:space="preserve"> communicator with good computer skills. Ability to build strong working relationships and support other musicians. Sense of humor and resilience.</w:t>
            </w:r>
          </w:p>
        </w:tc>
        <w:tc>
          <w:tcPr>
            <w:tcW w:w="2520" w:type="dxa"/>
          </w:tcPr>
          <w:p w14:paraId="79C4AFF7" w14:textId="77777777" w:rsidR="00272D02" w:rsidRPr="00272D02" w:rsidRDefault="00272D02">
            <w:pPr>
              <w:rPr>
                <w:rFonts w:ascii="Palatino Linotype" w:hAnsi="Palatino Linotype"/>
              </w:rPr>
            </w:pPr>
          </w:p>
        </w:tc>
      </w:tr>
      <w:tr w:rsidR="00272D02" w:rsidRPr="00272D02" w14:paraId="3AEDBB52" w14:textId="77777777" w:rsidTr="0079190E">
        <w:trPr>
          <w:trHeight w:val="1070"/>
        </w:trPr>
        <w:tc>
          <w:tcPr>
            <w:tcW w:w="2448" w:type="dxa"/>
          </w:tcPr>
          <w:p w14:paraId="0FA0D761" w14:textId="77777777" w:rsidR="00272D02" w:rsidRPr="00272D02" w:rsidRDefault="00272D02">
            <w:pPr>
              <w:rPr>
                <w:rFonts w:ascii="Palatino Linotype" w:hAnsi="Palatino Linotype"/>
                <w:b/>
                <w:bCs/>
              </w:rPr>
            </w:pPr>
            <w:r w:rsidRPr="00272D02">
              <w:rPr>
                <w:rFonts w:ascii="Palatino Linotype" w:hAnsi="Palatino Linotype"/>
                <w:b/>
                <w:bCs/>
              </w:rPr>
              <w:t>Musicianship</w:t>
            </w:r>
          </w:p>
        </w:tc>
        <w:tc>
          <w:tcPr>
            <w:tcW w:w="4590" w:type="dxa"/>
          </w:tcPr>
          <w:p w14:paraId="287369D9" w14:textId="77777777" w:rsidR="00272D02" w:rsidRPr="00272D02" w:rsidRDefault="00272D02">
            <w:pPr>
              <w:rPr>
                <w:rFonts w:ascii="Palatino Linotype" w:hAnsi="Palatino Linotype"/>
              </w:rPr>
            </w:pPr>
            <w:r w:rsidRPr="00272D02">
              <w:rPr>
                <w:rFonts w:ascii="Palatino Linotype" w:hAnsi="Palatino Linotype"/>
              </w:rPr>
              <w:t>Excellent sight-reading; strong rehearsal and conducting skills; creative musical leadership.</w:t>
            </w:r>
          </w:p>
        </w:tc>
        <w:tc>
          <w:tcPr>
            <w:tcW w:w="2520" w:type="dxa"/>
          </w:tcPr>
          <w:p w14:paraId="6EB079DA" w14:textId="77777777" w:rsidR="00272D02" w:rsidRPr="00272D02" w:rsidRDefault="00272D02">
            <w:pPr>
              <w:rPr>
                <w:rFonts w:ascii="Palatino Linotype" w:hAnsi="Palatino Linotype"/>
              </w:rPr>
            </w:pPr>
            <w:r w:rsidRPr="00272D02">
              <w:rPr>
                <w:rFonts w:ascii="Palatino Linotype" w:hAnsi="Palatino Linotype"/>
              </w:rPr>
              <w:t>Ability to compose and arrange music.</w:t>
            </w:r>
          </w:p>
        </w:tc>
      </w:tr>
      <w:tr w:rsidR="00272D02" w:rsidRPr="00272D02" w14:paraId="1CF4E29E" w14:textId="77777777" w:rsidTr="0079190E">
        <w:trPr>
          <w:trHeight w:val="980"/>
        </w:trPr>
        <w:tc>
          <w:tcPr>
            <w:tcW w:w="2448" w:type="dxa"/>
          </w:tcPr>
          <w:p w14:paraId="4D380345" w14:textId="77777777" w:rsidR="00272D02" w:rsidRPr="00272D02" w:rsidRDefault="00272D02">
            <w:pPr>
              <w:rPr>
                <w:rFonts w:ascii="Palatino Linotype" w:hAnsi="Palatino Linotype"/>
                <w:b/>
                <w:bCs/>
              </w:rPr>
            </w:pPr>
            <w:r w:rsidRPr="00272D02">
              <w:rPr>
                <w:rFonts w:ascii="Palatino Linotype" w:hAnsi="Palatino Linotype"/>
                <w:b/>
                <w:bCs/>
              </w:rPr>
              <w:t>Liturgical Knowledge</w:t>
            </w:r>
          </w:p>
        </w:tc>
        <w:tc>
          <w:tcPr>
            <w:tcW w:w="4590" w:type="dxa"/>
          </w:tcPr>
          <w:p w14:paraId="113F027A" w14:textId="77777777" w:rsidR="00A215C8" w:rsidRPr="00A215C8" w:rsidRDefault="00A215C8" w:rsidP="00A215C8">
            <w:pPr>
              <w:tabs>
                <w:tab w:val="num" w:pos="720"/>
              </w:tabs>
              <w:rPr>
                <w:rFonts w:ascii="Palatino Linotype" w:hAnsi="Palatino Linotype"/>
              </w:rPr>
            </w:pPr>
            <w:r w:rsidRPr="00A215C8">
              <w:rPr>
                <w:rFonts w:ascii="Palatino Linotype" w:hAnsi="Palatino Linotype"/>
              </w:rPr>
              <w:t>Familiarity with Methodist worship traditions. Strong working knowledge of current hymnal. Awareness of Roberts Park UMC worship style. </w:t>
            </w:r>
          </w:p>
          <w:p w14:paraId="78E24DAC" w14:textId="0435710F" w:rsidR="00272D02" w:rsidRPr="00272D02" w:rsidRDefault="00272D02">
            <w:pPr>
              <w:rPr>
                <w:rFonts w:ascii="Palatino Linotype" w:hAnsi="Palatino Linotype"/>
              </w:rPr>
            </w:pPr>
          </w:p>
        </w:tc>
        <w:tc>
          <w:tcPr>
            <w:tcW w:w="2520" w:type="dxa"/>
          </w:tcPr>
          <w:p w14:paraId="1CCAB6FF" w14:textId="356DE956" w:rsidR="00272D02" w:rsidRPr="00272D02" w:rsidRDefault="00272D02">
            <w:pPr>
              <w:rPr>
                <w:rFonts w:ascii="Palatino Linotype" w:hAnsi="Palatino Linotype"/>
              </w:rPr>
            </w:pPr>
          </w:p>
        </w:tc>
      </w:tr>
      <w:tr w:rsidR="00272D02" w:rsidRPr="00272D02" w14:paraId="47B39BEB" w14:textId="77777777" w:rsidTr="0079190E">
        <w:trPr>
          <w:trHeight w:val="1070"/>
        </w:trPr>
        <w:tc>
          <w:tcPr>
            <w:tcW w:w="2448" w:type="dxa"/>
          </w:tcPr>
          <w:p w14:paraId="79A68C67" w14:textId="77777777" w:rsidR="00272D02" w:rsidRPr="00272D02" w:rsidRDefault="00272D02">
            <w:pPr>
              <w:rPr>
                <w:rFonts w:ascii="Palatino Linotype" w:hAnsi="Palatino Linotype"/>
                <w:b/>
                <w:bCs/>
              </w:rPr>
            </w:pPr>
            <w:r w:rsidRPr="00272D02">
              <w:rPr>
                <w:rFonts w:ascii="Palatino Linotype" w:hAnsi="Palatino Linotype"/>
                <w:b/>
                <w:bCs/>
              </w:rPr>
              <w:lastRenderedPageBreak/>
              <w:t>Leadership &amp; Administration</w:t>
            </w:r>
          </w:p>
        </w:tc>
        <w:tc>
          <w:tcPr>
            <w:tcW w:w="4590" w:type="dxa"/>
          </w:tcPr>
          <w:p w14:paraId="056556CA" w14:textId="70DA38CB" w:rsidR="00272D02" w:rsidRPr="00272D02" w:rsidRDefault="00272D02">
            <w:pPr>
              <w:rPr>
                <w:rFonts w:ascii="Palatino Linotype" w:hAnsi="Palatino Linotype"/>
              </w:rPr>
            </w:pPr>
            <w:r w:rsidRPr="00272D02">
              <w:rPr>
                <w:rFonts w:ascii="Palatino Linotype" w:hAnsi="Palatino Linotype"/>
              </w:rPr>
              <w:t xml:space="preserve">Self-motivated, strategic thinker, organized, </w:t>
            </w:r>
            <w:r w:rsidR="0079190E" w:rsidRPr="00272D02">
              <w:rPr>
                <w:rFonts w:ascii="Palatino Linotype" w:hAnsi="Palatino Linotype"/>
              </w:rPr>
              <w:t>team oriented</w:t>
            </w:r>
            <w:r w:rsidRPr="00272D02">
              <w:rPr>
                <w:rFonts w:ascii="Palatino Linotype" w:hAnsi="Palatino Linotype"/>
              </w:rPr>
              <w:t>. Proven ability to manage time and musical programming.</w:t>
            </w:r>
          </w:p>
        </w:tc>
        <w:tc>
          <w:tcPr>
            <w:tcW w:w="2520" w:type="dxa"/>
          </w:tcPr>
          <w:p w14:paraId="1BBF312B" w14:textId="77777777" w:rsidR="00272D02" w:rsidRPr="00272D02" w:rsidRDefault="00272D02">
            <w:pPr>
              <w:rPr>
                <w:rFonts w:ascii="Palatino Linotype" w:hAnsi="Palatino Linotype"/>
              </w:rPr>
            </w:pPr>
            <w:r w:rsidRPr="00272D02">
              <w:rPr>
                <w:rFonts w:ascii="Palatino Linotype" w:hAnsi="Palatino Linotype"/>
              </w:rPr>
              <w:t>Energy and ambition to achieve high musical standards.</w:t>
            </w:r>
          </w:p>
        </w:tc>
      </w:tr>
      <w:tr w:rsidR="00272D02" w:rsidRPr="00272D02" w14:paraId="03E63B4D" w14:textId="77777777" w:rsidTr="0079190E">
        <w:trPr>
          <w:trHeight w:val="710"/>
        </w:trPr>
        <w:tc>
          <w:tcPr>
            <w:tcW w:w="2448" w:type="dxa"/>
          </w:tcPr>
          <w:p w14:paraId="50715E7C" w14:textId="77777777" w:rsidR="00272D02" w:rsidRPr="00272D02" w:rsidRDefault="00272D02">
            <w:pPr>
              <w:rPr>
                <w:rFonts w:ascii="Palatino Linotype" w:hAnsi="Palatino Linotype"/>
                <w:b/>
                <w:bCs/>
              </w:rPr>
            </w:pPr>
            <w:r w:rsidRPr="00272D02">
              <w:rPr>
                <w:rFonts w:ascii="Palatino Linotype" w:hAnsi="Palatino Linotype"/>
                <w:b/>
                <w:bCs/>
              </w:rPr>
              <w:t>Faith &amp; Commitment</w:t>
            </w:r>
          </w:p>
        </w:tc>
        <w:tc>
          <w:tcPr>
            <w:tcW w:w="4590" w:type="dxa"/>
          </w:tcPr>
          <w:p w14:paraId="2842AC44" w14:textId="77777777" w:rsidR="00272D02" w:rsidRPr="00272D02" w:rsidRDefault="00272D02">
            <w:pPr>
              <w:rPr>
                <w:rFonts w:ascii="Palatino Linotype" w:hAnsi="Palatino Linotype"/>
              </w:rPr>
            </w:pPr>
            <w:r w:rsidRPr="00272D02">
              <w:rPr>
                <w:rFonts w:ascii="Palatino Linotype" w:hAnsi="Palatino Linotype"/>
              </w:rPr>
              <w:t>Committed Christian with a desire to lead worship through music in various contexts.</w:t>
            </w:r>
          </w:p>
        </w:tc>
        <w:tc>
          <w:tcPr>
            <w:tcW w:w="2520" w:type="dxa"/>
          </w:tcPr>
          <w:p w14:paraId="20D771CA" w14:textId="77777777" w:rsidR="00272D02" w:rsidRPr="00272D02" w:rsidRDefault="00272D02">
            <w:pPr>
              <w:rPr>
                <w:rFonts w:ascii="Palatino Linotype" w:hAnsi="Palatino Linotype"/>
              </w:rPr>
            </w:pPr>
            <w:r w:rsidRPr="00272D02">
              <w:rPr>
                <w:rFonts w:ascii="Palatino Linotype" w:hAnsi="Palatino Linotype"/>
              </w:rPr>
              <w:t>Experience in Methodist tradition.</w:t>
            </w:r>
          </w:p>
        </w:tc>
      </w:tr>
      <w:tr w:rsidR="00272D02" w:rsidRPr="00272D02" w14:paraId="5EAD001B" w14:textId="77777777" w:rsidTr="0079190E">
        <w:trPr>
          <w:trHeight w:val="800"/>
        </w:trPr>
        <w:tc>
          <w:tcPr>
            <w:tcW w:w="2448" w:type="dxa"/>
            <w:tcBorders>
              <w:bottom w:val="single" w:sz="4" w:space="0" w:color="BFBFBF" w:themeColor="background1" w:themeShade="BF"/>
            </w:tcBorders>
          </w:tcPr>
          <w:p w14:paraId="327DAC26" w14:textId="77777777" w:rsidR="00272D02" w:rsidRPr="00272D02" w:rsidRDefault="00272D02">
            <w:pPr>
              <w:rPr>
                <w:rFonts w:ascii="Palatino Linotype" w:hAnsi="Palatino Linotype"/>
                <w:b/>
                <w:bCs/>
              </w:rPr>
            </w:pPr>
            <w:r w:rsidRPr="00272D02">
              <w:rPr>
                <w:rFonts w:ascii="Palatino Linotype" w:hAnsi="Palatino Linotype"/>
                <w:b/>
                <w:bCs/>
              </w:rPr>
              <w:t>General Appearance</w:t>
            </w:r>
          </w:p>
        </w:tc>
        <w:tc>
          <w:tcPr>
            <w:tcW w:w="4590" w:type="dxa"/>
            <w:tcBorders>
              <w:bottom w:val="single" w:sz="4" w:space="0" w:color="BFBFBF" w:themeColor="background1" w:themeShade="BF"/>
            </w:tcBorders>
          </w:tcPr>
          <w:p w14:paraId="1A4209F8" w14:textId="77777777" w:rsidR="00272D02" w:rsidRPr="00272D02" w:rsidRDefault="00272D02">
            <w:pPr>
              <w:rPr>
                <w:rFonts w:ascii="Palatino Linotype" w:hAnsi="Palatino Linotype"/>
              </w:rPr>
            </w:pPr>
            <w:r w:rsidRPr="00272D02">
              <w:rPr>
                <w:rFonts w:ascii="Palatino Linotype" w:hAnsi="Palatino Linotype"/>
              </w:rPr>
              <w:t>Professional appearance; knowledge of appropriate choir attire/robes for services.</w:t>
            </w:r>
          </w:p>
        </w:tc>
        <w:tc>
          <w:tcPr>
            <w:tcW w:w="2520" w:type="dxa"/>
            <w:tcBorders>
              <w:bottom w:val="single" w:sz="4" w:space="0" w:color="BFBFBF" w:themeColor="background1" w:themeShade="BF"/>
            </w:tcBorders>
          </w:tcPr>
          <w:p w14:paraId="7285329A" w14:textId="77777777" w:rsidR="00272D02" w:rsidRPr="00272D02" w:rsidRDefault="00272D02">
            <w:pPr>
              <w:rPr>
                <w:rFonts w:ascii="Palatino Linotype" w:hAnsi="Palatino Linotype"/>
              </w:rPr>
            </w:pPr>
          </w:p>
        </w:tc>
      </w:tr>
      <w:tr w:rsidR="00272D02" w:rsidRPr="00272D02" w14:paraId="4542764C" w14:textId="77777777" w:rsidTr="0079190E">
        <w:tc>
          <w:tcPr>
            <w:tcW w:w="2448" w:type="dxa"/>
            <w:tcBorders>
              <w:top w:val="single" w:sz="4" w:space="0" w:color="BFBFBF" w:themeColor="background1" w:themeShade="BF"/>
              <w:bottom w:val="nil"/>
            </w:tcBorders>
          </w:tcPr>
          <w:p w14:paraId="2DEA03EC" w14:textId="77777777" w:rsidR="00272D02" w:rsidRPr="00272D02" w:rsidRDefault="00272D02">
            <w:pPr>
              <w:rPr>
                <w:rFonts w:ascii="Palatino Linotype" w:hAnsi="Palatino Linotype"/>
                <w:b/>
                <w:bCs/>
              </w:rPr>
            </w:pPr>
            <w:r w:rsidRPr="00272D02">
              <w:rPr>
                <w:rFonts w:ascii="Palatino Linotype" w:hAnsi="Palatino Linotype"/>
                <w:b/>
                <w:bCs/>
              </w:rPr>
              <w:t>Child Protection</w:t>
            </w:r>
          </w:p>
        </w:tc>
        <w:tc>
          <w:tcPr>
            <w:tcW w:w="4590" w:type="dxa"/>
            <w:tcBorders>
              <w:top w:val="single" w:sz="4" w:space="0" w:color="BFBFBF" w:themeColor="background1" w:themeShade="BF"/>
              <w:bottom w:val="nil"/>
            </w:tcBorders>
          </w:tcPr>
          <w:p w14:paraId="05A52EBC" w14:textId="77777777" w:rsidR="00272D02" w:rsidRPr="00272D02" w:rsidRDefault="00272D02">
            <w:pPr>
              <w:rPr>
                <w:rFonts w:ascii="Palatino Linotype" w:hAnsi="Palatino Linotype"/>
              </w:rPr>
            </w:pPr>
            <w:r w:rsidRPr="00272D02">
              <w:rPr>
                <w:rFonts w:ascii="Palatino Linotype" w:hAnsi="Palatino Linotype"/>
              </w:rPr>
              <w:t>Will be required to pass background checks and comply with Roberts Park’s Child Protection Policy.</w:t>
            </w:r>
          </w:p>
        </w:tc>
        <w:tc>
          <w:tcPr>
            <w:tcW w:w="2520" w:type="dxa"/>
            <w:tcBorders>
              <w:top w:val="single" w:sz="4" w:space="0" w:color="BFBFBF" w:themeColor="background1" w:themeShade="BF"/>
              <w:bottom w:val="nil"/>
            </w:tcBorders>
          </w:tcPr>
          <w:p w14:paraId="2CFE860A" w14:textId="77777777" w:rsidR="00272D02" w:rsidRPr="00272D02" w:rsidRDefault="00272D02">
            <w:pPr>
              <w:rPr>
                <w:rFonts w:ascii="Palatino Linotype" w:hAnsi="Palatino Linotype"/>
              </w:rPr>
            </w:pPr>
          </w:p>
        </w:tc>
      </w:tr>
    </w:tbl>
    <w:p w14:paraId="21C10DE3" w14:textId="77777777" w:rsidR="0079190E" w:rsidRPr="00272D02" w:rsidRDefault="0079190E">
      <w:pPr>
        <w:rPr>
          <w:rFonts w:ascii="Palatino Linotype" w:hAnsi="Palatino Linotype"/>
        </w:rPr>
      </w:pPr>
    </w:p>
    <w:sectPr w:rsidR="0079190E" w:rsidRPr="00272D0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Palatino Roman">
    <w:altName w:val="Palatino Linotype"/>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977085"/>
    <w:multiLevelType w:val="multilevel"/>
    <w:tmpl w:val="E76A8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D66C9"/>
    <w:multiLevelType w:val="hybridMultilevel"/>
    <w:tmpl w:val="014AB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7498900">
    <w:abstractNumId w:val="8"/>
  </w:num>
  <w:num w:numId="2" w16cid:durableId="920868020">
    <w:abstractNumId w:val="6"/>
  </w:num>
  <w:num w:numId="3" w16cid:durableId="1526484390">
    <w:abstractNumId w:val="5"/>
  </w:num>
  <w:num w:numId="4" w16cid:durableId="2131512308">
    <w:abstractNumId w:val="4"/>
  </w:num>
  <w:num w:numId="5" w16cid:durableId="1769930912">
    <w:abstractNumId w:val="7"/>
  </w:num>
  <w:num w:numId="6" w16cid:durableId="99877400">
    <w:abstractNumId w:val="3"/>
  </w:num>
  <w:num w:numId="7" w16cid:durableId="180320243">
    <w:abstractNumId w:val="2"/>
  </w:num>
  <w:num w:numId="8" w16cid:durableId="1884173374">
    <w:abstractNumId w:val="1"/>
  </w:num>
  <w:num w:numId="9" w16cid:durableId="1952857900">
    <w:abstractNumId w:val="0"/>
  </w:num>
  <w:num w:numId="10" w16cid:durableId="1768192062">
    <w:abstractNumId w:val="10"/>
  </w:num>
  <w:num w:numId="11" w16cid:durableId="1922788974">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72D02"/>
    <w:rsid w:val="0029639D"/>
    <w:rsid w:val="00326F90"/>
    <w:rsid w:val="0079190E"/>
    <w:rsid w:val="00A215C8"/>
    <w:rsid w:val="00AA1D8D"/>
    <w:rsid w:val="00B13B67"/>
    <w:rsid w:val="00B47730"/>
    <w:rsid w:val="00C361FE"/>
    <w:rsid w:val="00CB0664"/>
    <w:rsid w:val="00E763A3"/>
    <w:rsid w:val="00F5505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EB6CC"/>
  <w14:defaultImageDpi w14:val="300"/>
  <w15:docId w15:val="{AE457A1B-6931-466C-942D-E2DAF272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560778">
      <w:bodyDiv w:val="1"/>
      <w:marLeft w:val="0"/>
      <w:marRight w:val="0"/>
      <w:marTop w:val="0"/>
      <w:marBottom w:val="0"/>
      <w:divBdr>
        <w:top w:val="none" w:sz="0" w:space="0" w:color="auto"/>
        <w:left w:val="none" w:sz="0" w:space="0" w:color="auto"/>
        <w:bottom w:val="none" w:sz="0" w:space="0" w:color="auto"/>
        <w:right w:val="none" w:sz="0" w:space="0" w:color="auto"/>
      </w:divBdr>
    </w:div>
    <w:div w:id="1186627228">
      <w:bodyDiv w:val="1"/>
      <w:marLeft w:val="0"/>
      <w:marRight w:val="0"/>
      <w:marTop w:val="0"/>
      <w:marBottom w:val="0"/>
      <w:divBdr>
        <w:top w:val="none" w:sz="0" w:space="0" w:color="auto"/>
        <w:left w:val="none" w:sz="0" w:space="0" w:color="auto"/>
        <w:bottom w:val="none" w:sz="0" w:space="0" w:color="auto"/>
        <w:right w:val="none" w:sz="0" w:space="0" w:color="auto"/>
      </w:divBdr>
    </w:div>
    <w:div w:id="1227959126">
      <w:bodyDiv w:val="1"/>
      <w:marLeft w:val="0"/>
      <w:marRight w:val="0"/>
      <w:marTop w:val="0"/>
      <w:marBottom w:val="0"/>
      <w:divBdr>
        <w:top w:val="none" w:sz="0" w:space="0" w:color="auto"/>
        <w:left w:val="none" w:sz="0" w:space="0" w:color="auto"/>
        <w:bottom w:val="none" w:sz="0" w:space="0" w:color="auto"/>
        <w:right w:val="none" w:sz="0" w:space="0" w:color="auto"/>
      </w:divBdr>
    </w:div>
    <w:div w:id="2076389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Jarrett Hill</cp:lastModifiedBy>
  <cp:revision>2</cp:revision>
  <dcterms:created xsi:type="dcterms:W3CDTF">2025-07-11T14:13:00Z</dcterms:created>
  <dcterms:modified xsi:type="dcterms:W3CDTF">2025-07-11T14:13:00Z</dcterms:modified>
  <cp:category/>
</cp:coreProperties>
</file>