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3B68" w14:textId="3161501C" w:rsidR="0002463D" w:rsidRPr="00575E32" w:rsidRDefault="0017728C" w:rsidP="00575E32">
      <w:pPr>
        <w:jc w:val="center"/>
        <w:rPr>
          <w:b/>
          <w:bCs/>
          <w:sz w:val="28"/>
          <w:szCs w:val="28"/>
        </w:rPr>
      </w:pPr>
      <w:r w:rsidRPr="00575E32">
        <w:rPr>
          <w:b/>
          <w:bCs/>
          <w:sz w:val="28"/>
          <w:szCs w:val="28"/>
        </w:rPr>
        <w:t xml:space="preserve">BLUE GOLD APT 28-30 </w:t>
      </w:r>
      <w:r w:rsidR="00575E32">
        <w:rPr>
          <w:b/>
          <w:bCs/>
          <w:sz w:val="28"/>
          <w:szCs w:val="28"/>
        </w:rPr>
        <w:t xml:space="preserve">Remodel </w:t>
      </w:r>
      <w:r w:rsidR="00575E32" w:rsidRPr="00575E32">
        <w:rPr>
          <w:b/>
          <w:bCs/>
          <w:sz w:val="28"/>
          <w:szCs w:val="28"/>
        </w:rPr>
        <w:t>Questions and Answers</w:t>
      </w:r>
    </w:p>
    <w:p w14:paraId="09FA2187" w14:textId="5BE4FF4C" w:rsidR="007A5898" w:rsidRPr="00575E32" w:rsidRDefault="007A5898">
      <w:pPr>
        <w:rPr>
          <w:rFonts w:cstheme="minorHAnsi"/>
          <w:sz w:val="24"/>
          <w:szCs w:val="24"/>
        </w:rPr>
      </w:pPr>
    </w:p>
    <w:p w14:paraId="47983A31" w14:textId="77777777" w:rsidR="007A5898" w:rsidRPr="007A5898" w:rsidRDefault="007A5898" w:rsidP="007A5898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121"/>
          <w:sz w:val="24"/>
          <w:szCs w:val="24"/>
        </w:rPr>
      </w:pPr>
      <w:r w:rsidRPr="007A5898">
        <w:rPr>
          <w:rFonts w:eastAsia="Times New Roman" w:cstheme="minorHAnsi"/>
          <w:color w:val="212121"/>
          <w:sz w:val="24"/>
          <w:szCs w:val="24"/>
          <w:bdr w:val="none" w:sz="0" w:space="0" w:color="auto" w:frame="1"/>
        </w:rPr>
        <w:t xml:space="preserve">Can the Schluter Shower System be used in lieu of a mortar bed? </w:t>
      </w:r>
      <w:r w:rsidRPr="007A5898">
        <w:rPr>
          <w:rFonts w:eastAsia="Times New Roman" w:cstheme="minorHAnsi"/>
          <w:color w:val="FF0000"/>
          <w:sz w:val="24"/>
          <w:szCs w:val="24"/>
          <w:bdr w:val="none" w:sz="0" w:space="0" w:color="auto" w:frame="1"/>
        </w:rPr>
        <w:t>No</w:t>
      </w:r>
    </w:p>
    <w:p w14:paraId="35FD47FD" w14:textId="77777777" w:rsidR="007A5898" w:rsidRPr="007A5898" w:rsidRDefault="007A5898" w:rsidP="007A5898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121"/>
          <w:sz w:val="24"/>
          <w:szCs w:val="24"/>
        </w:rPr>
      </w:pPr>
      <w:r w:rsidRPr="007A5898">
        <w:rPr>
          <w:rFonts w:eastAsia="Times New Roman" w:cstheme="minorHAnsi"/>
          <w:color w:val="212121"/>
          <w:sz w:val="24"/>
          <w:szCs w:val="24"/>
          <w:bdr w:val="none" w:sz="0" w:space="0" w:color="auto" w:frame="1"/>
        </w:rPr>
        <w:t xml:space="preserve">Is there a set completion date? </w:t>
      </w:r>
      <w:r w:rsidRPr="007A5898">
        <w:rPr>
          <w:rFonts w:eastAsia="Times New Roman" w:cstheme="minorHAnsi"/>
          <w:color w:val="FF0000"/>
          <w:sz w:val="24"/>
          <w:szCs w:val="24"/>
          <w:bdr w:val="none" w:sz="0" w:space="0" w:color="auto" w:frame="1"/>
        </w:rPr>
        <w:t>120 days </w:t>
      </w:r>
    </w:p>
    <w:p w14:paraId="18E0AEDE" w14:textId="77777777" w:rsidR="00575E32" w:rsidRPr="00575E32" w:rsidRDefault="007A5898" w:rsidP="00575E32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121"/>
          <w:sz w:val="24"/>
          <w:szCs w:val="24"/>
        </w:rPr>
      </w:pPr>
      <w:r w:rsidRPr="007A5898">
        <w:rPr>
          <w:rFonts w:eastAsia="Times New Roman" w:cstheme="minorHAnsi"/>
          <w:color w:val="212121"/>
          <w:sz w:val="24"/>
          <w:szCs w:val="24"/>
          <w:bdr w:val="none" w:sz="0" w:space="0" w:color="auto" w:frame="1"/>
        </w:rPr>
        <w:t xml:space="preserve">Are there any restrictions on working hours? </w:t>
      </w:r>
      <w:r w:rsidRPr="007A5898">
        <w:rPr>
          <w:rFonts w:eastAsia="Times New Roman" w:cstheme="minorHAnsi"/>
          <w:color w:val="FF0000"/>
          <w:sz w:val="24"/>
          <w:szCs w:val="24"/>
          <w:bdr w:val="none" w:sz="0" w:space="0" w:color="auto" w:frame="1"/>
        </w:rPr>
        <w:t>No</w:t>
      </w:r>
      <w:r w:rsidRPr="00575E32">
        <w:rPr>
          <w:rFonts w:eastAsia="Times New Roman" w:cstheme="minorHAnsi"/>
          <w:color w:val="FF0000"/>
          <w:sz w:val="24"/>
          <w:szCs w:val="24"/>
          <w:bdr w:val="none" w:sz="0" w:space="0" w:color="auto" w:frame="1"/>
        </w:rPr>
        <w:t>,</w:t>
      </w:r>
      <w:r w:rsidRPr="007A5898">
        <w:rPr>
          <w:rFonts w:eastAsia="Times New Roman" w:cstheme="minorHAnsi"/>
          <w:color w:val="FF0000"/>
          <w:sz w:val="24"/>
          <w:szCs w:val="24"/>
          <w:bdr w:val="none" w:sz="0" w:space="0" w:color="auto" w:frame="1"/>
        </w:rPr>
        <w:t xml:space="preserve"> there is no restriction on working hours. </w:t>
      </w:r>
    </w:p>
    <w:p w14:paraId="41781F34" w14:textId="77777777" w:rsidR="00575E32" w:rsidRPr="00575E32" w:rsidRDefault="00575E32" w:rsidP="00575E32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121"/>
          <w:sz w:val="24"/>
          <w:szCs w:val="24"/>
        </w:rPr>
      </w:pPr>
      <w:r w:rsidRPr="00575E32">
        <w:rPr>
          <w:rFonts w:eastAsia="Times New Roman" w:cstheme="minorHAnsi"/>
          <w:sz w:val="24"/>
          <w:szCs w:val="24"/>
        </w:rPr>
        <w:t>I have reviewed the document on the website, and do not see the plans and specs for this project. Can you please send me a link to this, or help instruct me where to locate them in case I am just overlooking them?</w:t>
      </w:r>
      <w:r w:rsidRPr="00575E3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575E32">
        <w:rPr>
          <w:rFonts w:eastAsia="Times New Roman" w:cstheme="minorHAnsi"/>
          <w:color w:val="FF0000"/>
          <w:sz w:val="24"/>
          <w:szCs w:val="24"/>
        </w:rPr>
        <w:t>There are no plans or specs for these apartments, other than the specifications listed in section 2.1 of the IFB.</w:t>
      </w:r>
    </w:p>
    <w:p w14:paraId="33CF36AD" w14:textId="3A4C8DED" w:rsidR="00575E32" w:rsidRPr="00575E32" w:rsidRDefault="00575E32" w:rsidP="00575E32">
      <w:pPr>
        <w:pStyle w:val="ListParagraph"/>
        <w:numPr>
          <w:ilvl w:val="0"/>
          <w:numId w:val="1"/>
        </w:numPr>
        <w:rPr>
          <w:rFonts w:eastAsia="Times New Roman" w:cstheme="minorHAnsi"/>
          <w:color w:val="FF0000"/>
          <w:sz w:val="24"/>
          <w:szCs w:val="24"/>
        </w:rPr>
      </w:pPr>
      <w:r w:rsidRPr="00575E32">
        <w:rPr>
          <w:rFonts w:eastAsia="Times New Roman" w:cstheme="minorHAnsi"/>
          <w:sz w:val="24"/>
          <w:szCs w:val="24"/>
        </w:rPr>
        <w:t>We are interested in bidding this project. Please send the construction plans to us.</w:t>
      </w:r>
      <w:r w:rsidRPr="00575E3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575E32">
        <w:rPr>
          <w:rFonts w:eastAsia="Times New Roman" w:cstheme="minorHAnsi"/>
          <w:color w:val="FF0000"/>
          <w:sz w:val="24"/>
          <w:szCs w:val="24"/>
        </w:rPr>
        <w:t>There are no construction plans.</w:t>
      </w:r>
    </w:p>
    <w:p w14:paraId="70AFD706" w14:textId="2F71691C" w:rsidR="00575E32" w:rsidRPr="00575E32" w:rsidRDefault="00575E32" w:rsidP="00575E32">
      <w:pPr>
        <w:spacing w:after="0" w:line="240" w:lineRule="auto"/>
        <w:ind w:left="720"/>
        <w:rPr>
          <w:rFonts w:eastAsia="Times New Roman" w:cstheme="minorHAnsi"/>
          <w:color w:val="212121"/>
          <w:sz w:val="24"/>
          <w:szCs w:val="24"/>
        </w:rPr>
      </w:pPr>
    </w:p>
    <w:p w14:paraId="466E2E57" w14:textId="77777777" w:rsidR="00575E32" w:rsidRPr="00575E32" w:rsidRDefault="00575E32" w:rsidP="00575E32">
      <w:pPr>
        <w:spacing w:after="0" w:line="240" w:lineRule="auto"/>
        <w:ind w:left="720"/>
        <w:rPr>
          <w:rFonts w:eastAsia="Times New Roman" w:cstheme="minorHAnsi"/>
          <w:color w:val="212121"/>
          <w:sz w:val="24"/>
          <w:szCs w:val="24"/>
        </w:rPr>
      </w:pPr>
    </w:p>
    <w:p w14:paraId="393667C1" w14:textId="0F3142B7" w:rsidR="00575E32" w:rsidRPr="00575E32" w:rsidRDefault="00575E32" w:rsidP="00575E32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</w:rPr>
      </w:pPr>
      <w:r w:rsidRPr="00575E32">
        <w:rPr>
          <w:rFonts w:eastAsia="Times New Roman" w:cstheme="minorHAnsi"/>
          <w:sz w:val="24"/>
          <w:szCs w:val="24"/>
        </w:rPr>
        <w:t xml:space="preserve"> </w:t>
      </w:r>
    </w:p>
    <w:p w14:paraId="693BB266" w14:textId="77777777" w:rsidR="00575E32" w:rsidRPr="007A5898" w:rsidRDefault="00575E32" w:rsidP="00575E32">
      <w:pPr>
        <w:spacing w:after="0" w:line="240" w:lineRule="auto"/>
        <w:ind w:left="720"/>
        <w:rPr>
          <w:rFonts w:eastAsia="Times New Roman" w:cstheme="minorHAnsi"/>
          <w:color w:val="212121"/>
          <w:sz w:val="24"/>
          <w:szCs w:val="24"/>
        </w:rPr>
      </w:pPr>
    </w:p>
    <w:p w14:paraId="7B22FCD8" w14:textId="77777777" w:rsidR="007A5898" w:rsidRDefault="007A5898"/>
    <w:sectPr w:rsidR="007A5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406B0"/>
    <w:multiLevelType w:val="multilevel"/>
    <w:tmpl w:val="3A646B5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8C"/>
    <w:rsid w:val="0002463D"/>
    <w:rsid w:val="0017728C"/>
    <w:rsid w:val="00575E32"/>
    <w:rsid w:val="007A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54CD"/>
  <w15:chartTrackingRefBased/>
  <w15:docId w15:val="{9E529CD8-6435-4808-9E2E-34FA1DC6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Keisha Robinson</dc:creator>
  <cp:keywords/>
  <dc:description/>
  <cp:lastModifiedBy>Keisha Robinson</cp:lastModifiedBy>
  <cp:revision>1</cp:revision>
  <dcterms:created xsi:type="dcterms:W3CDTF">2026-08-13T19:54:00Z</dcterms:created>
  <dcterms:modified xsi:type="dcterms:W3CDTF">2026-08-13T21:25:00Z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817cb585-fce1-475a-8177-39e640f88186</vt:lpwstr>
  </property>
</Properties>
</file>