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819D" w14:textId="2D3E501C" w:rsidR="00B651C1" w:rsidRDefault="00B651C1" w:rsidP="00B651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</w:t>
      </w:r>
      <w:r w:rsidR="00807E55">
        <w:rPr>
          <w:b/>
          <w:bCs/>
          <w:sz w:val="26"/>
          <w:szCs w:val="26"/>
        </w:rPr>
        <w:t>ourth</w:t>
      </w:r>
      <w:r>
        <w:rPr>
          <w:b/>
          <w:bCs/>
          <w:sz w:val="26"/>
          <w:szCs w:val="26"/>
        </w:rPr>
        <w:t xml:space="preserve"> Grade Supply List 2025-2026</w:t>
      </w:r>
    </w:p>
    <w:p w14:paraId="55BAD99A" w14:textId="77777777" w:rsidR="00A94CB3" w:rsidRPr="00D55C94" w:rsidRDefault="00A94CB3" w:rsidP="00A94CB3">
      <w:pPr>
        <w:jc w:val="center"/>
        <w:rPr>
          <w:sz w:val="26"/>
          <w:szCs w:val="26"/>
        </w:rPr>
      </w:pPr>
      <w:r>
        <w:rPr>
          <w:sz w:val="26"/>
          <w:szCs w:val="26"/>
        </w:rPr>
        <w:t>(Brand names are suggestions only)</w:t>
      </w:r>
    </w:p>
    <w:p w14:paraId="68B7B8B0" w14:textId="77777777" w:rsidR="00A94CB3" w:rsidRPr="00A94CB3" w:rsidRDefault="00A94CB3" w:rsidP="00B651C1">
      <w:pPr>
        <w:jc w:val="center"/>
        <w:rPr>
          <w:sz w:val="26"/>
          <w:szCs w:val="26"/>
        </w:rPr>
      </w:pPr>
    </w:p>
    <w:p w14:paraId="58FEFC32" w14:textId="77777777" w:rsidR="00B651C1" w:rsidRDefault="00B651C1"/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6987"/>
      </w:tblGrid>
      <w:tr w:rsidR="00B651C1" w14:paraId="28578E03" w14:textId="77777777" w:rsidTr="00734AAE">
        <w:trPr>
          <w:trHeight w:val="207"/>
        </w:trPr>
        <w:tc>
          <w:tcPr>
            <w:tcW w:w="692" w:type="dxa"/>
          </w:tcPr>
          <w:p w14:paraId="39B15E99" w14:textId="77777777" w:rsidR="00B651C1" w:rsidRDefault="00B651C1" w:rsidP="00734AAE">
            <w:pPr>
              <w:pStyle w:val="TableParagraph"/>
              <w:spacing w:before="0"/>
              <w:ind w:left="5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Qty</w:t>
            </w:r>
          </w:p>
        </w:tc>
        <w:tc>
          <w:tcPr>
            <w:tcW w:w="6987" w:type="dxa"/>
          </w:tcPr>
          <w:p w14:paraId="6486F450" w14:textId="77777777" w:rsidR="00B651C1" w:rsidRDefault="00B651C1" w:rsidP="00734AAE">
            <w:pPr>
              <w:pStyle w:val="TableParagraph"/>
              <w:spacing w:before="0"/>
              <w:ind w:left="3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Description</w:t>
            </w:r>
          </w:p>
        </w:tc>
      </w:tr>
      <w:tr w:rsidR="007354E4" w14:paraId="2E0D3C2B" w14:textId="77777777" w:rsidTr="00734AAE">
        <w:trPr>
          <w:trHeight w:val="239"/>
        </w:trPr>
        <w:tc>
          <w:tcPr>
            <w:tcW w:w="692" w:type="dxa"/>
          </w:tcPr>
          <w:p w14:paraId="58E7126E" w14:textId="4D9838BD" w:rsidR="007354E4" w:rsidRDefault="007354E4" w:rsidP="007354E4">
            <w:pPr>
              <w:pStyle w:val="TableParagraph"/>
              <w:spacing w:line="155" w:lineRule="exact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 xml:space="preserve"> </w:t>
            </w:r>
            <w:r w:rsidR="005A02BE">
              <w:rPr>
                <w:spacing w:val="-10"/>
                <w:sz w:val="15"/>
              </w:rPr>
              <w:t>1</w:t>
            </w:r>
          </w:p>
          <w:p w14:paraId="4ACF466E" w14:textId="0CCDC8AC" w:rsidR="005A02BE" w:rsidRDefault="007354E4" w:rsidP="005A02BE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248FDCFB" w14:textId="77777777" w:rsidR="007354E4" w:rsidRDefault="007354E4" w:rsidP="00734AAE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686F76F5" w14:textId="3E1D522A" w:rsidR="007354E4" w:rsidRDefault="007354E4" w:rsidP="00734AA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6099A92F" w14:textId="4D7FCAAF" w:rsidR="007354E4" w:rsidRDefault="005A02BE" w:rsidP="007354E4">
            <w:pPr>
              <w:pStyle w:val="TableParagraph"/>
              <w:spacing w:line="155" w:lineRule="exact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 xml:space="preserve">        Headphones – Connect + Microphone</w:t>
            </w:r>
          </w:p>
          <w:p w14:paraId="01FC5D19" w14:textId="77777777" w:rsidR="007354E4" w:rsidRDefault="007354E4" w:rsidP="00734AAE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Large Capacity Pencil Case</w:t>
            </w:r>
          </w:p>
          <w:p w14:paraId="498C4692" w14:textId="77777777" w:rsidR="007354E4" w:rsidRDefault="007354E4" w:rsidP="00734AAE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 w:rsidRPr="00B651C1">
              <w:rPr>
                <w:sz w:val="15"/>
              </w:rPr>
              <w:t>Red (or black if already purchased) Plastic Basket 13.25”x 10”</w:t>
            </w:r>
          </w:p>
          <w:p w14:paraId="173381F4" w14:textId="57EBA29F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N</w:t>
            </w:r>
            <w:r w:rsidRPr="00B651C1">
              <w:rPr>
                <w:sz w:val="15"/>
              </w:rPr>
              <w:t>IV Adventure Bible</w:t>
            </w:r>
          </w:p>
        </w:tc>
      </w:tr>
      <w:tr w:rsidR="007354E4" w14:paraId="58A56A62" w14:textId="77777777" w:rsidTr="00734AAE">
        <w:trPr>
          <w:trHeight w:val="240"/>
        </w:trPr>
        <w:tc>
          <w:tcPr>
            <w:tcW w:w="692" w:type="dxa"/>
          </w:tcPr>
          <w:p w14:paraId="4CC9FEE2" w14:textId="3D0ABA8C" w:rsidR="007354E4" w:rsidRDefault="007354E4" w:rsidP="007354E4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7C4405F4" w14:textId="5FA34FC5" w:rsidR="007354E4" w:rsidRDefault="007354E4" w:rsidP="007354E4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Binder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Durable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View - 1 Inch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White - </w:t>
            </w:r>
            <w:r>
              <w:rPr>
                <w:spacing w:val="-2"/>
                <w:sz w:val="15"/>
              </w:rPr>
              <w:t>Avery</w:t>
            </w:r>
          </w:p>
        </w:tc>
      </w:tr>
      <w:tr w:rsidR="007354E4" w14:paraId="712305D2" w14:textId="77777777" w:rsidTr="00734AAE">
        <w:trPr>
          <w:trHeight w:val="240"/>
        </w:trPr>
        <w:tc>
          <w:tcPr>
            <w:tcW w:w="692" w:type="dxa"/>
          </w:tcPr>
          <w:p w14:paraId="5CEF1E79" w14:textId="17381A47" w:rsidR="007354E4" w:rsidRDefault="007354E4" w:rsidP="007354E4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987" w:type="dxa"/>
          </w:tcPr>
          <w:p w14:paraId="5C70DEDF" w14:textId="5E54C3DF" w:rsidR="007354E4" w:rsidRDefault="007354E4" w:rsidP="007354E4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Colored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Pencils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7354E4" w14:paraId="50B2DDC2" w14:textId="77777777" w:rsidTr="007354E4">
        <w:trPr>
          <w:trHeight w:val="99"/>
        </w:trPr>
        <w:tc>
          <w:tcPr>
            <w:tcW w:w="692" w:type="dxa"/>
          </w:tcPr>
          <w:p w14:paraId="6609C66B" w14:textId="74EB370C" w:rsidR="007354E4" w:rsidRDefault="007354E4" w:rsidP="007354E4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200DE910" w14:textId="7EABBCEB" w:rsidR="007354E4" w:rsidRDefault="007354E4" w:rsidP="007354E4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Blue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7354E4" w14:paraId="46865848" w14:textId="77777777" w:rsidTr="00734AAE">
        <w:trPr>
          <w:trHeight w:val="207"/>
        </w:trPr>
        <w:tc>
          <w:tcPr>
            <w:tcW w:w="692" w:type="dxa"/>
          </w:tcPr>
          <w:p w14:paraId="78F2383C" w14:textId="1D7B836D" w:rsidR="007354E4" w:rsidRDefault="007354E4" w:rsidP="007354E4">
            <w:pPr>
              <w:pStyle w:val="TableParagraph"/>
              <w:spacing w:line="155" w:lineRule="exact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7F64510D" w14:textId="266DB069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Green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7354E4" w14:paraId="2B3E9648" w14:textId="77777777" w:rsidTr="00734AAE">
        <w:trPr>
          <w:trHeight w:val="207"/>
        </w:trPr>
        <w:tc>
          <w:tcPr>
            <w:tcW w:w="692" w:type="dxa"/>
          </w:tcPr>
          <w:p w14:paraId="24AF1A10" w14:textId="59156E61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6C87A7D5" w14:textId="26386EF5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Purple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7354E4" w14:paraId="552D6D33" w14:textId="77777777" w:rsidTr="00734AAE">
        <w:trPr>
          <w:trHeight w:val="207"/>
        </w:trPr>
        <w:tc>
          <w:tcPr>
            <w:tcW w:w="692" w:type="dxa"/>
          </w:tcPr>
          <w:p w14:paraId="39661433" w14:textId="4AC3284D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1C21BBC6" w14:textId="3BEDE598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7354E4" w14:paraId="30045355" w14:textId="77777777" w:rsidTr="00734AAE">
        <w:trPr>
          <w:trHeight w:val="207"/>
        </w:trPr>
        <w:tc>
          <w:tcPr>
            <w:tcW w:w="692" w:type="dxa"/>
          </w:tcPr>
          <w:p w14:paraId="6CBF55D5" w14:textId="30FDC2BE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034CAFE3" w14:textId="1224BBDB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Yellow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7354E4" w14:paraId="586895D7" w14:textId="77777777" w:rsidTr="00734AAE">
        <w:trPr>
          <w:trHeight w:val="207"/>
        </w:trPr>
        <w:tc>
          <w:tcPr>
            <w:tcW w:w="692" w:type="dxa"/>
          </w:tcPr>
          <w:p w14:paraId="3A6DC5E4" w14:textId="3F4936C4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204D815D" w14:textId="76C6D8FD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Dry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Erase Markers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Expo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 Set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2"/>
                <w:sz w:val="15"/>
              </w:rPr>
              <w:t>Chisel</w:t>
            </w:r>
          </w:p>
        </w:tc>
      </w:tr>
      <w:tr w:rsidR="007354E4" w14:paraId="2839E9C2" w14:textId="77777777" w:rsidTr="00734AAE">
        <w:trPr>
          <w:trHeight w:val="207"/>
        </w:trPr>
        <w:tc>
          <w:tcPr>
            <w:tcW w:w="692" w:type="dxa"/>
          </w:tcPr>
          <w:p w14:paraId="17E12C17" w14:textId="50C97C56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987" w:type="dxa"/>
          </w:tcPr>
          <w:p w14:paraId="34652B46" w14:textId="5CB3C64F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Eraser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Caps - Hi Polymer - Pentel - 10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7354E4" w14:paraId="41F6DDE8" w14:textId="77777777" w:rsidTr="00734AAE">
        <w:trPr>
          <w:trHeight w:val="207"/>
        </w:trPr>
        <w:tc>
          <w:tcPr>
            <w:tcW w:w="692" w:type="dxa"/>
          </w:tcPr>
          <w:p w14:paraId="590FF982" w14:textId="36ABF595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54E3CB30" w14:textId="7DF928F8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 xml:space="preserve">Folder - Plastic &amp; Pocket 3 Hole - </w:t>
            </w:r>
            <w:r>
              <w:rPr>
                <w:spacing w:val="-4"/>
                <w:sz w:val="15"/>
              </w:rPr>
              <w:t>Blue</w:t>
            </w:r>
          </w:p>
        </w:tc>
      </w:tr>
      <w:tr w:rsidR="007354E4" w14:paraId="46BE487D" w14:textId="77777777" w:rsidTr="00734AAE">
        <w:trPr>
          <w:trHeight w:val="207"/>
        </w:trPr>
        <w:tc>
          <w:tcPr>
            <w:tcW w:w="692" w:type="dxa"/>
          </w:tcPr>
          <w:p w14:paraId="475195F7" w14:textId="0CEFC0D9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1FF2F56E" w14:textId="64C60BB6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 xml:space="preserve">Folder - Plastic &amp; Pocket 3 Hole - </w:t>
            </w:r>
            <w:r>
              <w:rPr>
                <w:spacing w:val="-2"/>
                <w:sz w:val="15"/>
              </w:rPr>
              <w:t>Yellow</w:t>
            </w:r>
          </w:p>
        </w:tc>
      </w:tr>
      <w:tr w:rsidR="007354E4" w14:paraId="1F276AC8" w14:textId="77777777" w:rsidTr="00734AAE">
        <w:trPr>
          <w:trHeight w:val="207"/>
        </w:trPr>
        <w:tc>
          <w:tcPr>
            <w:tcW w:w="692" w:type="dxa"/>
          </w:tcPr>
          <w:p w14:paraId="2B5AF1A9" w14:textId="463849DB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5AF5B4D6" w14:textId="7876302B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Folder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Organizer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Pockets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Assorted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Smead</w:t>
            </w:r>
          </w:p>
        </w:tc>
      </w:tr>
      <w:tr w:rsidR="007354E4" w14:paraId="23C4F2A9" w14:textId="77777777" w:rsidTr="00734AAE">
        <w:trPr>
          <w:trHeight w:val="207"/>
        </w:trPr>
        <w:tc>
          <w:tcPr>
            <w:tcW w:w="692" w:type="dxa"/>
          </w:tcPr>
          <w:p w14:paraId="287BCCDB" w14:textId="559E0CE4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306EBFE8" w14:textId="2B617C51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Glue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Elmers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Washable Stick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Purple - .21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oz - 12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7354E4" w14:paraId="042077CB" w14:textId="77777777" w:rsidTr="00734AAE">
        <w:trPr>
          <w:trHeight w:val="207"/>
        </w:trPr>
        <w:tc>
          <w:tcPr>
            <w:tcW w:w="692" w:type="dxa"/>
          </w:tcPr>
          <w:p w14:paraId="348A51C3" w14:textId="6CA061F0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396F7677" w14:textId="5FDA210F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Hand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Sanitizer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Pump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Purell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8 </w:t>
            </w:r>
            <w:r>
              <w:rPr>
                <w:spacing w:val="-5"/>
                <w:sz w:val="15"/>
              </w:rPr>
              <w:t>oz</w:t>
            </w:r>
          </w:p>
        </w:tc>
      </w:tr>
      <w:tr w:rsidR="007354E4" w14:paraId="68614F17" w14:textId="77777777" w:rsidTr="00734AAE">
        <w:trPr>
          <w:trHeight w:val="207"/>
        </w:trPr>
        <w:tc>
          <w:tcPr>
            <w:tcW w:w="692" w:type="dxa"/>
          </w:tcPr>
          <w:p w14:paraId="2827F722" w14:textId="78240111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20409358" w14:textId="1849CF9B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Highlighter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Pen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Style - Chisel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Clip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 Pack -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Ylw</w:t>
            </w:r>
            <w:proofErr w:type="spellEnd"/>
            <w:r>
              <w:rPr>
                <w:sz w:val="15"/>
              </w:rPr>
              <w:t>-Org-</w:t>
            </w:r>
            <w:proofErr w:type="spellStart"/>
            <w:r>
              <w:rPr>
                <w:sz w:val="15"/>
              </w:rPr>
              <w:t>Pnk</w:t>
            </w:r>
            <w:proofErr w:type="spellEnd"/>
            <w:r>
              <w:rPr>
                <w:sz w:val="15"/>
              </w:rPr>
              <w:t xml:space="preserve">-Gr-Blue - </w:t>
            </w:r>
            <w:r>
              <w:rPr>
                <w:spacing w:val="-5"/>
                <w:sz w:val="15"/>
              </w:rPr>
              <w:t>BIC</w:t>
            </w:r>
          </w:p>
        </w:tc>
      </w:tr>
      <w:tr w:rsidR="007354E4" w14:paraId="1F512F5C" w14:textId="77777777" w:rsidTr="00734AAE">
        <w:trPr>
          <w:trHeight w:val="207"/>
        </w:trPr>
        <w:tc>
          <w:tcPr>
            <w:tcW w:w="692" w:type="dxa"/>
          </w:tcPr>
          <w:p w14:paraId="74A036A1" w14:textId="0892B07F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415CC728" w14:textId="7E89A3F7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Markers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Washable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Crayola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Super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Tips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 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4"/>
                <w:sz w:val="15"/>
              </w:rPr>
              <w:t>Asst</w:t>
            </w:r>
          </w:p>
        </w:tc>
      </w:tr>
      <w:tr w:rsidR="007354E4" w14:paraId="478924FB" w14:textId="77777777" w:rsidTr="00734AAE">
        <w:trPr>
          <w:trHeight w:val="207"/>
        </w:trPr>
        <w:tc>
          <w:tcPr>
            <w:tcW w:w="692" w:type="dxa"/>
          </w:tcPr>
          <w:p w14:paraId="5AEF48FC" w14:textId="735C7DFB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28CFD0C7" w14:textId="3E5A0D5B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 xml:space="preserve">Mouse - Computer - </w:t>
            </w:r>
            <w:r>
              <w:rPr>
                <w:spacing w:val="-2"/>
                <w:sz w:val="15"/>
              </w:rPr>
              <w:t>Wireless</w:t>
            </w:r>
          </w:p>
        </w:tc>
      </w:tr>
      <w:tr w:rsidR="007354E4" w14:paraId="7AD4E0F4" w14:textId="77777777" w:rsidTr="00734AAE">
        <w:trPr>
          <w:trHeight w:val="207"/>
        </w:trPr>
        <w:tc>
          <w:tcPr>
            <w:tcW w:w="692" w:type="dxa"/>
          </w:tcPr>
          <w:p w14:paraId="7D3ED663" w14:textId="53C6E65A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6EB397D6" w14:textId="107FF253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Notebook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- 3 Sub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Spiral - Wide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Asst Color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120 Ct - </w:t>
            </w:r>
            <w:r>
              <w:rPr>
                <w:spacing w:val="-4"/>
                <w:sz w:val="15"/>
              </w:rPr>
              <w:t>Mead</w:t>
            </w:r>
          </w:p>
        </w:tc>
      </w:tr>
      <w:tr w:rsidR="007354E4" w14:paraId="37353A9F" w14:textId="77777777" w:rsidTr="00734AAE">
        <w:trPr>
          <w:trHeight w:val="207"/>
        </w:trPr>
        <w:tc>
          <w:tcPr>
            <w:tcW w:w="692" w:type="dxa"/>
          </w:tcPr>
          <w:p w14:paraId="3AFC5F96" w14:textId="1016C633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987" w:type="dxa"/>
          </w:tcPr>
          <w:p w14:paraId="7EEBCD70" w14:textId="54BE3D3C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Paper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Filler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Wide - 100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7354E4" w14:paraId="4BDCEBE0" w14:textId="77777777" w:rsidTr="00734AAE">
        <w:trPr>
          <w:trHeight w:val="207"/>
        </w:trPr>
        <w:tc>
          <w:tcPr>
            <w:tcW w:w="692" w:type="dxa"/>
          </w:tcPr>
          <w:p w14:paraId="6187B9E5" w14:textId="7551DC45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987" w:type="dxa"/>
          </w:tcPr>
          <w:p w14:paraId="2EF36E58" w14:textId="607C327C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Paper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Towel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Bounty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Select-A-Size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82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7354E4" w14:paraId="5CD93435" w14:textId="77777777" w:rsidTr="00734AAE">
        <w:trPr>
          <w:trHeight w:val="207"/>
        </w:trPr>
        <w:tc>
          <w:tcPr>
            <w:tcW w:w="692" w:type="dxa"/>
          </w:tcPr>
          <w:p w14:paraId="0687B06C" w14:textId="13B4CA4C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6987" w:type="dxa"/>
          </w:tcPr>
          <w:p w14:paraId="1E87DA94" w14:textId="19C16E73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Pencil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Ticonderoga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Sharpened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7354E4" w14:paraId="04A5D97A" w14:textId="77777777" w:rsidTr="00734AAE">
        <w:trPr>
          <w:trHeight w:val="207"/>
        </w:trPr>
        <w:tc>
          <w:tcPr>
            <w:tcW w:w="692" w:type="dxa"/>
          </w:tcPr>
          <w:p w14:paraId="7E5B4C3C" w14:textId="6994D91C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0F888D6A" w14:textId="0E5A056E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 xml:space="preserve">Pencil Sharpener - Canister - 2 </w:t>
            </w:r>
            <w:r>
              <w:rPr>
                <w:spacing w:val="-4"/>
                <w:sz w:val="15"/>
              </w:rPr>
              <w:t>Hole</w:t>
            </w:r>
          </w:p>
        </w:tc>
      </w:tr>
      <w:tr w:rsidR="007354E4" w14:paraId="4CFC7D50" w14:textId="77777777" w:rsidTr="00734AAE">
        <w:trPr>
          <w:trHeight w:val="207"/>
        </w:trPr>
        <w:tc>
          <w:tcPr>
            <w:tcW w:w="692" w:type="dxa"/>
          </w:tcPr>
          <w:p w14:paraId="32123B34" w14:textId="0D603C9C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987" w:type="dxa"/>
          </w:tcPr>
          <w:p w14:paraId="0076147C" w14:textId="4001E3BF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Scissors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Fiskar</w:t>
            </w:r>
            <w:proofErr w:type="spellEnd"/>
            <w:r>
              <w:rPr>
                <w:sz w:val="15"/>
              </w:rPr>
              <w:t xml:space="preserve">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Inch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Big </w:t>
            </w:r>
            <w:r>
              <w:rPr>
                <w:spacing w:val="-4"/>
                <w:sz w:val="15"/>
              </w:rPr>
              <w:t>Kids</w:t>
            </w:r>
          </w:p>
        </w:tc>
      </w:tr>
      <w:tr w:rsidR="007354E4" w14:paraId="12B4EBB2" w14:textId="77777777" w:rsidTr="00734AAE">
        <w:trPr>
          <w:trHeight w:val="207"/>
        </w:trPr>
        <w:tc>
          <w:tcPr>
            <w:tcW w:w="692" w:type="dxa"/>
          </w:tcPr>
          <w:p w14:paraId="32F55614" w14:textId="41C2D35F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987" w:type="dxa"/>
          </w:tcPr>
          <w:p w14:paraId="08F3F970" w14:textId="6A33B6D4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Tissue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Puffs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Ultra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Soft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124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7354E4" w14:paraId="20BE7C6A" w14:textId="77777777" w:rsidTr="00734AAE">
        <w:trPr>
          <w:trHeight w:val="207"/>
        </w:trPr>
        <w:tc>
          <w:tcPr>
            <w:tcW w:w="692" w:type="dxa"/>
          </w:tcPr>
          <w:p w14:paraId="7F5CFCB7" w14:textId="46B7A25C" w:rsidR="007354E4" w:rsidRDefault="007354E4" w:rsidP="007354E4">
            <w:pPr>
              <w:pStyle w:val="TableParagraph"/>
              <w:spacing w:line="155" w:lineRule="exact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6987" w:type="dxa"/>
          </w:tcPr>
          <w:p w14:paraId="2D57EA26" w14:textId="0DDC7193" w:rsidR="007354E4" w:rsidRDefault="007354E4" w:rsidP="007354E4">
            <w:pPr>
              <w:pStyle w:val="TableParagraph"/>
              <w:spacing w:line="155" w:lineRule="exact"/>
              <w:ind w:left="375"/>
              <w:rPr>
                <w:sz w:val="15"/>
              </w:rPr>
            </w:pPr>
            <w:r>
              <w:rPr>
                <w:sz w:val="15"/>
              </w:rPr>
              <w:t>Wipes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Disinfectant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Clorox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75 </w:t>
            </w:r>
            <w:r>
              <w:rPr>
                <w:spacing w:val="-5"/>
                <w:sz w:val="15"/>
              </w:rPr>
              <w:t>Ct</w:t>
            </w:r>
          </w:p>
        </w:tc>
      </w:tr>
    </w:tbl>
    <w:p w14:paraId="398F90D9" w14:textId="77777777" w:rsidR="00C75B28" w:rsidRDefault="00C75B28"/>
    <w:sectPr w:rsidR="00C7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20B0604020202020204"/>
    <w:charset w:val="00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C1"/>
    <w:rsid w:val="002837A5"/>
    <w:rsid w:val="00341F9A"/>
    <w:rsid w:val="005A02BE"/>
    <w:rsid w:val="007354E4"/>
    <w:rsid w:val="00807E55"/>
    <w:rsid w:val="00841E87"/>
    <w:rsid w:val="009A5A1D"/>
    <w:rsid w:val="00A24CC4"/>
    <w:rsid w:val="00A2628B"/>
    <w:rsid w:val="00A94CB3"/>
    <w:rsid w:val="00AB5567"/>
    <w:rsid w:val="00B651C1"/>
    <w:rsid w:val="00C75B28"/>
    <w:rsid w:val="00CB09BA"/>
    <w:rsid w:val="00DB0328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DFC0F"/>
  <w15:chartTrackingRefBased/>
  <w15:docId w15:val="{B277A7EF-EE08-354F-A4AB-C5D6C30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C1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C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1C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1C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1C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1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1C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5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1C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5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1C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5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1C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1C1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B651C1"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Mary</dc:creator>
  <cp:keywords/>
  <dc:description/>
  <cp:lastModifiedBy>Strickland, Mary</cp:lastModifiedBy>
  <cp:revision>4</cp:revision>
  <dcterms:created xsi:type="dcterms:W3CDTF">2025-08-01T18:32:00Z</dcterms:created>
  <dcterms:modified xsi:type="dcterms:W3CDTF">2025-08-02T14:59:00Z</dcterms:modified>
</cp:coreProperties>
</file>