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5CFC" w14:textId="4FC0D23F" w:rsidR="00F54EC4" w:rsidRDefault="00C84CE3" w:rsidP="00166DF2">
      <w:pPr>
        <w:pStyle w:val="Title"/>
        <w:spacing w:after="120" w:line="268" w:lineRule="auto"/>
      </w:pPr>
      <w:r>
        <w:t xml:space="preserve">Carbon Reduction Plan </w:t>
      </w:r>
    </w:p>
    <w:p w14:paraId="4D0B21BD" w14:textId="46661B29" w:rsidR="00F54EC4" w:rsidRDefault="00C84CE3">
      <w:pPr>
        <w:spacing w:after="120" w:line="268" w:lineRule="auto"/>
        <w:jc w:val="both"/>
      </w:pPr>
      <w:r>
        <w:rPr>
          <w:sz w:val="28"/>
          <w:szCs w:val="28"/>
        </w:rPr>
        <w:t>Supplier name:</w:t>
      </w:r>
      <w:r>
        <w:t xml:space="preserve"> </w:t>
      </w:r>
      <w:r w:rsidR="00ED59B1">
        <w:t>Ivy Legal Limited</w:t>
      </w:r>
    </w:p>
    <w:p w14:paraId="3F1A229B" w14:textId="0C9B997F" w:rsidR="00F54EC4" w:rsidRDefault="00C84CE3">
      <w:pPr>
        <w:spacing w:after="120" w:line="268" w:lineRule="auto"/>
        <w:jc w:val="both"/>
      </w:pPr>
      <w:r>
        <w:rPr>
          <w:sz w:val="28"/>
          <w:szCs w:val="28"/>
        </w:rPr>
        <w:t>Publication date:</w:t>
      </w:r>
      <w:r>
        <w:t xml:space="preserve"> </w:t>
      </w:r>
      <w:r w:rsidR="00CD095F">
        <w:t>16 March 2026</w:t>
      </w:r>
    </w:p>
    <w:p w14:paraId="68AE7111" w14:textId="77777777" w:rsidR="00F54EC4" w:rsidRDefault="00C84CE3">
      <w:pPr>
        <w:pStyle w:val="Heading1"/>
        <w:numPr>
          <w:ilvl w:val="0"/>
          <w:numId w:val="1"/>
        </w:numPr>
        <w:tabs>
          <w:tab w:val="left" w:pos="0"/>
        </w:tabs>
        <w:spacing w:before="360" w:after="0" w:line="268" w:lineRule="auto"/>
        <w:jc w:val="both"/>
      </w:pPr>
      <w:bookmarkStart w:id="0" w:name="_30j0zll" w:colFirst="0" w:colLast="0"/>
      <w:bookmarkEnd w:id="0"/>
      <w:r>
        <w:rPr>
          <w:b/>
          <w:sz w:val="28"/>
          <w:szCs w:val="28"/>
        </w:rPr>
        <w:t>Commitment to achieving Net Zero</w:t>
      </w:r>
    </w:p>
    <w:p w14:paraId="07349470" w14:textId="05B27144" w:rsidR="00F54EC4" w:rsidRPr="00166DF2" w:rsidRDefault="00ED59B1" w:rsidP="00ED59B1">
      <w:pPr>
        <w:pStyle w:val="Heading1"/>
        <w:keepNext w:val="0"/>
        <w:keepLines w:val="0"/>
        <w:tabs>
          <w:tab w:val="left" w:pos="0"/>
        </w:tabs>
        <w:spacing w:before="0" w:after="0" w:line="268" w:lineRule="auto"/>
        <w:jc w:val="both"/>
        <w:rPr>
          <w:sz w:val="27"/>
          <w:szCs w:val="27"/>
        </w:rPr>
      </w:pPr>
      <w:bookmarkStart w:id="1" w:name="_1fob9te" w:colFirst="0" w:colLast="0"/>
      <w:bookmarkEnd w:id="1"/>
      <w:r>
        <w:rPr>
          <w:sz w:val="27"/>
          <w:szCs w:val="27"/>
        </w:rPr>
        <w:t>Ivy Legal Limited</w:t>
      </w:r>
      <w:r w:rsidR="00C84CE3" w:rsidRPr="00166DF2">
        <w:rPr>
          <w:sz w:val="27"/>
          <w:szCs w:val="27"/>
        </w:rPr>
        <w:t xml:space="preserve"> </w:t>
      </w:r>
      <w:r w:rsidR="00CD095F">
        <w:rPr>
          <w:sz w:val="27"/>
          <w:szCs w:val="27"/>
        </w:rPr>
        <w:t xml:space="preserve">is </w:t>
      </w:r>
      <w:r w:rsidR="00C84CE3" w:rsidRPr="00166DF2">
        <w:rPr>
          <w:sz w:val="27"/>
          <w:szCs w:val="27"/>
        </w:rPr>
        <w:t>committed to achieving Net Zero emissions by 20</w:t>
      </w:r>
      <w:r w:rsidRPr="00ED59B1">
        <w:rPr>
          <w:bCs/>
          <w:color w:val="auto"/>
          <w:sz w:val="27"/>
          <w:szCs w:val="27"/>
        </w:rPr>
        <w:t>50</w:t>
      </w:r>
      <w:r w:rsidR="00C84CE3" w:rsidRPr="00166DF2">
        <w:rPr>
          <w:sz w:val="27"/>
          <w:szCs w:val="27"/>
        </w:rPr>
        <w:t>.</w:t>
      </w:r>
    </w:p>
    <w:p w14:paraId="072F3873" w14:textId="77777777" w:rsidR="00F54EC4" w:rsidRPr="00166DF2" w:rsidRDefault="00C84CE3">
      <w:pPr>
        <w:pStyle w:val="Heading1"/>
        <w:numPr>
          <w:ilvl w:val="0"/>
          <w:numId w:val="1"/>
        </w:numPr>
        <w:tabs>
          <w:tab w:val="left" w:pos="0"/>
        </w:tabs>
        <w:spacing w:before="360" w:after="0" w:line="268" w:lineRule="auto"/>
        <w:jc w:val="both"/>
        <w:rPr>
          <w:sz w:val="27"/>
          <w:szCs w:val="27"/>
        </w:rPr>
      </w:pPr>
      <w:bookmarkStart w:id="2" w:name="_3znysh7" w:colFirst="0" w:colLast="0"/>
      <w:bookmarkEnd w:id="2"/>
      <w:r w:rsidRPr="00166DF2">
        <w:rPr>
          <w:b/>
          <w:sz w:val="27"/>
          <w:szCs w:val="27"/>
        </w:rPr>
        <w:t>Baseline Emissions Footprint</w:t>
      </w:r>
    </w:p>
    <w:p w14:paraId="39954A40" w14:textId="77777777" w:rsidR="00F54EC4" w:rsidRPr="00166DF2" w:rsidRDefault="00C84CE3">
      <w:pPr>
        <w:rPr>
          <w:sz w:val="27"/>
          <w:szCs w:val="27"/>
        </w:rPr>
      </w:pPr>
      <w:r w:rsidRPr="00166DF2">
        <w:rPr>
          <w:sz w:val="27"/>
          <w:szCs w:val="27"/>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6B240788" w14:textId="2B07EF02" w:rsidR="00F54EC4" w:rsidRPr="00166DF2" w:rsidRDefault="00C84CE3">
      <w:pPr>
        <w:rPr>
          <w:sz w:val="27"/>
          <w:szCs w:val="27"/>
        </w:rPr>
      </w:pPr>
      <w:r w:rsidRPr="00166DF2">
        <w:rPr>
          <w:sz w:val="27"/>
          <w:szCs w:val="27"/>
        </w:rPr>
        <w:t xml:space="preserve">  </w:t>
      </w:r>
    </w:p>
    <w:tbl>
      <w:tblPr>
        <w:tblStyle w:val="a"/>
        <w:tblW w:w="94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91"/>
        <w:gridCol w:w="5259"/>
      </w:tblGrid>
      <w:tr w:rsidR="00F54EC4" w:rsidRPr="00166DF2" w14:paraId="5CA04886"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Pr>
          <w:p w14:paraId="6041EFFB" w14:textId="3DDFBC28" w:rsidR="00F54EC4" w:rsidRPr="00166DF2" w:rsidRDefault="00C84CE3">
            <w:pPr>
              <w:spacing w:after="120" w:line="268" w:lineRule="auto"/>
              <w:jc w:val="both"/>
              <w:rPr>
                <w:sz w:val="27"/>
                <w:szCs w:val="27"/>
              </w:rPr>
            </w:pPr>
            <w:r w:rsidRPr="00166DF2">
              <w:rPr>
                <w:b/>
                <w:sz w:val="27"/>
                <w:szCs w:val="27"/>
              </w:rPr>
              <w:t xml:space="preserve">Baseline Year: </w:t>
            </w:r>
            <w:r w:rsidRPr="00973EB8">
              <w:rPr>
                <w:bCs/>
                <w:sz w:val="27"/>
                <w:szCs w:val="27"/>
              </w:rPr>
              <w:t>20</w:t>
            </w:r>
            <w:r w:rsidR="00B005E6" w:rsidRPr="00973EB8">
              <w:rPr>
                <w:bCs/>
                <w:sz w:val="27"/>
                <w:szCs w:val="27"/>
              </w:rPr>
              <w:t>25</w:t>
            </w:r>
          </w:p>
        </w:tc>
      </w:tr>
      <w:tr w:rsidR="00F54EC4" w:rsidRPr="00166DF2" w14:paraId="214ED3C6" w14:textId="77777777">
        <w:trPr>
          <w:trHeight w:val="455"/>
        </w:trPr>
        <w:tc>
          <w:tcPr>
            <w:tcW w:w="9450" w:type="dxa"/>
            <w:gridSpan w:val="2"/>
            <w:tcBorders>
              <w:left w:val="single" w:sz="8" w:space="0" w:color="000000"/>
              <w:bottom w:val="single" w:sz="8" w:space="0" w:color="000000"/>
              <w:right w:val="single" w:sz="8" w:space="0" w:color="000000"/>
            </w:tcBorders>
          </w:tcPr>
          <w:p w14:paraId="0C0B1C71" w14:textId="77777777" w:rsidR="00F54EC4" w:rsidRPr="00166DF2" w:rsidRDefault="00C84CE3">
            <w:pPr>
              <w:spacing w:after="120" w:line="268" w:lineRule="auto"/>
              <w:jc w:val="both"/>
              <w:rPr>
                <w:sz w:val="27"/>
                <w:szCs w:val="27"/>
              </w:rPr>
            </w:pPr>
            <w:r w:rsidRPr="00166DF2">
              <w:rPr>
                <w:b/>
                <w:sz w:val="27"/>
                <w:szCs w:val="27"/>
              </w:rPr>
              <w:t>Additional Details relating to the Baseline Emissions calculations.</w:t>
            </w:r>
          </w:p>
        </w:tc>
      </w:tr>
      <w:tr w:rsidR="00F54EC4" w:rsidRPr="00166DF2" w14:paraId="0233AA6F" w14:textId="77777777">
        <w:trPr>
          <w:trHeight w:val="455"/>
        </w:trPr>
        <w:tc>
          <w:tcPr>
            <w:tcW w:w="9450" w:type="dxa"/>
            <w:gridSpan w:val="2"/>
            <w:tcBorders>
              <w:left w:val="single" w:sz="8" w:space="0" w:color="000000"/>
              <w:bottom w:val="single" w:sz="8" w:space="0" w:color="000000"/>
              <w:right w:val="single" w:sz="8" w:space="0" w:color="000000"/>
            </w:tcBorders>
          </w:tcPr>
          <w:p w14:paraId="0C285438" w14:textId="4C676614" w:rsidR="00F54EC4" w:rsidRPr="00166DF2" w:rsidRDefault="00F54EC4">
            <w:pPr>
              <w:spacing w:after="120" w:line="268" w:lineRule="auto"/>
              <w:jc w:val="both"/>
              <w:rPr>
                <w:sz w:val="27"/>
                <w:szCs w:val="27"/>
              </w:rPr>
            </w:pPr>
          </w:p>
        </w:tc>
      </w:tr>
      <w:tr w:rsidR="00F54EC4" w:rsidRPr="00166DF2" w14:paraId="05B49771" w14:textId="77777777">
        <w:trPr>
          <w:trHeight w:val="455"/>
        </w:trPr>
        <w:tc>
          <w:tcPr>
            <w:tcW w:w="9450" w:type="dxa"/>
            <w:gridSpan w:val="2"/>
            <w:tcBorders>
              <w:left w:val="single" w:sz="8" w:space="0" w:color="000000"/>
              <w:bottom w:val="single" w:sz="8" w:space="0" w:color="000000"/>
              <w:right w:val="single" w:sz="8" w:space="0" w:color="000000"/>
            </w:tcBorders>
          </w:tcPr>
          <w:p w14:paraId="131E1FBF" w14:textId="1115E03B" w:rsidR="00F54EC4" w:rsidRPr="00166DF2" w:rsidRDefault="00C84CE3">
            <w:pPr>
              <w:spacing w:after="120" w:line="268" w:lineRule="auto"/>
              <w:jc w:val="both"/>
              <w:rPr>
                <w:sz w:val="27"/>
                <w:szCs w:val="27"/>
              </w:rPr>
            </w:pPr>
            <w:r w:rsidRPr="00166DF2">
              <w:rPr>
                <w:b/>
                <w:sz w:val="27"/>
                <w:szCs w:val="27"/>
              </w:rPr>
              <w:t>Baseline year emissions:</w:t>
            </w:r>
            <w:r w:rsidR="00BA2466">
              <w:rPr>
                <w:b/>
                <w:sz w:val="27"/>
                <w:szCs w:val="27"/>
              </w:rPr>
              <w:t xml:space="preserve"> 2025</w:t>
            </w:r>
          </w:p>
        </w:tc>
      </w:tr>
      <w:tr w:rsidR="00F54EC4" w:rsidRPr="00166DF2" w14:paraId="6CA361AE" w14:textId="77777777" w:rsidTr="00166DF2">
        <w:trPr>
          <w:trHeight w:val="740"/>
        </w:trPr>
        <w:tc>
          <w:tcPr>
            <w:tcW w:w="4191" w:type="dxa"/>
            <w:tcBorders>
              <w:left w:val="single" w:sz="8" w:space="0" w:color="000000"/>
              <w:bottom w:val="single" w:sz="8" w:space="0" w:color="000000"/>
              <w:right w:val="single" w:sz="8" w:space="0" w:color="000000"/>
            </w:tcBorders>
          </w:tcPr>
          <w:p w14:paraId="7C22853E" w14:textId="77777777" w:rsidR="00F54EC4" w:rsidRPr="00166DF2" w:rsidRDefault="00C84CE3">
            <w:pPr>
              <w:spacing w:after="120" w:line="268" w:lineRule="auto"/>
              <w:jc w:val="both"/>
              <w:rPr>
                <w:sz w:val="27"/>
                <w:szCs w:val="27"/>
              </w:rPr>
            </w:pPr>
            <w:r w:rsidRPr="00166DF2">
              <w:rPr>
                <w:b/>
                <w:sz w:val="27"/>
                <w:szCs w:val="27"/>
              </w:rPr>
              <w:t>EMISSIONS</w:t>
            </w:r>
          </w:p>
        </w:tc>
        <w:tc>
          <w:tcPr>
            <w:tcW w:w="5259" w:type="dxa"/>
            <w:tcBorders>
              <w:bottom w:val="single" w:sz="8" w:space="0" w:color="000000"/>
              <w:right w:val="single" w:sz="18" w:space="0" w:color="000000"/>
            </w:tcBorders>
          </w:tcPr>
          <w:p w14:paraId="535E8865" w14:textId="77777777" w:rsidR="00F54EC4" w:rsidRPr="00166DF2" w:rsidRDefault="00C84CE3">
            <w:pPr>
              <w:spacing w:after="120" w:line="268" w:lineRule="auto"/>
              <w:jc w:val="both"/>
              <w:rPr>
                <w:sz w:val="27"/>
                <w:szCs w:val="27"/>
              </w:rPr>
            </w:pPr>
            <w:r w:rsidRPr="00166DF2">
              <w:rPr>
                <w:b/>
                <w:sz w:val="27"/>
                <w:szCs w:val="27"/>
              </w:rPr>
              <w:t>TOTAL (tCO</w:t>
            </w:r>
            <w:r w:rsidRPr="00166DF2">
              <w:rPr>
                <w:b/>
                <w:sz w:val="27"/>
                <w:szCs w:val="27"/>
                <w:vertAlign w:val="subscript"/>
              </w:rPr>
              <w:t>2</w:t>
            </w:r>
            <w:r w:rsidRPr="00166DF2">
              <w:rPr>
                <w:b/>
                <w:sz w:val="27"/>
                <w:szCs w:val="27"/>
              </w:rPr>
              <w:t>e)</w:t>
            </w:r>
          </w:p>
        </w:tc>
      </w:tr>
      <w:tr w:rsidR="00F54EC4" w:rsidRPr="00166DF2" w14:paraId="5AAC8A8D" w14:textId="77777777" w:rsidTr="00166DF2">
        <w:trPr>
          <w:trHeight w:val="455"/>
        </w:trPr>
        <w:tc>
          <w:tcPr>
            <w:tcW w:w="4191" w:type="dxa"/>
            <w:tcBorders>
              <w:left w:val="single" w:sz="8" w:space="0" w:color="000000"/>
              <w:bottom w:val="single" w:sz="8" w:space="0" w:color="000000"/>
              <w:right w:val="single" w:sz="8" w:space="0" w:color="000000"/>
            </w:tcBorders>
          </w:tcPr>
          <w:p w14:paraId="52E74BFE" w14:textId="77777777" w:rsidR="00F54EC4" w:rsidRPr="00166DF2" w:rsidRDefault="00C84CE3">
            <w:pPr>
              <w:spacing w:after="120" w:line="268" w:lineRule="auto"/>
              <w:jc w:val="both"/>
              <w:rPr>
                <w:sz w:val="27"/>
                <w:szCs w:val="27"/>
              </w:rPr>
            </w:pPr>
            <w:r w:rsidRPr="00166DF2">
              <w:rPr>
                <w:b/>
                <w:sz w:val="27"/>
                <w:szCs w:val="27"/>
              </w:rPr>
              <w:t>Scope 1</w:t>
            </w:r>
          </w:p>
        </w:tc>
        <w:tc>
          <w:tcPr>
            <w:tcW w:w="5259" w:type="dxa"/>
            <w:tcBorders>
              <w:bottom w:val="single" w:sz="8" w:space="0" w:color="000000"/>
              <w:right w:val="single" w:sz="18" w:space="0" w:color="000000"/>
            </w:tcBorders>
          </w:tcPr>
          <w:p w14:paraId="6F5B0A5E" w14:textId="77777777" w:rsidR="00F54EC4" w:rsidRPr="00972BEE" w:rsidRDefault="00BA2466">
            <w:pPr>
              <w:spacing w:after="120" w:line="268" w:lineRule="auto"/>
              <w:jc w:val="both"/>
              <w:rPr>
                <w:bCs/>
                <w:sz w:val="27"/>
                <w:szCs w:val="27"/>
              </w:rPr>
            </w:pPr>
            <w:r w:rsidRPr="00972BEE">
              <w:rPr>
                <w:bCs/>
                <w:sz w:val="27"/>
                <w:szCs w:val="27"/>
              </w:rPr>
              <w:t>0</w:t>
            </w:r>
            <w:r w:rsidR="00972BEE" w:rsidRPr="00972BEE">
              <w:rPr>
                <w:bCs/>
                <w:sz w:val="27"/>
                <w:szCs w:val="27"/>
              </w:rPr>
              <w:t xml:space="preserve"> </w:t>
            </w:r>
          </w:p>
          <w:p w14:paraId="0E5B2BD0" w14:textId="00643EFE" w:rsidR="00972BEE" w:rsidRPr="00972BEE" w:rsidRDefault="00972BEE">
            <w:pPr>
              <w:spacing w:after="120" w:line="268" w:lineRule="auto"/>
              <w:jc w:val="both"/>
              <w:rPr>
                <w:bCs/>
                <w:sz w:val="27"/>
                <w:szCs w:val="27"/>
              </w:rPr>
            </w:pPr>
            <w:r w:rsidRPr="00972BEE">
              <w:rPr>
                <w:bCs/>
                <w:sz w:val="27"/>
                <w:szCs w:val="27"/>
              </w:rPr>
              <w:t>The company owns two electric vehicles.</w:t>
            </w:r>
          </w:p>
        </w:tc>
      </w:tr>
      <w:tr w:rsidR="00F54EC4" w:rsidRPr="00166DF2" w14:paraId="5F09D3A8" w14:textId="77777777" w:rsidTr="00166DF2">
        <w:trPr>
          <w:trHeight w:val="455"/>
        </w:trPr>
        <w:tc>
          <w:tcPr>
            <w:tcW w:w="4191" w:type="dxa"/>
            <w:tcBorders>
              <w:left w:val="single" w:sz="8" w:space="0" w:color="000000"/>
              <w:bottom w:val="single" w:sz="8" w:space="0" w:color="000000"/>
              <w:right w:val="single" w:sz="8" w:space="0" w:color="000000"/>
            </w:tcBorders>
          </w:tcPr>
          <w:p w14:paraId="284C21B6" w14:textId="77777777" w:rsidR="00F54EC4" w:rsidRPr="00166DF2" w:rsidRDefault="00C84CE3">
            <w:pPr>
              <w:spacing w:after="120" w:line="268" w:lineRule="auto"/>
              <w:jc w:val="both"/>
              <w:rPr>
                <w:sz w:val="27"/>
                <w:szCs w:val="27"/>
              </w:rPr>
            </w:pPr>
            <w:r w:rsidRPr="00166DF2">
              <w:rPr>
                <w:b/>
                <w:sz w:val="27"/>
                <w:szCs w:val="27"/>
              </w:rPr>
              <w:t>Scope 2</w:t>
            </w:r>
          </w:p>
        </w:tc>
        <w:tc>
          <w:tcPr>
            <w:tcW w:w="5259" w:type="dxa"/>
            <w:tcBorders>
              <w:bottom w:val="single" w:sz="8" w:space="0" w:color="000000"/>
              <w:right w:val="single" w:sz="18" w:space="0" w:color="000000"/>
            </w:tcBorders>
          </w:tcPr>
          <w:p w14:paraId="4FFDA8EB" w14:textId="77777777" w:rsidR="00F54EC4" w:rsidRDefault="009B3E6A">
            <w:pPr>
              <w:spacing w:after="120" w:line="268" w:lineRule="auto"/>
              <w:jc w:val="both"/>
              <w:rPr>
                <w:bCs/>
                <w:sz w:val="27"/>
                <w:szCs w:val="27"/>
              </w:rPr>
            </w:pPr>
            <w:r w:rsidRPr="009B3E6A">
              <w:rPr>
                <w:bCs/>
                <w:sz w:val="27"/>
                <w:szCs w:val="27"/>
              </w:rPr>
              <w:t>0</w:t>
            </w:r>
          </w:p>
          <w:p w14:paraId="0BB5F878" w14:textId="725B72A4" w:rsidR="009B3E6A" w:rsidRPr="009B3E6A" w:rsidRDefault="00EB3376">
            <w:pPr>
              <w:spacing w:after="120" w:line="268" w:lineRule="auto"/>
              <w:jc w:val="both"/>
              <w:rPr>
                <w:bCs/>
                <w:sz w:val="27"/>
                <w:szCs w:val="27"/>
              </w:rPr>
            </w:pPr>
            <w:r>
              <w:rPr>
                <w:bCs/>
                <w:sz w:val="27"/>
                <w:szCs w:val="27"/>
              </w:rPr>
              <w:t>The company does not maintain an office</w:t>
            </w:r>
          </w:p>
        </w:tc>
      </w:tr>
      <w:tr w:rsidR="00F54EC4" w:rsidRPr="00166DF2" w14:paraId="6ACED104" w14:textId="77777777" w:rsidTr="00166DF2">
        <w:trPr>
          <w:trHeight w:val="585"/>
        </w:trPr>
        <w:tc>
          <w:tcPr>
            <w:tcW w:w="4191" w:type="dxa"/>
            <w:tcBorders>
              <w:left w:val="single" w:sz="8" w:space="0" w:color="000000"/>
              <w:bottom w:val="single" w:sz="18" w:space="0" w:color="000000"/>
              <w:right w:val="single" w:sz="8" w:space="0" w:color="000000"/>
            </w:tcBorders>
          </w:tcPr>
          <w:p w14:paraId="1709B97D" w14:textId="77777777" w:rsidR="00F54EC4" w:rsidRPr="00166DF2" w:rsidRDefault="00C84CE3" w:rsidP="00166DF2">
            <w:pPr>
              <w:spacing w:after="120" w:line="268" w:lineRule="auto"/>
              <w:jc w:val="both"/>
              <w:rPr>
                <w:sz w:val="27"/>
                <w:szCs w:val="27"/>
              </w:rPr>
            </w:pPr>
            <w:r w:rsidRPr="00166DF2">
              <w:rPr>
                <w:b/>
                <w:sz w:val="27"/>
                <w:szCs w:val="27"/>
              </w:rPr>
              <w:t>Scope 3</w:t>
            </w:r>
            <w:r w:rsidR="00166DF2">
              <w:rPr>
                <w:b/>
                <w:sz w:val="27"/>
                <w:szCs w:val="27"/>
              </w:rPr>
              <w:t xml:space="preserve"> </w:t>
            </w:r>
            <w:r w:rsidRPr="00166DF2">
              <w:rPr>
                <w:b/>
                <w:sz w:val="27"/>
                <w:szCs w:val="27"/>
              </w:rPr>
              <w:t>(Included Sources)</w:t>
            </w:r>
          </w:p>
        </w:tc>
        <w:tc>
          <w:tcPr>
            <w:tcW w:w="5259" w:type="dxa"/>
            <w:tcBorders>
              <w:bottom w:val="single" w:sz="18" w:space="0" w:color="000000"/>
              <w:right w:val="single" w:sz="18" w:space="0" w:color="000000"/>
            </w:tcBorders>
          </w:tcPr>
          <w:p w14:paraId="6B1DA1A3" w14:textId="2D07659D" w:rsidR="00F54EC4" w:rsidRPr="00166DF2" w:rsidRDefault="00C67ABA">
            <w:pPr>
              <w:spacing w:after="120" w:line="268" w:lineRule="auto"/>
              <w:jc w:val="both"/>
              <w:rPr>
                <w:sz w:val="27"/>
                <w:szCs w:val="27"/>
              </w:rPr>
            </w:pPr>
            <w:r w:rsidRPr="00C67ABA">
              <w:rPr>
                <w:bCs/>
                <w:sz w:val="27"/>
                <w:szCs w:val="27"/>
              </w:rPr>
              <w:t>3030</w:t>
            </w:r>
            <w:r w:rsidR="001F1784">
              <w:rPr>
                <w:bCs/>
                <w:sz w:val="27"/>
                <w:szCs w:val="27"/>
              </w:rPr>
              <w:t>kg</w:t>
            </w:r>
          </w:p>
        </w:tc>
      </w:tr>
      <w:tr w:rsidR="00F54EC4" w:rsidRPr="00166DF2" w14:paraId="6F8112D2" w14:textId="77777777" w:rsidTr="00166DF2">
        <w:trPr>
          <w:trHeight w:val="585"/>
        </w:trPr>
        <w:tc>
          <w:tcPr>
            <w:tcW w:w="4191" w:type="dxa"/>
            <w:tcBorders>
              <w:top w:val="single" w:sz="18" w:space="0" w:color="000000"/>
              <w:left w:val="single" w:sz="8" w:space="0" w:color="000000"/>
              <w:bottom w:val="single" w:sz="8" w:space="0" w:color="000000"/>
              <w:right w:val="single" w:sz="8" w:space="0" w:color="000000"/>
            </w:tcBorders>
          </w:tcPr>
          <w:p w14:paraId="1B356863" w14:textId="77777777" w:rsidR="00F54EC4" w:rsidRPr="00166DF2" w:rsidRDefault="00C84CE3">
            <w:pPr>
              <w:spacing w:after="120" w:line="268" w:lineRule="auto"/>
              <w:jc w:val="both"/>
              <w:rPr>
                <w:sz w:val="27"/>
                <w:szCs w:val="27"/>
              </w:rPr>
            </w:pPr>
            <w:r w:rsidRPr="00166DF2">
              <w:rPr>
                <w:b/>
                <w:sz w:val="27"/>
                <w:szCs w:val="27"/>
              </w:rPr>
              <w:t>Total Emissions</w:t>
            </w:r>
          </w:p>
        </w:tc>
        <w:tc>
          <w:tcPr>
            <w:tcW w:w="5259" w:type="dxa"/>
            <w:tcBorders>
              <w:top w:val="single" w:sz="18" w:space="0" w:color="000000"/>
              <w:bottom w:val="single" w:sz="8" w:space="0" w:color="000000"/>
              <w:right w:val="single" w:sz="18" w:space="0" w:color="000000"/>
            </w:tcBorders>
          </w:tcPr>
          <w:p w14:paraId="6AF26106" w14:textId="044786A0" w:rsidR="00F54EC4" w:rsidRPr="00166DF2" w:rsidRDefault="001F1784">
            <w:pPr>
              <w:spacing w:after="120" w:line="268" w:lineRule="auto"/>
              <w:jc w:val="both"/>
              <w:rPr>
                <w:sz w:val="27"/>
                <w:szCs w:val="27"/>
              </w:rPr>
            </w:pPr>
            <w:r w:rsidRPr="001F1784">
              <w:rPr>
                <w:bCs/>
                <w:sz w:val="27"/>
                <w:szCs w:val="27"/>
              </w:rPr>
              <w:t>3030</w:t>
            </w:r>
            <w:r>
              <w:rPr>
                <w:bCs/>
                <w:sz w:val="27"/>
                <w:szCs w:val="27"/>
              </w:rPr>
              <w:t>kg</w:t>
            </w:r>
          </w:p>
        </w:tc>
      </w:tr>
    </w:tbl>
    <w:p w14:paraId="45BBF501" w14:textId="77777777" w:rsidR="00F54EC4" w:rsidRPr="00166DF2" w:rsidRDefault="00F54EC4">
      <w:pPr>
        <w:rPr>
          <w:b/>
          <w:sz w:val="27"/>
          <w:szCs w:val="27"/>
        </w:rPr>
      </w:pPr>
    </w:p>
    <w:p w14:paraId="56B304CC" w14:textId="77777777" w:rsidR="00F54EC4" w:rsidRPr="00166DF2" w:rsidRDefault="00C84CE3">
      <w:pPr>
        <w:rPr>
          <w:sz w:val="27"/>
          <w:szCs w:val="27"/>
        </w:rPr>
      </w:pPr>
      <w:r w:rsidRPr="00166DF2">
        <w:rPr>
          <w:b/>
          <w:sz w:val="27"/>
          <w:szCs w:val="27"/>
        </w:rPr>
        <w:t>Current Emissions Reporting</w:t>
      </w:r>
    </w:p>
    <w:tbl>
      <w:tblPr>
        <w:tblStyle w:val="a0"/>
        <w:tblW w:w="9465"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95"/>
        <w:gridCol w:w="5270"/>
      </w:tblGrid>
      <w:tr w:rsidR="00F54EC4" w:rsidRPr="00166DF2" w14:paraId="2743BD75"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Pr>
          <w:p w14:paraId="2CCBF35B" w14:textId="6A8F755A" w:rsidR="00F54EC4" w:rsidRPr="00166DF2" w:rsidRDefault="00C84CE3">
            <w:pPr>
              <w:spacing w:after="120" w:line="268" w:lineRule="auto"/>
              <w:jc w:val="both"/>
              <w:rPr>
                <w:sz w:val="27"/>
                <w:szCs w:val="27"/>
              </w:rPr>
            </w:pPr>
            <w:r w:rsidRPr="00166DF2">
              <w:rPr>
                <w:b/>
                <w:sz w:val="27"/>
                <w:szCs w:val="27"/>
              </w:rPr>
              <w:t xml:space="preserve">Reporting Year: </w:t>
            </w:r>
            <w:r w:rsidR="00B718CA">
              <w:rPr>
                <w:b/>
                <w:sz w:val="27"/>
                <w:szCs w:val="27"/>
              </w:rPr>
              <w:t>2025 is our first year of reporting</w:t>
            </w:r>
          </w:p>
        </w:tc>
      </w:tr>
      <w:tr w:rsidR="00F54EC4" w:rsidRPr="00166DF2" w14:paraId="2E7ACDBB" w14:textId="77777777" w:rsidTr="00166DF2">
        <w:trPr>
          <w:trHeight w:val="740"/>
        </w:trPr>
        <w:tc>
          <w:tcPr>
            <w:tcW w:w="4195" w:type="dxa"/>
            <w:tcBorders>
              <w:top w:val="single" w:sz="6" w:space="0" w:color="000000"/>
              <w:left w:val="single" w:sz="6" w:space="0" w:color="000000"/>
              <w:bottom w:val="single" w:sz="6" w:space="0" w:color="000000"/>
              <w:right w:val="single" w:sz="6" w:space="0" w:color="000000"/>
            </w:tcBorders>
          </w:tcPr>
          <w:p w14:paraId="6CC7EB59" w14:textId="77777777" w:rsidR="00F54EC4" w:rsidRPr="00166DF2" w:rsidRDefault="00C84CE3">
            <w:pPr>
              <w:spacing w:after="120" w:line="268" w:lineRule="auto"/>
              <w:jc w:val="both"/>
              <w:rPr>
                <w:sz w:val="27"/>
                <w:szCs w:val="27"/>
              </w:rPr>
            </w:pPr>
            <w:r w:rsidRPr="00166DF2">
              <w:rPr>
                <w:b/>
                <w:sz w:val="27"/>
                <w:szCs w:val="27"/>
              </w:rPr>
              <w:lastRenderedPageBreak/>
              <w:t>EMISSIONS</w:t>
            </w:r>
          </w:p>
        </w:tc>
        <w:tc>
          <w:tcPr>
            <w:tcW w:w="5270" w:type="dxa"/>
            <w:tcBorders>
              <w:top w:val="single" w:sz="6" w:space="0" w:color="000000"/>
              <w:left w:val="single" w:sz="6" w:space="0" w:color="000000"/>
              <w:bottom w:val="single" w:sz="6" w:space="0" w:color="000000"/>
              <w:right w:val="single" w:sz="6" w:space="0" w:color="000000"/>
            </w:tcBorders>
          </w:tcPr>
          <w:p w14:paraId="4C9C97DD" w14:textId="77777777" w:rsidR="00F54EC4" w:rsidRPr="00166DF2" w:rsidRDefault="00C84CE3">
            <w:pPr>
              <w:spacing w:after="120" w:line="268" w:lineRule="auto"/>
              <w:jc w:val="both"/>
              <w:rPr>
                <w:sz w:val="27"/>
                <w:szCs w:val="27"/>
              </w:rPr>
            </w:pPr>
            <w:r w:rsidRPr="00166DF2">
              <w:rPr>
                <w:b/>
                <w:sz w:val="27"/>
                <w:szCs w:val="27"/>
              </w:rPr>
              <w:t>TOTAL (tCO</w:t>
            </w:r>
            <w:r w:rsidRPr="00166DF2">
              <w:rPr>
                <w:b/>
                <w:sz w:val="27"/>
                <w:szCs w:val="27"/>
                <w:vertAlign w:val="subscript"/>
              </w:rPr>
              <w:t>2</w:t>
            </w:r>
            <w:r w:rsidRPr="00166DF2">
              <w:rPr>
                <w:b/>
                <w:sz w:val="27"/>
                <w:szCs w:val="27"/>
              </w:rPr>
              <w:t>e)</w:t>
            </w:r>
          </w:p>
        </w:tc>
      </w:tr>
      <w:tr w:rsidR="00F54EC4" w:rsidRPr="00166DF2" w14:paraId="496DCCA0" w14:textId="77777777" w:rsidTr="00166DF2">
        <w:trPr>
          <w:trHeight w:val="455"/>
        </w:trPr>
        <w:tc>
          <w:tcPr>
            <w:tcW w:w="4195" w:type="dxa"/>
            <w:tcBorders>
              <w:top w:val="single" w:sz="6" w:space="0" w:color="000000"/>
              <w:left w:val="single" w:sz="6" w:space="0" w:color="000000"/>
              <w:bottom w:val="single" w:sz="6" w:space="0" w:color="000000"/>
              <w:right w:val="single" w:sz="6" w:space="0" w:color="000000"/>
            </w:tcBorders>
          </w:tcPr>
          <w:p w14:paraId="38334D9C" w14:textId="77777777" w:rsidR="00F54EC4" w:rsidRPr="00166DF2" w:rsidRDefault="00C84CE3">
            <w:pPr>
              <w:spacing w:after="120" w:line="268" w:lineRule="auto"/>
              <w:jc w:val="both"/>
              <w:rPr>
                <w:sz w:val="27"/>
                <w:szCs w:val="27"/>
              </w:rPr>
            </w:pPr>
            <w:r w:rsidRPr="00166DF2">
              <w:rPr>
                <w:b/>
                <w:sz w:val="27"/>
                <w:szCs w:val="27"/>
              </w:rPr>
              <w:t>Scope 1</w:t>
            </w:r>
          </w:p>
        </w:tc>
        <w:tc>
          <w:tcPr>
            <w:tcW w:w="5270" w:type="dxa"/>
            <w:tcBorders>
              <w:top w:val="single" w:sz="6" w:space="0" w:color="000000"/>
              <w:left w:val="single" w:sz="6" w:space="0" w:color="000000"/>
              <w:bottom w:val="single" w:sz="6" w:space="0" w:color="000000"/>
              <w:right w:val="single" w:sz="6" w:space="0" w:color="000000"/>
            </w:tcBorders>
          </w:tcPr>
          <w:p w14:paraId="233528E0" w14:textId="5F82E5CB" w:rsidR="00F54EC4" w:rsidRPr="00166DF2" w:rsidRDefault="00506A3B">
            <w:pPr>
              <w:spacing w:after="120" w:line="268" w:lineRule="auto"/>
              <w:jc w:val="both"/>
              <w:rPr>
                <w:sz w:val="27"/>
                <w:szCs w:val="27"/>
              </w:rPr>
            </w:pPr>
            <w:r>
              <w:rPr>
                <w:sz w:val="27"/>
                <w:szCs w:val="27"/>
              </w:rPr>
              <w:t>N/A</w:t>
            </w:r>
          </w:p>
        </w:tc>
      </w:tr>
      <w:tr w:rsidR="00F54EC4" w:rsidRPr="00166DF2" w14:paraId="13259B41" w14:textId="77777777" w:rsidTr="00166DF2">
        <w:trPr>
          <w:trHeight w:val="455"/>
        </w:trPr>
        <w:tc>
          <w:tcPr>
            <w:tcW w:w="4195" w:type="dxa"/>
            <w:tcBorders>
              <w:top w:val="single" w:sz="6" w:space="0" w:color="000000"/>
              <w:left w:val="single" w:sz="6" w:space="0" w:color="000000"/>
              <w:bottom w:val="single" w:sz="6" w:space="0" w:color="000000"/>
              <w:right w:val="single" w:sz="6" w:space="0" w:color="000000"/>
            </w:tcBorders>
          </w:tcPr>
          <w:p w14:paraId="144FF942" w14:textId="77777777" w:rsidR="00F54EC4" w:rsidRPr="00166DF2" w:rsidRDefault="00C84CE3">
            <w:pPr>
              <w:spacing w:after="120" w:line="268" w:lineRule="auto"/>
              <w:jc w:val="both"/>
              <w:rPr>
                <w:sz w:val="27"/>
                <w:szCs w:val="27"/>
              </w:rPr>
            </w:pPr>
            <w:r w:rsidRPr="00166DF2">
              <w:rPr>
                <w:b/>
                <w:sz w:val="27"/>
                <w:szCs w:val="27"/>
              </w:rPr>
              <w:t>Scope 2</w:t>
            </w:r>
          </w:p>
        </w:tc>
        <w:tc>
          <w:tcPr>
            <w:tcW w:w="5270" w:type="dxa"/>
            <w:tcBorders>
              <w:top w:val="single" w:sz="6" w:space="0" w:color="000000"/>
              <w:left w:val="single" w:sz="6" w:space="0" w:color="000000"/>
              <w:bottom w:val="single" w:sz="6" w:space="0" w:color="000000"/>
              <w:right w:val="single" w:sz="6" w:space="0" w:color="000000"/>
            </w:tcBorders>
          </w:tcPr>
          <w:p w14:paraId="5B1A185D" w14:textId="6503C6BA" w:rsidR="00F54EC4" w:rsidRPr="00166DF2" w:rsidRDefault="00506A3B">
            <w:pPr>
              <w:spacing w:after="120" w:line="268" w:lineRule="auto"/>
              <w:jc w:val="both"/>
              <w:rPr>
                <w:sz w:val="27"/>
                <w:szCs w:val="27"/>
              </w:rPr>
            </w:pPr>
            <w:r>
              <w:rPr>
                <w:sz w:val="27"/>
                <w:szCs w:val="27"/>
              </w:rPr>
              <w:t>N/A</w:t>
            </w:r>
          </w:p>
        </w:tc>
      </w:tr>
      <w:tr w:rsidR="00F54EC4" w:rsidRPr="00166DF2" w14:paraId="4200E912" w14:textId="77777777" w:rsidTr="00166DF2">
        <w:trPr>
          <w:trHeight w:val="585"/>
        </w:trPr>
        <w:tc>
          <w:tcPr>
            <w:tcW w:w="4195" w:type="dxa"/>
            <w:tcBorders>
              <w:top w:val="single" w:sz="6" w:space="0" w:color="000000"/>
              <w:left w:val="single" w:sz="6" w:space="0" w:color="000000"/>
              <w:bottom w:val="single" w:sz="6" w:space="0" w:color="000000"/>
              <w:right w:val="single" w:sz="6" w:space="0" w:color="000000"/>
            </w:tcBorders>
          </w:tcPr>
          <w:p w14:paraId="24C1BC92" w14:textId="77777777" w:rsidR="00F54EC4" w:rsidRPr="00166DF2" w:rsidRDefault="00C84CE3" w:rsidP="00166DF2">
            <w:pPr>
              <w:spacing w:after="120" w:line="268" w:lineRule="auto"/>
              <w:jc w:val="both"/>
              <w:rPr>
                <w:sz w:val="27"/>
                <w:szCs w:val="27"/>
              </w:rPr>
            </w:pPr>
            <w:r w:rsidRPr="00166DF2">
              <w:rPr>
                <w:b/>
                <w:sz w:val="27"/>
                <w:szCs w:val="27"/>
              </w:rPr>
              <w:t>Scope 3</w:t>
            </w:r>
            <w:r w:rsidR="00166DF2">
              <w:rPr>
                <w:b/>
                <w:sz w:val="27"/>
                <w:szCs w:val="27"/>
              </w:rPr>
              <w:t xml:space="preserve"> </w:t>
            </w:r>
            <w:r w:rsidRPr="00166DF2">
              <w:rPr>
                <w:b/>
                <w:sz w:val="27"/>
                <w:szCs w:val="27"/>
              </w:rPr>
              <w:t>(Included Sources)</w:t>
            </w:r>
          </w:p>
        </w:tc>
        <w:tc>
          <w:tcPr>
            <w:tcW w:w="5270" w:type="dxa"/>
            <w:tcBorders>
              <w:top w:val="single" w:sz="6" w:space="0" w:color="000000"/>
              <w:left w:val="single" w:sz="6" w:space="0" w:color="000000"/>
              <w:bottom w:val="single" w:sz="6" w:space="0" w:color="000000"/>
              <w:right w:val="single" w:sz="6" w:space="0" w:color="000000"/>
            </w:tcBorders>
          </w:tcPr>
          <w:p w14:paraId="376BEA1B" w14:textId="364746A4" w:rsidR="00F54EC4" w:rsidRPr="00166DF2" w:rsidRDefault="00506A3B">
            <w:pPr>
              <w:spacing w:after="120" w:line="268" w:lineRule="auto"/>
              <w:jc w:val="both"/>
              <w:rPr>
                <w:sz w:val="27"/>
                <w:szCs w:val="27"/>
              </w:rPr>
            </w:pPr>
            <w:r>
              <w:rPr>
                <w:sz w:val="27"/>
                <w:szCs w:val="27"/>
              </w:rPr>
              <w:t>N/A</w:t>
            </w:r>
          </w:p>
        </w:tc>
      </w:tr>
      <w:tr w:rsidR="00F54EC4" w:rsidRPr="00166DF2" w14:paraId="49A765B2" w14:textId="77777777" w:rsidTr="00166DF2">
        <w:trPr>
          <w:trHeight w:val="585"/>
        </w:trPr>
        <w:tc>
          <w:tcPr>
            <w:tcW w:w="4195" w:type="dxa"/>
            <w:tcBorders>
              <w:top w:val="single" w:sz="6" w:space="0" w:color="000000"/>
              <w:left w:val="single" w:sz="6" w:space="0" w:color="000000"/>
              <w:bottom w:val="single" w:sz="6" w:space="0" w:color="000000"/>
              <w:right w:val="single" w:sz="6" w:space="0" w:color="000000"/>
            </w:tcBorders>
          </w:tcPr>
          <w:p w14:paraId="37FA3A85" w14:textId="77777777" w:rsidR="00F54EC4" w:rsidRPr="00166DF2" w:rsidRDefault="00C84CE3">
            <w:pPr>
              <w:spacing w:after="120" w:line="268" w:lineRule="auto"/>
              <w:jc w:val="both"/>
              <w:rPr>
                <w:sz w:val="27"/>
                <w:szCs w:val="27"/>
              </w:rPr>
            </w:pPr>
            <w:r w:rsidRPr="00166DF2">
              <w:rPr>
                <w:b/>
                <w:sz w:val="27"/>
                <w:szCs w:val="27"/>
              </w:rPr>
              <w:t>Total Emissions</w:t>
            </w:r>
          </w:p>
        </w:tc>
        <w:tc>
          <w:tcPr>
            <w:tcW w:w="5270" w:type="dxa"/>
            <w:tcBorders>
              <w:top w:val="single" w:sz="6" w:space="0" w:color="000000"/>
              <w:left w:val="single" w:sz="6" w:space="0" w:color="000000"/>
              <w:bottom w:val="single" w:sz="6" w:space="0" w:color="000000"/>
              <w:right w:val="single" w:sz="6" w:space="0" w:color="000000"/>
            </w:tcBorders>
          </w:tcPr>
          <w:p w14:paraId="15A3D823" w14:textId="250F940B" w:rsidR="00F54EC4" w:rsidRPr="00166DF2" w:rsidRDefault="00506A3B">
            <w:pPr>
              <w:spacing w:after="120" w:line="268" w:lineRule="auto"/>
              <w:jc w:val="both"/>
              <w:rPr>
                <w:sz w:val="27"/>
                <w:szCs w:val="27"/>
              </w:rPr>
            </w:pPr>
            <w:r>
              <w:rPr>
                <w:sz w:val="27"/>
                <w:szCs w:val="27"/>
              </w:rPr>
              <w:t>N/A</w:t>
            </w:r>
          </w:p>
        </w:tc>
      </w:tr>
    </w:tbl>
    <w:p w14:paraId="35F5333C" w14:textId="77777777" w:rsidR="00166DF2" w:rsidRPr="00166DF2" w:rsidRDefault="00166DF2">
      <w:pPr>
        <w:pStyle w:val="Heading1"/>
        <w:keepNext w:val="0"/>
        <w:keepLines w:val="0"/>
        <w:numPr>
          <w:ilvl w:val="0"/>
          <w:numId w:val="1"/>
        </w:numPr>
        <w:tabs>
          <w:tab w:val="left" w:pos="0"/>
        </w:tabs>
        <w:spacing w:before="0" w:after="0" w:line="268" w:lineRule="auto"/>
        <w:jc w:val="both"/>
        <w:rPr>
          <w:sz w:val="27"/>
          <w:szCs w:val="27"/>
        </w:rPr>
      </w:pPr>
      <w:bookmarkStart w:id="3" w:name="_2et92p0" w:colFirst="0" w:colLast="0"/>
      <w:bookmarkEnd w:id="3"/>
    </w:p>
    <w:p w14:paraId="1ABB48E9" w14:textId="77777777" w:rsidR="00F54EC4" w:rsidRPr="00166DF2" w:rsidRDefault="00C84CE3">
      <w:pPr>
        <w:pStyle w:val="Heading1"/>
        <w:keepNext w:val="0"/>
        <w:keepLines w:val="0"/>
        <w:numPr>
          <w:ilvl w:val="0"/>
          <w:numId w:val="1"/>
        </w:numPr>
        <w:tabs>
          <w:tab w:val="left" w:pos="0"/>
        </w:tabs>
        <w:spacing w:before="0" w:after="0" w:line="268" w:lineRule="auto"/>
        <w:jc w:val="both"/>
        <w:rPr>
          <w:sz w:val="27"/>
          <w:szCs w:val="27"/>
        </w:rPr>
      </w:pPr>
      <w:r w:rsidRPr="00166DF2">
        <w:rPr>
          <w:b/>
          <w:sz w:val="27"/>
          <w:szCs w:val="27"/>
        </w:rPr>
        <w:t xml:space="preserve">Emissions reduction targets </w:t>
      </w:r>
    </w:p>
    <w:p w14:paraId="420C2DC3" w14:textId="77777777" w:rsidR="00F54EC4" w:rsidRPr="00166DF2" w:rsidRDefault="00C84CE3">
      <w:pPr>
        <w:pStyle w:val="Heading1"/>
        <w:keepNext w:val="0"/>
        <w:keepLines w:val="0"/>
        <w:numPr>
          <w:ilvl w:val="0"/>
          <w:numId w:val="1"/>
        </w:numPr>
        <w:tabs>
          <w:tab w:val="left" w:pos="0"/>
        </w:tabs>
        <w:spacing w:before="0" w:after="0" w:line="268" w:lineRule="auto"/>
        <w:jc w:val="both"/>
        <w:rPr>
          <w:sz w:val="27"/>
          <w:szCs w:val="27"/>
        </w:rPr>
      </w:pPr>
      <w:bookmarkStart w:id="4" w:name="_tyjcwt" w:colFirst="0" w:colLast="0"/>
      <w:bookmarkStart w:id="5" w:name="_4d34og8" w:colFirst="0" w:colLast="0"/>
      <w:bookmarkEnd w:id="4"/>
      <w:bookmarkEnd w:id="5"/>
      <w:proofErr w:type="gramStart"/>
      <w:r w:rsidRPr="00166DF2">
        <w:rPr>
          <w:sz w:val="27"/>
          <w:szCs w:val="27"/>
        </w:rPr>
        <w:t>In order to</w:t>
      </w:r>
      <w:proofErr w:type="gramEnd"/>
      <w:r w:rsidRPr="00166DF2">
        <w:rPr>
          <w:sz w:val="27"/>
          <w:szCs w:val="27"/>
        </w:rPr>
        <w:t xml:space="preserve"> continue our progress to achieving Net Zero, we have adopted the following carbon reduction targets.</w:t>
      </w:r>
    </w:p>
    <w:p w14:paraId="68447B09" w14:textId="5850E825" w:rsidR="00F54EC4" w:rsidRDefault="00C84CE3">
      <w:pPr>
        <w:pStyle w:val="Heading1"/>
        <w:keepNext w:val="0"/>
        <w:keepLines w:val="0"/>
        <w:numPr>
          <w:ilvl w:val="0"/>
          <w:numId w:val="1"/>
        </w:numPr>
        <w:tabs>
          <w:tab w:val="left" w:pos="0"/>
        </w:tabs>
        <w:spacing w:before="0" w:after="0" w:line="268" w:lineRule="auto"/>
        <w:jc w:val="both"/>
        <w:rPr>
          <w:sz w:val="27"/>
          <w:szCs w:val="27"/>
        </w:rPr>
      </w:pPr>
      <w:bookmarkStart w:id="6" w:name="_2s8eyo1" w:colFirst="0" w:colLast="0"/>
      <w:bookmarkEnd w:id="6"/>
      <w:r w:rsidRPr="00166DF2">
        <w:rPr>
          <w:sz w:val="27"/>
          <w:szCs w:val="27"/>
        </w:rPr>
        <w:t xml:space="preserve">We project that carbon emissions will decrease over the next five years to </w:t>
      </w:r>
      <w:r w:rsidR="0068662A" w:rsidRPr="00CD08D7">
        <w:rPr>
          <w:bCs/>
          <w:color w:val="auto"/>
          <w:sz w:val="27"/>
          <w:szCs w:val="27"/>
        </w:rPr>
        <w:t>2</w:t>
      </w:r>
      <w:r w:rsidR="00CD08D7" w:rsidRPr="00CD08D7">
        <w:rPr>
          <w:bCs/>
          <w:color w:val="auto"/>
          <w:sz w:val="27"/>
          <w:szCs w:val="27"/>
        </w:rPr>
        <w:t>4</w:t>
      </w:r>
      <w:r w:rsidR="0068662A" w:rsidRPr="00CD08D7">
        <w:rPr>
          <w:bCs/>
          <w:color w:val="auto"/>
          <w:sz w:val="27"/>
          <w:szCs w:val="27"/>
        </w:rPr>
        <w:t>00</w:t>
      </w:r>
      <w:r w:rsidRPr="00166DF2">
        <w:rPr>
          <w:sz w:val="27"/>
          <w:szCs w:val="27"/>
        </w:rPr>
        <w:t xml:space="preserve"> </w:t>
      </w:r>
      <w:r w:rsidR="00C67B6C">
        <w:rPr>
          <w:sz w:val="27"/>
          <w:szCs w:val="27"/>
        </w:rPr>
        <w:t>kg</w:t>
      </w:r>
      <w:r w:rsidRPr="00166DF2">
        <w:rPr>
          <w:sz w:val="27"/>
          <w:szCs w:val="27"/>
        </w:rPr>
        <w:t>CO</w:t>
      </w:r>
      <w:r w:rsidRPr="00166DF2">
        <w:rPr>
          <w:sz w:val="27"/>
          <w:szCs w:val="27"/>
          <w:vertAlign w:val="subscript"/>
        </w:rPr>
        <w:t>2</w:t>
      </w:r>
      <w:r w:rsidRPr="00166DF2">
        <w:rPr>
          <w:sz w:val="27"/>
          <w:szCs w:val="27"/>
        </w:rPr>
        <w:t>e by 20</w:t>
      </w:r>
      <w:r w:rsidR="00CD08D7" w:rsidRPr="00CD08D7">
        <w:rPr>
          <w:bCs/>
          <w:color w:val="auto"/>
          <w:sz w:val="27"/>
          <w:szCs w:val="27"/>
        </w:rPr>
        <w:t>30</w:t>
      </w:r>
      <w:r w:rsidRPr="00166DF2">
        <w:rPr>
          <w:sz w:val="27"/>
          <w:szCs w:val="27"/>
        </w:rPr>
        <w:t xml:space="preserve">. This is a reduction of </w:t>
      </w:r>
      <w:r w:rsidR="0049236A" w:rsidRPr="0049236A">
        <w:rPr>
          <w:bCs/>
          <w:color w:val="auto"/>
          <w:sz w:val="27"/>
          <w:szCs w:val="27"/>
        </w:rPr>
        <w:t>20.8</w:t>
      </w:r>
      <w:r w:rsidRPr="00166DF2">
        <w:rPr>
          <w:sz w:val="27"/>
          <w:szCs w:val="27"/>
        </w:rPr>
        <w:t>%</w:t>
      </w:r>
      <w:r w:rsidR="006D096C">
        <w:rPr>
          <w:sz w:val="27"/>
          <w:szCs w:val="27"/>
        </w:rPr>
        <w:t xml:space="preserve">.  We </w:t>
      </w:r>
      <w:r w:rsidR="00C67B6C">
        <w:rPr>
          <w:sz w:val="27"/>
          <w:szCs w:val="27"/>
        </w:rPr>
        <w:t>might</w:t>
      </w:r>
      <w:r w:rsidR="006D096C">
        <w:rPr>
          <w:sz w:val="27"/>
          <w:szCs w:val="27"/>
        </w:rPr>
        <w:t xml:space="preserve"> prepare a graph.</w:t>
      </w:r>
    </w:p>
    <w:p w14:paraId="60297F90" w14:textId="77777777" w:rsidR="00F54EC4" w:rsidRPr="00166DF2" w:rsidRDefault="00C84CE3">
      <w:pPr>
        <w:pStyle w:val="Heading1"/>
        <w:numPr>
          <w:ilvl w:val="0"/>
          <w:numId w:val="1"/>
        </w:numPr>
        <w:tabs>
          <w:tab w:val="left" w:pos="0"/>
        </w:tabs>
        <w:spacing w:before="360" w:after="0" w:line="244" w:lineRule="auto"/>
        <w:rPr>
          <w:sz w:val="27"/>
          <w:szCs w:val="27"/>
        </w:rPr>
      </w:pPr>
      <w:bookmarkStart w:id="7" w:name="_17dp8vu" w:colFirst="0" w:colLast="0"/>
      <w:bookmarkStart w:id="8" w:name="_3rdcrjn" w:colFirst="0" w:colLast="0"/>
      <w:bookmarkStart w:id="9" w:name="_26in1rg" w:colFirst="0" w:colLast="0"/>
      <w:bookmarkStart w:id="10" w:name="_lnxbz9" w:colFirst="0" w:colLast="0"/>
      <w:bookmarkStart w:id="11" w:name="_35nkun2" w:colFirst="0" w:colLast="0"/>
      <w:bookmarkStart w:id="12" w:name="_1ksv4uv" w:colFirst="0" w:colLast="0"/>
      <w:bookmarkStart w:id="13" w:name="_44sinio" w:colFirst="0" w:colLast="0"/>
      <w:bookmarkStart w:id="14" w:name="_2jxsxqh" w:colFirst="0" w:colLast="0"/>
      <w:bookmarkStart w:id="15" w:name="_z337ya" w:colFirst="0" w:colLast="0"/>
      <w:bookmarkStart w:id="16" w:name="_3j2qqm3" w:colFirst="0" w:colLast="0"/>
      <w:bookmarkStart w:id="17" w:name="_1y810tw" w:colFirst="0" w:colLast="0"/>
      <w:bookmarkStart w:id="18" w:name="_4i7ojhp" w:colFirst="0" w:colLast="0"/>
      <w:bookmarkStart w:id="19" w:name="_2xcytpi" w:colFirst="0" w:colLast="0"/>
      <w:bookmarkStart w:id="20" w:name="_1ci93xb" w:colFirst="0" w:colLast="0"/>
      <w:bookmarkStart w:id="21" w:name="_3whwml4" w:colFirst="0" w:colLast="0"/>
      <w:bookmarkStart w:id="22" w:name="_qsh70q" w:colFirst="0" w:colLast="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66DF2">
        <w:rPr>
          <w:b/>
          <w:sz w:val="27"/>
          <w:szCs w:val="27"/>
        </w:rPr>
        <w:t>Carbon Reduction Projects</w:t>
      </w:r>
    </w:p>
    <w:p w14:paraId="330FB066" w14:textId="77777777" w:rsidR="00F54EC4" w:rsidRPr="00453DD0" w:rsidRDefault="00C84CE3">
      <w:pPr>
        <w:pStyle w:val="Heading3"/>
        <w:numPr>
          <w:ilvl w:val="2"/>
          <w:numId w:val="1"/>
        </w:numPr>
        <w:tabs>
          <w:tab w:val="left" w:pos="0"/>
        </w:tabs>
        <w:spacing w:line="244" w:lineRule="auto"/>
        <w:rPr>
          <w:b/>
          <w:bCs/>
          <w:i/>
          <w:iCs/>
          <w:sz w:val="27"/>
          <w:szCs w:val="27"/>
        </w:rPr>
      </w:pPr>
      <w:bookmarkStart w:id="23" w:name="_3as4poj" w:colFirst="0" w:colLast="0"/>
      <w:bookmarkEnd w:id="23"/>
      <w:r w:rsidRPr="00453DD0">
        <w:rPr>
          <w:b/>
          <w:bCs/>
          <w:i/>
          <w:iCs/>
          <w:sz w:val="27"/>
          <w:szCs w:val="27"/>
        </w:rPr>
        <w:t>Completed Carbon Reduction Initiatives</w:t>
      </w:r>
    </w:p>
    <w:p w14:paraId="3FD51127" w14:textId="6195E085" w:rsidR="00F54EC4" w:rsidRPr="00166DF2" w:rsidRDefault="006D096C" w:rsidP="002A1E58">
      <w:pPr>
        <w:spacing w:after="140" w:line="268" w:lineRule="auto"/>
        <w:rPr>
          <w:sz w:val="27"/>
          <w:szCs w:val="27"/>
        </w:rPr>
      </w:pPr>
      <w:r>
        <w:rPr>
          <w:sz w:val="27"/>
          <w:szCs w:val="27"/>
        </w:rPr>
        <w:t>None.  2025 is the baseline</w:t>
      </w:r>
      <w:r w:rsidR="00506A3B">
        <w:rPr>
          <w:sz w:val="27"/>
          <w:szCs w:val="27"/>
        </w:rPr>
        <w:t>.</w:t>
      </w:r>
    </w:p>
    <w:p w14:paraId="583621F2" w14:textId="77777777" w:rsidR="00C67B6C" w:rsidRDefault="00C67B6C">
      <w:pPr>
        <w:spacing w:line="244" w:lineRule="auto"/>
        <w:rPr>
          <w:b/>
          <w:sz w:val="27"/>
          <w:szCs w:val="27"/>
        </w:rPr>
      </w:pPr>
    </w:p>
    <w:p w14:paraId="6BFFC9E0" w14:textId="32E6B839" w:rsidR="00F54EC4" w:rsidRPr="00453DD0" w:rsidRDefault="00C84CE3">
      <w:pPr>
        <w:spacing w:line="244" w:lineRule="auto"/>
        <w:rPr>
          <w:b/>
          <w:i/>
          <w:iCs/>
          <w:sz w:val="27"/>
          <w:szCs w:val="27"/>
        </w:rPr>
      </w:pPr>
      <w:r w:rsidRPr="00453DD0">
        <w:rPr>
          <w:b/>
          <w:i/>
          <w:iCs/>
          <w:sz w:val="27"/>
          <w:szCs w:val="27"/>
        </w:rPr>
        <w:t>Future carbon reduction initiatives</w:t>
      </w:r>
    </w:p>
    <w:p w14:paraId="4EF085DE" w14:textId="77777777" w:rsidR="00F54EC4" w:rsidRPr="00166DF2" w:rsidRDefault="00C84CE3">
      <w:pPr>
        <w:spacing w:line="244" w:lineRule="auto"/>
        <w:rPr>
          <w:sz w:val="27"/>
          <w:szCs w:val="27"/>
        </w:rPr>
      </w:pPr>
      <w:r w:rsidRPr="00166DF2">
        <w:rPr>
          <w:sz w:val="27"/>
          <w:szCs w:val="27"/>
        </w:rPr>
        <w:t>In the future we hope to implement further measures such as:</w:t>
      </w:r>
    </w:p>
    <w:p w14:paraId="1B853D85" w14:textId="77777777" w:rsidR="00506A3B" w:rsidRDefault="00506A3B">
      <w:pPr>
        <w:spacing w:after="140" w:line="268" w:lineRule="auto"/>
        <w:rPr>
          <w:sz w:val="27"/>
          <w:szCs w:val="27"/>
        </w:rPr>
      </w:pPr>
      <w:bookmarkStart w:id="24" w:name="_1pxezwc" w:colFirst="0" w:colLast="0"/>
      <w:bookmarkEnd w:id="24"/>
    </w:p>
    <w:p w14:paraId="1CFBCD76" w14:textId="61AF4209" w:rsidR="00F54EC4" w:rsidRPr="00166DF2" w:rsidRDefault="002A1E58">
      <w:pPr>
        <w:spacing w:after="140" w:line="268" w:lineRule="auto"/>
        <w:rPr>
          <w:sz w:val="27"/>
          <w:szCs w:val="27"/>
        </w:rPr>
      </w:pPr>
      <w:r>
        <w:rPr>
          <w:sz w:val="27"/>
          <w:szCs w:val="27"/>
        </w:rPr>
        <w:t xml:space="preserve">Increasing home solar </w:t>
      </w:r>
      <w:r w:rsidR="00412215">
        <w:rPr>
          <w:sz w:val="27"/>
          <w:szCs w:val="27"/>
        </w:rPr>
        <w:t xml:space="preserve">and tracking actual employee energy use </w:t>
      </w:r>
      <w:r>
        <w:rPr>
          <w:sz w:val="27"/>
          <w:szCs w:val="27"/>
        </w:rPr>
        <w:t xml:space="preserve">to </w:t>
      </w:r>
      <w:r w:rsidR="00412215">
        <w:rPr>
          <w:sz w:val="27"/>
          <w:szCs w:val="27"/>
        </w:rPr>
        <w:t>enable a move away from the generic conversion factor.</w:t>
      </w:r>
    </w:p>
    <w:p w14:paraId="0305EF6E" w14:textId="77777777" w:rsidR="00F54EC4" w:rsidRDefault="00C84CE3">
      <w:pPr>
        <w:pStyle w:val="Heading1"/>
        <w:numPr>
          <w:ilvl w:val="0"/>
          <w:numId w:val="1"/>
        </w:numPr>
        <w:tabs>
          <w:tab w:val="left" w:pos="0"/>
        </w:tabs>
        <w:spacing w:before="360" w:after="0" w:line="244" w:lineRule="auto"/>
        <w:rPr>
          <w:b/>
          <w:sz w:val="27"/>
          <w:szCs w:val="27"/>
        </w:rPr>
      </w:pPr>
      <w:bookmarkStart w:id="25" w:name="_49x2ik5" w:colFirst="0" w:colLast="0"/>
      <w:bookmarkEnd w:id="25"/>
      <w:r w:rsidRPr="00166DF2">
        <w:rPr>
          <w:b/>
          <w:sz w:val="27"/>
          <w:szCs w:val="27"/>
        </w:rPr>
        <w:t>Declaration and Sign Off</w:t>
      </w:r>
    </w:p>
    <w:p w14:paraId="15BEEDFC" w14:textId="77777777" w:rsidR="00166DF2" w:rsidRPr="00166DF2" w:rsidRDefault="00166DF2" w:rsidP="00166DF2"/>
    <w:p w14:paraId="58BC97AB" w14:textId="77777777" w:rsidR="00F54EC4" w:rsidRPr="00166DF2" w:rsidRDefault="00C84CE3">
      <w:pPr>
        <w:spacing w:after="300" w:line="244" w:lineRule="auto"/>
        <w:rPr>
          <w:sz w:val="27"/>
          <w:szCs w:val="27"/>
        </w:rPr>
      </w:pPr>
      <w:r w:rsidRPr="00166DF2">
        <w:rPr>
          <w:sz w:val="27"/>
          <w:szCs w:val="27"/>
        </w:rPr>
        <w:t>This Carbon Reduction Plan has been completed in accordance with PPN 006 and associated guidance and reporting standard for Carbon Reduction Plans.</w:t>
      </w:r>
    </w:p>
    <w:p w14:paraId="561351AA" w14:textId="77777777" w:rsidR="00F54EC4" w:rsidRPr="00166DF2" w:rsidRDefault="00C84CE3">
      <w:pPr>
        <w:spacing w:after="300" w:line="244" w:lineRule="auto"/>
        <w:rPr>
          <w:sz w:val="27"/>
          <w:szCs w:val="27"/>
        </w:rPr>
      </w:pPr>
      <w:r w:rsidRPr="00166DF2">
        <w:rPr>
          <w:sz w:val="27"/>
          <w:szCs w:val="27"/>
        </w:rPr>
        <w:t>Emissions have been reported and recorded in accordance with</w:t>
      </w:r>
      <w:r w:rsidRPr="00166DF2">
        <w:rPr>
          <w:color w:val="0B0C0C"/>
          <w:sz w:val="27"/>
          <w:szCs w:val="27"/>
        </w:rPr>
        <w:t xml:space="preserve"> the published reporting standard for Carbon Reduction Plans and the </w:t>
      </w:r>
      <w:r w:rsidRPr="00166DF2">
        <w:rPr>
          <w:color w:val="000000"/>
          <w:sz w:val="27"/>
          <w:szCs w:val="27"/>
        </w:rPr>
        <w:t>GHG Reporting Protocol corporate standard</w:t>
      </w:r>
      <w:r w:rsidRPr="00166DF2">
        <w:rPr>
          <w:color w:val="000000"/>
          <w:sz w:val="27"/>
          <w:szCs w:val="27"/>
          <w:vertAlign w:val="superscript"/>
        </w:rPr>
        <w:footnoteReference w:id="1"/>
      </w:r>
      <w:r w:rsidRPr="00166DF2">
        <w:rPr>
          <w:color w:val="000000"/>
          <w:sz w:val="27"/>
          <w:szCs w:val="27"/>
        </w:rPr>
        <w:t xml:space="preserve"> </w:t>
      </w:r>
      <w:r w:rsidRPr="00166DF2">
        <w:rPr>
          <w:color w:val="0B0C0C"/>
          <w:sz w:val="27"/>
          <w:szCs w:val="27"/>
        </w:rPr>
        <w:t>and uses the appropri</w:t>
      </w:r>
      <w:r w:rsidRPr="00166DF2">
        <w:rPr>
          <w:color w:val="000000"/>
          <w:sz w:val="27"/>
          <w:szCs w:val="27"/>
        </w:rPr>
        <w:t xml:space="preserve">ate </w:t>
      </w:r>
      <w:hyperlink r:id="rId10">
        <w:r w:rsidRPr="00166DF2">
          <w:rPr>
            <w:color w:val="000000"/>
            <w:sz w:val="27"/>
            <w:szCs w:val="27"/>
          </w:rPr>
          <w:t>Government emission conversion factors for greenhouse gas company reporting</w:t>
        </w:r>
      </w:hyperlink>
      <w:r w:rsidRPr="00166DF2">
        <w:rPr>
          <w:color w:val="000000"/>
          <w:sz w:val="27"/>
          <w:szCs w:val="27"/>
          <w:vertAlign w:val="superscript"/>
        </w:rPr>
        <w:footnoteReference w:id="2"/>
      </w:r>
      <w:r w:rsidRPr="00166DF2">
        <w:rPr>
          <w:color w:val="000000"/>
          <w:sz w:val="27"/>
          <w:szCs w:val="27"/>
        </w:rPr>
        <w:t>.</w:t>
      </w:r>
    </w:p>
    <w:p w14:paraId="1C924B7C" w14:textId="77777777" w:rsidR="00F54EC4" w:rsidRPr="00166DF2" w:rsidRDefault="00C84CE3">
      <w:pPr>
        <w:spacing w:after="300" w:line="244" w:lineRule="auto"/>
        <w:rPr>
          <w:sz w:val="27"/>
          <w:szCs w:val="27"/>
        </w:rPr>
      </w:pPr>
      <w:r w:rsidRPr="00166DF2">
        <w:rPr>
          <w:color w:val="0B0C0C"/>
          <w:sz w:val="27"/>
          <w:szCs w:val="27"/>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166DF2">
        <w:rPr>
          <w:color w:val="000000"/>
          <w:sz w:val="27"/>
          <w:szCs w:val="27"/>
        </w:rPr>
        <w:t>Corporate Value Chain (Scope 3) Standard</w:t>
      </w:r>
      <w:r w:rsidRPr="00166DF2">
        <w:rPr>
          <w:color w:val="000000"/>
          <w:sz w:val="27"/>
          <w:szCs w:val="27"/>
          <w:vertAlign w:val="superscript"/>
        </w:rPr>
        <w:footnoteReference w:id="3"/>
      </w:r>
      <w:r w:rsidRPr="00166DF2">
        <w:rPr>
          <w:color w:val="000000"/>
          <w:sz w:val="27"/>
          <w:szCs w:val="27"/>
        </w:rPr>
        <w:t>.</w:t>
      </w:r>
    </w:p>
    <w:p w14:paraId="0346C4DE" w14:textId="77777777" w:rsidR="00F54EC4" w:rsidRPr="00166DF2" w:rsidRDefault="00C84CE3">
      <w:pPr>
        <w:spacing w:after="300" w:line="244" w:lineRule="auto"/>
        <w:rPr>
          <w:sz w:val="27"/>
          <w:szCs w:val="27"/>
        </w:rPr>
      </w:pPr>
      <w:r w:rsidRPr="00166DF2">
        <w:rPr>
          <w:color w:val="0B0C0C"/>
          <w:sz w:val="27"/>
          <w:szCs w:val="27"/>
        </w:rPr>
        <w:t xml:space="preserve">This Carbon Reduction Plan has been reviewed and signed off </w:t>
      </w:r>
      <w:r w:rsidRPr="00166DF2">
        <w:rPr>
          <w:sz w:val="27"/>
          <w:szCs w:val="27"/>
        </w:rPr>
        <w:t>by the board of directors (or equivalent management body).</w:t>
      </w:r>
    </w:p>
    <w:p w14:paraId="5B0C56F8" w14:textId="7F545025" w:rsidR="00F54EC4" w:rsidRDefault="00CD095F" w:rsidP="00CD095F">
      <w:pPr>
        <w:spacing w:after="300" w:line="244" w:lineRule="auto"/>
      </w:pPr>
      <w:bookmarkStart w:id="26" w:name="_2p2csry" w:colFirst="0" w:colLast="0"/>
      <w:bookmarkEnd w:id="26"/>
      <w:r>
        <w:rPr>
          <w:color w:val="0B0C0C"/>
        </w:rPr>
        <w:t>Izindi Visagie</w:t>
      </w:r>
    </w:p>
    <w:p w14:paraId="03715B0A" w14:textId="323A3D74" w:rsidR="00F54EC4" w:rsidRDefault="00C84CE3">
      <w:pPr>
        <w:spacing w:after="300" w:line="244" w:lineRule="auto"/>
      </w:pPr>
      <w:r>
        <w:rPr>
          <w:color w:val="0B0C0C"/>
        </w:rPr>
        <w:t xml:space="preserve">Date: </w:t>
      </w:r>
      <w:r w:rsidR="00CD095F">
        <w:rPr>
          <w:color w:val="0B0C0C"/>
        </w:rPr>
        <w:t>16 March 2026</w:t>
      </w:r>
    </w:p>
    <w:p w14:paraId="2EBE342C" w14:textId="77777777" w:rsidR="00F54EC4" w:rsidRDefault="00F54EC4">
      <w:pPr>
        <w:rPr>
          <w:highlight w:val="yellow"/>
        </w:rPr>
      </w:pPr>
      <w:bookmarkStart w:id="27" w:name="_147n2zr" w:colFirst="0" w:colLast="0"/>
      <w:bookmarkEnd w:id="27"/>
    </w:p>
    <w:p w14:paraId="51E455E6" w14:textId="77777777" w:rsidR="00F54EC4" w:rsidRDefault="00F54EC4"/>
    <w:sectPr w:rsidR="00F54EC4">
      <w:headerReference w:type="default" r:id="rId11"/>
      <w:pgSz w:w="11906" w:h="16838"/>
      <w:pgMar w:top="1440" w:right="1440" w:bottom="72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3E65" w14:textId="77777777" w:rsidR="00395E6C" w:rsidRDefault="00395E6C">
      <w:pPr>
        <w:spacing w:line="240" w:lineRule="auto"/>
      </w:pPr>
      <w:r>
        <w:separator/>
      </w:r>
    </w:p>
  </w:endnote>
  <w:endnote w:type="continuationSeparator" w:id="0">
    <w:p w14:paraId="29AA10C6" w14:textId="77777777" w:rsidR="00395E6C" w:rsidRDefault="00395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1C24" w14:textId="77777777" w:rsidR="00395E6C" w:rsidRDefault="00395E6C">
      <w:pPr>
        <w:spacing w:line="240" w:lineRule="auto"/>
      </w:pPr>
      <w:r>
        <w:separator/>
      </w:r>
    </w:p>
  </w:footnote>
  <w:footnote w:type="continuationSeparator" w:id="0">
    <w:p w14:paraId="588AA6FA" w14:textId="77777777" w:rsidR="00395E6C" w:rsidRDefault="00395E6C">
      <w:pPr>
        <w:spacing w:line="240" w:lineRule="auto"/>
      </w:pPr>
      <w:r>
        <w:continuationSeparator/>
      </w:r>
    </w:p>
  </w:footnote>
  <w:footnote w:id="1">
    <w:p w14:paraId="2C2C087D" w14:textId="77777777" w:rsidR="00F54EC4" w:rsidRDefault="00C84CE3">
      <w:pPr>
        <w:spacing w:line="240" w:lineRule="auto"/>
      </w:pPr>
      <w:r>
        <w:rPr>
          <w:vertAlign w:val="superscript"/>
        </w:rPr>
        <w:footnoteRef/>
      </w:r>
      <w:hyperlink r:id="rId1">
        <w:r>
          <w:rPr>
            <w:color w:val="0000FF"/>
            <w:sz w:val="20"/>
            <w:szCs w:val="20"/>
            <w:u w:val="single"/>
          </w:rPr>
          <w:tab/>
          <w:t>https://ghgprotocol.org/corporate-standard</w:t>
        </w:r>
      </w:hyperlink>
    </w:p>
  </w:footnote>
  <w:footnote w:id="2">
    <w:p w14:paraId="304E7635" w14:textId="77777777" w:rsidR="00F54EC4" w:rsidRDefault="00C84CE3">
      <w:pPr>
        <w:spacing w:line="240" w:lineRule="auto"/>
      </w:pPr>
      <w:r>
        <w:rPr>
          <w:vertAlign w:val="superscript"/>
        </w:rPr>
        <w:footnoteRef/>
      </w:r>
      <w:hyperlink r:id="rId2">
        <w:r>
          <w:rPr>
            <w:color w:val="0000FF"/>
            <w:sz w:val="20"/>
            <w:szCs w:val="20"/>
            <w:u w:val="single"/>
          </w:rPr>
          <w:tab/>
          <w:t>https://www.gov.uk/government/collections/government-conversion-factors-for-company-reporting</w:t>
        </w:r>
      </w:hyperlink>
    </w:p>
  </w:footnote>
  <w:footnote w:id="3">
    <w:p w14:paraId="4D199E14" w14:textId="77777777" w:rsidR="00F54EC4" w:rsidRDefault="00C84CE3">
      <w:pPr>
        <w:spacing w:line="240" w:lineRule="auto"/>
      </w:pPr>
      <w:r>
        <w:rPr>
          <w:vertAlign w:val="superscript"/>
        </w:rPr>
        <w:footnoteRef/>
      </w:r>
      <w:hyperlink r:id="rId3">
        <w:r>
          <w:rPr>
            <w:color w:val="0000FF"/>
            <w:sz w:val="20"/>
            <w:szCs w:val="20"/>
            <w:u w:val="single"/>
          </w:rPr>
          <w:tab/>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3798" w14:textId="77777777" w:rsidR="00F54EC4" w:rsidRDefault="00F54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F1CC8"/>
    <w:multiLevelType w:val="multilevel"/>
    <w:tmpl w:val="AFB68E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4AF36D3"/>
    <w:multiLevelType w:val="multilevel"/>
    <w:tmpl w:val="D310C26E"/>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16cid:durableId="1290355389">
    <w:abstractNumId w:val="0"/>
  </w:num>
  <w:num w:numId="2" w16cid:durableId="14431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C4"/>
    <w:rsid w:val="00166DF2"/>
    <w:rsid w:val="001A57FF"/>
    <w:rsid w:val="001F1784"/>
    <w:rsid w:val="002A1E58"/>
    <w:rsid w:val="00395E6C"/>
    <w:rsid w:val="003975FA"/>
    <w:rsid w:val="003D1AA9"/>
    <w:rsid w:val="00412215"/>
    <w:rsid w:val="00453DD0"/>
    <w:rsid w:val="0049236A"/>
    <w:rsid w:val="00506A3B"/>
    <w:rsid w:val="0068662A"/>
    <w:rsid w:val="006D096C"/>
    <w:rsid w:val="00734631"/>
    <w:rsid w:val="0090196F"/>
    <w:rsid w:val="00972BEE"/>
    <w:rsid w:val="00973EB8"/>
    <w:rsid w:val="009B3E6A"/>
    <w:rsid w:val="00A06486"/>
    <w:rsid w:val="00B005E6"/>
    <w:rsid w:val="00B718CA"/>
    <w:rsid w:val="00BA2466"/>
    <w:rsid w:val="00BD05FA"/>
    <w:rsid w:val="00C67ABA"/>
    <w:rsid w:val="00C67B6C"/>
    <w:rsid w:val="00C84CE3"/>
    <w:rsid w:val="00CD08D7"/>
    <w:rsid w:val="00CD095F"/>
    <w:rsid w:val="00EB3376"/>
    <w:rsid w:val="00ED59B1"/>
    <w:rsid w:val="00F54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66F2"/>
  <w15:docId w15:val="{C28F19AF-2864-4FB7-B23D-8C52BAE2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line="240"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120" w:line="268" w:lineRule="auto"/>
      <w:jc w:val="both"/>
      <w:outlineLvl w:val="3"/>
    </w:pPr>
    <w:rPr>
      <w:b/>
      <w:color w:val="00488C"/>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2" w:type="dxa"/>
        <w:bottom w:w="100" w:type="dxa"/>
        <w:right w:w="100" w:type="dxa"/>
      </w:tblCellMar>
    </w:tblPr>
  </w:style>
  <w:style w:type="paragraph" w:styleId="Header">
    <w:name w:val="header"/>
    <w:basedOn w:val="Normal"/>
    <w:link w:val="HeaderChar"/>
    <w:uiPriority w:val="99"/>
    <w:semiHidden/>
    <w:unhideWhenUsed/>
    <w:rsid w:val="001F178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F1784"/>
  </w:style>
  <w:style w:type="paragraph" w:styleId="Footer">
    <w:name w:val="footer"/>
    <w:basedOn w:val="Normal"/>
    <w:link w:val="FooterChar"/>
    <w:uiPriority w:val="99"/>
    <w:semiHidden/>
    <w:unhideWhenUsed/>
    <w:rsid w:val="001F178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F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collections/government-conversion-factors-for-company-reportin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b1f1f-6c5e-45e9-99f9-f0854002d174" xsi:nil="true"/>
    <lcf76f155ced4ddcb4097134ff3c332f xmlns="75ba8e7c-1507-4120-9e04-335a26a7a7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84928BAC087D4B907B96CE0EDC9F1F" ma:contentTypeVersion="19" ma:contentTypeDescription="Create a new document." ma:contentTypeScope="" ma:versionID="5ce85c5458dd41a9eb8670d0a91b4cc2">
  <xsd:schema xmlns:xsd="http://www.w3.org/2001/XMLSchema" xmlns:xs="http://www.w3.org/2001/XMLSchema" xmlns:p="http://schemas.microsoft.com/office/2006/metadata/properties" xmlns:ns2="2a2b1f1f-6c5e-45e9-99f9-f0854002d174" xmlns:ns3="75ba8e7c-1507-4120-9e04-335a26a7a7d6" targetNamespace="http://schemas.microsoft.com/office/2006/metadata/properties" ma:root="true" ma:fieldsID="1be49d8a131cd520182ca264506fcf4d" ns2:_="" ns3:_="">
    <xsd:import namespace="2a2b1f1f-6c5e-45e9-99f9-f0854002d174"/>
    <xsd:import namespace="75ba8e7c-1507-4120-9e04-335a26a7a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1f1f-6c5e-45e9-99f9-f0854002d1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d083f11-70a5-448f-bd11-228eaf87aa79}" ma:internalName="TaxCatchAll" ma:showField="CatchAllData" ma:web="2a2b1f1f-6c5e-45e9-99f9-f0854002d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ba8e7c-1507-4120-9e04-335a26a7a7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15514b-c228-415c-91a6-54554fb95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7AF5D-B761-4C60-A4A8-5D0D48FB47EE}">
  <ds:schemaRefs>
    <ds:schemaRef ds:uri="http://schemas.microsoft.com/sharepoint/v3/contenttype/forms"/>
  </ds:schemaRefs>
</ds:datastoreItem>
</file>

<file path=customXml/itemProps2.xml><?xml version="1.0" encoding="utf-8"?>
<ds:datastoreItem xmlns:ds="http://schemas.openxmlformats.org/officeDocument/2006/customXml" ds:itemID="{6DACA5D7-790E-40BC-92C3-5CC38D39B4FB}">
  <ds:schemaRefs>
    <ds:schemaRef ds:uri="http://schemas.microsoft.com/office/2006/metadata/properties"/>
    <ds:schemaRef ds:uri="http://schemas.microsoft.com/office/infopath/2007/PartnerControls"/>
    <ds:schemaRef ds:uri="2a2b1f1f-6c5e-45e9-99f9-f0854002d174"/>
    <ds:schemaRef ds:uri="75ba8e7c-1507-4120-9e04-335a26a7a7d6"/>
  </ds:schemaRefs>
</ds:datastoreItem>
</file>

<file path=customXml/itemProps3.xml><?xml version="1.0" encoding="utf-8"?>
<ds:datastoreItem xmlns:ds="http://schemas.openxmlformats.org/officeDocument/2006/customXml" ds:itemID="{051432B0-92F7-4210-9955-1AD616A5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1f1f-6c5e-45e9-99f9-f0854002d174"/>
    <ds:schemaRef ds:uri="75ba8e7c-1507-4120-9e04-335a26a7a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2197</Characters>
  <Application>Microsoft Office Word</Application>
  <DocSecurity>0</DocSecurity>
  <Lines>81</Lines>
  <Paragraphs>61</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Izindi Visagie</cp:lastModifiedBy>
  <cp:revision>23</cp:revision>
  <dcterms:created xsi:type="dcterms:W3CDTF">2026-03-16T11:25:00Z</dcterms:created>
  <dcterms:modified xsi:type="dcterms:W3CDTF">2026-03-29T10:48:00Z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0x010100EF84928BAC087D4B907B96CE0EDC9F1F</vt:lpwstr>
  </property>
  <property fmtid="{D5CDD505-2E9C-101B-9397-08002B2CF9AE}" pid="3" name="MediaServiceImageTags">
    <vt:lpwstr/>
  </property>
</Properties>
</file>