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E1B2E"/>
          <w:sz w:val="36"/>
          <w:szCs w:val="36"/>
        </w:rPr>
        <w:t xml:space="preserve">ANTHONY LEWIS McGRATH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7B3FA0"/>
          <w:sz w:val="24"/>
          <w:szCs w:val="24"/>
        </w:rPr>
        <w:t xml:space="preserve">Digital Marketing Manager | PPC &amp; Paid Ads Specialist | SEO &amp; Growth Consultant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Leeds, West Yorkshire  |  hello@anthonymcgrath.co  |  07828 224315  |  anthonymcgrath.co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8FF00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1E1B2E"/>
          <w:sz w:val="28"/>
          <w:szCs w:val="28"/>
        </w:rPr>
        <w:t xml:space="preserve">ABOUT ME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I've been doing this for over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20 years</w:t>
      </w:r>
      <w:r>
        <w:rPr>
          <w:rFonts w:ascii="Arial" w:cs="Arial" w:eastAsia="Arial" w:hAnsi="Arial"/>
          <w:sz w:val="22"/>
          <w:szCs w:val="22"/>
        </w:rPr>
        <w:t xml:space="preserve"> and the honest truth is I still enjoy it. Started out in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technical SEO</w:t>
      </w:r>
      <w:r>
        <w:rPr>
          <w:rFonts w:ascii="Arial" w:cs="Arial" w:eastAsia="Arial" w:hAnsi="Arial"/>
          <w:sz w:val="22"/>
          <w:szCs w:val="22"/>
        </w:rPr>
        <w:t xml:space="preserve"> during the .com boom, moved into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advertising</w:t>
      </w:r>
      <w:r>
        <w:rPr>
          <w:rFonts w:ascii="Arial" w:cs="Arial" w:eastAsia="Arial" w:hAnsi="Arial"/>
          <w:sz w:val="22"/>
          <w:szCs w:val="22"/>
        </w:rPr>
        <w:t xml:space="preserve"> as the platforms matured, and built everything else — funnels, tracking, web dev, CRM integrations — around that core as the industry demanded it. I've worked agency-side and in-house, employed and contracted, on everything from small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ecommerce</w:t>
      </w:r>
      <w:r>
        <w:rPr>
          <w:rFonts w:ascii="Arial" w:cs="Arial" w:eastAsia="Arial" w:hAnsi="Arial"/>
          <w:sz w:val="22"/>
          <w:szCs w:val="22"/>
        </w:rPr>
        <w:t xml:space="preserve"> startups to household names.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What separates me from a lot of people in this space is that I don't just run ads or write strategy documents. I actually build the infrastructure behind campaigns. That means setting up and managing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GoHighLevel</w:t>
      </w:r>
      <w:r>
        <w:rPr>
          <w:rFonts w:ascii="Arial" w:cs="Arial" w:eastAsia="Arial" w:hAnsi="Arial"/>
          <w:sz w:val="22"/>
          <w:szCs w:val="22"/>
        </w:rPr>
        <w:t xml:space="preserve"> for full-funnel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automation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CRM workflows</w:t>
      </w:r>
      <w:r>
        <w:rPr>
          <w:rFonts w:ascii="Arial" w:cs="Arial" w:eastAsia="Arial" w:hAnsi="Arial"/>
          <w:sz w:val="22"/>
          <w:szCs w:val="22"/>
        </w:rPr>
        <w:t xml:space="preserve"> — I use it regularly for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lead generation</w:t>
      </w:r>
      <w:r>
        <w:rPr>
          <w:rFonts w:ascii="Arial" w:cs="Arial" w:eastAsia="Arial" w:hAnsi="Arial"/>
          <w:sz w:val="22"/>
          <w:szCs w:val="22"/>
        </w:rPr>
        <w:t xml:space="preserve"> clients, particularly in dental and events where multi-step nurture sequences make a real difference to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conversion rates</w:t>
      </w:r>
      <w:r>
        <w:rPr>
          <w:rFonts w:ascii="Arial" w:cs="Arial" w:eastAsia="Arial" w:hAnsi="Arial"/>
          <w:sz w:val="22"/>
          <w:szCs w:val="22"/>
        </w:rPr>
        <w:t xml:space="preserve">. Alongside that I work with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HubSpot</w:t>
      </w:r>
      <w:r>
        <w:rPr>
          <w:rFonts w:ascii="Arial" w:cs="Arial" w:eastAsia="Arial" w:hAnsi="Arial"/>
          <w:sz w:val="22"/>
          <w:szCs w:val="22"/>
        </w:rPr>
        <w:t xml:space="preserve"> for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B2B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SaaS</w:t>
      </w:r>
      <w:r>
        <w:rPr>
          <w:rFonts w:ascii="Arial" w:cs="Arial" w:eastAsia="Arial" w:hAnsi="Arial"/>
          <w:sz w:val="22"/>
          <w:szCs w:val="22"/>
        </w:rPr>
        <w:t xml:space="preserve"> clients where inbound pipeline visibility matters,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Salesforce</w:t>
      </w:r>
      <w:r>
        <w:rPr>
          <w:rFonts w:ascii="Arial" w:cs="Arial" w:eastAsia="Arial" w:hAnsi="Arial"/>
          <w:sz w:val="22"/>
          <w:szCs w:val="22"/>
        </w:rPr>
        <w:t xml:space="preserve"> when I'm operating inside larger enterprise setups that need proper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CRM integration</w:t>
      </w:r>
      <w:r>
        <w:rPr>
          <w:rFonts w:ascii="Arial" w:cs="Arial" w:eastAsia="Arial" w:hAnsi="Arial"/>
          <w:sz w:val="22"/>
          <w:szCs w:val="22"/>
        </w:rPr>
        <w:t xml:space="preserve"> with paid and organic channels.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On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ecommerce</w:t>
      </w:r>
      <w:r>
        <w:rPr>
          <w:rFonts w:ascii="Arial" w:cs="Arial" w:eastAsia="Arial" w:hAnsi="Arial"/>
          <w:sz w:val="22"/>
          <w:szCs w:val="22"/>
        </w:rPr>
        <w:t xml:space="preserve"> side I've worked across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Shopify Plus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WooCommerce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Magento</w:t>
      </w:r>
      <w:r>
        <w:rPr>
          <w:rFonts w:ascii="Arial" w:cs="Arial" w:eastAsia="Arial" w:hAnsi="Arial"/>
          <w:sz w:val="22"/>
          <w:szCs w:val="22"/>
        </w:rPr>
        <w:t xml:space="preserve"> for the best part of 15 years. A big part of that has been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Shopping</w:t>
      </w:r>
      <w:r>
        <w:rPr>
          <w:rFonts w:ascii="Arial" w:cs="Arial" w:eastAsia="Arial" w:hAnsi="Arial"/>
          <w:sz w:val="22"/>
          <w:szCs w:val="22"/>
        </w:rPr>
        <w:t xml:space="preserve"> — building and optimising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XML product feeds</w:t>
      </w:r>
      <w:r>
        <w:rPr>
          <w:rFonts w:ascii="Arial" w:cs="Arial" w:eastAsia="Arial" w:hAnsi="Arial"/>
          <w:sz w:val="22"/>
          <w:szCs w:val="22"/>
        </w:rPr>
        <w:t xml:space="preserve">, managing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Merchant Centre</w:t>
      </w:r>
      <w:r>
        <w:rPr>
          <w:rFonts w:ascii="Arial" w:cs="Arial" w:eastAsia="Arial" w:hAnsi="Arial"/>
          <w:sz w:val="22"/>
          <w:szCs w:val="22"/>
        </w:rPr>
        <w:t xml:space="preserve"> setups, fixing feed errors, structuring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Performance Max</w:t>
      </w:r>
      <w:r>
        <w:rPr>
          <w:rFonts w:ascii="Arial" w:cs="Arial" w:eastAsia="Arial" w:hAnsi="Arial"/>
          <w:sz w:val="22"/>
          <w:szCs w:val="22"/>
        </w:rPr>
        <w:t xml:space="preserve"> and Standard Shopping campaigns, and pushing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ROAS</w:t>
      </w:r>
      <w:r>
        <w:rPr>
          <w:rFonts w:ascii="Arial" w:cs="Arial" w:eastAsia="Arial" w:hAnsi="Arial"/>
          <w:sz w:val="22"/>
          <w:szCs w:val="22"/>
        </w:rPr>
        <w:t xml:space="preserve"> beyond what most agencies think is achievable. I've taken underperforming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Shopping accounts</w:t>
      </w:r>
      <w:r>
        <w:rPr>
          <w:rFonts w:ascii="Arial" w:cs="Arial" w:eastAsia="Arial" w:hAnsi="Arial"/>
          <w:sz w:val="22"/>
          <w:szCs w:val="22"/>
        </w:rPr>
        <w:t xml:space="preserve"> and turned them around consistently, including in competitive niches where margins are tight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bid strategy</w:t>
      </w:r>
      <w:r>
        <w:rPr>
          <w:rFonts w:ascii="Arial" w:cs="Arial" w:eastAsia="Arial" w:hAnsi="Arial"/>
          <w:sz w:val="22"/>
          <w:szCs w:val="22"/>
        </w:rPr>
        <w:t xml:space="preserve"> has to be precise.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complex tracking</w:t>
      </w:r>
      <w:r>
        <w:rPr>
          <w:rFonts w:ascii="Arial" w:cs="Arial" w:eastAsia="Arial" w:hAnsi="Arial"/>
          <w:sz w:val="22"/>
          <w:szCs w:val="22"/>
        </w:rPr>
        <w:t xml:space="preserve"> side is something I take seriously because bad data leads to bad decisions. I've implemented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GA4</w:t>
      </w:r>
      <w:r>
        <w:rPr>
          <w:rFonts w:ascii="Arial" w:cs="Arial" w:eastAsia="Arial" w:hAnsi="Arial"/>
          <w:sz w:val="22"/>
          <w:szCs w:val="22"/>
        </w:rPr>
        <w:t xml:space="preserve"> from scratch on hundreds of sites, built full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data layer</w:t>
      </w:r>
      <w:r>
        <w:rPr>
          <w:rFonts w:ascii="Arial" w:cs="Arial" w:eastAsia="Arial" w:hAnsi="Arial"/>
          <w:sz w:val="22"/>
          <w:szCs w:val="22"/>
        </w:rPr>
        <w:t xml:space="preserve"> architectures, set up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server-side tagging</w:t>
      </w:r>
      <w:r>
        <w:rPr>
          <w:rFonts w:ascii="Arial" w:cs="Arial" w:eastAsia="Arial" w:hAnsi="Arial"/>
          <w:sz w:val="22"/>
          <w:szCs w:val="22"/>
        </w:rPr>
        <w:t xml:space="preserve"> via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Tag Manager</w:t>
      </w:r>
      <w:r>
        <w:rPr>
          <w:rFonts w:ascii="Arial" w:cs="Arial" w:eastAsia="Arial" w:hAnsi="Arial"/>
          <w:sz w:val="22"/>
          <w:szCs w:val="22"/>
        </w:rPr>
        <w:t xml:space="preserve">, and configured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Meta CAPI</w:t>
      </w:r>
      <w:r>
        <w:rPr>
          <w:rFonts w:ascii="Arial" w:cs="Arial" w:eastAsia="Arial" w:hAnsi="Arial"/>
          <w:sz w:val="22"/>
          <w:szCs w:val="22"/>
        </w:rPr>
        <w:t xml:space="preserve"> to bridge the gap left by iOS changes. I've also built custom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JavaScript listeners</w:t>
      </w:r>
      <w:r>
        <w:rPr>
          <w:rFonts w:ascii="Arial" w:cs="Arial" w:eastAsia="Arial" w:hAnsi="Arial"/>
          <w:sz w:val="22"/>
          <w:szCs w:val="22"/>
        </w:rPr>
        <w:t xml:space="preserve"> for events that standard setups miss — form interactions, scroll depth, video completions, dynamic cart events. If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conversion data</w:t>
      </w:r>
      <w:r>
        <w:rPr>
          <w:rFonts w:ascii="Arial" w:cs="Arial" w:eastAsia="Arial" w:hAnsi="Arial"/>
          <w:sz w:val="22"/>
          <w:szCs w:val="22"/>
        </w:rPr>
        <w:t xml:space="preserve"> isn't clean, nothing else works properly.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through-line across all of it has always been the same — figure out what's not working, fix it, and grow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revenue</w:t>
      </w:r>
      <w:r>
        <w:rPr>
          <w:rFonts w:ascii="Arial" w:cs="Arial" w:eastAsia="Arial" w:hAnsi="Arial"/>
          <w:sz w:val="22"/>
          <w:szCs w:val="22"/>
        </w:rPr>
        <w:t xml:space="preserve">. I've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managed large teams</w:t>
      </w:r>
      <w:r>
        <w:rPr>
          <w:rFonts w:ascii="Arial" w:cs="Arial" w:eastAsia="Arial" w:hAnsi="Arial"/>
          <w:sz w:val="22"/>
          <w:szCs w:val="22"/>
        </w:rPr>
        <w:t xml:space="preserve"> but I'm not a figurehead. I'm someone who actually builds the campaigns, writes the copy, sets up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tracking</w:t>
      </w:r>
      <w:r>
        <w:rPr>
          <w:rFonts w:ascii="Arial" w:cs="Arial" w:eastAsia="Arial" w:hAnsi="Arial"/>
          <w:sz w:val="22"/>
          <w:szCs w:val="22"/>
        </w:rPr>
        <w:t xml:space="preserve">, reads the data, and takes responsibility for the numbers.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Leeds-based, fully remote capable, open to the right full-time opportunity if it's the right fit.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8FF00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1E1B2E"/>
          <w:sz w:val="28"/>
          <w:szCs w:val="28"/>
        </w:rPr>
        <w:t xml:space="preserve">CORE SKILLS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Digital Marketing Manager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Digital Marketing Specialist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Performance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PPC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Search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Media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Ads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Meta Ads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Social Media Advertising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TikTok Ads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Amazon PPC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Pinterest Ads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Reddit Ads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Snapchat Ads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Display Advertising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Programmatic Advertising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Performance Max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Shopping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Digital Strategy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Growth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Search Engine Optimisation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GEO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Technical SEO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On-Page SEO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Off-Page SEO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Link Building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Keyword Research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Content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GA4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Analytics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Tag Manager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CAPI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Data Layer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Server-Side Tracking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Conversion Rate Optimisation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A/B Testing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Multivariate Testing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Landing Page Optimisation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Customer Journey Mapping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UX Optimisation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Email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Marketing Automation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Klaviyo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Mailchimp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Ecommerce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Ecommerce Strategy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Shopify Plus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WooCommerce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Magento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WordPress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Web Development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Full Stack Development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HTML5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CSS3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JavaScript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PHP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Figma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UX Design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UI Design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Lead Generation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Funnel Building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B2B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B2C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SaaS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AI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AI Tools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Ad Creative Design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Graphic Design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Video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Social Media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Influencer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Affiliate Marketing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GoHighLevel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HubSpot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Salesforce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CRM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SEMrush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Ahrefs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Screaming Frog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Data Studio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Looker Studio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Budget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P&amp;L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Team Leadership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Team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Stakeholder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Client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Agency Management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Marketing Manager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Head of Digital</w:t>
      </w:r>
      <w:r>
        <w:rPr>
          <w:rFonts w:ascii="Arial" w:cs="Arial" w:eastAsia="Arial" w:hAnsi="Arial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Digital Marketing Director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8FF00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1E1B2E"/>
          <w:sz w:val="28"/>
          <w:szCs w:val="28"/>
        </w:rPr>
        <w:t xml:space="preserve">WORK EXPERIENCE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Freelance Digital Marketing Consultant / PPC &amp; Growth Specialist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December 2006 – Present  |  Leeds &amp; Remote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covers a long stretch of work across hundreds of clients in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ecommerce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B2B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SaaS</w:t>
      </w:r>
      <w:r>
        <w:rPr>
          <w:rFonts w:ascii="Arial" w:cs="Arial" w:eastAsia="Arial" w:hAnsi="Arial"/>
          <w:sz w:val="22"/>
          <w:szCs w:val="22"/>
        </w:rPr>
        <w:t xml:space="preserve">, events, dental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lead generation</w:t>
      </w:r>
      <w:r>
        <w:rPr>
          <w:rFonts w:ascii="Arial" w:cs="Arial" w:eastAsia="Arial" w:hAnsi="Arial"/>
          <w:sz w:val="22"/>
          <w:szCs w:val="22"/>
        </w:rPr>
        <w:t xml:space="preserve">. Some were short projects, some ran for years. A few highlights that actually meant something: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MyCookieDough.com</w:t>
      </w:r>
      <w:r>
        <w:rPr>
          <w:rFonts w:ascii="Arial" w:cs="Arial" w:eastAsia="Arial" w:hAnsi="Arial"/>
          <w:sz w:val="22"/>
          <w:szCs w:val="22"/>
        </w:rPr>
        <w:t xml:space="preserve"> was doing around £5k a day when I came in. Three months later it was hitting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£17k daily revenue</w:t>
      </w:r>
      <w:r>
        <w:rPr>
          <w:rFonts w:ascii="Arial" w:cs="Arial" w:eastAsia="Arial" w:hAnsi="Arial"/>
          <w:sz w:val="22"/>
          <w:szCs w:val="22"/>
        </w:rPr>
        <w:t xml:space="preserve">. That came from overhauling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Shopping</w:t>
      </w:r>
      <w:r>
        <w:rPr>
          <w:rFonts w:ascii="Arial" w:cs="Arial" w:eastAsia="Arial" w:hAnsi="Arial"/>
          <w:sz w:val="22"/>
          <w:szCs w:val="22"/>
        </w:rPr>
        <w:t xml:space="preserve"> setup, tightening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Meta targeting</w:t>
      </w:r>
      <w:r>
        <w:rPr>
          <w:rFonts w:ascii="Arial" w:cs="Arial" w:eastAsia="Arial" w:hAnsi="Arial"/>
          <w:sz w:val="22"/>
          <w:szCs w:val="22"/>
        </w:rPr>
        <w:t xml:space="preserve"> and fixing the feed — nothing exotic, just doing the basics properly.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Wilsons Pet Food</w:t>
      </w:r>
      <w:r>
        <w:rPr>
          <w:rFonts w:ascii="Arial" w:cs="Arial" w:eastAsia="Arial" w:hAnsi="Arial"/>
          <w:sz w:val="22"/>
          <w:szCs w:val="22"/>
        </w:rPr>
        <w:t xml:space="preserve"> is one I'm proud of. They'd been through a couple of agencies who hadn't cracked it. I rebuilt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strategy</w:t>
      </w:r>
      <w:r>
        <w:rPr>
          <w:rFonts w:ascii="Arial" w:cs="Arial" w:eastAsia="Arial" w:hAnsi="Arial"/>
          <w:sz w:val="22"/>
          <w:szCs w:val="22"/>
        </w:rPr>
        <w:t xml:space="preserve"> from scratch across Meta and Google and within four months they were sitting above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500% ROAS</w:t>
      </w:r>
      <w:r>
        <w:rPr>
          <w:rFonts w:ascii="Arial" w:cs="Arial" w:eastAsia="Arial" w:hAnsi="Arial"/>
          <w:sz w:val="22"/>
          <w:szCs w:val="22"/>
        </w:rPr>
        <w:t xml:space="preserve">. Still going.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Mesmerica 360</w:t>
      </w:r>
      <w:r>
        <w:rPr>
          <w:rFonts w:ascii="Arial" w:cs="Arial" w:eastAsia="Arial" w:hAnsi="Arial"/>
          <w:sz w:val="22"/>
          <w:szCs w:val="22"/>
        </w:rPr>
        <w:t xml:space="preserve"> was different — a touring experience running across multiple US states.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CAPI-based Facebook Ads</w:t>
      </w:r>
      <w:r>
        <w:rPr>
          <w:rFonts w:ascii="Arial" w:cs="Arial" w:eastAsia="Arial" w:hAnsi="Arial"/>
          <w:sz w:val="22"/>
          <w:szCs w:val="22"/>
        </w:rPr>
        <w:t xml:space="preserve">, introduced Reddit and TikTok into the mix, and drove somewhere between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350 and 500% ROI</w:t>
      </w:r>
      <w:r>
        <w:rPr>
          <w:rFonts w:ascii="Arial" w:cs="Arial" w:eastAsia="Arial" w:hAnsi="Arial"/>
          <w:sz w:val="22"/>
          <w:szCs w:val="22"/>
        </w:rPr>
        <w:t xml:space="preserve"> on ticket sales over the campaign.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Winston Solicitors</w:t>
      </w:r>
      <w:r>
        <w:rPr>
          <w:rFonts w:ascii="Arial" w:cs="Arial" w:eastAsia="Arial" w:hAnsi="Arial"/>
          <w:sz w:val="22"/>
          <w:szCs w:val="22"/>
        </w:rPr>
        <w:t xml:space="preserve"> — generated just over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£1.6 million in targeted leads</w:t>
      </w:r>
      <w:r>
        <w:rPr>
          <w:rFonts w:ascii="Arial" w:cs="Arial" w:eastAsia="Arial" w:hAnsi="Arial"/>
          <w:sz w:val="22"/>
          <w:szCs w:val="22"/>
        </w:rPr>
        <w:t xml:space="preserve"> for them inside six months through a combination of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search</w:t>
      </w:r>
      <w:r>
        <w:rPr>
          <w:rFonts w:ascii="Arial" w:cs="Arial" w:eastAsia="Arial" w:hAnsi="Arial"/>
          <w:sz w:val="22"/>
          <w:szCs w:val="22"/>
        </w:rPr>
        <w:t xml:space="preserve"> and content-led funnels.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Across the events side I spent several years working with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TicketArena</w:t>
      </w:r>
      <w:r>
        <w:rPr>
          <w:rFonts w:ascii="Arial" w:cs="Arial" w:eastAsia="Arial" w:hAnsi="Arial"/>
          <w:sz w:val="22"/>
          <w:szCs w:val="22"/>
        </w:rPr>
        <w:t xml:space="preserve"> (now LYTE) running campaigns for Parklife, Lost &amp; Found, Croatia Rocks, Ibiza Rocks and Warehouse Project. Sold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10,000+ tickets</w:t>
      </w:r>
      <w:r>
        <w:rPr>
          <w:rFonts w:ascii="Arial" w:cs="Arial" w:eastAsia="Arial" w:hAnsi="Arial"/>
          <w:sz w:val="22"/>
          <w:szCs w:val="22"/>
        </w:rPr>
        <w:t xml:space="preserve"> in a single pre-launch day for Lost &amp; Found which at the time was a real benchmark.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I've also built over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150 websites</w:t>
      </w:r>
      <w:r>
        <w:rPr>
          <w:rFonts w:ascii="Arial" w:cs="Arial" w:eastAsia="Arial" w:hAnsi="Arial"/>
          <w:sz w:val="22"/>
          <w:szCs w:val="22"/>
        </w:rPr>
        <w:t xml:space="preserve"> — Shopify, WooCommerce, Magento, WordPress, Duda — and regularly handled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tracking setups</w:t>
      </w:r>
      <w:r>
        <w:rPr>
          <w:rFonts w:ascii="Arial" w:cs="Arial" w:eastAsia="Arial" w:hAnsi="Arial"/>
          <w:sz w:val="22"/>
          <w:szCs w:val="22"/>
        </w:rPr>
        <w:t xml:space="preserve"> that other agencies had bodged.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GA4 migrations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data layer implementations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CAPI integration</w:t>
      </w:r>
      <w:r>
        <w:rPr>
          <w:rFonts w:ascii="Arial" w:cs="Arial" w:eastAsia="Arial" w:hAnsi="Arial"/>
          <w:sz w:val="22"/>
          <w:szCs w:val="22"/>
        </w:rPr>
        <w:t xml:space="preserve">, the full stack.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Three ecommerce clients worth highlighting specifically for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ROAS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LTV</w:t>
      </w:r>
      <w:r>
        <w:rPr>
          <w:rFonts w:ascii="Arial" w:cs="Arial" w:eastAsia="Arial" w:hAnsi="Arial"/>
          <w:sz w:val="22"/>
          <w:szCs w:val="22"/>
        </w:rPr>
        <w:t xml:space="preserve"> growth over an 18-month period: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Screwfix</w:t>
      </w:r>
      <w:r>
        <w:rPr>
          <w:rFonts w:ascii="Arial" w:cs="Arial" w:eastAsia="Arial" w:hAnsi="Arial"/>
          <w:sz w:val="22"/>
          <w:szCs w:val="22"/>
        </w:rPr>
        <w:t xml:space="preserve"> — came in to support their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Shopping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CRO</w:t>
      </w:r>
      <w:r>
        <w:rPr>
          <w:rFonts w:ascii="Arial" w:cs="Arial" w:eastAsia="Arial" w:hAnsi="Arial"/>
          <w:sz w:val="22"/>
          <w:szCs w:val="22"/>
        </w:rPr>
        <w:t xml:space="preserve"> strategy on a contractor basis. Over 18 months we restructured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Shopping campaigns</w:t>
      </w:r>
      <w:r>
        <w:rPr>
          <w:rFonts w:ascii="Arial" w:cs="Arial" w:eastAsia="Arial" w:hAnsi="Arial"/>
          <w:sz w:val="22"/>
          <w:szCs w:val="22"/>
        </w:rPr>
        <w:t xml:space="preserve"> by product category, tightened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audience segmentation</w:t>
      </w:r>
      <w:r>
        <w:rPr>
          <w:rFonts w:ascii="Arial" w:cs="Arial" w:eastAsia="Arial" w:hAnsi="Arial"/>
          <w:sz w:val="22"/>
          <w:szCs w:val="22"/>
        </w:rPr>
        <w:t xml:space="preserve"> and improved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landing page experience</w:t>
      </w:r>
      <w:r>
        <w:rPr>
          <w:rFonts w:ascii="Arial" w:cs="Arial" w:eastAsia="Arial" w:hAnsi="Arial"/>
          <w:sz w:val="22"/>
          <w:szCs w:val="22"/>
        </w:rPr>
        <w:t xml:space="preserve"> for trade buyers.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ROAS improved by 38%</w:t>
      </w:r>
      <w:r>
        <w:rPr>
          <w:rFonts w:ascii="Arial" w:cs="Arial" w:eastAsia="Arial" w:hAnsi="Arial"/>
          <w:sz w:val="22"/>
          <w:szCs w:val="22"/>
        </w:rPr>
        <w:t xml:space="preserve"> across Shopping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average order value</w:t>
      </w:r>
      <w:r>
        <w:rPr>
          <w:rFonts w:ascii="Arial" w:cs="Arial" w:eastAsia="Arial" w:hAnsi="Arial"/>
          <w:sz w:val="22"/>
          <w:szCs w:val="22"/>
        </w:rPr>
        <w:t xml:space="preserve"> increased by 22%, which had a compounding effect on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LTV</w:t>
      </w:r>
      <w:r>
        <w:rPr>
          <w:rFonts w:ascii="Arial" w:cs="Arial" w:eastAsia="Arial" w:hAnsi="Arial"/>
          <w:sz w:val="22"/>
          <w:szCs w:val="22"/>
        </w:rPr>
        <w:t xml:space="preserve"> given the high repeat purchase rate in the trade sector.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Number1Plates</w:t>
      </w:r>
      <w:r>
        <w:rPr>
          <w:rFonts w:ascii="Arial" w:cs="Arial" w:eastAsia="Arial" w:hAnsi="Arial"/>
          <w:sz w:val="22"/>
          <w:szCs w:val="22"/>
        </w:rPr>
        <w:t xml:space="preserve"> — worked on their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search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Shopping setup</w:t>
      </w:r>
      <w:r>
        <w:rPr>
          <w:rFonts w:ascii="Arial" w:cs="Arial" w:eastAsia="Arial" w:hAnsi="Arial"/>
          <w:sz w:val="22"/>
          <w:szCs w:val="22"/>
        </w:rPr>
        <w:t xml:space="preserve"> over an extended period. The account had decent volume but poor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campaign structure</w:t>
      </w:r>
      <w:r>
        <w:rPr>
          <w:rFonts w:ascii="Arial" w:cs="Arial" w:eastAsia="Arial" w:hAnsi="Arial"/>
          <w:sz w:val="22"/>
          <w:szCs w:val="22"/>
        </w:rPr>
        <w:t xml:space="preserve"> and no real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remarketing</w:t>
      </w:r>
      <w:r>
        <w:rPr>
          <w:rFonts w:ascii="Arial" w:cs="Arial" w:eastAsia="Arial" w:hAnsi="Arial"/>
          <w:sz w:val="22"/>
          <w:szCs w:val="22"/>
        </w:rPr>
        <w:t xml:space="preserve"> in place. Rebuilt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Ads</w:t>
      </w:r>
      <w:r>
        <w:rPr>
          <w:rFonts w:ascii="Arial" w:cs="Arial" w:eastAsia="Arial" w:hAnsi="Arial"/>
          <w:sz w:val="22"/>
          <w:szCs w:val="22"/>
        </w:rPr>
        <w:t xml:space="preserve"> account from the ground up, introduced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Dynamic Remarketing</w:t>
      </w:r>
      <w:r>
        <w:rPr>
          <w:rFonts w:ascii="Arial" w:cs="Arial" w:eastAsia="Arial" w:hAnsi="Arial"/>
          <w:sz w:val="22"/>
          <w:szCs w:val="22"/>
        </w:rPr>
        <w:t xml:space="preserve"> via Merchant Centre, and tightened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bidding strategy</w:t>
      </w:r>
      <w:r>
        <w:rPr>
          <w:rFonts w:ascii="Arial" w:cs="Arial" w:eastAsia="Arial" w:hAnsi="Arial"/>
          <w:sz w:val="22"/>
          <w:szCs w:val="22"/>
        </w:rPr>
        <w:t xml:space="preserve"> around margin by plate type.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ROAS lifted 64% over 18 months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customer LTV</w:t>
      </w:r>
      <w:r>
        <w:rPr>
          <w:rFonts w:ascii="Arial" w:cs="Arial" w:eastAsia="Arial" w:hAnsi="Arial"/>
          <w:sz w:val="22"/>
          <w:szCs w:val="22"/>
        </w:rPr>
        <w:t xml:space="preserve"> improved noticeably once repeat purchase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email flows</w:t>
      </w:r>
      <w:r>
        <w:rPr>
          <w:rFonts w:ascii="Arial" w:cs="Arial" w:eastAsia="Arial" w:hAnsi="Arial"/>
          <w:sz w:val="22"/>
          <w:szCs w:val="22"/>
        </w:rPr>
        <w:t xml:space="preserve"> were introduced alongside the paid activity.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Gymking</w:t>
      </w:r>
      <w:r>
        <w:rPr>
          <w:rFonts w:ascii="Arial" w:cs="Arial" w:eastAsia="Arial" w:hAnsi="Arial"/>
          <w:sz w:val="22"/>
          <w:szCs w:val="22"/>
        </w:rPr>
        <w:t xml:space="preserve"> — a fast-growing UK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fashion and activewear</w:t>
      </w:r>
      <w:r>
        <w:rPr>
          <w:rFonts w:ascii="Arial" w:cs="Arial" w:eastAsia="Arial" w:hAnsi="Arial"/>
          <w:sz w:val="22"/>
          <w:szCs w:val="22"/>
        </w:rPr>
        <w:t xml:space="preserve"> brand. The challenge here was scaling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Meta Ads</w:t>
      </w:r>
      <w:r>
        <w:rPr>
          <w:rFonts w:ascii="Arial" w:cs="Arial" w:eastAsia="Arial" w:hAnsi="Arial"/>
          <w:sz w:val="22"/>
          <w:szCs w:val="22"/>
        </w:rPr>
        <w:t xml:space="preserve"> without cannibalising organic and managing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creative fatigue</w:t>
      </w:r>
      <w:r>
        <w:rPr>
          <w:rFonts w:ascii="Arial" w:cs="Arial" w:eastAsia="Arial" w:hAnsi="Arial"/>
          <w:sz w:val="22"/>
          <w:szCs w:val="22"/>
        </w:rPr>
        <w:t xml:space="preserve"> across a young, high-churn audience. Introduced a structured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creative testing framework</w:t>
      </w:r>
      <w:r>
        <w:rPr>
          <w:rFonts w:ascii="Arial" w:cs="Arial" w:eastAsia="Arial" w:hAnsi="Arial"/>
          <w:sz w:val="22"/>
          <w:szCs w:val="22"/>
        </w:rPr>
        <w:t xml:space="preserve">, rebuilt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Meta funnel</w:t>
      </w:r>
      <w:r>
        <w:rPr>
          <w:rFonts w:ascii="Arial" w:cs="Arial" w:eastAsia="Arial" w:hAnsi="Arial"/>
          <w:sz w:val="22"/>
          <w:szCs w:val="22"/>
        </w:rPr>
        <w:t xml:space="preserve"> with proper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prospecting and retargeting</w:t>
      </w:r>
      <w:r>
        <w:rPr>
          <w:rFonts w:ascii="Arial" w:cs="Arial" w:eastAsia="Arial" w:hAnsi="Arial"/>
          <w:sz w:val="22"/>
          <w:szCs w:val="22"/>
        </w:rPr>
        <w:t xml:space="preserve"> separation, and layered in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Shopping</w:t>
      </w:r>
      <w:r>
        <w:rPr>
          <w:rFonts w:ascii="Arial" w:cs="Arial" w:eastAsia="Arial" w:hAnsi="Arial"/>
          <w:sz w:val="22"/>
          <w:szCs w:val="22"/>
        </w:rPr>
        <w:t xml:space="preserve"> to capture intent. Over 18 months, blended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ROAS increased by 47%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repeat purchase rate</w:t>
      </w:r>
      <w:r>
        <w:rPr>
          <w:rFonts w:ascii="Arial" w:cs="Arial" w:eastAsia="Arial" w:hAnsi="Arial"/>
          <w:sz w:val="22"/>
          <w:szCs w:val="22"/>
        </w:rPr>
        <w:t xml:space="preserve"> improved by 31%, driving meaningful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LTV gains</w:t>
      </w:r>
      <w:r>
        <w:rPr>
          <w:rFonts w:ascii="Arial" w:cs="Arial" w:eastAsia="Arial" w:hAnsi="Arial"/>
          <w:sz w:val="22"/>
          <w:szCs w:val="22"/>
        </w:rPr>
        <w:t xml:space="preserve"> across the customer base.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Agency contractors: Chaos Internet, Blue Digital, Enjoy Digital, Delete, Polaris, Salt Agency.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Digital Marketing Director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SafeGuard Armour Ltd</w:t>
      </w:r>
      <w:r>
        <w:rPr>
          <w:rFonts w:ascii="Arial" w:cs="Arial" w:eastAsia="Arial" w:hAnsi="Arial"/>
          <w:sz w:val="22"/>
          <w:szCs w:val="22"/>
        </w:rPr>
        <w:t xml:space="preserve">  |  2008 – 2015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Joined when they were a startup and left when they were a proper business.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Revenue grew from £1.1m to £1.8m</w:t>
      </w:r>
      <w:r>
        <w:rPr>
          <w:rFonts w:ascii="Arial" w:cs="Arial" w:eastAsia="Arial" w:hAnsi="Arial"/>
          <w:sz w:val="22"/>
          <w:szCs w:val="22"/>
        </w:rPr>
        <w:t xml:space="preserve"> in year one.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Conversion rate doubled</w:t>
      </w:r>
      <w:r>
        <w:rPr>
          <w:rFonts w:ascii="Arial" w:cs="Arial" w:eastAsia="Arial" w:hAnsi="Arial"/>
          <w:sz w:val="22"/>
          <w:szCs w:val="22"/>
        </w:rPr>
        <w:t xml:space="preserve"> from 1.6% to 3.3% over three years — that came from relentless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A/B testing</w:t>
      </w:r>
      <w:r>
        <w:rPr>
          <w:rFonts w:ascii="Arial" w:cs="Arial" w:eastAsia="Arial" w:hAnsi="Arial"/>
          <w:sz w:val="22"/>
          <w:szCs w:val="22"/>
        </w:rPr>
        <w:t xml:space="preserve"> on product pages and the checkout flow.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 significant part of the growth came from building out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Shopping for Retail</w:t>
      </w:r>
      <w:r>
        <w:rPr>
          <w:rFonts w:ascii="Arial" w:cs="Arial" w:eastAsia="Arial" w:hAnsi="Arial"/>
          <w:sz w:val="22"/>
          <w:szCs w:val="22"/>
        </w:rPr>
        <w:t xml:space="preserve"> in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United States</w:t>
      </w:r>
      <w:r>
        <w:rPr>
          <w:rFonts w:ascii="Arial" w:cs="Arial" w:eastAsia="Arial" w:hAnsi="Arial"/>
          <w:sz w:val="22"/>
          <w:szCs w:val="22"/>
        </w:rPr>
        <w:t xml:space="preserve"> market. The US had stronger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commercial intent</w:t>
      </w:r>
      <w:r>
        <w:rPr>
          <w:rFonts w:ascii="Arial" w:cs="Arial" w:eastAsia="Arial" w:hAnsi="Arial"/>
          <w:sz w:val="22"/>
          <w:szCs w:val="22"/>
        </w:rPr>
        <w:t xml:space="preserve"> for body armour and tactical clothing than anywhere else, and once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Shopping campaigns</w:t>
      </w:r>
      <w:r>
        <w:rPr>
          <w:rFonts w:ascii="Arial" w:cs="Arial" w:eastAsia="Arial" w:hAnsi="Arial"/>
          <w:sz w:val="22"/>
          <w:szCs w:val="22"/>
        </w:rPr>
        <w:t xml:space="preserve"> were structured properly — with the right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product feed</w:t>
      </w:r>
      <w:r>
        <w:rPr>
          <w:rFonts w:ascii="Arial" w:cs="Arial" w:eastAsia="Arial" w:hAnsi="Arial"/>
          <w:sz w:val="22"/>
          <w:szCs w:val="22"/>
        </w:rPr>
        <w:t xml:space="preserve">, tightly segmented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ad groups</w:t>
      </w:r>
      <w:r>
        <w:rPr>
          <w:rFonts w:ascii="Arial" w:cs="Arial" w:eastAsia="Arial" w:hAnsi="Arial"/>
          <w:sz w:val="22"/>
          <w:szCs w:val="22"/>
        </w:rPr>
        <w:t xml:space="preserve"> by product type and margin, and a solid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bidding strategy</w:t>
      </w:r>
      <w:r>
        <w:rPr>
          <w:rFonts w:ascii="Arial" w:cs="Arial" w:eastAsia="Arial" w:hAnsi="Arial"/>
          <w:sz w:val="22"/>
          <w:szCs w:val="22"/>
        </w:rPr>
        <w:t xml:space="preserve"> built around US-specific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conversion data</w:t>
      </w:r>
      <w:r>
        <w:rPr>
          <w:rFonts w:ascii="Arial" w:cs="Arial" w:eastAsia="Arial" w:hAnsi="Arial"/>
          <w:sz w:val="22"/>
          <w:szCs w:val="22"/>
        </w:rPr>
        <w:t xml:space="preserve"> — the results came quickly. Within the campaign we took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US Google Shopping revenue</w:t>
      </w:r>
      <w:r>
        <w:rPr>
          <w:rFonts w:ascii="Arial" w:cs="Arial" w:eastAsia="Arial" w:hAnsi="Arial"/>
          <w:sz w:val="22"/>
          <w:szCs w:val="22"/>
        </w:rPr>
        <w:t xml:space="preserve"> from near zero to over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$90,000 per month</w:t>
      </w:r>
      <w:r>
        <w:rPr>
          <w:rFonts w:ascii="Arial" w:cs="Arial" w:eastAsia="Arial" w:hAnsi="Arial"/>
          <w:sz w:val="22"/>
          <w:szCs w:val="22"/>
        </w:rPr>
        <w:t xml:space="preserve">. That became the primary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revenue driver</w:t>
      </w:r>
      <w:r>
        <w:rPr>
          <w:rFonts w:ascii="Arial" w:cs="Arial" w:eastAsia="Arial" w:hAnsi="Arial"/>
          <w:sz w:val="22"/>
          <w:szCs w:val="22"/>
        </w:rPr>
        <w:t xml:space="preserve"> for the brand in the American market and funded the team expansion that followed.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Got them to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#1 in the US</w:t>
      </w:r>
      <w:r>
        <w:rPr>
          <w:rFonts w:ascii="Arial" w:cs="Arial" w:eastAsia="Arial" w:hAnsi="Arial"/>
          <w:sz w:val="22"/>
          <w:szCs w:val="22"/>
        </w:rPr>
        <w:t xml:space="preserve"> for "body armor" and "bulletproof vest" through a combination of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PPC Shopping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link building</w:t>
      </w:r>
      <w:r>
        <w:rPr>
          <w:rFonts w:ascii="Arial" w:cs="Arial" w:eastAsia="Arial" w:hAnsi="Arial"/>
          <w:sz w:val="22"/>
          <w:szCs w:val="22"/>
        </w:rPr>
        <w:t xml:space="preserve">. Built the internal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marketing team</w:t>
      </w:r>
      <w:r>
        <w:rPr>
          <w:rFonts w:ascii="Arial" w:cs="Arial" w:eastAsia="Arial" w:hAnsi="Arial"/>
          <w:sz w:val="22"/>
          <w:szCs w:val="22"/>
        </w:rPr>
        <w:t xml:space="preserve"> from scratch and set up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KPI structure</w:t>
      </w:r>
      <w:r>
        <w:rPr>
          <w:rFonts w:ascii="Arial" w:cs="Arial" w:eastAsia="Arial" w:hAnsi="Arial"/>
          <w:sz w:val="22"/>
          <w:szCs w:val="22"/>
        </w:rPr>
        <w:t xml:space="preserve"> that's apparently still running today.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Head of Digital Marketing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TicketArena Ltd (Now LYTE)</w:t>
      </w:r>
      <w:r>
        <w:rPr>
          <w:rFonts w:ascii="Arial" w:cs="Arial" w:eastAsia="Arial" w:hAnsi="Arial"/>
          <w:sz w:val="22"/>
          <w:szCs w:val="22"/>
        </w:rPr>
        <w:t xml:space="preserve">  |  2009 – 2015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Ran all digital for a ticketing company during a period when the industry was still figuring out how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paid advertising</w:t>
      </w:r>
      <w:r>
        <w:rPr>
          <w:rFonts w:ascii="Arial" w:cs="Arial" w:eastAsia="Arial" w:hAnsi="Arial"/>
          <w:sz w:val="22"/>
          <w:szCs w:val="22"/>
        </w:rPr>
        <w:t xml:space="preserve"> worked for live events. We were doing things with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Facebook Ads</w:t>
      </w:r>
      <w:r>
        <w:rPr>
          <w:rFonts w:ascii="Arial" w:cs="Arial" w:eastAsia="Arial" w:hAnsi="Arial"/>
          <w:sz w:val="22"/>
          <w:szCs w:val="22"/>
        </w:rPr>
        <w:t xml:space="preserve"> that most in the sector hadn't tried yet.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27% year-on-year increase</w:t>
      </w:r>
      <w:r>
        <w:rPr>
          <w:rFonts w:ascii="Arial" w:cs="Arial" w:eastAsia="Arial" w:hAnsi="Arial"/>
          <w:sz w:val="22"/>
          <w:szCs w:val="22"/>
        </w:rPr>
        <w:t xml:space="preserve"> in ticket sales 2013–2014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Landing page conversion</w:t>
      </w:r>
      <w:r>
        <w:rPr>
          <w:rFonts w:ascii="Arial" w:cs="Arial" w:eastAsia="Arial" w:hAnsi="Arial"/>
          <w:sz w:val="22"/>
          <w:szCs w:val="22"/>
        </w:rPr>
        <w:t xml:space="preserve"> improved from 7% industry standard to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12%</w:t>
      </w:r>
      <w:r>
        <w:rPr>
          <w:rFonts w:ascii="Arial" w:cs="Arial" w:eastAsia="Arial" w:hAnsi="Arial"/>
          <w:sz w:val="22"/>
          <w:szCs w:val="22"/>
        </w:rPr>
        <w:t xml:space="preserve"> through multivariate testing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CTR on ad copy</w:t>
      </w:r>
      <w:r>
        <w:rPr>
          <w:rFonts w:ascii="Arial" w:cs="Arial" w:eastAsia="Arial" w:hAnsi="Arial"/>
          <w:sz w:val="22"/>
          <w:szCs w:val="22"/>
        </w:rPr>
        <w:t xml:space="preserve"> went up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300%</w:t>
      </w:r>
      <w:r>
        <w:rPr>
          <w:rFonts w:ascii="Arial" w:cs="Arial" w:eastAsia="Arial" w:hAnsi="Arial"/>
          <w:sz w:val="22"/>
          <w:szCs w:val="22"/>
        </w:rPr>
        <w:t xml:space="preserve"> on average across variants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10,000+ tickets</w:t>
      </w:r>
      <w:r>
        <w:rPr>
          <w:rFonts w:ascii="Arial" w:cs="Arial" w:eastAsia="Arial" w:hAnsi="Arial"/>
          <w:sz w:val="22"/>
          <w:szCs w:val="22"/>
        </w:rPr>
        <w:t xml:space="preserve"> sold in a single pre-launch day for Lost &amp; Found Festival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Optimised over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65 white-label event landing pages</w:t>
      </w:r>
      <w:r>
        <w:rPr>
          <w:rFonts w:ascii="Arial" w:cs="Arial" w:eastAsia="Arial" w:hAnsi="Arial"/>
          <w:sz w:val="22"/>
          <w:szCs w:val="22"/>
        </w:rPr>
        <w:t xml:space="preserve"> through technical SEO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Technical SEO Manager / Lead Link Builder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VanguardSEO Agency</w:t>
      </w:r>
      <w:r>
        <w:rPr>
          <w:rFonts w:ascii="Arial" w:cs="Arial" w:eastAsia="Arial" w:hAnsi="Arial"/>
          <w:sz w:val="22"/>
          <w:szCs w:val="22"/>
        </w:rPr>
        <w:t xml:space="preserve">  |  2006 – 2007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First proper role. Worked with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iGaming</w:t>
      </w:r>
      <w:r>
        <w:rPr>
          <w:rFonts w:ascii="Arial" w:cs="Arial" w:eastAsia="Arial" w:hAnsi="Arial"/>
          <w:sz w:val="22"/>
          <w:szCs w:val="22"/>
        </w:rPr>
        <w:t xml:space="preserve"> and dating clients — Bet365, Littlewoods Poker, Prodate — back when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link building</w:t>
      </w:r>
      <w:r>
        <w:rPr>
          <w:rFonts w:ascii="Arial" w:cs="Arial" w:eastAsia="Arial" w:hAnsi="Arial"/>
          <w:sz w:val="22"/>
          <w:szCs w:val="22"/>
        </w:rPr>
        <w:t xml:space="preserve"> was a different game. Got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#1 positions</w:t>
      </w:r>
      <w:r>
        <w:rPr>
          <w:rFonts w:ascii="Arial" w:cs="Arial" w:eastAsia="Arial" w:hAnsi="Arial"/>
          <w:sz w:val="22"/>
          <w:szCs w:val="22"/>
        </w:rPr>
        <w:t xml:space="preserve"> in the UK and US for "online bingo" and "poker online". Ran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technical audits</w:t>
      </w:r>
      <w:r>
        <w:rPr>
          <w:rFonts w:ascii="Arial" w:cs="Arial" w:eastAsia="Arial" w:hAnsi="Arial"/>
          <w:sz w:val="22"/>
          <w:szCs w:val="22"/>
        </w:rPr>
        <w:t xml:space="preserve"> across around 100 iGaming sites. Good grounding.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8FF00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1E1B2E"/>
          <w:sz w:val="28"/>
          <w:szCs w:val="28"/>
        </w:rPr>
        <w:t xml:space="preserve">EDUCATION &amp; CERTIFICATIONS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Google Ads</w:t>
      </w:r>
      <w:r>
        <w:rPr>
          <w:rFonts w:ascii="Arial" w:cs="Arial" w:eastAsia="Arial" w:hAnsi="Arial"/>
          <w:sz w:val="22"/>
          <w:szCs w:val="22"/>
        </w:rPr>
        <w:t xml:space="preserve"> — certified across all modules, consistently renewed for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15 years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Meta Blueprint</w:t>
      </w:r>
      <w:r>
        <w:rPr>
          <w:rFonts w:ascii="Arial" w:cs="Arial" w:eastAsia="Arial" w:hAnsi="Arial"/>
          <w:sz w:val="22"/>
          <w:szCs w:val="22"/>
        </w:rPr>
        <w:t xml:space="preserve"> — certified since 2015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MCT Certificate / IC3 in ICT — Zenos Cisco Academy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GCSEs — Abbey Grange C of E (Maths B, English B, Science A, IT A)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8FF00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1E1B2E"/>
          <w:sz w:val="28"/>
          <w:szCs w:val="28"/>
        </w:rPr>
        <w:t xml:space="preserve">TOOLS &amp; PLATFORMS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Google Ads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Meta Business Manager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GA4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Tag Manager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Search Console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Google Merchant Centre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SEMrush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Ahrefs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Screaming Frog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Klaviyo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Mailchimp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HubSpot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Salesforce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Shopify Plus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WooCommerce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Magento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WordPress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Duda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Unbounce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Figma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Photoshop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Premiere Pro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Illustrator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Agency Analytics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Looker Studio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Firebase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BigQuery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Hotjar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Crazy Egg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Asana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Monday.com</w:t>
      </w:r>
      <w:r>
        <w:rPr>
          <w:rFonts w:ascii="Arial" w:cs="Arial" w:eastAsia="Arial" w:hAnsi="Arial"/>
          <w:sz w:val="22"/>
          <w:szCs w:val="22"/>
        </w:rPr>
        <w:t xml:space="preserve"> ·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Trello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C8FF00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1E1B2E"/>
          <w:sz w:val="28"/>
          <w:szCs w:val="28"/>
        </w:rPr>
        <w:t xml:space="preserve">AVAILABILITY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Open to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Digital Marketing Manager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Head of Digital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PPC Manager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Performance Marketing Manager</w:t>
      </w:r>
      <w:r>
        <w:rPr>
          <w:rFonts w:ascii="Arial" w:cs="Arial" w:eastAsia="Arial" w:hAnsi="Arial"/>
          <w:sz w:val="22"/>
          <w:szCs w:val="22"/>
        </w:rPr>
        <w:t xml:space="preserve">,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SEO Manager</w:t>
      </w:r>
      <w:r>
        <w:rPr>
          <w:rFonts w:ascii="Arial" w:cs="Arial" w:eastAsia="Arial" w:hAnsi="Arial"/>
          <w:sz w:val="22"/>
          <w:szCs w:val="22"/>
        </w:rPr>
        <w:t xml:space="preserve"> and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Growth Marketing</w:t>
      </w:r>
      <w:r>
        <w:rPr>
          <w:rFonts w:ascii="Arial" w:cs="Arial" w:eastAsia="Arial" w:hAnsi="Arial"/>
          <w:sz w:val="22"/>
          <w:szCs w:val="22"/>
        </w:rPr>
        <w:t xml:space="preserve"> roles. Also freelance contracts and fixed-term. Leeds based — remote available. Immediate start possible.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2026-05-05T11:24:35.767Z</dcterms:created>
  <dcterms:modified xsi:type="dcterms:W3CDTF">2026-05-05T11:24:35.767Z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