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3C" w:rsidRDefault="0005003C" w:rsidP="0005003C">
      <w:pPr>
        <w:pStyle w:val="Heading2"/>
        <w:shd w:val="clear" w:color="auto" w:fill="FFFFFF"/>
        <w:spacing w:before="0" w:after="75"/>
        <w:jc w:val="center"/>
        <w:rPr>
          <w:rStyle w:val="Strong"/>
          <w:rFonts w:ascii="Arial" w:hAnsi="Arial" w:cs="Arial"/>
          <w:b/>
          <w:bCs/>
          <w:color w:val="800000"/>
          <w:sz w:val="42"/>
          <w:szCs w:val="42"/>
        </w:rPr>
      </w:pPr>
      <w:r>
        <w:rPr>
          <w:rStyle w:val="Strong"/>
          <w:rFonts w:ascii="Arial" w:hAnsi="Arial" w:cs="Arial"/>
          <w:color w:val="800000"/>
          <w:sz w:val="42"/>
          <w:szCs w:val="42"/>
        </w:rPr>
        <w:t xml:space="preserve">What Are the Requirements for </w:t>
      </w:r>
    </w:p>
    <w:p w:rsidR="0005003C" w:rsidRDefault="0005003C" w:rsidP="0005003C">
      <w:pPr>
        <w:pStyle w:val="Heading2"/>
        <w:shd w:val="clear" w:color="auto" w:fill="FFFFFF"/>
        <w:spacing w:before="0" w:after="75"/>
        <w:jc w:val="center"/>
        <w:rPr>
          <w:rStyle w:val="Strong"/>
          <w:rFonts w:ascii="Arial" w:hAnsi="Arial" w:cs="Arial"/>
          <w:b/>
          <w:bCs/>
          <w:color w:val="800000"/>
          <w:sz w:val="42"/>
          <w:szCs w:val="42"/>
        </w:rPr>
      </w:pPr>
      <w:proofErr w:type="gramStart"/>
      <w:r>
        <w:rPr>
          <w:rStyle w:val="Strong"/>
          <w:rFonts w:ascii="Arial" w:hAnsi="Arial" w:cs="Arial"/>
          <w:color w:val="800000"/>
          <w:sz w:val="42"/>
          <w:szCs w:val="42"/>
        </w:rPr>
        <w:t>Infant Baptisms for Parents?</w:t>
      </w:r>
      <w:proofErr w:type="gramEnd"/>
    </w:p>
    <w:p w:rsidR="0005003C" w:rsidRPr="00D42A3A" w:rsidRDefault="0005003C" w:rsidP="0005003C"/>
    <w:p w:rsidR="0005003C" w:rsidRDefault="0005003C" w:rsidP="0005003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Below are the general Catholic guidelines for infant Baptism and the responsibilities of godparents. Each point is grounded in Canon Law and universal Church teaching.</w:t>
      </w:r>
    </w:p>
    <w:p w:rsidR="0005003C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Infant baptism is for children from birth until generally their 4th–7th birthday.</w:t>
      </w:r>
    </w:p>
    <w:p w:rsidR="0005003C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All children who are baptized must have at least one godparent. </w:t>
      </w:r>
      <w:r w:rsidR="004A483B">
        <w:rPr>
          <w:rFonts w:ascii="Arial" w:hAnsi="Arial" w:cs="Arial"/>
          <w:color w:val="212529"/>
        </w:rPr>
        <w:t>Please see Guidelines for Infant Baptism for more information.</w:t>
      </w:r>
      <w:bookmarkStart w:id="0" w:name="_GoBack"/>
      <w:bookmarkEnd w:id="0"/>
      <w:r>
        <w:rPr>
          <w:rFonts w:ascii="Arial" w:hAnsi="Arial" w:cs="Arial"/>
          <w:color w:val="212529"/>
        </w:rPr>
        <w:t>.</w:t>
      </w:r>
    </w:p>
    <w:p w:rsidR="0005003C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Parents must intend to raise the child in the Catholic Faith.</w:t>
      </w:r>
    </w:p>
    <w:p w:rsidR="0005003C" w:rsidRPr="00D42A3A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Infants are usually baptized in the parish of at least one parent. For baptisms </w:t>
      </w:r>
      <w:r w:rsidRPr="00D42A3A">
        <w:rPr>
          <w:rFonts w:ascii="Arial" w:hAnsi="Arial" w:cs="Arial"/>
          <w:color w:val="212529"/>
        </w:rPr>
        <w:t>elsewhere, a permission letter from your pastor may be needed.</w:t>
      </w:r>
    </w:p>
    <w:p w:rsidR="0005003C" w:rsidRPr="00D42A3A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 w:rsidRPr="00D42A3A">
        <w:rPr>
          <w:rFonts w:ascii="Arial" w:hAnsi="Arial" w:cs="Arial"/>
        </w:rPr>
        <w:t>Child’s Birth Certificate: Parents must provide the child’s original certified birth certificate - the one issued by the State Department of Health - not the hospital copy. A photocopy will be made by the parish secretary, and the original returned to the parents.</w:t>
      </w:r>
      <w:r w:rsidRPr="00D42A3A">
        <w:rPr>
          <w:rFonts w:ascii="Arial" w:hAnsi="Arial" w:cs="Arial"/>
          <w:color w:val="212529"/>
        </w:rPr>
        <w:t xml:space="preserve"> </w:t>
      </w:r>
    </w:p>
    <w:p w:rsidR="0005003C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 w:rsidRPr="00D62BF8">
        <w:rPr>
          <w:rFonts w:ascii="Arial" w:hAnsi="Arial" w:cs="Arial"/>
          <w:color w:val="212529"/>
        </w:rPr>
        <w:t xml:space="preserve">The parents' marriage certificate should be presented; Baptism cannot be denied even if the parents are not married in the Church. </w:t>
      </w:r>
    </w:p>
    <w:p w:rsidR="0005003C" w:rsidRPr="00D62BF8" w:rsidRDefault="0005003C" w:rsidP="0005003C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Each </w:t>
      </w:r>
      <w:r w:rsidRPr="00D62BF8">
        <w:rPr>
          <w:rFonts w:ascii="Arial" w:hAnsi="Arial" w:cs="Arial"/>
          <w:color w:val="212529"/>
        </w:rPr>
        <w:t>parent (should) attend a Baptismal Preparation Class</w:t>
      </w:r>
      <w:r>
        <w:rPr>
          <w:rFonts w:ascii="Arial" w:hAnsi="Arial" w:cs="Arial"/>
          <w:color w:val="212529"/>
        </w:rPr>
        <w:t>.</w:t>
      </w: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  <w:rPr>
          <w:sz w:val="20"/>
        </w:rPr>
      </w:pPr>
    </w:p>
    <w:p w:rsidR="004B53C8" w:rsidRDefault="004B53C8" w:rsidP="004B53C8">
      <w:pPr>
        <w:spacing w:before="120" w:after="120" w:line="240" w:lineRule="auto"/>
        <w:ind w:left="360"/>
      </w:pPr>
      <w:r w:rsidRPr="004B53C8">
        <w:rPr>
          <w:sz w:val="20"/>
        </w:rPr>
        <w:t>JAS/OD-DO</w:t>
      </w:r>
      <w:r>
        <w:rPr>
          <w:sz w:val="20"/>
        </w:rPr>
        <w:t>V-Doc-Forms: Baptism Requirements</w:t>
      </w:r>
      <w:r w:rsidRPr="004B53C8">
        <w:rPr>
          <w:sz w:val="20"/>
        </w:rPr>
        <w:t xml:space="preserve"> - effective 2026</w:t>
      </w:r>
    </w:p>
    <w:p w:rsidR="00C15E79" w:rsidRDefault="00C15E79" w:rsidP="004B53C8"/>
    <w:sectPr w:rsidR="00C1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5B3"/>
    <w:multiLevelType w:val="multilevel"/>
    <w:tmpl w:val="AF72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3C"/>
    <w:rsid w:val="0005003C"/>
    <w:rsid w:val="004A483B"/>
    <w:rsid w:val="004B53C8"/>
    <w:rsid w:val="00C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3C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0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500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3C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0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500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Windows 10</dc:creator>
  <cp:lastModifiedBy>Chris Windows 10</cp:lastModifiedBy>
  <cp:revision>3</cp:revision>
  <dcterms:created xsi:type="dcterms:W3CDTF">2026-06-03T15:14:00Z</dcterms:created>
  <dcterms:modified xsi:type="dcterms:W3CDTF">2026-06-03T15:17:00Z</dcterms:modified>
</cp:coreProperties>
</file>